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738479124"/>
    <w:bookmarkEnd w:id="0"/>
    <w:p w14:paraId="0437F3A8" w14:textId="77777777" w:rsidR="00E23A91" w:rsidRPr="00E23A91" w:rsidRDefault="00E23A91" w:rsidP="00E23A91">
      <w:pPr>
        <w:pStyle w:val="Bezodstpw"/>
        <w:rPr>
          <w:rFonts w:asciiTheme="minorHAnsi" w:hAnsiTheme="minorHAnsi" w:cstheme="minorHAnsi"/>
        </w:rPr>
      </w:pPr>
      <w:r w:rsidRPr="00E23A91">
        <w:rPr>
          <w:rFonts w:asciiTheme="minorHAnsi" w:hAnsiTheme="minorHAnsi" w:cstheme="minorHAnsi"/>
        </w:rPr>
        <w:object w:dxaOrig="641" w:dyaOrig="721" w14:anchorId="475E35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85pt;height:39.85pt" o:ole="" fillcolor="window">
            <v:imagedata r:id="rId8" o:title=""/>
          </v:shape>
          <o:OLEObject Type="Embed" ProgID="Word.Picture.8" ShapeID="_x0000_i1025" DrawAspect="Content" ObjectID="_1744530876" r:id="rId9"/>
        </w:object>
      </w:r>
    </w:p>
    <w:p w14:paraId="718B1A51" w14:textId="77777777" w:rsidR="00E23A91" w:rsidRPr="00E23A91" w:rsidRDefault="00E23A91" w:rsidP="00E23A91">
      <w:pPr>
        <w:pStyle w:val="Bezodstpw"/>
        <w:rPr>
          <w:rFonts w:asciiTheme="minorHAnsi" w:hAnsiTheme="minorHAnsi" w:cstheme="minorHAnsi"/>
        </w:rPr>
      </w:pPr>
    </w:p>
    <w:p w14:paraId="007D8EAA" w14:textId="77777777" w:rsidR="00E23A91" w:rsidRPr="00E23A91" w:rsidRDefault="00E23A91" w:rsidP="00E23A91">
      <w:pPr>
        <w:pStyle w:val="Bezodstpw"/>
        <w:rPr>
          <w:rFonts w:asciiTheme="minorHAnsi" w:hAnsiTheme="minorHAnsi" w:cstheme="minorHAnsi"/>
        </w:rPr>
      </w:pPr>
      <w:r w:rsidRPr="00E23A91">
        <w:rPr>
          <w:rFonts w:asciiTheme="minorHAnsi" w:hAnsiTheme="minorHAnsi" w:cstheme="minorHAnsi"/>
        </w:rPr>
        <w:t>GENERALNY DYREKTOR OCHRONY ŚRODOWISKA</w:t>
      </w:r>
    </w:p>
    <w:p w14:paraId="42E6CAAA" w14:textId="44F4B6DF" w:rsidR="00985B8F" w:rsidRPr="00E23A91" w:rsidRDefault="00E23A91" w:rsidP="00E23A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3A91">
        <w:rPr>
          <w:rFonts w:asciiTheme="minorHAnsi" w:hAnsiTheme="minorHAnsi" w:cstheme="minorHAnsi"/>
          <w:sz w:val="24"/>
          <w:szCs w:val="24"/>
        </w:rPr>
        <w:br/>
      </w:r>
      <w:r w:rsidR="00B65C6A" w:rsidRPr="00E23A91">
        <w:rPr>
          <w:rFonts w:asciiTheme="minorHAnsi" w:hAnsiTheme="minorHAnsi" w:cstheme="minorHAnsi"/>
          <w:sz w:val="24"/>
          <w:szCs w:val="24"/>
        </w:rPr>
        <w:t>Warszawa,</w:t>
      </w:r>
      <w:r w:rsidR="00741724">
        <w:rPr>
          <w:rFonts w:asciiTheme="minorHAnsi" w:hAnsiTheme="minorHAnsi" w:cstheme="minorHAnsi"/>
          <w:sz w:val="24"/>
          <w:szCs w:val="24"/>
        </w:rPr>
        <w:t xml:space="preserve"> 26</w:t>
      </w:r>
      <w:r w:rsidR="001D479F" w:rsidRPr="00E23A91">
        <w:rPr>
          <w:rFonts w:asciiTheme="minorHAnsi" w:hAnsiTheme="minorHAnsi" w:cstheme="minorHAnsi"/>
          <w:sz w:val="24"/>
          <w:szCs w:val="24"/>
        </w:rPr>
        <w:t xml:space="preserve"> </w:t>
      </w:r>
      <w:r w:rsidR="00B960B1" w:rsidRPr="00E23A91">
        <w:rPr>
          <w:rFonts w:asciiTheme="minorHAnsi" w:hAnsiTheme="minorHAnsi" w:cstheme="minorHAnsi"/>
          <w:sz w:val="24"/>
          <w:szCs w:val="24"/>
        </w:rPr>
        <w:t>kwietnia</w:t>
      </w:r>
      <w:r w:rsidR="00B93068" w:rsidRPr="00E23A91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E23A91">
        <w:rPr>
          <w:rFonts w:asciiTheme="minorHAnsi" w:hAnsiTheme="minorHAnsi" w:cstheme="minorHAnsi"/>
          <w:sz w:val="24"/>
          <w:szCs w:val="24"/>
        </w:rPr>
        <w:t>202</w:t>
      </w:r>
      <w:r w:rsidR="00B93068" w:rsidRPr="00E23A91">
        <w:rPr>
          <w:rFonts w:asciiTheme="minorHAnsi" w:hAnsiTheme="minorHAnsi" w:cstheme="minorHAnsi"/>
          <w:sz w:val="24"/>
          <w:szCs w:val="24"/>
        </w:rPr>
        <w:t>3</w:t>
      </w:r>
      <w:r w:rsidR="001D479F" w:rsidRPr="00E23A91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2AF9AD82" w14:textId="34EE8430" w:rsidR="002446E3" w:rsidRPr="00E23A91" w:rsidRDefault="006A40B7" w:rsidP="00E23A91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E23A91">
        <w:rPr>
          <w:rFonts w:asciiTheme="minorHAnsi" w:hAnsiTheme="minorHAnsi" w:cstheme="minorHAnsi"/>
          <w:sz w:val="24"/>
          <w:szCs w:val="24"/>
        </w:rPr>
        <w:t>DOOŚ-WDŚZOO.420.2.2023.SK.</w:t>
      </w:r>
      <w:r w:rsidR="00135147" w:rsidRPr="00E23A91">
        <w:rPr>
          <w:rFonts w:asciiTheme="minorHAnsi" w:hAnsiTheme="minorHAnsi" w:cstheme="minorHAnsi"/>
          <w:sz w:val="24"/>
          <w:szCs w:val="24"/>
        </w:rPr>
        <w:t>5</w:t>
      </w:r>
    </w:p>
    <w:p w14:paraId="63686ACF" w14:textId="77777777" w:rsidR="00851C04" w:rsidRPr="00E23A91" w:rsidRDefault="00851C04" w:rsidP="00E23A91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7D679B1" w14:textId="77777777" w:rsidR="00970821" w:rsidRPr="00E23A91" w:rsidRDefault="00970821" w:rsidP="00E23A91">
      <w:pPr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E23A91">
        <w:rPr>
          <w:rFonts w:asciiTheme="minorHAnsi" w:hAnsiTheme="minorHAnsi" w:cstheme="minorHAnsi"/>
          <w:sz w:val="24"/>
          <w:szCs w:val="24"/>
        </w:rPr>
        <w:t>DECYZJA</w:t>
      </w:r>
    </w:p>
    <w:p w14:paraId="3A0743C2" w14:textId="2260BBCA" w:rsidR="00970821" w:rsidRPr="00E23A91" w:rsidRDefault="00135147" w:rsidP="00E23A91">
      <w:pPr>
        <w:spacing w:after="120" w:line="240" w:lineRule="auto"/>
        <w:rPr>
          <w:rFonts w:asciiTheme="minorHAnsi" w:hAnsiTheme="minorHAnsi" w:cstheme="minorHAnsi"/>
          <w:strike/>
          <w:sz w:val="24"/>
          <w:szCs w:val="24"/>
        </w:rPr>
      </w:pPr>
      <w:r w:rsidRPr="00E23A91">
        <w:rPr>
          <w:rFonts w:asciiTheme="minorHAnsi" w:hAnsiTheme="minorHAnsi" w:cstheme="minorHAnsi"/>
          <w:sz w:val="24"/>
          <w:szCs w:val="24"/>
        </w:rPr>
        <w:t>Generalny Dyrektor Ochrony Środowiska, n</w:t>
      </w:r>
      <w:r w:rsidR="00970821" w:rsidRPr="00E23A91">
        <w:rPr>
          <w:rFonts w:asciiTheme="minorHAnsi" w:hAnsiTheme="minorHAnsi" w:cstheme="minorHAnsi"/>
          <w:sz w:val="24"/>
          <w:szCs w:val="24"/>
        </w:rPr>
        <w:t>a podstawie art. 138 § 1 pkt 1 ustawy z dnia 14 czerwca 1960 r. – Kodeks postępowania administracyjnego (Dz. U. z 202</w:t>
      </w:r>
      <w:r w:rsidR="007D27B5" w:rsidRPr="00E23A91">
        <w:rPr>
          <w:rFonts w:asciiTheme="minorHAnsi" w:hAnsiTheme="minorHAnsi" w:cstheme="minorHAnsi"/>
          <w:sz w:val="24"/>
          <w:szCs w:val="24"/>
        </w:rPr>
        <w:t>2</w:t>
      </w:r>
      <w:r w:rsidR="00970821" w:rsidRPr="00E23A91">
        <w:rPr>
          <w:rFonts w:asciiTheme="minorHAnsi" w:hAnsiTheme="minorHAnsi" w:cstheme="minorHAnsi"/>
          <w:sz w:val="24"/>
          <w:szCs w:val="24"/>
        </w:rPr>
        <w:t xml:space="preserve"> r. poz. </w:t>
      </w:r>
      <w:r w:rsidR="007D27B5" w:rsidRPr="00E23A91">
        <w:rPr>
          <w:rFonts w:asciiTheme="minorHAnsi" w:hAnsiTheme="minorHAnsi" w:cstheme="minorHAnsi"/>
          <w:sz w:val="24"/>
          <w:szCs w:val="24"/>
        </w:rPr>
        <w:t>2000</w:t>
      </w:r>
      <w:r w:rsidR="00970821" w:rsidRPr="00E23A91">
        <w:rPr>
          <w:rFonts w:asciiTheme="minorHAnsi" w:hAnsiTheme="minorHAnsi" w:cstheme="minorHAnsi"/>
          <w:sz w:val="24"/>
          <w:szCs w:val="24"/>
        </w:rPr>
        <w:t xml:space="preserve">, ze zm.), dalej </w:t>
      </w:r>
      <w:r w:rsidR="007D27B5" w:rsidRPr="00E23A91">
        <w:rPr>
          <w:rFonts w:asciiTheme="minorHAnsi" w:hAnsiTheme="minorHAnsi" w:cstheme="minorHAnsi"/>
          <w:sz w:val="24"/>
          <w:szCs w:val="24"/>
        </w:rPr>
        <w:t>k.p.a.</w:t>
      </w:r>
      <w:r w:rsidR="00970821" w:rsidRPr="00E23A91">
        <w:rPr>
          <w:rFonts w:asciiTheme="minorHAnsi" w:hAnsiTheme="minorHAnsi" w:cstheme="minorHAnsi"/>
          <w:sz w:val="24"/>
          <w:szCs w:val="24"/>
        </w:rPr>
        <w:t>, oraz art. 71 ust. 2 pkt 2 i art. 80 ust. 2 ustawy z dnia 3 października 2008 r. o udostępnianiu informacji o środowisku i jego ochronie, udziale społeczeństwa w ochronie środowiska oraz o ocenach oddziaływania na środowisko (</w:t>
      </w:r>
      <w:bookmarkStart w:id="1" w:name="_Hlk104448920"/>
      <w:r w:rsidR="00970821" w:rsidRPr="00E23A91">
        <w:rPr>
          <w:rFonts w:asciiTheme="minorHAnsi" w:hAnsiTheme="minorHAnsi" w:cstheme="minorHAnsi"/>
          <w:sz w:val="24"/>
          <w:szCs w:val="24"/>
        </w:rPr>
        <w:t>Dz.</w:t>
      </w:r>
      <w:r w:rsidR="005138EA" w:rsidRPr="00E23A91">
        <w:rPr>
          <w:rFonts w:asciiTheme="minorHAnsi" w:hAnsiTheme="minorHAnsi" w:cstheme="minorHAnsi"/>
          <w:sz w:val="24"/>
          <w:szCs w:val="24"/>
        </w:rPr>
        <w:t xml:space="preserve"> </w:t>
      </w:r>
      <w:r w:rsidR="00970821" w:rsidRPr="00E23A91">
        <w:rPr>
          <w:rFonts w:asciiTheme="minorHAnsi" w:hAnsiTheme="minorHAnsi" w:cstheme="minorHAnsi"/>
          <w:sz w:val="24"/>
          <w:szCs w:val="24"/>
        </w:rPr>
        <w:t>U. z 2022</w:t>
      </w:r>
      <w:r w:rsidR="005138EA" w:rsidRPr="00E23A91">
        <w:rPr>
          <w:rFonts w:asciiTheme="minorHAnsi" w:hAnsiTheme="minorHAnsi" w:cstheme="minorHAnsi"/>
          <w:sz w:val="24"/>
          <w:szCs w:val="24"/>
        </w:rPr>
        <w:t xml:space="preserve"> </w:t>
      </w:r>
      <w:r w:rsidR="00970821" w:rsidRPr="00E23A91">
        <w:rPr>
          <w:rFonts w:asciiTheme="minorHAnsi" w:hAnsiTheme="minorHAnsi" w:cstheme="minorHAnsi"/>
          <w:sz w:val="24"/>
          <w:szCs w:val="24"/>
        </w:rPr>
        <w:t>r. poz. 1029</w:t>
      </w:r>
      <w:bookmarkEnd w:id="1"/>
      <w:r w:rsidR="00970821" w:rsidRPr="00E23A91">
        <w:rPr>
          <w:rFonts w:asciiTheme="minorHAnsi" w:hAnsiTheme="minorHAnsi" w:cstheme="minorHAnsi"/>
          <w:sz w:val="24"/>
          <w:szCs w:val="24"/>
        </w:rPr>
        <w:t xml:space="preserve">, ze zm.), dalej </w:t>
      </w:r>
      <w:proofErr w:type="spellStart"/>
      <w:r w:rsidRPr="00E23A91">
        <w:rPr>
          <w:rFonts w:asciiTheme="minorHAnsi" w:hAnsiTheme="minorHAnsi" w:cstheme="minorHAnsi"/>
          <w:sz w:val="24"/>
          <w:szCs w:val="24"/>
        </w:rPr>
        <w:t>u.</w:t>
      </w:r>
      <w:r w:rsidR="00970821" w:rsidRPr="00E23A91">
        <w:rPr>
          <w:rFonts w:asciiTheme="minorHAnsi" w:hAnsiTheme="minorHAnsi" w:cstheme="minorHAnsi"/>
          <w:sz w:val="24"/>
          <w:szCs w:val="24"/>
        </w:rPr>
        <w:t>o</w:t>
      </w:r>
      <w:r w:rsidR="007D27B5" w:rsidRPr="00E23A91">
        <w:rPr>
          <w:rFonts w:asciiTheme="minorHAnsi" w:hAnsiTheme="minorHAnsi" w:cstheme="minorHAnsi"/>
          <w:sz w:val="24"/>
          <w:szCs w:val="24"/>
        </w:rPr>
        <w:t>.o.ś</w:t>
      </w:r>
      <w:proofErr w:type="spellEnd"/>
      <w:r w:rsidR="007D27B5" w:rsidRPr="00E23A91">
        <w:rPr>
          <w:rFonts w:asciiTheme="minorHAnsi" w:hAnsiTheme="minorHAnsi" w:cstheme="minorHAnsi"/>
          <w:sz w:val="24"/>
          <w:szCs w:val="24"/>
        </w:rPr>
        <w:t>.</w:t>
      </w:r>
      <w:r w:rsidR="00970821" w:rsidRPr="00E23A91">
        <w:rPr>
          <w:rFonts w:asciiTheme="minorHAnsi" w:hAnsiTheme="minorHAnsi" w:cstheme="minorHAnsi"/>
          <w:sz w:val="24"/>
          <w:szCs w:val="24"/>
        </w:rPr>
        <w:t xml:space="preserve">, po rozpatrzeniu odwołania </w:t>
      </w:r>
      <w:r w:rsidR="0079302D">
        <w:rPr>
          <w:rFonts w:asciiTheme="minorHAnsi" w:hAnsiTheme="minorHAnsi" w:cstheme="minorHAnsi"/>
          <w:sz w:val="24"/>
          <w:szCs w:val="24"/>
        </w:rPr>
        <w:t>(…)</w:t>
      </w:r>
      <w:r w:rsidR="007D27B5" w:rsidRPr="00E23A91">
        <w:rPr>
          <w:rFonts w:asciiTheme="minorHAnsi" w:hAnsiTheme="minorHAnsi" w:cstheme="minorHAnsi"/>
          <w:sz w:val="24"/>
          <w:szCs w:val="24"/>
        </w:rPr>
        <w:t xml:space="preserve"> od decyzji Regionalnego Dyrektora Ochrony Środowiska w Warszawie z 16 grudnia 2022</w:t>
      </w:r>
      <w:r w:rsidR="005138EA" w:rsidRPr="00E23A91">
        <w:rPr>
          <w:rFonts w:asciiTheme="minorHAnsi" w:hAnsiTheme="minorHAnsi" w:cstheme="minorHAnsi"/>
          <w:sz w:val="24"/>
          <w:szCs w:val="24"/>
        </w:rPr>
        <w:t xml:space="preserve"> </w:t>
      </w:r>
      <w:r w:rsidR="007D27B5" w:rsidRPr="00E23A91">
        <w:rPr>
          <w:rFonts w:asciiTheme="minorHAnsi" w:hAnsiTheme="minorHAnsi" w:cstheme="minorHAnsi"/>
          <w:sz w:val="24"/>
          <w:szCs w:val="24"/>
        </w:rPr>
        <w:t>r., znak: WOOŚ-II.420.5.2022.PKA.10, odmawiającej określenia środowiskowych uwarunkowań</w:t>
      </w:r>
      <w:r w:rsidR="0018177C" w:rsidRPr="00E23A91">
        <w:rPr>
          <w:rFonts w:asciiTheme="minorHAnsi" w:hAnsiTheme="minorHAnsi" w:cstheme="minorHAnsi"/>
          <w:sz w:val="24"/>
          <w:szCs w:val="24"/>
        </w:rPr>
        <w:t xml:space="preserve"> realizacji przedsięwzięcia</w:t>
      </w:r>
      <w:r w:rsidR="00155BB5" w:rsidRPr="00E23A91">
        <w:rPr>
          <w:rFonts w:asciiTheme="minorHAnsi" w:hAnsiTheme="minorHAnsi" w:cstheme="minorHAnsi"/>
          <w:sz w:val="24"/>
          <w:szCs w:val="24"/>
        </w:rPr>
        <w:t>,</w:t>
      </w:r>
    </w:p>
    <w:p w14:paraId="43BF35C1" w14:textId="3CF7ED15" w:rsidR="00970821" w:rsidRPr="00E23A91" w:rsidRDefault="00970821" w:rsidP="00E23A91">
      <w:pPr>
        <w:pStyle w:val="Bezodstpw1"/>
        <w:spacing w:after="120"/>
        <w:rPr>
          <w:rFonts w:asciiTheme="minorHAnsi" w:hAnsiTheme="minorHAnsi" w:cstheme="minorHAnsi"/>
        </w:rPr>
      </w:pPr>
      <w:r w:rsidRPr="00E23A91">
        <w:rPr>
          <w:rFonts w:asciiTheme="minorHAnsi" w:hAnsiTheme="minorHAnsi" w:cstheme="minorHAnsi"/>
        </w:rPr>
        <w:t>utrzymuj</w:t>
      </w:r>
      <w:r w:rsidR="00135147" w:rsidRPr="00E23A91">
        <w:rPr>
          <w:rFonts w:asciiTheme="minorHAnsi" w:hAnsiTheme="minorHAnsi" w:cstheme="minorHAnsi"/>
        </w:rPr>
        <w:t>e</w:t>
      </w:r>
      <w:r w:rsidRPr="00E23A91">
        <w:rPr>
          <w:rFonts w:asciiTheme="minorHAnsi" w:hAnsiTheme="minorHAnsi" w:cstheme="minorHAnsi"/>
        </w:rPr>
        <w:t xml:space="preserve"> w mocy zaskarżoną decyzję.</w:t>
      </w:r>
    </w:p>
    <w:p w14:paraId="197E0382" w14:textId="77777777" w:rsidR="00970821" w:rsidRPr="00E23A91" w:rsidRDefault="00970821" w:rsidP="00E23A91">
      <w:pPr>
        <w:pStyle w:val="Bezodstpw1"/>
        <w:spacing w:after="120"/>
        <w:rPr>
          <w:rFonts w:asciiTheme="minorHAnsi" w:hAnsiTheme="minorHAnsi" w:cstheme="minorHAnsi"/>
        </w:rPr>
      </w:pPr>
      <w:r w:rsidRPr="00E23A91">
        <w:rPr>
          <w:rFonts w:asciiTheme="minorHAnsi" w:hAnsiTheme="minorHAnsi" w:cstheme="minorHAnsi"/>
        </w:rPr>
        <w:t>Uzasadnienie</w:t>
      </w:r>
    </w:p>
    <w:p w14:paraId="12595644" w14:textId="70C874AF" w:rsidR="00155BB5" w:rsidRPr="00E23A91" w:rsidRDefault="007D27B5" w:rsidP="00E23A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3A91">
        <w:rPr>
          <w:rFonts w:asciiTheme="minorHAnsi" w:hAnsiTheme="minorHAnsi" w:cstheme="minorHAnsi"/>
          <w:sz w:val="24"/>
          <w:szCs w:val="24"/>
        </w:rPr>
        <w:t xml:space="preserve">Pismem z </w:t>
      </w:r>
      <w:r w:rsidR="0053177B" w:rsidRPr="00E23A91">
        <w:rPr>
          <w:rFonts w:asciiTheme="minorHAnsi" w:hAnsiTheme="minorHAnsi" w:cstheme="minorHAnsi"/>
          <w:sz w:val="24"/>
          <w:szCs w:val="24"/>
        </w:rPr>
        <w:t>24 stycznia 2022</w:t>
      </w:r>
      <w:r w:rsidRPr="00E23A91">
        <w:rPr>
          <w:rFonts w:asciiTheme="minorHAnsi" w:hAnsiTheme="minorHAnsi" w:cstheme="minorHAnsi"/>
          <w:sz w:val="24"/>
          <w:szCs w:val="24"/>
        </w:rPr>
        <w:t xml:space="preserve"> r. </w:t>
      </w:r>
      <w:r w:rsidR="0079302D">
        <w:rPr>
          <w:rFonts w:asciiTheme="minorHAnsi" w:hAnsiTheme="minorHAnsi" w:cstheme="minorHAnsi"/>
          <w:sz w:val="24"/>
          <w:szCs w:val="24"/>
        </w:rPr>
        <w:t>(…)</w:t>
      </w:r>
      <w:r w:rsidR="00C82106" w:rsidRPr="00E23A91">
        <w:rPr>
          <w:rFonts w:asciiTheme="minorHAnsi" w:hAnsiTheme="minorHAnsi" w:cstheme="minorHAnsi"/>
          <w:sz w:val="24"/>
          <w:szCs w:val="24"/>
        </w:rPr>
        <w:t xml:space="preserve"> </w:t>
      </w:r>
      <w:r w:rsidRPr="00E23A91">
        <w:rPr>
          <w:rFonts w:asciiTheme="minorHAnsi" w:hAnsiTheme="minorHAnsi" w:cstheme="minorHAnsi"/>
          <w:sz w:val="24"/>
          <w:szCs w:val="24"/>
        </w:rPr>
        <w:t>wystąpi</w:t>
      </w:r>
      <w:r w:rsidR="00155BB5" w:rsidRPr="00E23A91">
        <w:rPr>
          <w:rFonts w:asciiTheme="minorHAnsi" w:hAnsiTheme="minorHAnsi" w:cstheme="minorHAnsi"/>
          <w:sz w:val="24"/>
          <w:szCs w:val="24"/>
        </w:rPr>
        <w:t>li</w:t>
      </w:r>
      <w:r w:rsidRPr="00E23A91">
        <w:rPr>
          <w:rFonts w:asciiTheme="minorHAnsi" w:hAnsiTheme="minorHAnsi" w:cstheme="minorHAnsi"/>
          <w:sz w:val="24"/>
          <w:szCs w:val="24"/>
        </w:rPr>
        <w:t xml:space="preserve"> z wnioskiem o wydanie decyzji o środowiskowych uwarunkowaniach dla przedsięwzięcia </w:t>
      </w:r>
      <w:r w:rsidR="00155BB5" w:rsidRPr="00E23A91">
        <w:rPr>
          <w:rFonts w:asciiTheme="minorHAnsi" w:hAnsiTheme="minorHAnsi" w:cstheme="minorHAnsi"/>
          <w:sz w:val="24"/>
          <w:szCs w:val="24"/>
        </w:rPr>
        <w:t xml:space="preserve">pn.: „Zmiana lasu, niestanowiącego własności Skarbu Państwa, na użytek rolny na działce o nr ew. 44, obręb 0020 Nowe Zacisze, gmina Czerwonka, powiat </w:t>
      </w:r>
      <w:r w:rsidR="0053177B" w:rsidRPr="00E23A91">
        <w:rPr>
          <w:rFonts w:asciiTheme="minorHAnsi" w:hAnsiTheme="minorHAnsi" w:cstheme="minorHAnsi"/>
          <w:sz w:val="24"/>
          <w:szCs w:val="24"/>
        </w:rPr>
        <w:t>makowski</w:t>
      </w:r>
      <w:r w:rsidR="00155BB5" w:rsidRPr="00E23A91">
        <w:rPr>
          <w:rFonts w:asciiTheme="minorHAnsi" w:hAnsiTheme="minorHAnsi" w:cstheme="minorHAnsi"/>
          <w:sz w:val="24"/>
          <w:szCs w:val="24"/>
        </w:rPr>
        <w:t>, województwo mazowieckie”.</w:t>
      </w:r>
    </w:p>
    <w:p w14:paraId="084F1F7C" w14:textId="702728F4" w:rsidR="007D27B5" w:rsidRPr="00E23A91" w:rsidRDefault="007D27B5" w:rsidP="00E23A91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E23A91">
        <w:rPr>
          <w:rFonts w:asciiTheme="minorHAnsi" w:hAnsiTheme="minorHAnsi" w:cstheme="minorHAnsi"/>
          <w:sz w:val="24"/>
          <w:szCs w:val="24"/>
        </w:rPr>
        <w:t xml:space="preserve">Decyzją z </w:t>
      </w:r>
      <w:r w:rsidR="0053177B" w:rsidRPr="00E23A91">
        <w:rPr>
          <w:rFonts w:asciiTheme="minorHAnsi" w:hAnsiTheme="minorHAnsi" w:cstheme="minorHAnsi"/>
          <w:sz w:val="24"/>
          <w:szCs w:val="24"/>
        </w:rPr>
        <w:t>16 grudnia 2022</w:t>
      </w:r>
      <w:r w:rsidRPr="00E23A91">
        <w:rPr>
          <w:rFonts w:asciiTheme="minorHAnsi" w:hAnsiTheme="minorHAnsi" w:cstheme="minorHAnsi"/>
          <w:sz w:val="24"/>
          <w:szCs w:val="24"/>
        </w:rPr>
        <w:t xml:space="preserve"> r. RDOŚ w </w:t>
      </w:r>
      <w:r w:rsidR="00155BB5" w:rsidRPr="00E23A91">
        <w:rPr>
          <w:rFonts w:asciiTheme="minorHAnsi" w:hAnsiTheme="minorHAnsi" w:cstheme="minorHAnsi"/>
          <w:sz w:val="24"/>
          <w:szCs w:val="24"/>
        </w:rPr>
        <w:t>Warszawie</w:t>
      </w:r>
      <w:r w:rsidRPr="00E23A91">
        <w:rPr>
          <w:rFonts w:asciiTheme="minorHAnsi" w:hAnsiTheme="minorHAnsi" w:cstheme="minorHAnsi"/>
          <w:sz w:val="24"/>
          <w:szCs w:val="24"/>
        </w:rPr>
        <w:t xml:space="preserve">, działając na podstawie art. 71 ust. 2 pkt 2 </w:t>
      </w:r>
      <w:r w:rsidR="00155BB5" w:rsidRPr="00E23A91">
        <w:rPr>
          <w:rFonts w:asciiTheme="minorHAnsi" w:hAnsiTheme="minorHAnsi" w:cstheme="minorHAnsi"/>
          <w:sz w:val="24"/>
          <w:szCs w:val="24"/>
        </w:rPr>
        <w:t xml:space="preserve">oraz art. 80 ust. 2 </w:t>
      </w:r>
      <w:proofErr w:type="spellStart"/>
      <w:r w:rsidR="00135147" w:rsidRPr="00E23A91">
        <w:rPr>
          <w:rFonts w:asciiTheme="minorHAnsi" w:hAnsiTheme="minorHAnsi" w:cstheme="minorHAnsi"/>
          <w:sz w:val="24"/>
          <w:szCs w:val="24"/>
        </w:rPr>
        <w:t>u.</w:t>
      </w:r>
      <w:r w:rsidR="00155BB5" w:rsidRPr="00E23A91">
        <w:rPr>
          <w:rFonts w:asciiTheme="minorHAnsi" w:hAnsiTheme="minorHAnsi" w:cstheme="minorHAnsi"/>
          <w:sz w:val="24"/>
          <w:szCs w:val="24"/>
        </w:rPr>
        <w:t>o.o.ś</w:t>
      </w:r>
      <w:proofErr w:type="spellEnd"/>
      <w:r w:rsidR="00155BB5" w:rsidRPr="00E23A91">
        <w:rPr>
          <w:rFonts w:asciiTheme="minorHAnsi" w:hAnsiTheme="minorHAnsi" w:cstheme="minorHAnsi"/>
          <w:sz w:val="24"/>
          <w:szCs w:val="24"/>
        </w:rPr>
        <w:t>.</w:t>
      </w:r>
      <w:r w:rsidRPr="00E23A91">
        <w:rPr>
          <w:rFonts w:asciiTheme="minorHAnsi" w:hAnsiTheme="minorHAnsi" w:cstheme="minorHAnsi"/>
          <w:sz w:val="24"/>
          <w:szCs w:val="24"/>
        </w:rPr>
        <w:t xml:space="preserve">, </w:t>
      </w:r>
      <w:r w:rsidR="00155BB5" w:rsidRPr="00E23A91">
        <w:rPr>
          <w:rFonts w:asciiTheme="minorHAnsi" w:hAnsiTheme="minorHAnsi" w:cstheme="minorHAnsi"/>
          <w:sz w:val="24"/>
          <w:szCs w:val="24"/>
        </w:rPr>
        <w:t>odmówił określenia środowiskowych uwarunkowań</w:t>
      </w:r>
      <w:r w:rsidR="0018177C" w:rsidRPr="00E23A91">
        <w:rPr>
          <w:rFonts w:asciiTheme="minorHAnsi" w:hAnsiTheme="minorHAnsi" w:cstheme="minorHAnsi"/>
          <w:sz w:val="24"/>
          <w:szCs w:val="24"/>
        </w:rPr>
        <w:t xml:space="preserve"> realizacji powyższego przedsięwzięcia</w:t>
      </w:r>
      <w:r w:rsidR="00F62CD2" w:rsidRPr="00E23A91">
        <w:rPr>
          <w:rFonts w:asciiTheme="minorHAnsi" w:hAnsiTheme="minorHAnsi" w:cstheme="minorHAnsi"/>
          <w:sz w:val="24"/>
          <w:szCs w:val="24"/>
        </w:rPr>
        <w:t>.</w:t>
      </w:r>
    </w:p>
    <w:p w14:paraId="2F9B8F33" w14:textId="60D65940" w:rsidR="00970821" w:rsidRPr="00E23A91" w:rsidRDefault="0053177B" w:rsidP="00E23A91">
      <w:pPr>
        <w:pStyle w:val="Bezodstpw1"/>
        <w:spacing w:after="120"/>
        <w:ind w:firstLine="709"/>
        <w:rPr>
          <w:rFonts w:asciiTheme="minorHAnsi" w:hAnsiTheme="minorHAnsi" w:cstheme="minorHAnsi"/>
        </w:rPr>
      </w:pPr>
      <w:r w:rsidRPr="00E23A91">
        <w:rPr>
          <w:rFonts w:asciiTheme="minorHAnsi" w:hAnsiTheme="minorHAnsi" w:cstheme="minorHAnsi"/>
        </w:rPr>
        <w:t>5 stycznia</w:t>
      </w:r>
      <w:r w:rsidR="00970821" w:rsidRPr="00E23A91">
        <w:rPr>
          <w:rFonts w:asciiTheme="minorHAnsi" w:hAnsiTheme="minorHAnsi" w:cstheme="minorHAnsi"/>
        </w:rPr>
        <w:t xml:space="preserve"> 202</w:t>
      </w:r>
      <w:r w:rsidRPr="00E23A91">
        <w:rPr>
          <w:rFonts w:asciiTheme="minorHAnsi" w:hAnsiTheme="minorHAnsi" w:cstheme="minorHAnsi"/>
        </w:rPr>
        <w:t>3</w:t>
      </w:r>
      <w:r w:rsidR="00970821" w:rsidRPr="00E23A91">
        <w:rPr>
          <w:rFonts w:asciiTheme="minorHAnsi" w:hAnsiTheme="minorHAnsi" w:cstheme="minorHAnsi"/>
        </w:rPr>
        <w:t xml:space="preserve"> r. odwołanie od </w:t>
      </w:r>
      <w:r w:rsidR="00C82106" w:rsidRPr="00E23A91">
        <w:rPr>
          <w:rFonts w:asciiTheme="minorHAnsi" w:hAnsiTheme="minorHAnsi" w:cstheme="minorHAnsi"/>
        </w:rPr>
        <w:t xml:space="preserve">powyższej </w:t>
      </w:r>
      <w:r w:rsidR="00970821" w:rsidRPr="00E23A91">
        <w:rPr>
          <w:rFonts w:asciiTheme="minorHAnsi" w:hAnsiTheme="minorHAnsi" w:cstheme="minorHAnsi"/>
        </w:rPr>
        <w:t xml:space="preserve">decyzji </w:t>
      </w:r>
      <w:r w:rsidR="00C82106" w:rsidRPr="00E23A91">
        <w:rPr>
          <w:rFonts w:asciiTheme="minorHAnsi" w:hAnsiTheme="minorHAnsi" w:cstheme="minorHAnsi"/>
        </w:rPr>
        <w:t xml:space="preserve">wnieśli </w:t>
      </w:r>
      <w:r w:rsidR="0079302D">
        <w:rPr>
          <w:rFonts w:asciiTheme="minorHAnsi" w:hAnsiTheme="minorHAnsi" w:cstheme="minorHAnsi"/>
        </w:rPr>
        <w:t>(…)</w:t>
      </w:r>
      <w:r w:rsidR="00C82106" w:rsidRPr="00E23A91">
        <w:rPr>
          <w:rFonts w:asciiTheme="minorHAnsi" w:hAnsiTheme="minorHAnsi" w:cstheme="minorHAnsi"/>
        </w:rPr>
        <w:t xml:space="preserve">. Skarżący </w:t>
      </w:r>
      <w:r w:rsidR="00A64D3A" w:rsidRPr="00E23A91">
        <w:rPr>
          <w:rFonts w:asciiTheme="minorHAnsi" w:hAnsiTheme="minorHAnsi" w:cstheme="minorHAnsi"/>
        </w:rPr>
        <w:t>wskazują</w:t>
      </w:r>
      <w:r w:rsidR="00970821" w:rsidRPr="00E23A91">
        <w:rPr>
          <w:rFonts w:asciiTheme="minorHAnsi" w:hAnsiTheme="minorHAnsi" w:cstheme="minorHAnsi"/>
        </w:rPr>
        <w:t xml:space="preserve">, że teren realizacji przedsięwzięcia od </w:t>
      </w:r>
      <w:r w:rsidR="004A44A3" w:rsidRPr="00E23A91">
        <w:rPr>
          <w:rFonts w:asciiTheme="minorHAnsi" w:hAnsiTheme="minorHAnsi" w:cstheme="minorHAnsi"/>
        </w:rPr>
        <w:t>6</w:t>
      </w:r>
      <w:r w:rsidR="00970821" w:rsidRPr="00E23A91">
        <w:rPr>
          <w:rFonts w:asciiTheme="minorHAnsi" w:hAnsiTheme="minorHAnsi" w:cstheme="minorHAnsi"/>
        </w:rPr>
        <w:t xml:space="preserve"> lat</w:t>
      </w:r>
      <w:r w:rsidR="004C7B56" w:rsidRPr="00E23A91">
        <w:rPr>
          <w:rFonts w:asciiTheme="minorHAnsi" w:hAnsiTheme="minorHAnsi" w:cstheme="minorHAnsi"/>
        </w:rPr>
        <w:t xml:space="preserve"> </w:t>
      </w:r>
      <w:r w:rsidR="00C05572" w:rsidRPr="00E23A91">
        <w:rPr>
          <w:rFonts w:asciiTheme="minorHAnsi" w:hAnsiTheme="minorHAnsi" w:cstheme="minorHAnsi"/>
        </w:rPr>
        <w:t>użytkowany jest jako działka rolna</w:t>
      </w:r>
      <w:r w:rsidR="004C7B56" w:rsidRPr="00E23A91">
        <w:rPr>
          <w:rFonts w:asciiTheme="minorHAnsi" w:hAnsiTheme="minorHAnsi" w:cstheme="minorHAnsi"/>
        </w:rPr>
        <w:t xml:space="preserve"> w celu pozyskiwania paszy dla bydła</w:t>
      </w:r>
      <w:r w:rsidR="00B960B1" w:rsidRPr="00E23A91">
        <w:rPr>
          <w:rFonts w:asciiTheme="minorHAnsi" w:hAnsiTheme="minorHAnsi" w:cstheme="minorHAnsi"/>
        </w:rPr>
        <w:t xml:space="preserve"> oraz że z uwagi na stan – zaniedbane samosiewy drzew i rolnicze wykorzystanie sąsiednich działek – działka predysponuje do rolniczego wykorzystania</w:t>
      </w:r>
      <w:r w:rsidR="00C05572" w:rsidRPr="00E23A91">
        <w:rPr>
          <w:rFonts w:asciiTheme="minorHAnsi" w:hAnsiTheme="minorHAnsi" w:cstheme="minorHAnsi"/>
        </w:rPr>
        <w:t>.</w:t>
      </w:r>
    </w:p>
    <w:p w14:paraId="7DD16EF7" w14:textId="4D51B02E" w:rsidR="00970821" w:rsidRPr="00E23A91" w:rsidRDefault="0018177C" w:rsidP="00E23A91">
      <w:pPr>
        <w:pStyle w:val="Bezodstpw1"/>
        <w:spacing w:after="120"/>
        <w:rPr>
          <w:rFonts w:asciiTheme="minorHAnsi" w:hAnsiTheme="minorHAnsi" w:cstheme="minorHAnsi"/>
        </w:rPr>
      </w:pPr>
      <w:r w:rsidRPr="00E23A91">
        <w:rPr>
          <w:rFonts w:asciiTheme="minorHAnsi" w:hAnsiTheme="minorHAnsi" w:cstheme="minorHAnsi"/>
        </w:rPr>
        <w:t>GDOŚ</w:t>
      </w:r>
      <w:r w:rsidR="00970821" w:rsidRPr="00E23A91">
        <w:rPr>
          <w:rFonts w:asciiTheme="minorHAnsi" w:hAnsiTheme="minorHAnsi" w:cstheme="minorHAnsi"/>
        </w:rPr>
        <w:t xml:space="preserve"> ustalił i zważył, co następuje. </w:t>
      </w:r>
    </w:p>
    <w:p w14:paraId="669AF8F5" w14:textId="0DA7C95E" w:rsidR="00970821" w:rsidRPr="00E23A91" w:rsidRDefault="00970821" w:rsidP="00E23A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3A91">
        <w:rPr>
          <w:rFonts w:asciiTheme="minorHAnsi" w:hAnsiTheme="minorHAnsi" w:cstheme="minorHAnsi"/>
          <w:sz w:val="24"/>
          <w:szCs w:val="24"/>
        </w:rPr>
        <w:t xml:space="preserve">Zgodnie z art. 127 § 2 </w:t>
      </w:r>
      <w:r w:rsidR="0003668A" w:rsidRPr="00E23A91">
        <w:rPr>
          <w:rFonts w:asciiTheme="minorHAnsi" w:hAnsiTheme="minorHAnsi" w:cstheme="minorHAnsi"/>
          <w:sz w:val="24"/>
          <w:szCs w:val="24"/>
        </w:rPr>
        <w:t>k.p.a.</w:t>
      </w:r>
      <w:r w:rsidRPr="00E23A91">
        <w:rPr>
          <w:rFonts w:asciiTheme="minorHAnsi" w:hAnsiTheme="minorHAnsi" w:cstheme="minorHAnsi"/>
          <w:sz w:val="24"/>
          <w:szCs w:val="24"/>
        </w:rPr>
        <w:t xml:space="preserve"> w związku z</w:t>
      </w:r>
      <w:r w:rsidR="00C95E25" w:rsidRPr="00E23A91">
        <w:rPr>
          <w:rFonts w:asciiTheme="minorHAnsi" w:hAnsiTheme="minorHAnsi" w:cstheme="minorHAnsi"/>
          <w:sz w:val="24"/>
          <w:szCs w:val="24"/>
        </w:rPr>
        <w:t xml:space="preserve"> </w:t>
      </w:r>
      <w:r w:rsidRPr="00E23A91">
        <w:rPr>
          <w:rFonts w:asciiTheme="minorHAnsi" w:hAnsiTheme="minorHAnsi" w:cstheme="minorHAnsi"/>
          <w:sz w:val="24"/>
          <w:szCs w:val="24"/>
        </w:rPr>
        <w:t xml:space="preserve">art. 127 ust. 3 </w:t>
      </w:r>
      <w:proofErr w:type="spellStart"/>
      <w:r w:rsidR="00135147" w:rsidRPr="00E23A91">
        <w:rPr>
          <w:rFonts w:asciiTheme="minorHAnsi" w:hAnsiTheme="minorHAnsi" w:cstheme="minorHAnsi"/>
          <w:sz w:val="24"/>
          <w:szCs w:val="24"/>
        </w:rPr>
        <w:t>u.</w:t>
      </w:r>
      <w:r w:rsidRPr="00E23A91">
        <w:rPr>
          <w:rFonts w:asciiTheme="minorHAnsi" w:hAnsiTheme="minorHAnsi" w:cstheme="minorHAnsi"/>
          <w:sz w:val="24"/>
          <w:szCs w:val="24"/>
        </w:rPr>
        <w:t>o</w:t>
      </w:r>
      <w:r w:rsidR="0003668A" w:rsidRPr="00E23A91">
        <w:rPr>
          <w:rFonts w:asciiTheme="minorHAnsi" w:hAnsiTheme="minorHAnsi" w:cstheme="minorHAnsi"/>
          <w:sz w:val="24"/>
          <w:szCs w:val="24"/>
        </w:rPr>
        <w:t>.</w:t>
      </w:r>
      <w:r w:rsidRPr="00E23A91">
        <w:rPr>
          <w:rFonts w:asciiTheme="minorHAnsi" w:hAnsiTheme="minorHAnsi" w:cstheme="minorHAnsi"/>
          <w:sz w:val="24"/>
          <w:szCs w:val="24"/>
        </w:rPr>
        <w:t>o</w:t>
      </w:r>
      <w:r w:rsidR="0003668A" w:rsidRPr="00E23A91">
        <w:rPr>
          <w:rFonts w:asciiTheme="minorHAnsi" w:hAnsiTheme="minorHAnsi" w:cstheme="minorHAnsi"/>
          <w:sz w:val="24"/>
          <w:szCs w:val="24"/>
        </w:rPr>
        <w:t>.</w:t>
      </w:r>
      <w:r w:rsidRPr="00E23A91">
        <w:rPr>
          <w:rFonts w:asciiTheme="minorHAnsi" w:hAnsiTheme="minorHAnsi" w:cstheme="minorHAnsi"/>
          <w:sz w:val="24"/>
          <w:szCs w:val="24"/>
        </w:rPr>
        <w:t>ś</w:t>
      </w:r>
      <w:proofErr w:type="spellEnd"/>
      <w:r w:rsidR="0003668A" w:rsidRPr="00E23A91">
        <w:rPr>
          <w:rFonts w:asciiTheme="minorHAnsi" w:hAnsiTheme="minorHAnsi" w:cstheme="minorHAnsi"/>
          <w:sz w:val="24"/>
          <w:szCs w:val="24"/>
        </w:rPr>
        <w:t>.</w:t>
      </w:r>
      <w:r w:rsidRPr="00E23A91">
        <w:rPr>
          <w:rFonts w:asciiTheme="minorHAnsi" w:hAnsiTheme="minorHAnsi" w:cstheme="minorHAnsi"/>
          <w:sz w:val="24"/>
          <w:szCs w:val="24"/>
        </w:rPr>
        <w:t xml:space="preserve"> GDOŚ jest organem właściwym do rozpatrzenia odwołania od decyzji RDOŚ w Warszawie.</w:t>
      </w:r>
    </w:p>
    <w:p w14:paraId="624DB953" w14:textId="742365AD" w:rsidR="00970821" w:rsidRPr="00E23A91" w:rsidRDefault="00970821" w:rsidP="00E23A91">
      <w:pPr>
        <w:spacing w:after="0" w:line="240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E23A91">
        <w:rPr>
          <w:rFonts w:asciiTheme="minorHAnsi" w:hAnsiTheme="minorHAnsi" w:cstheme="minorHAnsi"/>
          <w:sz w:val="24"/>
          <w:szCs w:val="24"/>
        </w:rPr>
        <w:t>Odwołanie zostało wniesione w ustawowym terminie przewidzianym w</w:t>
      </w:r>
      <w:r w:rsidR="00C95E25" w:rsidRPr="00E23A91">
        <w:rPr>
          <w:rFonts w:asciiTheme="minorHAnsi" w:hAnsiTheme="minorHAnsi" w:cstheme="minorHAnsi"/>
          <w:sz w:val="24"/>
          <w:szCs w:val="24"/>
        </w:rPr>
        <w:t xml:space="preserve"> </w:t>
      </w:r>
      <w:r w:rsidRPr="00E23A91">
        <w:rPr>
          <w:rFonts w:asciiTheme="minorHAnsi" w:hAnsiTheme="minorHAnsi" w:cstheme="minorHAnsi"/>
          <w:sz w:val="24"/>
          <w:szCs w:val="24"/>
        </w:rPr>
        <w:t xml:space="preserve">art. 129 § 2 </w:t>
      </w:r>
      <w:r w:rsidR="00456FEF" w:rsidRPr="00E23A91">
        <w:rPr>
          <w:rFonts w:asciiTheme="minorHAnsi" w:hAnsiTheme="minorHAnsi" w:cstheme="minorHAnsi"/>
          <w:sz w:val="24"/>
          <w:szCs w:val="24"/>
        </w:rPr>
        <w:t>k.p.a.</w:t>
      </w:r>
      <w:r w:rsidRPr="00E23A91">
        <w:rPr>
          <w:rFonts w:asciiTheme="minorHAnsi" w:hAnsiTheme="minorHAnsi" w:cstheme="minorHAnsi"/>
          <w:sz w:val="24"/>
          <w:szCs w:val="24"/>
        </w:rPr>
        <w:t xml:space="preserve"> – </w:t>
      </w:r>
      <w:r w:rsidR="0079302D">
        <w:rPr>
          <w:rFonts w:asciiTheme="minorHAnsi" w:hAnsiTheme="minorHAnsi" w:cstheme="minorHAnsi"/>
          <w:sz w:val="24"/>
          <w:szCs w:val="24"/>
        </w:rPr>
        <w:t>(…)</w:t>
      </w:r>
      <w:r w:rsidR="0079302D">
        <w:rPr>
          <w:rFonts w:asciiTheme="minorHAnsi" w:hAnsiTheme="minorHAnsi" w:cstheme="minorHAnsi"/>
          <w:sz w:val="24"/>
          <w:szCs w:val="24"/>
        </w:rPr>
        <w:t xml:space="preserve"> </w:t>
      </w:r>
      <w:r w:rsidRPr="00E23A91">
        <w:rPr>
          <w:rFonts w:asciiTheme="minorHAnsi" w:hAnsiTheme="minorHAnsi" w:cstheme="minorHAnsi"/>
          <w:sz w:val="24"/>
          <w:szCs w:val="24"/>
        </w:rPr>
        <w:t>powyższą decyzję otrzyma</w:t>
      </w:r>
      <w:r w:rsidR="00C05572" w:rsidRPr="00E23A91">
        <w:rPr>
          <w:rFonts w:asciiTheme="minorHAnsi" w:hAnsiTheme="minorHAnsi" w:cstheme="minorHAnsi"/>
          <w:sz w:val="24"/>
          <w:szCs w:val="24"/>
        </w:rPr>
        <w:t>li</w:t>
      </w:r>
      <w:r w:rsidRPr="00E23A91">
        <w:rPr>
          <w:rFonts w:asciiTheme="minorHAnsi" w:hAnsiTheme="minorHAnsi" w:cstheme="minorHAnsi"/>
          <w:sz w:val="24"/>
          <w:szCs w:val="24"/>
        </w:rPr>
        <w:t xml:space="preserve"> 2</w:t>
      </w:r>
      <w:r w:rsidR="00C05572" w:rsidRPr="00E23A91">
        <w:rPr>
          <w:rFonts w:asciiTheme="minorHAnsi" w:hAnsiTheme="minorHAnsi" w:cstheme="minorHAnsi"/>
          <w:sz w:val="24"/>
          <w:szCs w:val="24"/>
        </w:rPr>
        <w:t>3</w:t>
      </w:r>
      <w:r w:rsidRPr="00E23A91">
        <w:rPr>
          <w:rFonts w:asciiTheme="minorHAnsi" w:hAnsiTheme="minorHAnsi" w:cstheme="minorHAnsi"/>
          <w:sz w:val="24"/>
          <w:szCs w:val="24"/>
        </w:rPr>
        <w:t xml:space="preserve"> </w:t>
      </w:r>
      <w:r w:rsidR="00C05572" w:rsidRPr="00E23A91">
        <w:rPr>
          <w:rFonts w:asciiTheme="minorHAnsi" w:hAnsiTheme="minorHAnsi" w:cstheme="minorHAnsi"/>
          <w:sz w:val="24"/>
          <w:szCs w:val="24"/>
        </w:rPr>
        <w:t>grudnia</w:t>
      </w:r>
      <w:r w:rsidRPr="00E23A91">
        <w:rPr>
          <w:rFonts w:asciiTheme="minorHAnsi" w:hAnsiTheme="minorHAnsi" w:cstheme="minorHAnsi"/>
          <w:sz w:val="24"/>
          <w:szCs w:val="24"/>
        </w:rPr>
        <w:t xml:space="preserve"> 2022 r., natomiast odwołanie wni</w:t>
      </w:r>
      <w:r w:rsidR="00C05572" w:rsidRPr="00E23A91">
        <w:rPr>
          <w:rFonts w:asciiTheme="minorHAnsi" w:hAnsiTheme="minorHAnsi" w:cstheme="minorHAnsi"/>
          <w:sz w:val="24"/>
          <w:szCs w:val="24"/>
        </w:rPr>
        <w:t>eśli</w:t>
      </w:r>
      <w:r w:rsidRPr="00E23A91">
        <w:rPr>
          <w:rFonts w:asciiTheme="minorHAnsi" w:hAnsiTheme="minorHAnsi" w:cstheme="minorHAnsi"/>
          <w:sz w:val="24"/>
          <w:szCs w:val="24"/>
        </w:rPr>
        <w:t xml:space="preserve"> </w:t>
      </w:r>
      <w:r w:rsidR="00C05572" w:rsidRPr="00E23A91">
        <w:rPr>
          <w:rFonts w:asciiTheme="minorHAnsi" w:hAnsiTheme="minorHAnsi" w:cstheme="minorHAnsi"/>
          <w:sz w:val="24"/>
          <w:szCs w:val="24"/>
        </w:rPr>
        <w:t>5 stycznia</w:t>
      </w:r>
      <w:r w:rsidRPr="00E23A91">
        <w:rPr>
          <w:rFonts w:asciiTheme="minorHAnsi" w:hAnsiTheme="minorHAnsi" w:cstheme="minorHAnsi"/>
          <w:sz w:val="24"/>
          <w:szCs w:val="24"/>
        </w:rPr>
        <w:t xml:space="preserve"> 202</w:t>
      </w:r>
      <w:r w:rsidR="00C05572" w:rsidRPr="00E23A91">
        <w:rPr>
          <w:rFonts w:asciiTheme="minorHAnsi" w:hAnsiTheme="minorHAnsi" w:cstheme="minorHAnsi"/>
          <w:sz w:val="24"/>
          <w:szCs w:val="24"/>
        </w:rPr>
        <w:t>3</w:t>
      </w:r>
      <w:r w:rsidRPr="00E23A91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288DE1A7" w14:textId="51E0C16E" w:rsidR="00611335" w:rsidRPr="00E23A91" w:rsidRDefault="00D75BC5" w:rsidP="00E23A91">
      <w:pPr>
        <w:spacing w:after="0" w:line="240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E23A91">
        <w:rPr>
          <w:rFonts w:asciiTheme="minorHAnsi" w:hAnsiTheme="minorHAnsi" w:cstheme="minorHAnsi"/>
          <w:sz w:val="24"/>
          <w:szCs w:val="24"/>
        </w:rPr>
        <w:t>Planowane</w:t>
      </w:r>
      <w:r w:rsidR="00970821" w:rsidRPr="00E23A91">
        <w:rPr>
          <w:rFonts w:asciiTheme="minorHAnsi" w:hAnsiTheme="minorHAnsi" w:cstheme="minorHAnsi"/>
          <w:sz w:val="24"/>
          <w:szCs w:val="24"/>
        </w:rPr>
        <w:t xml:space="preserve"> przedsięwzięcie polega na zmianie lasu (</w:t>
      </w:r>
      <w:proofErr w:type="spellStart"/>
      <w:r w:rsidR="00970821" w:rsidRPr="00E23A91">
        <w:rPr>
          <w:rFonts w:asciiTheme="minorHAnsi" w:hAnsiTheme="minorHAnsi" w:cstheme="minorHAnsi"/>
          <w:sz w:val="24"/>
          <w:szCs w:val="24"/>
        </w:rPr>
        <w:t>LsV</w:t>
      </w:r>
      <w:r w:rsidR="0003668A" w:rsidRPr="00E23A91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="00970821" w:rsidRPr="00E23A91">
        <w:rPr>
          <w:rFonts w:asciiTheme="minorHAnsi" w:hAnsiTheme="minorHAnsi" w:cstheme="minorHAnsi"/>
          <w:sz w:val="24"/>
          <w:szCs w:val="24"/>
        </w:rPr>
        <w:t xml:space="preserve">) </w:t>
      </w:r>
      <w:r w:rsidR="00611335" w:rsidRPr="00E23A91">
        <w:rPr>
          <w:rFonts w:asciiTheme="minorHAnsi" w:hAnsiTheme="minorHAnsi" w:cstheme="minorHAnsi"/>
          <w:sz w:val="24"/>
          <w:szCs w:val="24"/>
        </w:rPr>
        <w:t>o powierzchni 9,89 ha</w:t>
      </w:r>
      <w:r w:rsidR="00970821" w:rsidRPr="00E23A91">
        <w:rPr>
          <w:rFonts w:asciiTheme="minorHAnsi" w:hAnsiTheme="minorHAnsi" w:cstheme="minorHAnsi"/>
          <w:sz w:val="24"/>
          <w:szCs w:val="24"/>
        </w:rPr>
        <w:t xml:space="preserve"> </w:t>
      </w:r>
      <w:r w:rsidRPr="00E23A91">
        <w:rPr>
          <w:rFonts w:asciiTheme="minorHAnsi" w:hAnsiTheme="minorHAnsi" w:cstheme="minorHAnsi"/>
          <w:sz w:val="24"/>
          <w:szCs w:val="24"/>
        </w:rPr>
        <w:t xml:space="preserve">na użytek rolny, </w:t>
      </w:r>
      <w:r w:rsidR="00970821" w:rsidRPr="00E23A91">
        <w:rPr>
          <w:rFonts w:asciiTheme="minorHAnsi" w:hAnsiTheme="minorHAnsi" w:cstheme="minorHAnsi"/>
          <w:sz w:val="24"/>
          <w:szCs w:val="24"/>
        </w:rPr>
        <w:t xml:space="preserve">zlokalizowanego na działce </w:t>
      </w:r>
      <w:r w:rsidR="00A52F5C" w:rsidRPr="00E23A91">
        <w:rPr>
          <w:rFonts w:asciiTheme="minorHAnsi" w:hAnsiTheme="minorHAnsi" w:cstheme="minorHAnsi"/>
          <w:sz w:val="24"/>
          <w:szCs w:val="24"/>
        </w:rPr>
        <w:t xml:space="preserve">o nr ew. 44, </w:t>
      </w:r>
      <w:r w:rsidR="00970821" w:rsidRPr="00E23A91">
        <w:rPr>
          <w:rFonts w:asciiTheme="minorHAnsi" w:hAnsiTheme="minorHAnsi" w:cstheme="minorHAnsi"/>
          <w:sz w:val="24"/>
          <w:szCs w:val="24"/>
        </w:rPr>
        <w:t>obręb 00</w:t>
      </w:r>
      <w:r w:rsidR="0003668A" w:rsidRPr="00E23A91">
        <w:rPr>
          <w:rFonts w:asciiTheme="minorHAnsi" w:hAnsiTheme="minorHAnsi" w:cstheme="minorHAnsi"/>
          <w:sz w:val="24"/>
          <w:szCs w:val="24"/>
        </w:rPr>
        <w:t>20</w:t>
      </w:r>
      <w:r w:rsidR="00970821" w:rsidRPr="00E23A91">
        <w:rPr>
          <w:rFonts w:asciiTheme="minorHAnsi" w:hAnsiTheme="minorHAnsi" w:cstheme="minorHAnsi"/>
          <w:sz w:val="24"/>
          <w:szCs w:val="24"/>
        </w:rPr>
        <w:t xml:space="preserve"> </w:t>
      </w:r>
      <w:r w:rsidR="0003668A" w:rsidRPr="00E23A91">
        <w:rPr>
          <w:rFonts w:asciiTheme="minorHAnsi" w:hAnsiTheme="minorHAnsi" w:cstheme="minorHAnsi"/>
          <w:sz w:val="24"/>
          <w:szCs w:val="24"/>
        </w:rPr>
        <w:t>Nowe Zacisze</w:t>
      </w:r>
      <w:r w:rsidR="00970821" w:rsidRPr="00E23A91">
        <w:rPr>
          <w:rFonts w:asciiTheme="minorHAnsi" w:hAnsiTheme="minorHAnsi" w:cstheme="minorHAnsi"/>
          <w:sz w:val="24"/>
          <w:szCs w:val="24"/>
        </w:rPr>
        <w:t xml:space="preserve">, </w:t>
      </w:r>
      <w:r w:rsidRPr="00E23A91">
        <w:rPr>
          <w:rFonts w:asciiTheme="minorHAnsi" w:hAnsiTheme="minorHAnsi" w:cstheme="minorHAnsi"/>
          <w:sz w:val="24"/>
          <w:szCs w:val="24"/>
        </w:rPr>
        <w:t>gm.</w:t>
      </w:r>
      <w:r w:rsidR="00970821" w:rsidRPr="00E23A91">
        <w:rPr>
          <w:rFonts w:asciiTheme="minorHAnsi" w:hAnsiTheme="minorHAnsi" w:cstheme="minorHAnsi"/>
          <w:sz w:val="24"/>
          <w:szCs w:val="24"/>
        </w:rPr>
        <w:t xml:space="preserve"> </w:t>
      </w:r>
      <w:r w:rsidR="0003668A" w:rsidRPr="00E23A91">
        <w:rPr>
          <w:rFonts w:asciiTheme="minorHAnsi" w:hAnsiTheme="minorHAnsi" w:cstheme="minorHAnsi"/>
          <w:sz w:val="24"/>
          <w:szCs w:val="24"/>
        </w:rPr>
        <w:t>Czerwonka</w:t>
      </w:r>
      <w:r w:rsidR="00970821" w:rsidRPr="00E23A91">
        <w:rPr>
          <w:rFonts w:asciiTheme="minorHAnsi" w:hAnsiTheme="minorHAnsi" w:cstheme="minorHAnsi"/>
          <w:sz w:val="24"/>
          <w:szCs w:val="24"/>
        </w:rPr>
        <w:t xml:space="preserve">. </w:t>
      </w:r>
      <w:r w:rsidRPr="00E23A91">
        <w:rPr>
          <w:rFonts w:asciiTheme="minorHAnsi" w:hAnsiTheme="minorHAnsi" w:cstheme="minorHAnsi"/>
          <w:sz w:val="24"/>
          <w:szCs w:val="24"/>
        </w:rPr>
        <w:t xml:space="preserve">Przedmiotowy las nie stanowi własności Skarbu Państwa. </w:t>
      </w:r>
      <w:r w:rsidR="00970821" w:rsidRPr="00E23A91">
        <w:rPr>
          <w:rFonts w:asciiTheme="minorHAnsi" w:hAnsiTheme="minorHAnsi" w:cstheme="minorHAnsi"/>
          <w:sz w:val="24"/>
          <w:szCs w:val="24"/>
        </w:rPr>
        <w:t xml:space="preserve">Zgodnie z § 3 ust 1 pkt 88 lit. </w:t>
      </w:r>
      <w:r w:rsidR="0003668A" w:rsidRPr="00E23A91">
        <w:rPr>
          <w:rFonts w:asciiTheme="minorHAnsi" w:hAnsiTheme="minorHAnsi" w:cstheme="minorHAnsi"/>
          <w:sz w:val="24"/>
          <w:szCs w:val="24"/>
        </w:rPr>
        <w:t>e</w:t>
      </w:r>
      <w:r w:rsidR="00970821" w:rsidRPr="00E23A91">
        <w:rPr>
          <w:rFonts w:asciiTheme="minorHAnsi" w:hAnsiTheme="minorHAnsi" w:cstheme="minorHAnsi"/>
          <w:sz w:val="24"/>
          <w:szCs w:val="24"/>
        </w:rPr>
        <w:t xml:space="preserve"> rozporządzenia Rady Ministrów z dnia 10</w:t>
      </w:r>
      <w:r w:rsidR="00C95E25" w:rsidRPr="00E23A91">
        <w:rPr>
          <w:rFonts w:asciiTheme="minorHAnsi" w:hAnsiTheme="minorHAnsi" w:cstheme="minorHAnsi"/>
          <w:sz w:val="24"/>
          <w:szCs w:val="24"/>
        </w:rPr>
        <w:t xml:space="preserve"> </w:t>
      </w:r>
      <w:r w:rsidR="00970821" w:rsidRPr="00E23A91">
        <w:rPr>
          <w:rFonts w:asciiTheme="minorHAnsi" w:hAnsiTheme="minorHAnsi" w:cstheme="minorHAnsi"/>
          <w:sz w:val="24"/>
          <w:szCs w:val="24"/>
        </w:rPr>
        <w:t>września 2019 r. w sprawie przedsięwzięć mogących znacząco oddziaływać na środowisko (Dz. U. z 2019 r. poz. 1839</w:t>
      </w:r>
      <w:r w:rsidR="0018177C" w:rsidRPr="00E23A91">
        <w:rPr>
          <w:rFonts w:asciiTheme="minorHAnsi" w:hAnsiTheme="minorHAnsi" w:cstheme="minorHAnsi"/>
          <w:sz w:val="24"/>
          <w:szCs w:val="24"/>
        </w:rPr>
        <w:t>, ze zm.</w:t>
      </w:r>
      <w:r w:rsidR="00970821" w:rsidRPr="00E23A91">
        <w:rPr>
          <w:rFonts w:asciiTheme="minorHAnsi" w:hAnsiTheme="minorHAnsi" w:cstheme="minorHAnsi"/>
          <w:sz w:val="24"/>
          <w:szCs w:val="24"/>
        </w:rPr>
        <w:t xml:space="preserve">) przedsięwzięcie należy do przedsięwzięć mogących potencjalnie znacząco oddziaływać na </w:t>
      </w:r>
      <w:r w:rsidR="00970821" w:rsidRPr="00E23A91">
        <w:rPr>
          <w:rFonts w:asciiTheme="minorHAnsi" w:hAnsiTheme="minorHAnsi" w:cstheme="minorHAnsi"/>
          <w:sz w:val="24"/>
          <w:szCs w:val="24"/>
        </w:rPr>
        <w:lastRenderedPageBreak/>
        <w:t>środowisko</w:t>
      </w:r>
      <w:r w:rsidRPr="00E23A91">
        <w:rPr>
          <w:rFonts w:asciiTheme="minorHAnsi" w:hAnsiTheme="minorHAnsi" w:cstheme="minorHAnsi"/>
          <w:sz w:val="24"/>
          <w:szCs w:val="24"/>
        </w:rPr>
        <w:t xml:space="preserve">. </w:t>
      </w:r>
      <w:r w:rsidR="00970821" w:rsidRPr="00E23A91">
        <w:rPr>
          <w:rFonts w:asciiTheme="minorHAnsi" w:hAnsiTheme="minorHAnsi" w:cstheme="minorHAnsi"/>
          <w:sz w:val="24"/>
          <w:szCs w:val="24"/>
        </w:rPr>
        <w:t xml:space="preserve">Z uwagi na powyższe, na podstawie art. 71 ust. 2 pkt 2 </w:t>
      </w:r>
      <w:proofErr w:type="spellStart"/>
      <w:r w:rsidR="00135147" w:rsidRPr="00E23A91">
        <w:rPr>
          <w:rFonts w:asciiTheme="minorHAnsi" w:hAnsiTheme="minorHAnsi" w:cstheme="minorHAnsi"/>
          <w:sz w:val="24"/>
          <w:szCs w:val="24"/>
        </w:rPr>
        <w:t>u.</w:t>
      </w:r>
      <w:r w:rsidR="00970821" w:rsidRPr="00E23A91">
        <w:rPr>
          <w:rFonts w:asciiTheme="minorHAnsi" w:hAnsiTheme="minorHAnsi" w:cstheme="minorHAnsi"/>
          <w:sz w:val="24"/>
          <w:szCs w:val="24"/>
        </w:rPr>
        <w:t>o</w:t>
      </w:r>
      <w:r w:rsidR="00611335" w:rsidRPr="00E23A91">
        <w:rPr>
          <w:rFonts w:asciiTheme="minorHAnsi" w:hAnsiTheme="minorHAnsi" w:cstheme="minorHAnsi"/>
          <w:sz w:val="24"/>
          <w:szCs w:val="24"/>
        </w:rPr>
        <w:t>.</w:t>
      </w:r>
      <w:r w:rsidR="00970821" w:rsidRPr="00E23A91">
        <w:rPr>
          <w:rFonts w:asciiTheme="minorHAnsi" w:hAnsiTheme="minorHAnsi" w:cstheme="minorHAnsi"/>
          <w:sz w:val="24"/>
          <w:szCs w:val="24"/>
        </w:rPr>
        <w:t>o</w:t>
      </w:r>
      <w:r w:rsidR="00611335" w:rsidRPr="00E23A91">
        <w:rPr>
          <w:rFonts w:asciiTheme="minorHAnsi" w:hAnsiTheme="minorHAnsi" w:cstheme="minorHAnsi"/>
          <w:sz w:val="24"/>
          <w:szCs w:val="24"/>
        </w:rPr>
        <w:t>.</w:t>
      </w:r>
      <w:r w:rsidR="00970821" w:rsidRPr="00E23A91">
        <w:rPr>
          <w:rFonts w:asciiTheme="minorHAnsi" w:hAnsiTheme="minorHAnsi" w:cstheme="minorHAnsi"/>
          <w:sz w:val="24"/>
          <w:szCs w:val="24"/>
        </w:rPr>
        <w:t>ś</w:t>
      </w:r>
      <w:proofErr w:type="spellEnd"/>
      <w:r w:rsidR="00611335" w:rsidRPr="00E23A91">
        <w:rPr>
          <w:rFonts w:asciiTheme="minorHAnsi" w:hAnsiTheme="minorHAnsi" w:cstheme="minorHAnsi"/>
          <w:sz w:val="24"/>
          <w:szCs w:val="24"/>
        </w:rPr>
        <w:t>.</w:t>
      </w:r>
      <w:r w:rsidR="00970821" w:rsidRPr="00E23A91">
        <w:rPr>
          <w:rFonts w:asciiTheme="minorHAnsi" w:hAnsiTheme="minorHAnsi" w:cstheme="minorHAnsi"/>
          <w:sz w:val="24"/>
          <w:szCs w:val="24"/>
        </w:rPr>
        <w:t>, dla realizacji ww. przedsięwzięcia niezbędne jest uzyskanie decyzji o środowiskowych uwarunkowaniach.</w:t>
      </w:r>
    </w:p>
    <w:p w14:paraId="5020966A" w14:textId="49CB527C" w:rsidR="00970821" w:rsidRPr="00E23A91" w:rsidRDefault="00970821" w:rsidP="00E23A91">
      <w:pPr>
        <w:spacing w:after="0" w:line="240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E23A91">
        <w:rPr>
          <w:rFonts w:asciiTheme="minorHAnsi" w:hAnsiTheme="minorHAnsi" w:cstheme="minorHAnsi"/>
          <w:sz w:val="24"/>
          <w:szCs w:val="24"/>
        </w:rPr>
        <w:t xml:space="preserve">Zgodnie z art. 75 ust. 1 pkt 1 lit. d </w:t>
      </w:r>
      <w:proofErr w:type="spellStart"/>
      <w:r w:rsidR="00135147" w:rsidRPr="00E23A91">
        <w:rPr>
          <w:rFonts w:asciiTheme="minorHAnsi" w:hAnsiTheme="minorHAnsi" w:cstheme="minorHAnsi"/>
          <w:sz w:val="24"/>
          <w:szCs w:val="24"/>
        </w:rPr>
        <w:t>u.</w:t>
      </w:r>
      <w:r w:rsidRPr="00E23A91">
        <w:rPr>
          <w:rFonts w:asciiTheme="minorHAnsi" w:hAnsiTheme="minorHAnsi" w:cstheme="minorHAnsi"/>
          <w:sz w:val="24"/>
          <w:szCs w:val="24"/>
        </w:rPr>
        <w:t>o</w:t>
      </w:r>
      <w:r w:rsidR="00611335" w:rsidRPr="00E23A91">
        <w:rPr>
          <w:rFonts w:asciiTheme="minorHAnsi" w:hAnsiTheme="minorHAnsi" w:cstheme="minorHAnsi"/>
          <w:sz w:val="24"/>
          <w:szCs w:val="24"/>
        </w:rPr>
        <w:t>.</w:t>
      </w:r>
      <w:r w:rsidRPr="00E23A91">
        <w:rPr>
          <w:rFonts w:asciiTheme="minorHAnsi" w:hAnsiTheme="minorHAnsi" w:cstheme="minorHAnsi"/>
          <w:sz w:val="24"/>
          <w:szCs w:val="24"/>
        </w:rPr>
        <w:t>o</w:t>
      </w:r>
      <w:r w:rsidR="00611335" w:rsidRPr="00E23A91">
        <w:rPr>
          <w:rFonts w:asciiTheme="minorHAnsi" w:hAnsiTheme="minorHAnsi" w:cstheme="minorHAnsi"/>
          <w:sz w:val="24"/>
          <w:szCs w:val="24"/>
        </w:rPr>
        <w:t>.</w:t>
      </w:r>
      <w:r w:rsidRPr="00E23A91">
        <w:rPr>
          <w:rFonts w:asciiTheme="minorHAnsi" w:hAnsiTheme="minorHAnsi" w:cstheme="minorHAnsi"/>
          <w:sz w:val="24"/>
          <w:szCs w:val="24"/>
        </w:rPr>
        <w:t>ś</w:t>
      </w:r>
      <w:proofErr w:type="spellEnd"/>
      <w:r w:rsidR="00611335" w:rsidRPr="00E23A91">
        <w:rPr>
          <w:rFonts w:asciiTheme="minorHAnsi" w:hAnsiTheme="minorHAnsi" w:cstheme="minorHAnsi"/>
          <w:sz w:val="24"/>
          <w:szCs w:val="24"/>
        </w:rPr>
        <w:t>.</w:t>
      </w:r>
      <w:r w:rsidRPr="00E23A91">
        <w:rPr>
          <w:rFonts w:asciiTheme="minorHAnsi" w:hAnsiTheme="minorHAnsi" w:cstheme="minorHAnsi"/>
          <w:sz w:val="24"/>
          <w:szCs w:val="24"/>
        </w:rPr>
        <w:t xml:space="preserve"> organem właściwym do wydania decyzji o</w:t>
      </w:r>
      <w:r w:rsidR="00C95E25" w:rsidRPr="00E23A91">
        <w:rPr>
          <w:rFonts w:asciiTheme="minorHAnsi" w:hAnsiTheme="minorHAnsi" w:cstheme="minorHAnsi"/>
          <w:sz w:val="24"/>
          <w:szCs w:val="24"/>
        </w:rPr>
        <w:t xml:space="preserve"> </w:t>
      </w:r>
      <w:r w:rsidRPr="00E23A91">
        <w:rPr>
          <w:rFonts w:asciiTheme="minorHAnsi" w:hAnsiTheme="minorHAnsi" w:cstheme="minorHAnsi"/>
          <w:sz w:val="24"/>
          <w:szCs w:val="24"/>
        </w:rPr>
        <w:t>środowiskowych uwarunkowaniach dla przedmiotowego przedsięwzięcia jest RDOŚ w</w:t>
      </w:r>
      <w:r w:rsidR="00C95E25" w:rsidRPr="00E23A91">
        <w:rPr>
          <w:rFonts w:asciiTheme="minorHAnsi" w:hAnsiTheme="minorHAnsi" w:cstheme="minorHAnsi"/>
          <w:sz w:val="24"/>
          <w:szCs w:val="24"/>
        </w:rPr>
        <w:t xml:space="preserve"> </w:t>
      </w:r>
      <w:r w:rsidRPr="00E23A91">
        <w:rPr>
          <w:rFonts w:asciiTheme="minorHAnsi" w:hAnsiTheme="minorHAnsi" w:cstheme="minorHAnsi"/>
          <w:sz w:val="24"/>
          <w:szCs w:val="24"/>
        </w:rPr>
        <w:t xml:space="preserve">Warszawie. </w:t>
      </w:r>
    </w:p>
    <w:p w14:paraId="0D37346E" w14:textId="2E8B9628" w:rsidR="00970821" w:rsidRPr="00E23A91" w:rsidRDefault="00970821" w:rsidP="00E23A91">
      <w:pPr>
        <w:pStyle w:val="Bezodstpw1"/>
        <w:ind w:firstLine="708"/>
        <w:rPr>
          <w:rFonts w:asciiTheme="minorHAnsi" w:hAnsiTheme="minorHAnsi" w:cstheme="minorHAnsi"/>
        </w:rPr>
      </w:pPr>
      <w:r w:rsidRPr="00E23A91">
        <w:rPr>
          <w:rFonts w:asciiTheme="minorHAnsi" w:hAnsiTheme="minorHAnsi" w:cstheme="minorHAnsi"/>
        </w:rPr>
        <w:t xml:space="preserve">Jak wskazuje art. 80 ust. 2 </w:t>
      </w:r>
      <w:proofErr w:type="spellStart"/>
      <w:r w:rsidR="00135147" w:rsidRPr="00E23A91">
        <w:rPr>
          <w:rFonts w:asciiTheme="minorHAnsi" w:hAnsiTheme="minorHAnsi" w:cstheme="minorHAnsi"/>
        </w:rPr>
        <w:t>u.</w:t>
      </w:r>
      <w:r w:rsidRPr="00E23A91">
        <w:rPr>
          <w:rFonts w:asciiTheme="minorHAnsi" w:hAnsiTheme="minorHAnsi" w:cstheme="minorHAnsi"/>
        </w:rPr>
        <w:t>o</w:t>
      </w:r>
      <w:r w:rsidR="00611335" w:rsidRPr="00E23A91">
        <w:rPr>
          <w:rFonts w:asciiTheme="minorHAnsi" w:hAnsiTheme="minorHAnsi" w:cstheme="minorHAnsi"/>
        </w:rPr>
        <w:t>.</w:t>
      </w:r>
      <w:r w:rsidRPr="00E23A91">
        <w:rPr>
          <w:rFonts w:asciiTheme="minorHAnsi" w:hAnsiTheme="minorHAnsi" w:cstheme="minorHAnsi"/>
        </w:rPr>
        <w:t>o</w:t>
      </w:r>
      <w:r w:rsidR="00611335" w:rsidRPr="00E23A91">
        <w:rPr>
          <w:rFonts w:asciiTheme="minorHAnsi" w:hAnsiTheme="minorHAnsi" w:cstheme="minorHAnsi"/>
        </w:rPr>
        <w:t>.</w:t>
      </w:r>
      <w:r w:rsidRPr="00E23A91">
        <w:rPr>
          <w:rFonts w:asciiTheme="minorHAnsi" w:hAnsiTheme="minorHAnsi" w:cstheme="minorHAnsi"/>
        </w:rPr>
        <w:t>ś</w:t>
      </w:r>
      <w:proofErr w:type="spellEnd"/>
      <w:r w:rsidR="00611335" w:rsidRPr="00E23A91">
        <w:rPr>
          <w:rFonts w:asciiTheme="minorHAnsi" w:hAnsiTheme="minorHAnsi" w:cstheme="minorHAnsi"/>
        </w:rPr>
        <w:t>.</w:t>
      </w:r>
      <w:r w:rsidRPr="00E23A91">
        <w:rPr>
          <w:rFonts w:asciiTheme="minorHAnsi" w:hAnsiTheme="minorHAnsi" w:cstheme="minorHAnsi"/>
        </w:rPr>
        <w:t xml:space="preserve">, decyzja o środowiskowych uwarunkowaniach jest wydawana po stwierdzeniu zgodności lokalizacji przedsięwzięcia z ustaleniami miejscowego planu zagospodarowania przestrzennego, jeśli plan ten został uchwalony. </w:t>
      </w:r>
    </w:p>
    <w:p w14:paraId="26956DBE" w14:textId="77777777" w:rsidR="00DC028D" w:rsidRPr="00E23A91" w:rsidRDefault="003F6973" w:rsidP="00E23A91">
      <w:pPr>
        <w:pStyle w:val="Bezodstpw1"/>
        <w:ind w:firstLine="708"/>
        <w:rPr>
          <w:rFonts w:asciiTheme="minorHAnsi" w:hAnsiTheme="minorHAnsi" w:cstheme="minorHAnsi"/>
        </w:rPr>
      </w:pPr>
      <w:r w:rsidRPr="00E23A91">
        <w:rPr>
          <w:rFonts w:asciiTheme="minorHAnsi" w:hAnsiTheme="minorHAnsi" w:cstheme="minorHAnsi"/>
        </w:rPr>
        <w:t xml:space="preserve">Teren przedmiotowej działki objęty jest zapisami miejscowego planu zagospodarowania przestrzennego gminy Czerwonka, uchwalonego uchwałą Rady Gminy w Czerwonce Nr XXIV/197/2013 z dnia 30 sierpnia 2013 r. w sprawie uchwalenia: Miejscowego Planu Zagospodarowania Przestrzennego Gminy Czerwonka, dalej MPZP. </w:t>
      </w:r>
    </w:p>
    <w:p w14:paraId="0B77A89C" w14:textId="2BA38F54" w:rsidR="00853576" w:rsidRPr="00E23A91" w:rsidRDefault="00970821" w:rsidP="00E23A91">
      <w:pPr>
        <w:pStyle w:val="Bezodstpw1"/>
        <w:ind w:firstLine="708"/>
        <w:rPr>
          <w:rFonts w:asciiTheme="minorHAnsi" w:hAnsiTheme="minorHAnsi" w:cstheme="minorHAnsi"/>
          <w:shd w:val="clear" w:color="auto" w:fill="FFFFFF"/>
        </w:rPr>
      </w:pPr>
      <w:r w:rsidRPr="00E23A91">
        <w:rPr>
          <w:rFonts w:asciiTheme="minorHAnsi" w:hAnsiTheme="minorHAnsi" w:cstheme="minorHAnsi"/>
        </w:rPr>
        <w:t xml:space="preserve">W wyniku weryfikacji położenia działki </w:t>
      </w:r>
      <w:r w:rsidR="00DC028D" w:rsidRPr="00E23A91">
        <w:rPr>
          <w:rFonts w:asciiTheme="minorHAnsi" w:hAnsiTheme="minorHAnsi" w:cstheme="minorHAnsi"/>
        </w:rPr>
        <w:t xml:space="preserve">o nr ew. 44 </w:t>
      </w:r>
      <w:r w:rsidRPr="00E23A91">
        <w:rPr>
          <w:rFonts w:asciiTheme="minorHAnsi" w:hAnsiTheme="minorHAnsi" w:cstheme="minorHAnsi"/>
        </w:rPr>
        <w:t>z wyrysem MPZP, GDOŚ ustalił, że</w:t>
      </w:r>
      <w:r w:rsidR="00A46641" w:rsidRPr="00E23A91">
        <w:rPr>
          <w:rFonts w:asciiTheme="minorHAnsi" w:hAnsiTheme="minorHAnsi" w:cstheme="minorHAnsi"/>
        </w:rPr>
        <w:t xml:space="preserve"> </w:t>
      </w:r>
      <w:r w:rsidRPr="00E23A91">
        <w:rPr>
          <w:rFonts w:asciiTheme="minorHAnsi" w:hAnsiTheme="minorHAnsi" w:cstheme="minorHAnsi"/>
        </w:rPr>
        <w:t>działk</w:t>
      </w:r>
      <w:r w:rsidR="00A46641" w:rsidRPr="00E23A91">
        <w:rPr>
          <w:rFonts w:asciiTheme="minorHAnsi" w:hAnsiTheme="minorHAnsi" w:cstheme="minorHAnsi"/>
        </w:rPr>
        <w:t>a</w:t>
      </w:r>
      <w:r w:rsidRPr="00E23A91">
        <w:rPr>
          <w:rFonts w:asciiTheme="minorHAnsi" w:hAnsiTheme="minorHAnsi" w:cstheme="minorHAnsi"/>
        </w:rPr>
        <w:t xml:space="preserve"> </w:t>
      </w:r>
      <w:r w:rsidR="00A46641" w:rsidRPr="00E23A91">
        <w:rPr>
          <w:rFonts w:asciiTheme="minorHAnsi" w:hAnsiTheme="minorHAnsi" w:cstheme="minorHAnsi"/>
        </w:rPr>
        <w:t>leży na terenie</w:t>
      </w:r>
      <w:r w:rsidRPr="00E23A91">
        <w:rPr>
          <w:rFonts w:asciiTheme="minorHAnsi" w:hAnsiTheme="minorHAnsi" w:cstheme="minorHAnsi"/>
        </w:rPr>
        <w:t xml:space="preserve"> </w:t>
      </w:r>
      <w:r w:rsidR="00A46641" w:rsidRPr="00E23A91">
        <w:rPr>
          <w:rFonts w:asciiTheme="minorHAnsi" w:hAnsiTheme="minorHAnsi" w:cstheme="minorHAnsi"/>
        </w:rPr>
        <w:t xml:space="preserve">oznaczonym symbolem 15ZL – tereny lasów i zalesień. </w:t>
      </w:r>
      <w:r w:rsidR="00C032D6" w:rsidRPr="00E23A91">
        <w:rPr>
          <w:rFonts w:asciiTheme="minorHAnsi" w:hAnsiTheme="minorHAnsi" w:cstheme="minorHAnsi"/>
        </w:rPr>
        <w:t>Paragraf</w:t>
      </w:r>
      <w:r w:rsidR="00A46641" w:rsidRPr="00E23A91">
        <w:rPr>
          <w:rFonts w:asciiTheme="minorHAnsi" w:hAnsiTheme="minorHAnsi" w:cstheme="minorHAnsi"/>
        </w:rPr>
        <w:t xml:space="preserve"> 8 ust. 2 MPZP </w:t>
      </w:r>
      <w:r w:rsidR="00C032D6" w:rsidRPr="00E23A91">
        <w:rPr>
          <w:rFonts w:asciiTheme="minorHAnsi" w:hAnsiTheme="minorHAnsi" w:cstheme="minorHAnsi"/>
          <w:shd w:val="clear" w:color="auto" w:fill="FFFFFF"/>
        </w:rPr>
        <w:t>określa</w:t>
      </w:r>
      <w:r w:rsidR="00A46641" w:rsidRPr="00E23A91">
        <w:rPr>
          <w:rFonts w:asciiTheme="minorHAnsi" w:hAnsiTheme="minorHAnsi" w:cstheme="minorHAnsi"/>
          <w:shd w:val="clear" w:color="auto" w:fill="FFFFFF"/>
        </w:rPr>
        <w:t xml:space="preserve"> przeznaczenie terenów funkcjonalnych oznaczonych odpowiednio symbolami przeznaczenia i wyznaczonych liniami rozgraniczającymi zgodnie z rysunkiem</w:t>
      </w:r>
      <w:r w:rsidR="00C032D6" w:rsidRPr="00E23A91">
        <w:rPr>
          <w:rFonts w:asciiTheme="minorHAnsi" w:hAnsiTheme="minorHAnsi" w:cstheme="minorHAnsi"/>
          <w:shd w:val="clear" w:color="auto" w:fill="FFFFFF"/>
        </w:rPr>
        <w:t xml:space="preserve"> </w:t>
      </w:r>
      <w:r w:rsidR="00A46641" w:rsidRPr="00E23A91">
        <w:rPr>
          <w:rFonts w:asciiTheme="minorHAnsi" w:hAnsiTheme="minorHAnsi" w:cstheme="minorHAnsi"/>
          <w:shd w:val="clear" w:color="auto" w:fill="FFFFFF"/>
        </w:rPr>
        <w:t>planu</w:t>
      </w:r>
      <w:r w:rsidR="00C032D6" w:rsidRPr="00E23A91">
        <w:rPr>
          <w:rFonts w:asciiTheme="minorHAnsi" w:hAnsiTheme="minorHAnsi" w:cstheme="minorHAnsi"/>
          <w:shd w:val="clear" w:color="auto" w:fill="FFFFFF"/>
        </w:rPr>
        <w:t>. Zgodnie z pkt 6 ww. przepisu tereny oznaczone symbolami przeznaczenia od 1ZL do 80ZL to tereny lasów i zalesień</w:t>
      </w:r>
      <w:r w:rsidR="004A44A3" w:rsidRPr="00E23A91">
        <w:rPr>
          <w:rFonts w:asciiTheme="minorHAnsi" w:hAnsiTheme="minorHAnsi" w:cstheme="minorHAnsi"/>
          <w:shd w:val="clear" w:color="auto" w:fill="FFFFFF"/>
        </w:rPr>
        <w:t xml:space="preserve"> oraz</w:t>
      </w:r>
      <w:r w:rsidR="008274AA" w:rsidRPr="00E23A91">
        <w:rPr>
          <w:rFonts w:asciiTheme="minorHAnsi" w:hAnsiTheme="minorHAnsi" w:cstheme="minorHAnsi"/>
          <w:shd w:val="clear" w:color="auto" w:fill="FFFFFF"/>
        </w:rPr>
        <w:t>,</w:t>
      </w:r>
      <w:r w:rsidR="004A44A3" w:rsidRPr="00E23A91">
        <w:rPr>
          <w:rFonts w:asciiTheme="minorHAnsi" w:hAnsiTheme="minorHAnsi" w:cstheme="minorHAnsi"/>
          <w:shd w:val="clear" w:color="auto" w:fill="FFFFFF"/>
        </w:rPr>
        <w:t xml:space="preserve"> zgodnie z </w:t>
      </w:r>
      <w:r w:rsidR="00C032D6" w:rsidRPr="00E23A91">
        <w:rPr>
          <w:rFonts w:asciiTheme="minorHAnsi" w:hAnsiTheme="minorHAnsi" w:cstheme="minorHAnsi"/>
        </w:rPr>
        <w:t>§</w:t>
      </w:r>
      <w:r w:rsidR="005138EA" w:rsidRPr="00E23A91">
        <w:rPr>
          <w:rFonts w:asciiTheme="minorHAnsi" w:hAnsiTheme="minorHAnsi" w:cstheme="minorHAnsi"/>
        </w:rPr>
        <w:t xml:space="preserve"> </w:t>
      </w:r>
      <w:r w:rsidR="00C032D6" w:rsidRPr="00E23A91">
        <w:rPr>
          <w:rFonts w:asciiTheme="minorHAnsi" w:hAnsiTheme="minorHAnsi" w:cstheme="minorHAnsi"/>
        </w:rPr>
        <w:t>55 MPZP</w:t>
      </w:r>
      <w:r w:rsidR="004A44A3" w:rsidRPr="00E23A91">
        <w:rPr>
          <w:rFonts w:asciiTheme="minorHAnsi" w:hAnsiTheme="minorHAnsi" w:cstheme="minorHAnsi"/>
        </w:rPr>
        <w:t>,</w:t>
      </w:r>
      <w:r w:rsidR="00C032D6" w:rsidRPr="00E23A91">
        <w:rPr>
          <w:rFonts w:asciiTheme="minorHAnsi" w:hAnsiTheme="minorHAnsi" w:cstheme="minorHAnsi"/>
        </w:rPr>
        <w:t xml:space="preserve"> t</w:t>
      </w:r>
      <w:r w:rsidR="00C032D6" w:rsidRPr="00E23A91">
        <w:rPr>
          <w:rFonts w:asciiTheme="minorHAnsi" w:hAnsiTheme="minorHAnsi" w:cstheme="minorHAnsi"/>
          <w:shd w:val="clear" w:color="auto" w:fill="FFFFFF"/>
        </w:rPr>
        <w:t>ereny oznaczone symbolami od 1ZL do 80ZL przeznacza się realizację i utrzymanie funkcji związanych z zielenią leśną.</w:t>
      </w:r>
      <w:r w:rsidR="00853576" w:rsidRPr="00E23A91">
        <w:rPr>
          <w:rFonts w:asciiTheme="minorHAnsi" w:hAnsiTheme="minorHAnsi" w:cstheme="minorHAnsi"/>
          <w:shd w:val="clear" w:color="auto" w:fill="FFFFFF"/>
        </w:rPr>
        <w:t xml:space="preserve"> </w:t>
      </w:r>
      <w:r w:rsidR="00EF733C" w:rsidRPr="00E23A91">
        <w:rPr>
          <w:rFonts w:asciiTheme="minorHAnsi" w:hAnsiTheme="minorHAnsi" w:cstheme="minorHAnsi"/>
        </w:rPr>
        <w:t>Powyższe przepisy wprost wskazują, że</w:t>
      </w:r>
      <w:r w:rsidR="00A768DA" w:rsidRPr="00E23A91">
        <w:rPr>
          <w:rFonts w:asciiTheme="minorHAnsi" w:hAnsiTheme="minorHAnsi" w:cstheme="minorHAnsi"/>
        </w:rPr>
        <w:t xml:space="preserve"> </w:t>
      </w:r>
      <w:r w:rsidR="00853576" w:rsidRPr="00E23A91">
        <w:rPr>
          <w:rFonts w:asciiTheme="minorHAnsi" w:hAnsiTheme="minorHAnsi" w:cstheme="minorHAnsi"/>
        </w:rPr>
        <w:t>teren planowanego przedsięwzięcia w MPZP został przeznaczony na funkcję lasu.</w:t>
      </w:r>
    </w:p>
    <w:p w14:paraId="5A60B50A" w14:textId="04B2A10D" w:rsidR="00EF733C" w:rsidRPr="00E23A91" w:rsidRDefault="0096766A" w:rsidP="00E23A91">
      <w:pPr>
        <w:shd w:val="clear" w:color="auto" w:fill="FFFFFF"/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E23A91">
        <w:rPr>
          <w:rFonts w:asciiTheme="minorHAnsi" w:hAnsiTheme="minorHAnsi" w:cstheme="minorHAnsi"/>
          <w:sz w:val="24"/>
          <w:szCs w:val="24"/>
          <w:shd w:val="clear" w:color="auto" w:fill="FFFFFF"/>
        </w:rPr>
        <w:t>Z uwagi na powyższe</w:t>
      </w:r>
      <w:r w:rsidR="00853576" w:rsidRPr="00E23A91">
        <w:rPr>
          <w:rFonts w:asciiTheme="minorHAnsi" w:hAnsiTheme="minorHAnsi" w:cstheme="minorHAnsi"/>
          <w:sz w:val="24"/>
          <w:szCs w:val="24"/>
        </w:rPr>
        <w:t xml:space="preserve"> </w:t>
      </w:r>
      <w:r w:rsidR="008274AA" w:rsidRPr="00E23A91">
        <w:rPr>
          <w:rFonts w:asciiTheme="minorHAnsi" w:hAnsiTheme="minorHAnsi" w:cstheme="minorHAnsi"/>
          <w:sz w:val="24"/>
          <w:szCs w:val="24"/>
        </w:rPr>
        <w:t xml:space="preserve">lokalizacja </w:t>
      </w:r>
      <w:r w:rsidR="00243EE5" w:rsidRPr="00E23A91">
        <w:rPr>
          <w:rFonts w:asciiTheme="minorHAnsi" w:hAnsiTheme="minorHAnsi" w:cstheme="minorHAnsi"/>
          <w:sz w:val="24"/>
          <w:szCs w:val="24"/>
        </w:rPr>
        <w:t>przedmiotowego</w:t>
      </w:r>
      <w:r w:rsidR="00EF733C" w:rsidRPr="00E23A91">
        <w:rPr>
          <w:rFonts w:asciiTheme="minorHAnsi" w:hAnsiTheme="minorHAnsi" w:cstheme="minorHAnsi"/>
          <w:sz w:val="24"/>
          <w:szCs w:val="24"/>
        </w:rPr>
        <w:t xml:space="preserve"> przedsięwzięcia jest niezgodna z</w:t>
      </w:r>
      <w:r w:rsidR="005138EA" w:rsidRPr="00E23A91">
        <w:rPr>
          <w:rFonts w:asciiTheme="minorHAnsi" w:hAnsiTheme="minorHAnsi" w:cstheme="minorHAnsi"/>
          <w:sz w:val="24"/>
          <w:szCs w:val="24"/>
        </w:rPr>
        <w:t xml:space="preserve"> </w:t>
      </w:r>
      <w:r w:rsidR="00EF733C" w:rsidRPr="00E23A91">
        <w:rPr>
          <w:rFonts w:asciiTheme="minorHAnsi" w:hAnsiTheme="minorHAnsi" w:cstheme="minorHAnsi"/>
          <w:sz w:val="24"/>
          <w:szCs w:val="24"/>
        </w:rPr>
        <w:t>ustaleniami MPZP, co w pełni uzasadnia odmowę określenia środowiskowych uwarunkowań</w:t>
      </w:r>
      <w:r w:rsidR="008274AA" w:rsidRPr="00E23A91">
        <w:rPr>
          <w:rFonts w:asciiTheme="minorHAnsi" w:hAnsiTheme="minorHAnsi" w:cstheme="minorHAnsi"/>
          <w:sz w:val="24"/>
          <w:szCs w:val="24"/>
        </w:rPr>
        <w:t xml:space="preserve"> realizacji przedsięwzięcia</w:t>
      </w:r>
      <w:r w:rsidR="00EF733C" w:rsidRPr="00E23A91">
        <w:rPr>
          <w:rFonts w:asciiTheme="minorHAnsi" w:hAnsiTheme="minorHAnsi" w:cstheme="minorHAnsi"/>
          <w:sz w:val="24"/>
          <w:szCs w:val="24"/>
        </w:rPr>
        <w:t>.</w:t>
      </w:r>
    </w:p>
    <w:p w14:paraId="66E24A35" w14:textId="24DDFFD9" w:rsidR="00970821" w:rsidRPr="00E23A91" w:rsidRDefault="00970821" w:rsidP="00E23A91">
      <w:pPr>
        <w:pStyle w:val="Bezodstpw1"/>
        <w:ind w:firstLine="709"/>
        <w:rPr>
          <w:rStyle w:val="info-list-value-uzasadnienie"/>
          <w:rFonts w:asciiTheme="minorHAnsi" w:hAnsiTheme="minorHAnsi" w:cstheme="minorHAnsi"/>
        </w:rPr>
      </w:pPr>
      <w:r w:rsidRPr="00E23A91">
        <w:rPr>
          <w:rFonts w:asciiTheme="minorHAnsi" w:hAnsiTheme="minorHAnsi" w:cstheme="minorHAnsi"/>
        </w:rPr>
        <w:t>Odnosząc się do stwierdzenia skarżąc</w:t>
      </w:r>
      <w:r w:rsidR="00853576" w:rsidRPr="00E23A91">
        <w:rPr>
          <w:rFonts w:asciiTheme="minorHAnsi" w:hAnsiTheme="minorHAnsi" w:cstheme="minorHAnsi"/>
        </w:rPr>
        <w:t>ych</w:t>
      </w:r>
      <w:r w:rsidRPr="00E23A91">
        <w:rPr>
          <w:rFonts w:asciiTheme="minorHAnsi" w:hAnsiTheme="minorHAnsi" w:cstheme="minorHAnsi"/>
        </w:rPr>
        <w:t xml:space="preserve">, że </w:t>
      </w:r>
      <w:r w:rsidR="00A768DA" w:rsidRPr="00E23A91">
        <w:rPr>
          <w:rFonts w:asciiTheme="minorHAnsi" w:hAnsiTheme="minorHAnsi" w:cstheme="minorHAnsi"/>
        </w:rPr>
        <w:t>objęty wnioskiem obszar</w:t>
      </w:r>
      <w:r w:rsidRPr="00E23A91">
        <w:rPr>
          <w:rFonts w:asciiTheme="minorHAnsi" w:hAnsiTheme="minorHAnsi" w:cstheme="minorHAnsi"/>
        </w:rPr>
        <w:t xml:space="preserve"> od </w:t>
      </w:r>
      <w:r w:rsidR="00E41387" w:rsidRPr="00E23A91">
        <w:rPr>
          <w:rFonts w:asciiTheme="minorHAnsi" w:hAnsiTheme="minorHAnsi" w:cstheme="minorHAnsi"/>
        </w:rPr>
        <w:t>6</w:t>
      </w:r>
      <w:r w:rsidRPr="00E23A91">
        <w:rPr>
          <w:rFonts w:asciiTheme="minorHAnsi" w:hAnsiTheme="minorHAnsi" w:cstheme="minorHAnsi"/>
        </w:rPr>
        <w:t xml:space="preserve"> lat</w:t>
      </w:r>
      <w:r w:rsidR="00A768DA" w:rsidRPr="00E23A91">
        <w:rPr>
          <w:rFonts w:asciiTheme="minorHAnsi" w:hAnsiTheme="minorHAnsi" w:cstheme="minorHAnsi"/>
        </w:rPr>
        <w:t xml:space="preserve"> użytkowany jest rolniczo</w:t>
      </w:r>
      <w:r w:rsidR="005128B7" w:rsidRPr="00E23A91">
        <w:rPr>
          <w:rFonts w:asciiTheme="minorHAnsi" w:hAnsiTheme="minorHAnsi" w:cstheme="minorHAnsi"/>
        </w:rPr>
        <w:t xml:space="preserve"> </w:t>
      </w:r>
      <w:r w:rsidR="00FE1239" w:rsidRPr="00E23A91">
        <w:rPr>
          <w:rFonts w:asciiTheme="minorHAnsi" w:hAnsiTheme="minorHAnsi" w:cstheme="minorHAnsi"/>
        </w:rPr>
        <w:t>oraz że z uwagi na stan – zaniedbane samosiewy drzew i rolnicze wykorzystanie sąsiednich działek</w:t>
      </w:r>
      <w:r w:rsidR="0096766A" w:rsidRPr="00E23A91">
        <w:rPr>
          <w:rFonts w:asciiTheme="minorHAnsi" w:hAnsiTheme="minorHAnsi" w:cstheme="minorHAnsi"/>
        </w:rPr>
        <w:t xml:space="preserve"> –</w:t>
      </w:r>
      <w:r w:rsidR="000429D2" w:rsidRPr="00E23A91">
        <w:rPr>
          <w:rFonts w:asciiTheme="minorHAnsi" w:hAnsiTheme="minorHAnsi" w:cstheme="minorHAnsi"/>
        </w:rPr>
        <w:t xml:space="preserve"> </w:t>
      </w:r>
      <w:r w:rsidR="00FE1239" w:rsidRPr="00E23A91">
        <w:rPr>
          <w:rFonts w:asciiTheme="minorHAnsi" w:hAnsiTheme="minorHAnsi" w:cstheme="minorHAnsi"/>
        </w:rPr>
        <w:t>predysponuje do rolniczego wykorzystania</w:t>
      </w:r>
      <w:r w:rsidRPr="00E23A91">
        <w:rPr>
          <w:rFonts w:asciiTheme="minorHAnsi" w:hAnsiTheme="minorHAnsi" w:cstheme="minorHAnsi"/>
        </w:rPr>
        <w:t xml:space="preserve">, należy podkreślić, że lasem, w rozumieniu art. 3 ustawy z dnia 28 września 1991 r. </w:t>
      </w:r>
      <w:r w:rsidRPr="00E23A91">
        <w:rPr>
          <w:rFonts w:asciiTheme="minorHAnsi" w:hAnsiTheme="minorHAnsi" w:cstheme="minorHAnsi"/>
          <w:iCs/>
        </w:rPr>
        <w:t>o lasach</w:t>
      </w:r>
      <w:r w:rsidRPr="00E23A91">
        <w:rPr>
          <w:rFonts w:asciiTheme="minorHAnsi" w:hAnsiTheme="minorHAnsi" w:cstheme="minorHAnsi"/>
        </w:rPr>
        <w:t xml:space="preserve"> (Dz. U. z 2022 r. poz. 672, ze zm.), jest m.in. grunt o</w:t>
      </w:r>
      <w:r w:rsidR="00FB30D5" w:rsidRPr="00E23A91">
        <w:rPr>
          <w:rFonts w:asciiTheme="minorHAnsi" w:hAnsiTheme="minorHAnsi" w:cstheme="minorHAnsi"/>
        </w:rPr>
        <w:t xml:space="preserve"> </w:t>
      </w:r>
      <w:r w:rsidRPr="00E23A91">
        <w:rPr>
          <w:rFonts w:asciiTheme="minorHAnsi" w:hAnsiTheme="minorHAnsi" w:cstheme="minorHAnsi"/>
        </w:rPr>
        <w:t xml:space="preserve">zwartej powierzchni co najmniej 0,10 ha, pokryty roślinnością leśną (uprawami leśnymi) – drzewami i krzewami oraz runem leśnym – lub przejściowo jej pozbawiony, przeznaczony do produkcji leśnej. Zatem fakt, że </w:t>
      </w:r>
      <w:r w:rsidR="008274AA" w:rsidRPr="00E23A91">
        <w:rPr>
          <w:rFonts w:asciiTheme="minorHAnsi" w:hAnsiTheme="minorHAnsi" w:cstheme="minorHAnsi"/>
        </w:rPr>
        <w:t>miejsce realizacji planowanego przedsięwzięcia</w:t>
      </w:r>
      <w:r w:rsidRPr="00E23A91">
        <w:rPr>
          <w:rFonts w:asciiTheme="minorHAnsi" w:hAnsiTheme="minorHAnsi" w:cstheme="minorHAnsi"/>
        </w:rPr>
        <w:t xml:space="preserve"> w znacznym stopniu</w:t>
      </w:r>
      <w:r w:rsidR="008274AA" w:rsidRPr="00E23A91">
        <w:rPr>
          <w:rFonts w:asciiTheme="minorHAnsi" w:hAnsiTheme="minorHAnsi" w:cstheme="minorHAnsi"/>
        </w:rPr>
        <w:t xml:space="preserve"> jest</w:t>
      </w:r>
      <w:r w:rsidRPr="00E23A91">
        <w:rPr>
          <w:rFonts w:asciiTheme="minorHAnsi" w:hAnsiTheme="minorHAnsi" w:cstheme="minorHAnsi"/>
        </w:rPr>
        <w:t xml:space="preserve"> </w:t>
      </w:r>
      <w:r w:rsidR="00853576" w:rsidRPr="00E23A91">
        <w:rPr>
          <w:rFonts w:asciiTheme="minorHAnsi" w:hAnsiTheme="minorHAnsi" w:cstheme="minorHAnsi"/>
        </w:rPr>
        <w:t>pozbawion</w:t>
      </w:r>
      <w:r w:rsidR="008274AA" w:rsidRPr="00E23A91">
        <w:rPr>
          <w:rFonts w:asciiTheme="minorHAnsi" w:hAnsiTheme="minorHAnsi" w:cstheme="minorHAnsi"/>
        </w:rPr>
        <w:t>e</w:t>
      </w:r>
      <w:r w:rsidR="00853576" w:rsidRPr="00E23A91">
        <w:rPr>
          <w:rFonts w:asciiTheme="minorHAnsi" w:hAnsiTheme="minorHAnsi" w:cstheme="minorHAnsi"/>
        </w:rPr>
        <w:t xml:space="preserve"> </w:t>
      </w:r>
      <w:r w:rsidRPr="00E23A91">
        <w:rPr>
          <w:rFonts w:asciiTheme="minorHAnsi" w:hAnsiTheme="minorHAnsi" w:cstheme="minorHAnsi"/>
        </w:rPr>
        <w:t>roślinności leśnej</w:t>
      </w:r>
      <w:r w:rsidR="00853576" w:rsidRPr="00E23A91">
        <w:rPr>
          <w:rFonts w:asciiTheme="minorHAnsi" w:hAnsiTheme="minorHAnsi" w:cstheme="minorHAnsi"/>
        </w:rPr>
        <w:t xml:space="preserve"> na rzecz pola uprawnego</w:t>
      </w:r>
      <w:r w:rsidRPr="00E23A91">
        <w:rPr>
          <w:rFonts w:asciiTheme="minorHAnsi" w:hAnsiTheme="minorHAnsi" w:cstheme="minorHAnsi"/>
        </w:rPr>
        <w:t xml:space="preserve"> nie jest równoznaczny z tym, że nie stanow</w:t>
      </w:r>
      <w:r w:rsidR="00853576" w:rsidRPr="00E23A91">
        <w:rPr>
          <w:rFonts w:asciiTheme="minorHAnsi" w:hAnsiTheme="minorHAnsi" w:cstheme="minorHAnsi"/>
        </w:rPr>
        <w:t>i on</w:t>
      </w:r>
      <w:r w:rsidR="008274AA" w:rsidRPr="00E23A91">
        <w:rPr>
          <w:rFonts w:asciiTheme="minorHAnsi" w:hAnsiTheme="minorHAnsi" w:cstheme="minorHAnsi"/>
        </w:rPr>
        <w:t>o</w:t>
      </w:r>
      <w:r w:rsidR="00853576" w:rsidRPr="00E23A91">
        <w:rPr>
          <w:rFonts w:asciiTheme="minorHAnsi" w:hAnsiTheme="minorHAnsi" w:cstheme="minorHAnsi"/>
        </w:rPr>
        <w:t xml:space="preserve"> </w:t>
      </w:r>
      <w:r w:rsidRPr="00E23A91">
        <w:rPr>
          <w:rFonts w:asciiTheme="minorHAnsi" w:hAnsiTheme="minorHAnsi" w:cstheme="minorHAnsi"/>
        </w:rPr>
        <w:t xml:space="preserve">lasu w rozumieniu przepisów powyższej ustawy. Co więcej – jak wynika z art. 13 ust. 1 pkt 1, 2 i 3 tej ustawy – właściciele </w:t>
      </w:r>
      <w:r w:rsidRPr="00E23A91">
        <w:rPr>
          <w:rStyle w:val="Uwydatnienie"/>
          <w:rFonts w:asciiTheme="minorHAnsi" w:hAnsiTheme="minorHAnsi" w:cstheme="minorHAnsi"/>
          <w:i w:val="0"/>
          <w:iCs w:val="0"/>
        </w:rPr>
        <w:t>lasów</w:t>
      </w:r>
      <w:r w:rsidRPr="00E23A91">
        <w:rPr>
          <w:rFonts w:asciiTheme="minorHAnsi" w:hAnsiTheme="minorHAnsi" w:cstheme="minorHAnsi"/>
        </w:rPr>
        <w:t xml:space="preserve"> są obowiązani do trwałego utrzymywania </w:t>
      </w:r>
      <w:r w:rsidRPr="00E23A91">
        <w:rPr>
          <w:rStyle w:val="Uwydatnienie"/>
          <w:rFonts w:asciiTheme="minorHAnsi" w:hAnsiTheme="minorHAnsi" w:cstheme="minorHAnsi"/>
          <w:i w:val="0"/>
          <w:iCs w:val="0"/>
        </w:rPr>
        <w:t>lasów</w:t>
      </w:r>
      <w:r w:rsidRPr="00E23A91">
        <w:rPr>
          <w:rFonts w:asciiTheme="minorHAnsi" w:hAnsiTheme="minorHAnsi" w:cstheme="minorHAnsi"/>
        </w:rPr>
        <w:t xml:space="preserve"> i zapewnienia ciągłości ich użytkowania, a</w:t>
      </w:r>
      <w:r w:rsidR="00FB30D5" w:rsidRPr="00E23A91">
        <w:rPr>
          <w:rFonts w:asciiTheme="minorHAnsi" w:hAnsiTheme="minorHAnsi" w:cstheme="minorHAnsi"/>
        </w:rPr>
        <w:t xml:space="preserve"> </w:t>
      </w:r>
      <w:r w:rsidRPr="00E23A91">
        <w:rPr>
          <w:rFonts w:asciiTheme="minorHAnsi" w:hAnsiTheme="minorHAnsi" w:cstheme="minorHAnsi"/>
        </w:rPr>
        <w:t>w</w:t>
      </w:r>
      <w:r w:rsidR="00FB30D5" w:rsidRPr="00E23A91">
        <w:rPr>
          <w:rFonts w:asciiTheme="minorHAnsi" w:hAnsiTheme="minorHAnsi" w:cstheme="minorHAnsi"/>
        </w:rPr>
        <w:t xml:space="preserve"> </w:t>
      </w:r>
      <w:r w:rsidRPr="00E23A91">
        <w:rPr>
          <w:rFonts w:asciiTheme="minorHAnsi" w:hAnsiTheme="minorHAnsi" w:cstheme="minorHAnsi"/>
        </w:rPr>
        <w:t xml:space="preserve">szczególności do: zachowania w </w:t>
      </w:r>
      <w:r w:rsidRPr="00E23A91">
        <w:rPr>
          <w:rStyle w:val="Uwydatnienie"/>
          <w:rFonts w:asciiTheme="minorHAnsi" w:hAnsiTheme="minorHAnsi" w:cstheme="minorHAnsi"/>
          <w:i w:val="0"/>
          <w:iCs w:val="0"/>
        </w:rPr>
        <w:t>lasach</w:t>
      </w:r>
      <w:r w:rsidRPr="00E23A91">
        <w:rPr>
          <w:rFonts w:asciiTheme="minorHAnsi" w:hAnsiTheme="minorHAnsi" w:cstheme="minorHAnsi"/>
        </w:rPr>
        <w:t xml:space="preserve"> roślinności leśnej (upraw leśnych), ponownego wprowadzania roślinności leśnej (upraw leśnych) w </w:t>
      </w:r>
      <w:r w:rsidRPr="00E23A91">
        <w:rPr>
          <w:rStyle w:val="Uwydatnienie"/>
          <w:rFonts w:asciiTheme="minorHAnsi" w:hAnsiTheme="minorHAnsi" w:cstheme="minorHAnsi"/>
          <w:i w:val="0"/>
          <w:iCs w:val="0"/>
        </w:rPr>
        <w:t>lasach</w:t>
      </w:r>
      <w:r w:rsidRPr="00E23A91">
        <w:rPr>
          <w:rFonts w:asciiTheme="minorHAnsi" w:hAnsiTheme="minorHAnsi" w:cstheme="minorHAnsi"/>
        </w:rPr>
        <w:t xml:space="preserve"> w okresie do 5 lat od usunięcia drzewostanu oraz pielęgnowania i ochrony </w:t>
      </w:r>
      <w:r w:rsidRPr="00E23A91">
        <w:rPr>
          <w:rStyle w:val="Uwydatnienie"/>
          <w:rFonts w:asciiTheme="minorHAnsi" w:hAnsiTheme="minorHAnsi" w:cstheme="minorHAnsi"/>
          <w:i w:val="0"/>
          <w:iCs w:val="0"/>
        </w:rPr>
        <w:t>lasu</w:t>
      </w:r>
      <w:r w:rsidRPr="00E23A91">
        <w:rPr>
          <w:rFonts w:asciiTheme="minorHAnsi" w:hAnsiTheme="minorHAnsi" w:cstheme="minorHAnsi"/>
        </w:rPr>
        <w:t>. Jak wskazał Wojewódzki Sąd Administracyjny w</w:t>
      </w:r>
      <w:r w:rsidR="00FB30D5" w:rsidRPr="00E23A91">
        <w:rPr>
          <w:rFonts w:asciiTheme="minorHAnsi" w:hAnsiTheme="minorHAnsi" w:cstheme="minorHAnsi"/>
        </w:rPr>
        <w:t xml:space="preserve"> </w:t>
      </w:r>
      <w:r w:rsidRPr="00E23A91">
        <w:rPr>
          <w:rFonts w:asciiTheme="minorHAnsi" w:hAnsiTheme="minorHAnsi" w:cstheme="minorHAnsi"/>
        </w:rPr>
        <w:t>Warszawie w wyroku z 29 lutego 2012 r., sygn. akt: IV SA/</w:t>
      </w:r>
      <w:proofErr w:type="spellStart"/>
      <w:r w:rsidRPr="00E23A91">
        <w:rPr>
          <w:rFonts w:asciiTheme="minorHAnsi" w:hAnsiTheme="minorHAnsi" w:cstheme="minorHAnsi"/>
        </w:rPr>
        <w:t>Wa</w:t>
      </w:r>
      <w:proofErr w:type="spellEnd"/>
      <w:r w:rsidRPr="00E23A91">
        <w:rPr>
          <w:rFonts w:asciiTheme="minorHAnsi" w:hAnsiTheme="minorHAnsi" w:cstheme="minorHAnsi"/>
        </w:rPr>
        <w:t xml:space="preserve"> 1609/11: </w:t>
      </w:r>
      <w:r w:rsidRPr="00E23A91">
        <w:rPr>
          <w:rStyle w:val="info-list-value-uzasadnienie"/>
          <w:rFonts w:asciiTheme="minorHAnsi" w:hAnsiTheme="minorHAnsi" w:cstheme="minorHAnsi"/>
          <w:i/>
          <w:iCs/>
        </w:rPr>
        <w:t>Przejściowe nawet pozbawienie lasu drzew nie stanowi przesłanki do zmiany przeznaczenia terenu na użytek rolny, ale zobowiązuje właściciela do uzupełnienia naruszonej struktury lasu i jego zalesienia</w:t>
      </w:r>
      <w:r w:rsidRPr="00E23A91">
        <w:rPr>
          <w:rStyle w:val="info-list-value-uzasadnienie"/>
          <w:rFonts w:asciiTheme="minorHAnsi" w:hAnsiTheme="minorHAnsi" w:cstheme="minorHAnsi"/>
        </w:rPr>
        <w:t>.</w:t>
      </w:r>
      <w:r w:rsidR="00EF733C" w:rsidRPr="00E23A91">
        <w:rPr>
          <w:rStyle w:val="info-list-value-uzasadnienie"/>
          <w:rFonts w:asciiTheme="minorHAnsi" w:hAnsiTheme="minorHAnsi" w:cstheme="minorHAnsi"/>
        </w:rPr>
        <w:t xml:space="preserve"> </w:t>
      </w:r>
      <w:r w:rsidR="00EF733C" w:rsidRPr="00E23A91">
        <w:rPr>
          <w:rFonts w:asciiTheme="minorHAnsi" w:hAnsiTheme="minorHAnsi" w:cstheme="minorHAnsi"/>
        </w:rPr>
        <w:t>Ponadto, zgodnie z zasadami kształtowania i ochrony zieleni, określonych w § 13 MPZP</w:t>
      </w:r>
      <w:r w:rsidR="00FB30D5" w:rsidRPr="00E23A91">
        <w:rPr>
          <w:rFonts w:asciiTheme="minorHAnsi" w:hAnsiTheme="minorHAnsi" w:cstheme="minorHAnsi"/>
        </w:rPr>
        <w:t>,</w:t>
      </w:r>
      <w:r w:rsidR="00EF733C" w:rsidRPr="00E23A91">
        <w:rPr>
          <w:rFonts w:asciiTheme="minorHAnsi" w:hAnsiTheme="minorHAnsi" w:cstheme="minorHAnsi"/>
        </w:rPr>
        <w:t xml:space="preserve"> należy dążyć do zachowania istniejącego drzewostanu</w:t>
      </w:r>
      <w:r w:rsidR="00FB30D5" w:rsidRPr="00E23A91">
        <w:rPr>
          <w:rFonts w:asciiTheme="minorHAnsi" w:hAnsiTheme="minorHAnsi" w:cstheme="minorHAnsi"/>
        </w:rPr>
        <w:t xml:space="preserve"> </w:t>
      </w:r>
      <w:r w:rsidR="00311A39" w:rsidRPr="00E23A91">
        <w:rPr>
          <w:rFonts w:asciiTheme="minorHAnsi" w:hAnsiTheme="minorHAnsi" w:cstheme="minorHAnsi"/>
        </w:rPr>
        <w:t>oraz</w:t>
      </w:r>
      <w:r w:rsidR="00EF733C" w:rsidRPr="00E23A91">
        <w:rPr>
          <w:rFonts w:asciiTheme="minorHAnsi" w:hAnsiTheme="minorHAnsi" w:cstheme="minorHAnsi"/>
        </w:rPr>
        <w:t xml:space="preserve"> wprowadzać roślinność zgodną z siedliskiem, w tym również na tereny czasowo niezagospodarowane.</w:t>
      </w:r>
    </w:p>
    <w:p w14:paraId="1245AFCB" w14:textId="7EB12BAF" w:rsidR="00970821" w:rsidRPr="00E23A91" w:rsidRDefault="008274AA" w:rsidP="00E23A91">
      <w:pPr>
        <w:shd w:val="clear" w:color="auto" w:fill="FFFFFF"/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E23A91">
        <w:rPr>
          <w:rFonts w:asciiTheme="minorHAnsi" w:hAnsiTheme="minorHAnsi" w:cstheme="minorHAnsi"/>
          <w:sz w:val="24"/>
          <w:szCs w:val="24"/>
        </w:rPr>
        <w:t xml:space="preserve">Zgodnie z art. 138 § 1 pkt 1 k.p.a. organ odwoławczy może utrzymać w mocy zaskarżoną decyzję. Będzie to miało miejsce wówczas, gdy w wyniku ponownego </w:t>
      </w:r>
      <w:r w:rsidRPr="00E23A91">
        <w:rPr>
          <w:rFonts w:asciiTheme="minorHAnsi" w:hAnsiTheme="minorHAnsi" w:cstheme="minorHAnsi"/>
          <w:sz w:val="24"/>
          <w:szCs w:val="24"/>
        </w:rPr>
        <w:lastRenderedPageBreak/>
        <w:t>rozpoznania sprawy rozstrzygnięcie organu odwoławczego jest zgodne z rozstrzygnięciem organu pierwszej instancji zawartym w zaskarżonej decyzji. Organ administracji, wydając w postępowaniu odwoławczym decyzję utrzymującą w mocy zaskarżoną decyzję, zajmuje stanowisko, że rozstrzygnięcie organu pierwszej instancji jest prawidłowe, zarówno co do zgodności z prawem, jak i co do istoty. W ocenie GDOŚ rozstrzygnięcie podjęte przez RDOŚ w Warszawie decyzją z 16 grudnia 2022 r. jest prawidłowe i nie narusza przepisów prawa w stopniu uzasadniającym uchylenie tej decyzji.</w:t>
      </w:r>
      <w:r w:rsidR="007C273D" w:rsidRPr="00E23A91">
        <w:rPr>
          <w:rFonts w:asciiTheme="minorHAnsi" w:hAnsiTheme="minorHAnsi" w:cstheme="minorHAnsi"/>
          <w:sz w:val="24"/>
          <w:szCs w:val="24"/>
        </w:rPr>
        <w:t xml:space="preserve"> Lokalizacja przedmiotowego </w:t>
      </w:r>
      <w:r w:rsidR="00970821" w:rsidRPr="00E23A91">
        <w:rPr>
          <w:rFonts w:asciiTheme="minorHAnsi" w:hAnsiTheme="minorHAnsi" w:cstheme="minorHAnsi"/>
          <w:sz w:val="24"/>
          <w:szCs w:val="24"/>
        </w:rPr>
        <w:t>przedsięwzięci</w:t>
      </w:r>
      <w:r w:rsidR="007C273D" w:rsidRPr="00E23A91">
        <w:rPr>
          <w:rFonts w:asciiTheme="minorHAnsi" w:hAnsiTheme="minorHAnsi" w:cstheme="minorHAnsi"/>
          <w:sz w:val="24"/>
          <w:szCs w:val="24"/>
        </w:rPr>
        <w:t>a</w:t>
      </w:r>
      <w:r w:rsidR="00970821" w:rsidRPr="00E23A91">
        <w:rPr>
          <w:rFonts w:asciiTheme="minorHAnsi" w:hAnsiTheme="minorHAnsi" w:cstheme="minorHAnsi"/>
          <w:sz w:val="24"/>
          <w:szCs w:val="24"/>
        </w:rPr>
        <w:t xml:space="preserve"> jest niezgodn</w:t>
      </w:r>
      <w:r w:rsidR="007C273D" w:rsidRPr="00E23A91">
        <w:rPr>
          <w:rFonts w:asciiTheme="minorHAnsi" w:hAnsiTheme="minorHAnsi" w:cstheme="minorHAnsi"/>
          <w:sz w:val="24"/>
          <w:szCs w:val="24"/>
        </w:rPr>
        <w:t>a</w:t>
      </w:r>
      <w:r w:rsidR="00970821" w:rsidRPr="00E23A91">
        <w:rPr>
          <w:rFonts w:asciiTheme="minorHAnsi" w:hAnsiTheme="minorHAnsi" w:cstheme="minorHAnsi"/>
          <w:sz w:val="24"/>
          <w:szCs w:val="24"/>
        </w:rPr>
        <w:t xml:space="preserve"> z </w:t>
      </w:r>
      <w:r w:rsidR="007C273D" w:rsidRPr="00E23A91">
        <w:rPr>
          <w:rFonts w:asciiTheme="minorHAnsi" w:hAnsiTheme="minorHAnsi" w:cstheme="minorHAnsi"/>
          <w:sz w:val="24"/>
          <w:szCs w:val="24"/>
        </w:rPr>
        <w:t>ustaleniami MPZP</w:t>
      </w:r>
      <w:r w:rsidR="00970821" w:rsidRPr="00E23A91">
        <w:rPr>
          <w:rFonts w:asciiTheme="minorHAnsi" w:hAnsiTheme="minorHAnsi" w:cstheme="minorHAnsi"/>
          <w:sz w:val="24"/>
          <w:szCs w:val="24"/>
        </w:rPr>
        <w:t xml:space="preserve">, </w:t>
      </w:r>
      <w:r w:rsidR="007C273D" w:rsidRPr="00E23A91">
        <w:rPr>
          <w:rFonts w:asciiTheme="minorHAnsi" w:hAnsiTheme="minorHAnsi" w:cstheme="minorHAnsi"/>
          <w:sz w:val="24"/>
          <w:szCs w:val="24"/>
        </w:rPr>
        <w:t>co uzasadnia odmowę określenia środowiskowych uwarunkowań realizacji przedsięwzięcia</w:t>
      </w:r>
      <w:r w:rsidR="00970821" w:rsidRPr="00E23A91">
        <w:rPr>
          <w:rFonts w:asciiTheme="minorHAnsi" w:hAnsiTheme="minorHAnsi" w:cstheme="minorHAnsi"/>
          <w:sz w:val="24"/>
          <w:szCs w:val="24"/>
        </w:rPr>
        <w:t>.</w:t>
      </w:r>
    </w:p>
    <w:p w14:paraId="7AEB80FD" w14:textId="77777777" w:rsidR="00AC5B22" w:rsidRDefault="00AC5B22" w:rsidP="00E23A91">
      <w:pPr>
        <w:pStyle w:val="Bezodstpw1"/>
        <w:ind w:firstLine="708"/>
        <w:rPr>
          <w:rFonts w:asciiTheme="minorHAnsi" w:hAnsiTheme="minorHAnsi" w:cstheme="minorHAnsi"/>
        </w:rPr>
      </w:pPr>
      <w:r w:rsidRPr="00E23A91">
        <w:rPr>
          <w:rFonts w:asciiTheme="minorHAnsi" w:hAnsiTheme="minorHAnsi" w:cstheme="minorHAnsi"/>
        </w:rPr>
        <w:t>Wobec powyższego GDOŚ orzekł, jak w sentencji.</w:t>
      </w:r>
    </w:p>
    <w:p w14:paraId="3E2310C8" w14:textId="77777777" w:rsidR="00970821" w:rsidRPr="00E23A91" w:rsidRDefault="00970821" w:rsidP="00E23A91">
      <w:pPr>
        <w:pStyle w:val="Bezodstpw1"/>
        <w:spacing w:before="240" w:after="120"/>
        <w:ind w:firstLine="709"/>
        <w:rPr>
          <w:rFonts w:asciiTheme="minorHAnsi" w:hAnsiTheme="minorHAnsi" w:cstheme="minorHAnsi"/>
        </w:rPr>
      </w:pPr>
      <w:r w:rsidRPr="00E23A91">
        <w:rPr>
          <w:rFonts w:asciiTheme="minorHAnsi" w:hAnsiTheme="minorHAnsi" w:cstheme="minorHAnsi"/>
        </w:rPr>
        <w:t>Pouczenie</w:t>
      </w:r>
    </w:p>
    <w:p w14:paraId="387725DD" w14:textId="60A7AB81" w:rsidR="00F13B8E" w:rsidRPr="00E23A91" w:rsidRDefault="00F13B8E" w:rsidP="00E23A91">
      <w:pPr>
        <w:pStyle w:val="Akapitzlist"/>
        <w:numPr>
          <w:ilvl w:val="0"/>
          <w:numId w:val="7"/>
        </w:numPr>
        <w:spacing w:after="0" w:line="240" w:lineRule="auto"/>
        <w:ind w:left="567" w:hanging="567"/>
        <w:contextualSpacing w:val="0"/>
        <w:rPr>
          <w:rFonts w:asciiTheme="minorHAnsi" w:hAnsiTheme="minorHAnsi" w:cstheme="minorHAnsi"/>
          <w:sz w:val="24"/>
          <w:szCs w:val="24"/>
        </w:rPr>
      </w:pPr>
      <w:r w:rsidRPr="00E23A91">
        <w:rPr>
          <w:rFonts w:asciiTheme="minorHAnsi" w:hAnsiTheme="minorHAnsi" w:cstheme="minorHAnsi"/>
          <w:sz w:val="24"/>
          <w:szCs w:val="24"/>
        </w:rPr>
        <w:t>niniejsza decyzja jest ostateczna w administracyjnym toku instancji. Na decyzję, zgodnie z art. 50 § 1 oraz art. 53 § 1 ustawy z dnia 30 sierpnia 2002 r. – Prawo o postępowaniu przed sądami administracyjnymi (Dz. U. z 202</w:t>
      </w:r>
      <w:r w:rsidR="005138EA" w:rsidRPr="00E23A91">
        <w:rPr>
          <w:rFonts w:asciiTheme="minorHAnsi" w:hAnsiTheme="minorHAnsi" w:cstheme="minorHAnsi"/>
          <w:sz w:val="24"/>
          <w:szCs w:val="24"/>
        </w:rPr>
        <w:t>3</w:t>
      </w:r>
      <w:r w:rsidRPr="00E23A91">
        <w:rPr>
          <w:rFonts w:asciiTheme="minorHAnsi" w:hAnsiTheme="minorHAnsi" w:cstheme="minorHAnsi"/>
          <w:sz w:val="24"/>
          <w:szCs w:val="24"/>
        </w:rPr>
        <w:t xml:space="preserve"> r. poz. </w:t>
      </w:r>
      <w:r w:rsidR="005138EA" w:rsidRPr="00E23A91">
        <w:rPr>
          <w:rFonts w:asciiTheme="minorHAnsi" w:hAnsiTheme="minorHAnsi" w:cstheme="minorHAnsi"/>
          <w:sz w:val="24"/>
          <w:szCs w:val="24"/>
        </w:rPr>
        <w:t>259</w:t>
      </w:r>
      <w:r w:rsidRPr="00E23A91">
        <w:rPr>
          <w:rFonts w:asciiTheme="minorHAnsi" w:hAnsiTheme="minorHAnsi" w:cstheme="minorHAnsi"/>
          <w:sz w:val="24"/>
          <w:szCs w:val="24"/>
        </w:rPr>
        <w:t xml:space="preserve">), dalej </w:t>
      </w:r>
      <w:proofErr w:type="spellStart"/>
      <w:r w:rsidRPr="00E23A91">
        <w:rPr>
          <w:rFonts w:asciiTheme="minorHAnsi" w:hAnsiTheme="minorHAnsi" w:cstheme="minorHAnsi"/>
          <w:iCs/>
          <w:sz w:val="24"/>
          <w:szCs w:val="24"/>
        </w:rPr>
        <w:t>p.p.s.a</w:t>
      </w:r>
      <w:proofErr w:type="spellEnd"/>
      <w:r w:rsidRPr="00E23A91">
        <w:rPr>
          <w:rFonts w:asciiTheme="minorHAnsi" w:hAnsiTheme="minorHAnsi" w:cstheme="minorHAnsi"/>
          <w:iCs/>
          <w:sz w:val="24"/>
          <w:szCs w:val="24"/>
        </w:rPr>
        <w:t>.</w:t>
      </w:r>
      <w:r w:rsidRPr="00E23A91">
        <w:rPr>
          <w:rFonts w:asciiTheme="minorHAnsi" w:hAnsiTheme="minorHAnsi" w:cstheme="minorHAnsi"/>
          <w:sz w:val="24"/>
          <w:szCs w:val="24"/>
        </w:rPr>
        <w:t>, służy skarga wnoszona na piśmie do Wojewódzkiego Sądu Administracyjnego w Warszawie, za pośrednictwem GDOŚ, w terminie 30 dni od dnia otrzymania decyzji;</w:t>
      </w:r>
    </w:p>
    <w:p w14:paraId="4DF469CC" w14:textId="6DE5D7E0" w:rsidR="00F13B8E" w:rsidRPr="00E23A91" w:rsidRDefault="00F13B8E" w:rsidP="00E23A91">
      <w:pPr>
        <w:pStyle w:val="Akapitzlist"/>
        <w:numPr>
          <w:ilvl w:val="0"/>
          <w:numId w:val="7"/>
        </w:numPr>
        <w:spacing w:after="0" w:line="24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E23A91">
        <w:rPr>
          <w:rFonts w:asciiTheme="minorHAnsi" w:hAnsiTheme="minorHAnsi" w:cstheme="minorHAnsi"/>
          <w:sz w:val="24"/>
          <w:szCs w:val="24"/>
        </w:rPr>
        <w:t xml:space="preserve">wnoszący skargę, zgodnie z art. 230 </w:t>
      </w:r>
      <w:proofErr w:type="spellStart"/>
      <w:r w:rsidRPr="00E23A91">
        <w:rPr>
          <w:rFonts w:asciiTheme="minorHAnsi" w:hAnsiTheme="minorHAnsi" w:cstheme="minorHAnsi"/>
          <w:iCs/>
          <w:sz w:val="24"/>
          <w:szCs w:val="24"/>
        </w:rPr>
        <w:t>p.p.s.a</w:t>
      </w:r>
      <w:proofErr w:type="spellEnd"/>
      <w:r w:rsidRPr="00E23A91">
        <w:rPr>
          <w:rFonts w:asciiTheme="minorHAnsi" w:hAnsiTheme="minorHAnsi" w:cstheme="minorHAnsi"/>
          <w:iCs/>
          <w:sz w:val="24"/>
          <w:szCs w:val="24"/>
        </w:rPr>
        <w:t>. w związku z § 2 ust. 1 pkt 1 rozporządzenia Rady Ministrów z dnia 16 grudnia 2003 r.</w:t>
      </w:r>
      <w:r w:rsidRPr="00E23A91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E23A91">
        <w:rPr>
          <w:rFonts w:asciiTheme="minorHAnsi" w:hAnsiTheme="minorHAnsi" w:cstheme="minorHAnsi"/>
          <w:sz w:val="24"/>
          <w:szCs w:val="24"/>
        </w:rPr>
        <w:t>w sprawie wysokości oraz szczegółowych zasad pobierania wpisu w postępowaniu przed sądami administracyjnymi</w:t>
      </w:r>
      <w:r w:rsidRPr="00E23A91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E23A91">
        <w:rPr>
          <w:rFonts w:asciiTheme="minorHAnsi" w:hAnsiTheme="minorHAnsi" w:cstheme="minorHAnsi"/>
          <w:iCs/>
          <w:sz w:val="24"/>
          <w:szCs w:val="24"/>
        </w:rPr>
        <w:t>(Dz. U. z 2021</w:t>
      </w:r>
      <w:r w:rsidR="007C273D" w:rsidRPr="00E23A91">
        <w:rPr>
          <w:rFonts w:asciiTheme="minorHAnsi" w:hAnsiTheme="minorHAnsi" w:cstheme="minorHAnsi"/>
          <w:iCs/>
          <w:sz w:val="24"/>
          <w:szCs w:val="24"/>
        </w:rPr>
        <w:t> </w:t>
      </w:r>
      <w:r w:rsidRPr="00E23A91">
        <w:rPr>
          <w:rFonts w:asciiTheme="minorHAnsi" w:hAnsiTheme="minorHAnsi" w:cstheme="minorHAnsi"/>
          <w:iCs/>
          <w:sz w:val="24"/>
          <w:szCs w:val="24"/>
        </w:rPr>
        <w:t>r. poz. 535)</w:t>
      </w:r>
      <w:r w:rsidRPr="00E23A91">
        <w:rPr>
          <w:rFonts w:asciiTheme="minorHAnsi" w:hAnsiTheme="minorHAnsi" w:cstheme="minorHAnsi"/>
          <w:sz w:val="24"/>
          <w:szCs w:val="24"/>
        </w:rPr>
        <w:t xml:space="preserve">, obowiązany jest do uiszczenia wpisu od skargi w kwocie 200 zł. Wnoszący skargę, co wynika z art. 239 </w:t>
      </w:r>
      <w:proofErr w:type="spellStart"/>
      <w:r w:rsidRPr="00E23A91">
        <w:rPr>
          <w:rFonts w:asciiTheme="minorHAnsi" w:hAnsiTheme="minorHAnsi" w:cstheme="minorHAnsi"/>
          <w:iCs/>
          <w:sz w:val="24"/>
          <w:szCs w:val="24"/>
        </w:rPr>
        <w:t>p.p.s.a</w:t>
      </w:r>
      <w:proofErr w:type="spellEnd"/>
      <w:r w:rsidRPr="00E23A91">
        <w:rPr>
          <w:rFonts w:asciiTheme="minorHAnsi" w:hAnsiTheme="minorHAnsi" w:cstheme="minorHAnsi"/>
          <w:iCs/>
          <w:sz w:val="24"/>
          <w:szCs w:val="24"/>
        </w:rPr>
        <w:t>.</w:t>
      </w:r>
      <w:r w:rsidRPr="00E23A91">
        <w:rPr>
          <w:rFonts w:asciiTheme="minorHAnsi" w:hAnsiTheme="minorHAnsi" w:cstheme="minorHAnsi"/>
          <w:sz w:val="24"/>
          <w:szCs w:val="24"/>
        </w:rPr>
        <w:t>, może być zwolniony z obowiązku uiszczenia kosztów sądowych;</w:t>
      </w:r>
    </w:p>
    <w:p w14:paraId="59CC186B" w14:textId="4EAF2187" w:rsidR="00970821" w:rsidRPr="00E23A91" w:rsidRDefault="00F13B8E" w:rsidP="00E23A91">
      <w:pPr>
        <w:pStyle w:val="Akapitzlist"/>
        <w:numPr>
          <w:ilvl w:val="0"/>
          <w:numId w:val="7"/>
        </w:numPr>
        <w:spacing w:after="0" w:line="24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E23A91">
        <w:rPr>
          <w:rFonts w:asciiTheme="minorHAnsi" w:hAnsiTheme="minorHAnsi" w:cstheme="minorHAnsi"/>
          <w:sz w:val="24"/>
          <w:szCs w:val="24"/>
        </w:rPr>
        <w:t xml:space="preserve">wnoszącemu skargę, zgodnie z art. 243 </w:t>
      </w:r>
      <w:proofErr w:type="spellStart"/>
      <w:r w:rsidRPr="00E23A91">
        <w:rPr>
          <w:rFonts w:asciiTheme="minorHAnsi" w:hAnsiTheme="minorHAnsi" w:cstheme="minorHAnsi"/>
          <w:iCs/>
          <w:sz w:val="24"/>
          <w:szCs w:val="24"/>
        </w:rPr>
        <w:t>p.p.s.a</w:t>
      </w:r>
      <w:proofErr w:type="spellEnd"/>
      <w:r w:rsidRPr="00E23A91">
        <w:rPr>
          <w:rFonts w:asciiTheme="minorHAnsi" w:hAnsiTheme="minorHAnsi" w:cstheme="minorHAnsi"/>
          <w:iCs/>
          <w:sz w:val="24"/>
          <w:szCs w:val="24"/>
        </w:rPr>
        <w:t>.</w:t>
      </w:r>
      <w:r w:rsidRPr="00E23A91">
        <w:rPr>
          <w:rFonts w:asciiTheme="minorHAnsi" w:hAnsiTheme="minorHAnsi" w:cstheme="minorHAnsi"/>
          <w:sz w:val="24"/>
          <w:szCs w:val="24"/>
        </w:rPr>
        <w:t>, może być przyznane, na jego wniosek, prawo pomocy. Wniosek ten wolny jest od opłat sądowych.</w:t>
      </w:r>
    </w:p>
    <w:p w14:paraId="2FA60EBC" w14:textId="7294E0D3" w:rsidR="007130A5" w:rsidRPr="00E23A91" w:rsidRDefault="007130A5" w:rsidP="00E23A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41083FA" w14:textId="77777777" w:rsidR="007C273D" w:rsidRDefault="007C273D" w:rsidP="00E23A91">
      <w:pPr>
        <w:pStyle w:val="Bezodstpw1"/>
        <w:rPr>
          <w:rFonts w:asciiTheme="minorHAnsi" w:hAnsiTheme="minorHAnsi" w:cstheme="minorHAnsi"/>
        </w:rPr>
      </w:pPr>
    </w:p>
    <w:p w14:paraId="052A0BA2" w14:textId="77777777" w:rsidR="00E23A91" w:rsidRDefault="00E23A91" w:rsidP="00E23A91">
      <w:pPr>
        <w:pStyle w:val="Bezodstpw1"/>
        <w:rPr>
          <w:rFonts w:asciiTheme="minorHAnsi" w:hAnsiTheme="minorHAnsi" w:cstheme="minorHAnsi"/>
        </w:rPr>
      </w:pPr>
    </w:p>
    <w:p w14:paraId="4477BE26" w14:textId="77777777" w:rsidR="00E23A91" w:rsidRDefault="00E23A91" w:rsidP="00E23A91">
      <w:pPr>
        <w:pStyle w:val="Bezodstpw1"/>
        <w:rPr>
          <w:rFonts w:asciiTheme="minorHAnsi" w:hAnsiTheme="minorHAnsi" w:cstheme="minorHAnsi"/>
        </w:rPr>
      </w:pPr>
    </w:p>
    <w:p w14:paraId="1DFEEAE8" w14:textId="77777777" w:rsidR="00E23A91" w:rsidRDefault="00E23A91" w:rsidP="00E23A91">
      <w:pPr>
        <w:pStyle w:val="Bezodstpw1"/>
        <w:rPr>
          <w:rFonts w:asciiTheme="minorHAnsi" w:hAnsiTheme="minorHAnsi" w:cstheme="minorHAnsi"/>
        </w:rPr>
      </w:pPr>
    </w:p>
    <w:p w14:paraId="606F3150" w14:textId="77777777" w:rsidR="00E23A91" w:rsidRPr="00E23A91" w:rsidRDefault="00E23A91" w:rsidP="00E23A91">
      <w:pPr>
        <w:pStyle w:val="Bezodstpw1"/>
        <w:rPr>
          <w:rFonts w:asciiTheme="minorHAnsi" w:hAnsiTheme="minorHAnsi" w:cstheme="minorHAnsi"/>
        </w:rPr>
      </w:pPr>
    </w:p>
    <w:p w14:paraId="6F9A50EC" w14:textId="77777777" w:rsidR="007C273D" w:rsidRDefault="007C273D" w:rsidP="00E23A91">
      <w:pPr>
        <w:pStyle w:val="Bezodstpw1"/>
        <w:rPr>
          <w:rFonts w:asciiTheme="minorHAnsi" w:hAnsiTheme="minorHAnsi" w:cstheme="minorHAnsi"/>
        </w:rPr>
      </w:pPr>
    </w:p>
    <w:p w14:paraId="05A3AAD8" w14:textId="77777777" w:rsidR="00E23A91" w:rsidRDefault="00E23A91" w:rsidP="00E23A91">
      <w:pPr>
        <w:pStyle w:val="Bezodstpw1"/>
        <w:rPr>
          <w:rFonts w:asciiTheme="minorHAnsi" w:hAnsiTheme="minorHAnsi" w:cstheme="minorHAnsi"/>
        </w:rPr>
      </w:pPr>
    </w:p>
    <w:p w14:paraId="4529A4CA" w14:textId="77777777" w:rsidR="00E23A91" w:rsidRDefault="00E23A91" w:rsidP="00E23A91">
      <w:pPr>
        <w:pStyle w:val="Bezodstpw1"/>
        <w:rPr>
          <w:rFonts w:asciiTheme="minorHAnsi" w:hAnsiTheme="minorHAnsi" w:cstheme="minorHAnsi"/>
        </w:rPr>
      </w:pPr>
    </w:p>
    <w:p w14:paraId="496CD460" w14:textId="77777777" w:rsidR="00E23A91" w:rsidRDefault="00E23A91" w:rsidP="00E23A91">
      <w:pPr>
        <w:pStyle w:val="Bezodstpw1"/>
        <w:rPr>
          <w:rFonts w:asciiTheme="minorHAnsi" w:hAnsiTheme="minorHAnsi" w:cstheme="minorHAnsi"/>
        </w:rPr>
      </w:pPr>
    </w:p>
    <w:p w14:paraId="2CF39B3C" w14:textId="77777777" w:rsidR="00E23A91" w:rsidRDefault="00E23A91" w:rsidP="00E23A91">
      <w:pPr>
        <w:pStyle w:val="Bezodstpw1"/>
        <w:rPr>
          <w:rFonts w:asciiTheme="minorHAnsi" w:hAnsiTheme="minorHAnsi" w:cstheme="minorHAnsi"/>
        </w:rPr>
      </w:pPr>
    </w:p>
    <w:p w14:paraId="799B0DEB" w14:textId="77777777" w:rsidR="00E23A91" w:rsidRDefault="00E23A91" w:rsidP="00E23A91">
      <w:pPr>
        <w:pStyle w:val="Bezodstpw1"/>
        <w:rPr>
          <w:rFonts w:asciiTheme="minorHAnsi" w:hAnsiTheme="minorHAnsi" w:cstheme="minorHAnsi"/>
        </w:rPr>
      </w:pPr>
    </w:p>
    <w:p w14:paraId="4946D33C" w14:textId="77777777" w:rsidR="00E23A91" w:rsidRPr="00E23A91" w:rsidRDefault="00E23A91" w:rsidP="00E23A91">
      <w:pPr>
        <w:pStyle w:val="Bezodstpw1"/>
        <w:rPr>
          <w:rFonts w:asciiTheme="minorHAnsi" w:hAnsiTheme="minorHAnsi" w:cstheme="minorHAnsi"/>
        </w:rPr>
      </w:pPr>
    </w:p>
    <w:p w14:paraId="05D1B577" w14:textId="441254E2" w:rsidR="00970821" w:rsidRPr="00E23A91" w:rsidRDefault="00970821" w:rsidP="00E23A91">
      <w:pPr>
        <w:pStyle w:val="Bezodstpw1"/>
        <w:rPr>
          <w:rFonts w:asciiTheme="minorHAnsi" w:hAnsiTheme="minorHAnsi" w:cstheme="minorHAnsi"/>
        </w:rPr>
      </w:pPr>
      <w:r w:rsidRPr="00E23A91">
        <w:rPr>
          <w:rFonts w:asciiTheme="minorHAnsi" w:hAnsiTheme="minorHAnsi" w:cstheme="minorHAnsi"/>
        </w:rPr>
        <w:t>Otrzymują:</w:t>
      </w:r>
    </w:p>
    <w:p w14:paraId="69BF8A9E" w14:textId="77777777" w:rsidR="0079302D" w:rsidRDefault="0079302D" w:rsidP="00E23A91">
      <w:pPr>
        <w:pStyle w:val="Akapitzlist1"/>
        <w:numPr>
          <w:ilvl w:val="0"/>
          <w:numId w:val="5"/>
        </w:numPr>
        <w:spacing w:after="240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(…)</w:t>
      </w:r>
    </w:p>
    <w:p w14:paraId="51258427" w14:textId="77777777" w:rsidR="0079302D" w:rsidRDefault="0079302D" w:rsidP="00E23A91">
      <w:pPr>
        <w:pStyle w:val="Akapitzlist1"/>
        <w:numPr>
          <w:ilvl w:val="0"/>
          <w:numId w:val="5"/>
        </w:numPr>
        <w:spacing w:after="240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(…)</w:t>
      </w:r>
    </w:p>
    <w:p w14:paraId="6A9B0EBD" w14:textId="75762991" w:rsidR="00970821" w:rsidRPr="00E23A91" w:rsidRDefault="00970821" w:rsidP="00E23A91">
      <w:pPr>
        <w:pStyle w:val="Akapitzlist1"/>
        <w:numPr>
          <w:ilvl w:val="0"/>
          <w:numId w:val="5"/>
        </w:numPr>
        <w:spacing w:after="240"/>
        <w:ind w:left="714" w:hanging="357"/>
        <w:rPr>
          <w:rFonts w:asciiTheme="minorHAnsi" w:hAnsiTheme="minorHAnsi" w:cstheme="minorHAnsi"/>
        </w:rPr>
      </w:pPr>
      <w:r w:rsidRPr="00E23A91">
        <w:rPr>
          <w:rFonts w:asciiTheme="minorHAnsi" w:hAnsiTheme="minorHAnsi" w:cstheme="minorHAnsi"/>
        </w:rPr>
        <w:t xml:space="preserve">pozostałe strony postępowania na podstawie art. 49 § 1 </w:t>
      </w:r>
      <w:r w:rsidR="00EF733C" w:rsidRPr="00E23A91">
        <w:rPr>
          <w:rFonts w:asciiTheme="minorHAnsi" w:hAnsiTheme="minorHAnsi" w:cstheme="minorHAnsi"/>
        </w:rPr>
        <w:t>k.p.a.</w:t>
      </w:r>
      <w:r w:rsidRPr="00E23A91">
        <w:rPr>
          <w:rFonts w:asciiTheme="minorHAnsi" w:hAnsiTheme="minorHAnsi" w:cstheme="minorHAnsi"/>
        </w:rPr>
        <w:t xml:space="preserve"> w związku z art. 74 ust. 3 </w:t>
      </w:r>
      <w:proofErr w:type="spellStart"/>
      <w:r w:rsidR="00AC5B22" w:rsidRPr="00E23A91">
        <w:rPr>
          <w:rFonts w:asciiTheme="minorHAnsi" w:hAnsiTheme="minorHAnsi" w:cstheme="minorHAnsi"/>
        </w:rPr>
        <w:t>u.</w:t>
      </w:r>
      <w:r w:rsidRPr="00E23A91">
        <w:rPr>
          <w:rFonts w:asciiTheme="minorHAnsi" w:hAnsiTheme="minorHAnsi" w:cstheme="minorHAnsi"/>
        </w:rPr>
        <w:t>o</w:t>
      </w:r>
      <w:r w:rsidR="00456FEF" w:rsidRPr="00E23A91">
        <w:rPr>
          <w:rFonts w:asciiTheme="minorHAnsi" w:hAnsiTheme="minorHAnsi" w:cstheme="minorHAnsi"/>
        </w:rPr>
        <w:t>.</w:t>
      </w:r>
      <w:r w:rsidRPr="00E23A91">
        <w:rPr>
          <w:rFonts w:asciiTheme="minorHAnsi" w:hAnsiTheme="minorHAnsi" w:cstheme="minorHAnsi"/>
        </w:rPr>
        <w:t>o</w:t>
      </w:r>
      <w:r w:rsidR="00456FEF" w:rsidRPr="00E23A91">
        <w:rPr>
          <w:rFonts w:asciiTheme="minorHAnsi" w:hAnsiTheme="minorHAnsi" w:cstheme="minorHAnsi"/>
        </w:rPr>
        <w:t>.</w:t>
      </w:r>
      <w:r w:rsidRPr="00E23A91">
        <w:rPr>
          <w:rFonts w:asciiTheme="minorHAnsi" w:hAnsiTheme="minorHAnsi" w:cstheme="minorHAnsi"/>
        </w:rPr>
        <w:t>ś</w:t>
      </w:r>
      <w:proofErr w:type="spellEnd"/>
      <w:r w:rsidR="00456FEF" w:rsidRPr="00E23A91">
        <w:rPr>
          <w:rFonts w:asciiTheme="minorHAnsi" w:hAnsiTheme="minorHAnsi" w:cstheme="minorHAnsi"/>
        </w:rPr>
        <w:t>.</w:t>
      </w:r>
    </w:p>
    <w:p w14:paraId="5991498B" w14:textId="77777777" w:rsidR="00970821" w:rsidRPr="00E23A91" w:rsidRDefault="00970821" w:rsidP="00E23A91">
      <w:pPr>
        <w:pStyle w:val="Bezodstpw1"/>
        <w:rPr>
          <w:rFonts w:asciiTheme="minorHAnsi" w:hAnsiTheme="minorHAnsi" w:cstheme="minorHAnsi"/>
        </w:rPr>
      </w:pPr>
      <w:r w:rsidRPr="00E23A91">
        <w:rPr>
          <w:rFonts w:asciiTheme="minorHAnsi" w:hAnsiTheme="minorHAnsi" w:cstheme="minorHAnsi"/>
        </w:rPr>
        <w:t>Do wiadomości:</w:t>
      </w:r>
    </w:p>
    <w:p w14:paraId="0255251A" w14:textId="1528E111" w:rsidR="006A40B7" w:rsidRPr="00E23A91" w:rsidRDefault="00970821" w:rsidP="00E23A91">
      <w:pPr>
        <w:pStyle w:val="Bezodstpw1"/>
        <w:numPr>
          <w:ilvl w:val="0"/>
          <w:numId w:val="6"/>
        </w:numPr>
        <w:rPr>
          <w:rFonts w:asciiTheme="minorHAnsi" w:hAnsiTheme="minorHAnsi" w:cstheme="minorHAnsi"/>
        </w:rPr>
      </w:pPr>
      <w:r w:rsidRPr="00E23A91">
        <w:rPr>
          <w:rFonts w:asciiTheme="minorHAnsi" w:hAnsiTheme="minorHAnsi" w:cstheme="minorHAnsi"/>
        </w:rPr>
        <w:t>Regionalny Dyrektor Ochrony Środowiska w Warszawie</w:t>
      </w:r>
    </w:p>
    <w:sectPr w:rsidR="006A40B7" w:rsidRPr="00E23A91" w:rsidSect="00726E38">
      <w:headerReference w:type="default" r:id="rId10"/>
      <w:footerReference w:type="defaul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FFE36" w14:textId="77777777" w:rsidR="00CC0BF7" w:rsidRDefault="00CC0BF7">
      <w:pPr>
        <w:spacing w:after="0" w:line="240" w:lineRule="auto"/>
      </w:pPr>
      <w:r>
        <w:separator/>
      </w:r>
    </w:p>
  </w:endnote>
  <w:endnote w:type="continuationSeparator" w:id="0">
    <w:p w14:paraId="19A210F8" w14:textId="77777777" w:rsidR="00CC0BF7" w:rsidRDefault="00CC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7CDEEA7" w14:textId="77777777" w:rsidR="002C58EA" w:rsidRPr="00B93068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93068">
          <w:rPr>
            <w:rFonts w:ascii="Times New Roman" w:hAnsi="Times New Roman"/>
            <w:sz w:val="20"/>
            <w:szCs w:val="20"/>
          </w:rPr>
          <w:fldChar w:fldCharType="begin"/>
        </w:r>
        <w:r w:rsidRPr="00B93068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93068">
          <w:rPr>
            <w:rFonts w:ascii="Times New Roman" w:hAnsi="Times New Roman"/>
            <w:sz w:val="20"/>
            <w:szCs w:val="20"/>
          </w:rPr>
          <w:fldChar w:fldCharType="separate"/>
        </w:r>
        <w:r w:rsidRPr="00B93068">
          <w:rPr>
            <w:rFonts w:ascii="Times New Roman" w:hAnsi="Times New Roman"/>
            <w:sz w:val="20"/>
            <w:szCs w:val="20"/>
          </w:rPr>
          <w:t>2</w:t>
        </w:r>
        <w:r w:rsidRPr="00B93068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12496559" w14:textId="77777777" w:rsidR="001F489F" w:rsidRDefault="0079302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6A7FB" w14:textId="77777777" w:rsidR="00CC0BF7" w:rsidRDefault="00CC0BF7">
      <w:pPr>
        <w:spacing w:after="0" w:line="240" w:lineRule="auto"/>
      </w:pPr>
      <w:r>
        <w:separator/>
      </w:r>
    </w:p>
  </w:footnote>
  <w:footnote w:type="continuationSeparator" w:id="0">
    <w:p w14:paraId="17A6B6A4" w14:textId="77777777" w:rsidR="00CC0BF7" w:rsidRDefault="00CC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EBB19" w14:textId="77777777" w:rsidR="000F38F9" w:rsidRDefault="0079302D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27480B0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681417"/>
    <w:multiLevelType w:val="hybridMultilevel"/>
    <w:tmpl w:val="63FAC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A0818"/>
    <w:multiLevelType w:val="hybridMultilevel"/>
    <w:tmpl w:val="5CFA6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A595A"/>
    <w:multiLevelType w:val="hybridMultilevel"/>
    <w:tmpl w:val="2A2E9322"/>
    <w:lvl w:ilvl="0" w:tplc="1A3A62C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8F267A8"/>
    <w:multiLevelType w:val="hybridMultilevel"/>
    <w:tmpl w:val="0B04F9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0801CE"/>
    <w:multiLevelType w:val="hybridMultilevel"/>
    <w:tmpl w:val="E5688950"/>
    <w:lvl w:ilvl="0" w:tplc="41DE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5136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4789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66753">
    <w:abstractNumId w:val="4"/>
  </w:num>
  <w:num w:numId="4" w16cid:durableId="486947113">
    <w:abstractNumId w:val="3"/>
  </w:num>
  <w:num w:numId="5" w16cid:durableId="1599826010">
    <w:abstractNumId w:val="1"/>
  </w:num>
  <w:num w:numId="6" w16cid:durableId="159195308">
    <w:abstractNumId w:val="2"/>
  </w:num>
  <w:num w:numId="7" w16cid:durableId="5196588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26739"/>
    <w:rsid w:val="0003668A"/>
    <w:rsid w:val="000429D2"/>
    <w:rsid w:val="00095A51"/>
    <w:rsid w:val="001049EE"/>
    <w:rsid w:val="00135147"/>
    <w:rsid w:val="00155BB5"/>
    <w:rsid w:val="00180879"/>
    <w:rsid w:val="0018177C"/>
    <w:rsid w:val="001D4474"/>
    <w:rsid w:val="001D479F"/>
    <w:rsid w:val="00221280"/>
    <w:rsid w:val="00243EE5"/>
    <w:rsid w:val="002446E3"/>
    <w:rsid w:val="00311A39"/>
    <w:rsid w:val="003A4832"/>
    <w:rsid w:val="003D6AB7"/>
    <w:rsid w:val="003F6973"/>
    <w:rsid w:val="004339CC"/>
    <w:rsid w:val="00456FEF"/>
    <w:rsid w:val="00466F75"/>
    <w:rsid w:val="004A44A3"/>
    <w:rsid w:val="004C7B56"/>
    <w:rsid w:val="004F5C94"/>
    <w:rsid w:val="005128B7"/>
    <w:rsid w:val="005138EA"/>
    <w:rsid w:val="0053177B"/>
    <w:rsid w:val="005D363C"/>
    <w:rsid w:val="00611335"/>
    <w:rsid w:val="00647E7F"/>
    <w:rsid w:val="006568C0"/>
    <w:rsid w:val="006663A9"/>
    <w:rsid w:val="006A40B7"/>
    <w:rsid w:val="006C26C9"/>
    <w:rsid w:val="007130A5"/>
    <w:rsid w:val="00726E38"/>
    <w:rsid w:val="00741724"/>
    <w:rsid w:val="007857A2"/>
    <w:rsid w:val="0079302D"/>
    <w:rsid w:val="007C273D"/>
    <w:rsid w:val="007D27B5"/>
    <w:rsid w:val="008274AA"/>
    <w:rsid w:val="00832AF7"/>
    <w:rsid w:val="00851C04"/>
    <w:rsid w:val="00853576"/>
    <w:rsid w:val="00870743"/>
    <w:rsid w:val="00896A82"/>
    <w:rsid w:val="009460E5"/>
    <w:rsid w:val="0096766A"/>
    <w:rsid w:val="00970821"/>
    <w:rsid w:val="009F45E4"/>
    <w:rsid w:val="009F730E"/>
    <w:rsid w:val="00A46641"/>
    <w:rsid w:val="00A52F5C"/>
    <w:rsid w:val="00A64D3A"/>
    <w:rsid w:val="00A768DA"/>
    <w:rsid w:val="00AC5B22"/>
    <w:rsid w:val="00B12384"/>
    <w:rsid w:val="00B55C66"/>
    <w:rsid w:val="00B64572"/>
    <w:rsid w:val="00B65C6A"/>
    <w:rsid w:val="00B92515"/>
    <w:rsid w:val="00B93068"/>
    <w:rsid w:val="00B960B1"/>
    <w:rsid w:val="00C032D6"/>
    <w:rsid w:val="00C05572"/>
    <w:rsid w:val="00C60237"/>
    <w:rsid w:val="00C71E40"/>
    <w:rsid w:val="00C82106"/>
    <w:rsid w:val="00C95E25"/>
    <w:rsid w:val="00CC0BF7"/>
    <w:rsid w:val="00CC1E7B"/>
    <w:rsid w:val="00CD62E9"/>
    <w:rsid w:val="00D44DC9"/>
    <w:rsid w:val="00D75BC5"/>
    <w:rsid w:val="00DC028D"/>
    <w:rsid w:val="00E23A91"/>
    <w:rsid w:val="00E375CB"/>
    <w:rsid w:val="00E41387"/>
    <w:rsid w:val="00E607F5"/>
    <w:rsid w:val="00E61949"/>
    <w:rsid w:val="00EB5852"/>
    <w:rsid w:val="00EF733C"/>
    <w:rsid w:val="00F06088"/>
    <w:rsid w:val="00F13B8E"/>
    <w:rsid w:val="00F3060E"/>
    <w:rsid w:val="00F62CD2"/>
    <w:rsid w:val="00FB30D5"/>
    <w:rsid w:val="00FE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F38D8F5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851C0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851C04"/>
  </w:style>
  <w:style w:type="paragraph" w:styleId="Akapitzlist">
    <w:name w:val="List Paragraph"/>
    <w:aliases w:val="Wyliczanie,List Paragraph,Obiekt,Nagłówek_JP,normalny tekst,Akapit z listą4,Akapit z listą31,Numerowanie,BulletC"/>
    <w:basedOn w:val="Normalny"/>
    <w:link w:val="AkapitzlistZnak"/>
    <w:qFormat/>
    <w:rsid w:val="00CD62E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970821"/>
    <w:rPr>
      <w:i/>
      <w:iCs/>
    </w:rPr>
  </w:style>
  <w:style w:type="character" w:customStyle="1" w:styleId="info-list-value-uzasadnienie">
    <w:name w:val="info-list-value-uzasadnienie"/>
    <w:basedOn w:val="Domylnaczcionkaakapitu"/>
    <w:rsid w:val="00970821"/>
  </w:style>
  <w:style w:type="character" w:customStyle="1" w:styleId="AkapitzlistZnak">
    <w:name w:val="Akapit z listą Znak"/>
    <w:aliases w:val="Wyliczanie Znak,List Paragraph Znak,Obiekt Znak,Nagłówek_JP Znak,normalny tekst Znak,Akapit z listą4 Znak,Akapit z listą31 Znak,Numerowanie Znak,BulletC Znak"/>
    <w:link w:val="Akapitzlist"/>
    <w:uiPriority w:val="34"/>
    <w:rsid w:val="00970821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12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12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128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2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280"/>
    <w:rPr>
      <w:b/>
      <w:bCs/>
      <w:lang w:eastAsia="en-US"/>
    </w:rPr>
  </w:style>
  <w:style w:type="paragraph" w:styleId="Poprawka">
    <w:name w:val="Revision"/>
    <w:hidden/>
    <w:uiPriority w:val="99"/>
    <w:semiHidden/>
    <w:rsid w:val="0018177C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E23A9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69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1951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GDOS_GD_Andrzej_Szweda-Lewandowski.dot</Template>
  <TotalTime>8</TotalTime>
  <Pages>3</Pages>
  <Words>1191</Words>
  <Characters>7151</Characters>
  <Application>Microsoft Office Word</Application>
  <DocSecurity>4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Ewa Bakuła</cp:lastModifiedBy>
  <cp:revision>2</cp:revision>
  <cp:lastPrinted>2010-12-24T09:23:00Z</cp:lastPrinted>
  <dcterms:created xsi:type="dcterms:W3CDTF">2023-05-02T09:08:00Z</dcterms:created>
  <dcterms:modified xsi:type="dcterms:W3CDTF">2023-05-02T09:08:00Z</dcterms:modified>
</cp:coreProperties>
</file>