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46A4" w14:textId="74976265" w:rsidR="008A1AF8" w:rsidRPr="00073328" w:rsidRDefault="009E1FCB" w:rsidP="008A1AF8">
      <w:pPr>
        <w:pStyle w:val="Bezodstpw"/>
        <w:rPr>
          <w:b/>
          <w:bCs/>
        </w:rPr>
      </w:pPr>
      <w:r w:rsidRPr="00073328">
        <w:rPr>
          <w:b/>
          <w:bCs/>
        </w:rPr>
        <w:t xml:space="preserve">OGŁOSZENIE O </w:t>
      </w:r>
      <w:r w:rsidR="00B846F8">
        <w:rPr>
          <w:b/>
          <w:bCs/>
        </w:rPr>
        <w:t>TRZECIEJ</w:t>
      </w:r>
      <w:r w:rsidR="00471817">
        <w:rPr>
          <w:b/>
          <w:bCs/>
        </w:rPr>
        <w:t xml:space="preserve"> </w:t>
      </w:r>
      <w:r w:rsidR="006D1069">
        <w:rPr>
          <w:b/>
          <w:bCs/>
        </w:rPr>
        <w:t xml:space="preserve">PRÓBIE </w:t>
      </w:r>
      <w:r w:rsidRPr="00073328">
        <w:rPr>
          <w:b/>
          <w:bCs/>
        </w:rPr>
        <w:t>SPRZEDAŻY</w:t>
      </w:r>
      <w:r w:rsidR="000F7E56">
        <w:rPr>
          <w:b/>
          <w:bCs/>
        </w:rPr>
        <w:t>,</w:t>
      </w:r>
      <w:r w:rsidR="00B846F8">
        <w:rPr>
          <w:b/>
          <w:bCs/>
        </w:rPr>
        <w:t xml:space="preserve"> PRZEKAZANIA</w:t>
      </w:r>
      <w:r w:rsidRPr="00073328">
        <w:rPr>
          <w:b/>
          <w:bCs/>
        </w:rPr>
        <w:t xml:space="preserve"> </w:t>
      </w:r>
      <w:r w:rsidR="000F7E56">
        <w:rPr>
          <w:b/>
          <w:bCs/>
        </w:rPr>
        <w:t>LUB DAROWIZNY</w:t>
      </w:r>
      <w:r w:rsidRPr="00073328">
        <w:rPr>
          <w:b/>
          <w:bCs/>
        </w:rPr>
        <w:t xml:space="preserve"> </w:t>
      </w:r>
      <w:r w:rsidR="007F29D7" w:rsidRPr="00073328">
        <w:rPr>
          <w:b/>
          <w:bCs/>
        </w:rPr>
        <w:t>SKŁADNIKÓW</w:t>
      </w:r>
      <w:r w:rsidR="007F29D7">
        <w:rPr>
          <w:b/>
          <w:bCs/>
        </w:rPr>
        <w:t xml:space="preserve"> </w:t>
      </w:r>
      <w:r w:rsidRPr="00073328">
        <w:rPr>
          <w:b/>
          <w:bCs/>
        </w:rPr>
        <w:t xml:space="preserve">RZECZOWYCH MAJĄTKU RUCHOMEGO </w:t>
      </w:r>
      <w:r w:rsidR="00BF70EB" w:rsidRPr="00073328">
        <w:rPr>
          <w:b/>
          <w:bCs/>
        </w:rPr>
        <w:t>KONSULATU GENERALNEGO RP w WINNICY</w:t>
      </w:r>
    </w:p>
    <w:p w14:paraId="74750904" w14:textId="221FAFE3" w:rsidR="009E1FCB" w:rsidRPr="00073328" w:rsidRDefault="009E1FCB" w:rsidP="009E1FCB">
      <w:pPr>
        <w:pStyle w:val="Bezodstpw"/>
      </w:pPr>
    </w:p>
    <w:p w14:paraId="495BDF8F" w14:textId="77777777" w:rsidR="009E1FCB" w:rsidRPr="00073328" w:rsidRDefault="009E1FCB" w:rsidP="009E1FCB">
      <w:pPr>
        <w:pStyle w:val="Bezodstpw"/>
      </w:pPr>
    </w:p>
    <w:p w14:paraId="48E7C7BA" w14:textId="69243F24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Nazwa i siedziba Sprzedającego</w:t>
      </w:r>
    </w:p>
    <w:p w14:paraId="7EE60C59" w14:textId="77777777" w:rsidR="009E1FCB" w:rsidRPr="00073328" w:rsidRDefault="009E1FCB" w:rsidP="009E1FCB">
      <w:pPr>
        <w:pStyle w:val="Bezodstpw"/>
      </w:pPr>
    </w:p>
    <w:p w14:paraId="5A74B41B" w14:textId="251BB62D" w:rsidR="009E1FCB" w:rsidRPr="00073328" w:rsidRDefault="00BF70EB" w:rsidP="009E1FCB">
      <w:pPr>
        <w:pStyle w:val="Bezodstpw"/>
      </w:pPr>
      <w:r w:rsidRPr="00073328">
        <w:t>Konsulat Generalny RP w Winnicy (KG RP w Winnicy)</w:t>
      </w:r>
      <w:r w:rsidR="009E1FCB" w:rsidRPr="00073328">
        <w:t xml:space="preserve"> z </w:t>
      </w:r>
      <w:r w:rsidRPr="00073328">
        <w:t xml:space="preserve">tymczasową </w:t>
      </w:r>
      <w:r w:rsidR="009E1FCB" w:rsidRPr="00073328">
        <w:t>siedzibą w</w:t>
      </w:r>
      <w:r w:rsidRPr="00073328">
        <w:t>e Lwowie</w:t>
      </w:r>
      <w:r w:rsidR="009E1FCB" w:rsidRPr="00073328">
        <w:t xml:space="preserve"> przy </w:t>
      </w:r>
      <w:r w:rsidRPr="00073328">
        <w:t>u</w:t>
      </w:r>
      <w:r w:rsidR="009E1FCB" w:rsidRPr="00073328">
        <w:t xml:space="preserve">l. </w:t>
      </w:r>
      <w:r w:rsidRPr="00073328">
        <w:t>Iwana Frank</w:t>
      </w:r>
      <w:r w:rsidR="009A0E91">
        <w:t>i</w:t>
      </w:r>
      <w:r w:rsidRPr="00073328">
        <w:t xml:space="preserve"> 108</w:t>
      </w:r>
      <w:r w:rsidR="009E1FCB" w:rsidRPr="00073328">
        <w:t>, zwan</w:t>
      </w:r>
      <w:r w:rsidRPr="00073328">
        <w:t>y</w:t>
      </w:r>
      <w:r w:rsidR="009E1FCB" w:rsidRPr="00073328">
        <w:t xml:space="preserve"> dalej „Organizatorem”, zgodnie z § 2a ust.1 Rozporządzenia Rady Ministrów z dnia 21 października 2019 r. w sprawie szczegółowego sposobu gospodarowania składnikami rzeczowymi majątku ruchomego Skarbu Państwa (Dz. U. 2025, poz. 228), </w:t>
      </w:r>
      <w:r w:rsidR="001F425C">
        <w:t xml:space="preserve">po raz </w:t>
      </w:r>
      <w:r w:rsidR="00445247">
        <w:t>trzeci</w:t>
      </w:r>
      <w:r w:rsidR="001F425C">
        <w:t xml:space="preserve"> </w:t>
      </w:r>
      <w:r w:rsidR="009E1FCB" w:rsidRPr="00073328">
        <w:t xml:space="preserve">informuje, że posiada zbędne i zużyte składniki rzeczowe majątku ruchomego, które mogą być przedmiotem </w:t>
      </w:r>
      <w:r w:rsidR="00B846F8" w:rsidRPr="00B846F8">
        <w:t>nieodpłatnego przekazania innej jednostce administracji publicznej na realizację zadań publicznych, darowizny lub sprzedaży.</w:t>
      </w:r>
      <w:r w:rsidR="009E1FCB" w:rsidRPr="00073328">
        <w:t xml:space="preserve"> </w:t>
      </w:r>
    </w:p>
    <w:p w14:paraId="68ADF59C" w14:textId="77777777" w:rsidR="00BF70EB" w:rsidRPr="00073328" w:rsidRDefault="00BF70EB" w:rsidP="009E1FCB">
      <w:pPr>
        <w:pStyle w:val="Bezodstpw"/>
      </w:pPr>
    </w:p>
    <w:p w14:paraId="4A2E60BA" w14:textId="2E973493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Rodzaj, typ, ilość sprzedawanych składników majątku ruchomego oraz ceny wywoławcze</w:t>
      </w:r>
    </w:p>
    <w:p w14:paraId="3AC2CE83" w14:textId="77777777" w:rsidR="00073328" w:rsidRPr="00073328" w:rsidRDefault="00073328" w:rsidP="009E1FCB">
      <w:pPr>
        <w:pStyle w:val="Bezodstpw"/>
      </w:pPr>
    </w:p>
    <w:p w14:paraId="1E1D5489" w14:textId="7D9DC4A2" w:rsidR="009E1FCB" w:rsidRPr="00073328" w:rsidRDefault="009E1FCB" w:rsidP="009E1FCB">
      <w:pPr>
        <w:pStyle w:val="Bezodstpw"/>
      </w:pPr>
      <w:r w:rsidRPr="00073328">
        <w:t xml:space="preserve">Wykaz zbędnych i zużytych składników rzeczowych majątku ruchomego </w:t>
      </w:r>
      <w:r w:rsidR="00BF70EB" w:rsidRPr="00073328">
        <w:t>KG RP w Winnicy</w:t>
      </w:r>
      <w:r w:rsidRPr="00073328">
        <w:t xml:space="preserve"> stanowi </w:t>
      </w:r>
      <w:r w:rsidRPr="00073328">
        <w:rPr>
          <w:i/>
          <w:iCs/>
        </w:rPr>
        <w:t xml:space="preserve">Załącznik nr 2 </w:t>
      </w:r>
      <w:r w:rsidR="00445247" w:rsidRPr="00445247">
        <w:t>do</w:t>
      </w:r>
      <w:r w:rsidR="00445247">
        <w:rPr>
          <w:i/>
          <w:iCs/>
        </w:rPr>
        <w:t xml:space="preserve"> </w:t>
      </w:r>
      <w:r w:rsidR="00073328">
        <w:t>o</w:t>
      </w:r>
      <w:r w:rsidRPr="00073328">
        <w:t>głoszenia.</w:t>
      </w:r>
      <w:r w:rsidR="00445247">
        <w:t xml:space="preserve"> Cena nabycia w niniejszym ogłoszeniu została zmniejszona o połowę.</w:t>
      </w:r>
    </w:p>
    <w:p w14:paraId="35633448" w14:textId="77777777" w:rsidR="00BF70EB" w:rsidRPr="00073328" w:rsidRDefault="00BF70EB" w:rsidP="009E1FCB">
      <w:pPr>
        <w:pStyle w:val="Bezodstpw"/>
      </w:pPr>
    </w:p>
    <w:p w14:paraId="6640DA5E" w14:textId="39D96B4C" w:rsidR="009E1FCB" w:rsidRDefault="009E1FCB" w:rsidP="009E1FCB">
      <w:pPr>
        <w:pStyle w:val="Bezodstpw"/>
      </w:pPr>
      <w:r w:rsidRPr="00073328">
        <w:t xml:space="preserve">Składniki, o których mowa w </w:t>
      </w:r>
      <w:r w:rsidRPr="00073328">
        <w:rPr>
          <w:i/>
          <w:iCs/>
        </w:rPr>
        <w:t xml:space="preserve">Załączniku nr 2 </w:t>
      </w:r>
      <w:r w:rsidRPr="00073328">
        <w:t>do Ogłoszenia stanowią własność Organizatora,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28D93C1B" w14:textId="77777777" w:rsidR="0016184D" w:rsidRDefault="0016184D" w:rsidP="009E1FCB">
      <w:pPr>
        <w:pStyle w:val="Bezodstpw"/>
      </w:pPr>
    </w:p>
    <w:p w14:paraId="2709A2AC" w14:textId="33E0EAE2" w:rsidR="0016184D" w:rsidRDefault="0016184D" w:rsidP="009E1FCB">
      <w:pPr>
        <w:pStyle w:val="Bezodstpw"/>
        <w:rPr>
          <w:b/>
          <w:bCs/>
        </w:rPr>
      </w:pPr>
      <w:r>
        <w:rPr>
          <w:b/>
          <w:bCs/>
        </w:rPr>
        <w:t>Nieodpłatne przekazanie lub darowizna</w:t>
      </w:r>
    </w:p>
    <w:p w14:paraId="46BBDA99" w14:textId="77777777" w:rsidR="0016184D" w:rsidRDefault="0016184D" w:rsidP="009E1FCB">
      <w:pPr>
        <w:pStyle w:val="Bezodstpw"/>
        <w:rPr>
          <w:b/>
          <w:bCs/>
        </w:rPr>
      </w:pPr>
    </w:p>
    <w:p w14:paraId="23A0F23B" w14:textId="75656447" w:rsidR="0016184D" w:rsidRPr="0016184D" w:rsidRDefault="0016184D" w:rsidP="009E1FCB">
      <w:pPr>
        <w:pStyle w:val="Bezodstpw"/>
      </w:pPr>
      <w:r w:rsidRPr="0016184D">
        <w:t>Nieodpłatne przekazanie może nastąpić jedynie na wniosek podmiotów wymienionych w § 38 ust. 1</w:t>
      </w:r>
      <w:r>
        <w:t xml:space="preserve"> ww. rozporządzenia. Z kolei darowizna może nastąpić jedynie na wniosek podmiotów wymienionych w </w:t>
      </w:r>
      <w:r w:rsidRPr="0016184D">
        <w:t>§ 39 ww</w:t>
      </w:r>
      <w:r>
        <w:t>.</w:t>
      </w:r>
      <w:r w:rsidRPr="0016184D">
        <w:t xml:space="preserve"> rozporządzenia. </w:t>
      </w:r>
    </w:p>
    <w:p w14:paraId="51F02AF7" w14:textId="77777777" w:rsidR="00BF70EB" w:rsidRPr="00073328" w:rsidRDefault="00BF70EB" w:rsidP="009E1FCB">
      <w:pPr>
        <w:pStyle w:val="Bezodstpw"/>
      </w:pPr>
    </w:p>
    <w:p w14:paraId="610636BE" w14:textId="6957290F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Termin sprzedaży</w:t>
      </w:r>
      <w:r w:rsidR="00CE0402">
        <w:rPr>
          <w:b/>
          <w:bCs/>
        </w:rPr>
        <w:t>, nieodpłatnego przekazania lub darowizny</w:t>
      </w:r>
    </w:p>
    <w:p w14:paraId="466EF4C2" w14:textId="77777777" w:rsidR="009E1FCB" w:rsidRPr="00073328" w:rsidRDefault="009E1FCB" w:rsidP="009E1FCB">
      <w:pPr>
        <w:pStyle w:val="Bezodstpw"/>
      </w:pPr>
    </w:p>
    <w:p w14:paraId="4EF0BA7C" w14:textId="08868EF7" w:rsidR="00BF70EB" w:rsidRPr="00073328" w:rsidRDefault="009E1FCB" w:rsidP="009E1FCB">
      <w:pPr>
        <w:pStyle w:val="Bezodstpw"/>
        <w:rPr>
          <w:b/>
          <w:bCs/>
        </w:rPr>
      </w:pPr>
      <w:r w:rsidRPr="00073328">
        <w:t xml:space="preserve">Wniosek w sprawie nabycia składników majątkowych objętych niniejszym postępowaniem, zwany dalej „wnioskiem” można składać w terminie do </w:t>
      </w:r>
      <w:r w:rsidR="00CE0402">
        <w:t>2 grudnia</w:t>
      </w:r>
      <w:r w:rsidRPr="00D24E56">
        <w:t xml:space="preserve"> 2025 r. do godz. </w:t>
      </w:r>
      <w:r w:rsidR="00073328" w:rsidRPr="00D24E56">
        <w:t>23</w:t>
      </w:r>
      <w:r w:rsidR="00BF70EB" w:rsidRPr="00D24E56">
        <w:t>.</w:t>
      </w:r>
      <w:r w:rsidR="00073328" w:rsidRPr="00D24E56">
        <w:t>59</w:t>
      </w:r>
      <w:r w:rsidR="00BF70EB" w:rsidRPr="00D24E56">
        <w:t xml:space="preserve"> czasu </w:t>
      </w:r>
      <w:r w:rsidR="009A0E91">
        <w:t>środkowoeuropejskiego (CEST)</w:t>
      </w:r>
      <w:r w:rsidRPr="00D24E56">
        <w:t>.</w:t>
      </w:r>
    </w:p>
    <w:p w14:paraId="29B0993C" w14:textId="55D45C96" w:rsidR="009E1FCB" w:rsidRPr="00073328" w:rsidRDefault="009E1FCB" w:rsidP="009E1FCB">
      <w:pPr>
        <w:pStyle w:val="Bezodstpw"/>
      </w:pPr>
      <w:r w:rsidRPr="00073328">
        <w:t xml:space="preserve"> </w:t>
      </w:r>
    </w:p>
    <w:p w14:paraId="76F355B4" w14:textId="26E6D039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Miejsce i termin, w którym można obejrzeć sprzedawane składniki majątku ruchomego</w:t>
      </w:r>
    </w:p>
    <w:p w14:paraId="702BE275" w14:textId="77777777" w:rsidR="009E1FCB" w:rsidRPr="00073328" w:rsidRDefault="009E1FCB" w:rsidP="009E1FCB">
      <w:pPr>
        <w:pStyle w:val="Bezodstpw"/>
      </w:pPr>
    </w:p>
    <w:p w14:paraId="5E9B9D4F" w14:textId="5E2F5C44" w:rsidR="009E1FCB" w:rsidRPr="00073328" w:rsidRDefault="009E1FCB" w:rsidP="009E1FCB">
      <w:pPr>
        <w:pStyle w:val="Bezodstpw"/>
        <w:rPr>
          <w:b/>
          <w:bCs/>
        </w:rPr>
      </w:pPr>
      <w:r w:rsidRPr="00073328">
        <w:t>Składniki majątku ruchomego, będące przedmiotem sprzedaży,</w:t>
      </w:r>
      <w:r w:rsidR="00DA6D4F">
        <w:t xml:space="preserve"> nieodpłatnego przekazania lub darowizny</w:t>
      </w:r>
      <w:r w:rsidRPr="00073328">
        <w:t xml:space="preserve"> można obejrzeć w obiekcie Organizatora przy ul. </w:t>
      </w:r>
      <w:proofErr w:type="spellStart"/>
      <w:r w:rsidR="00BF70EB" w:rsidRPr="00073328">
        <w:t>Owodowa</w:t>
      </w:r>
      <w:proofErr w:type="spellEnd"/>
      <w:r w:rsidR="00BF70EB" w:rsidRPr="00073328">
        <w:t xml:space="preserve"> 51 w Winnicy (Ukraina) </w:t>
      </w:r>
      <w:r w:rsidR="001F425C">
        <w:t xml:space="preserve">w terminie uzgodnionym </w:t>
      </w:r>
      <w:r w:rsidR="00D24E56" w:rsidRPr="00D24E56">
        <w:t xml:space="preserve">pod adresem poczty elektronicznej: </w:t>
      </w:r>
      <w:hyperlink r:id="rId5" w:history="1">
        <w:r w:rsidR="00D24E56" w:rsidRPr="00D24E56">
          <w:rPr>
            <w:rStyle w:val="Hipercze"/>
          </w:rPr>
          <w:t>winnica.kg.sekretariat@msz.gov.pl</w:t>
        </w:r>
      </w:hyperlink>
      <w:r w:rsidR="00D24E56" w:rsidRPr="00D24E56">
        <w:t>.</w:t>
      </w:r>
    </w:p>
    <w:p w14:paraId="763E6EB4" w14:textId="77777777" w:rsidR="00BF70EB" w:rsidRPr="00073328" w:rsidRDefault="00BF70EB" w:rsidP="009E1FCB">
      <w:pPr>
        <w:pStyle w:val="Bezodstpw"/>
      </w:pPr>
    </w:p>
    <w:p w14:paraId="12EED4D1" w14:textId="670B10AF" w:rsidR="009E1FCB" w:rsidRPr="00073328" w:rsidRDefault="009E1FCB" w:rsidP="009E1FCB">
      <w:pPr>
        <w:pStyle w:val="Bezodstpw"/>
      </w:pPr>
      <w:r w:rsidRPr="00073328">
        <w:t xml:space="preserve">Informacji dotyczących przedmiotu </w:t>
      </w:r>
      <w:r w:rsidR="00DA6D4F">
        <w:t xml:space="preserve">oraz procedury </w:t>
      </w:r>
      <w:r w:rsidRPr="00073328">
        <w:t>sprzedaży</w:t>
      </w:r>
      <w:r w:rsidR="00DA6D4F">
        <w:t>, nieodpłatnego przekazania lub darowizny</w:t>
      </w:r>
      <w:r w:rsidRPr="00073328">
        <w:t xml:space="preserve"> oraz udziel</w:t>
      </w:r>
      <w:r w:rsidR="00BF70EB" w:rsidRPr="00073328">
        <w:t>a</w:t>
      </w:r>
      <w:r w:rsidRPr="00073328">
        <w:t xml:space="preserve"> </w:t>
      </w:r>
      <w:r w:rsidR="001F425C">
        <w:t xml:space="preserve">od poniedziałku do piątku </w:t>
      </w:r>
      <w:r w:rsidRPr="00073328">
        <w:t xml:space="preserve">w godzinach </w:t>
      </w:r>
      <w:r w:rsidR="00BF70EB" w:rsidRPr="00073328">
        <w:t>10.00-16.00 p</w:t>
      </w:r>
      <w:r w:rsidRPr="00073328">
        <w:t xml:space="preserve">an </w:t>
      </w:r>
      <w:r w:rsidR="00BF70EB" w:rsidRPr="00073328">
        <w:t xml:space="preserve">Tomasz Kowal </w:t>
      </w:r>
      <w:r w:rsidRPr="00073328">
        <w:t>tel.</w:t>
      </w:r>
      <w:r w:rsidR="00BF70EB" w:rsidRPr="00073328">
        <w:t xml:space="preserve"> +380504002034.</w:t>
      </w:r>
    </w:p>
    <w:p w14:paraId="5C10B276" w14:textId="77777777" w:rsidR="00BF70EB" w:rsidRPr="00073328" w:rsidRDefault="00BF70EB" w:rsidP="009E1FCB">
      <w:pPr>
        <w:pStyle w:val="Bezodstpw"/>
      </w:pPr>
    </w:p>
    <w:p w14:paraId="6F6705BA" w14:textId="6F562611" w:rsidR="009E1FCB" w:rsidRPr="00073328" w:rsidRDefault="009E1FCB" w:rsidP="009E1FCB">
      <w:pPr>
        <w:pStyle w:val="Bezodstpw"/>
      </w:pPr>
      <w:r w:rsidRPr="00073328">
        <w:t xml:space="preserve">Warunkiem sprzedaży zbędnych i zużytych składników rzeczowych majątku ruchomego MSZ jest złożenie wniosku na formularzu stanowiącym </w:t>
      </w:r>
      <w:r w:rsidRPr="00073328">
        <w:rPr>
          <w:i/>
          <w:iCs/>
        </w:rPr>
        <w:t xml:space="preserve">Załącznik nr 3 </w:t>
      </w:r>
      <w:r w:rsidRPr="00073328">
        <w:t xml:space="preserve">do Ogłoszenia, który powinien zawierać: </w:t>
      </w:r>
    </w:p>
    <w:p w14:paraId="4B0AB52D" w14:textId="77777777" w:rsidR="009E1FCB" w:rsidRPr="00073328" w:rsidRDefault="009E1FCB" w:rsidP="009E1FCB">
      <w:pPr>
        <w:pStyle w:val="Bezodstpw"/>
      </w:pPr>
      <w:r w:rsidRPr="00073328">
        <w:t xml:space="preserve">− imię, nazwisko i miejsce zamieszkania lub firmę i siedzibę wnioskodawcy, </w:t>
      </w:r>
    </w:p>
    <w:p w14:paraId="74D5688B" w14:textId="77777777" w:rsidR="009E1FCB" w:rsidRPr="00073328" w:rsidRDefault="009E1FCB" w:rsidP="009E1FCB">
      <w:pPr>
        <w:pStyle w:val="Bezodstpw"/>
      </w:pPr>
      <w:r w:rsidRPr="00073328">
        <w:lastRenderedPageBreak/>
        <w:t xml:space="preserve">− określony składnik majątku na jaki złożony jest wniosek (nazwa, numer pozycji w ogłoszeniu, numer inwentarzowy, jeżeli podano w ogłoszeniu), cenę i warunki jej zapłaty, </w:t>
      </w:r>
    </w:p>
    <w:p w14:paraId="3A189D99" w14:textId="77777777" w:rsidR="009E1FCB" w:rsidRPr="00073328" w:rsidRDefault="009E1FCB" w:rsidP="009E1FCB">
      <w:pPr>
        <w:pStyle w:val="Bezodstpw"/>
      </w:pPr>
      <w:r w:rsidRPr="00073328">
        <w:t xml:space="preserve">− oświadczenie oferenta, że zapoznał się ze stanem przedmiotu sprzedaży lub że ponosi odpowiedzialność za skutki wynikające z rezygnacji z oględzin, </w:t>
      </w:r>
    </w:p>
    <w:p w14:paraId="5D62CF39" w14:textId="77777777" w:rsidR="009E1FCB" w:rsidRDefault="009E1FCB" w:rsidP="009E1FCB">
      <w:pPr>
        <w:pStyle w:val="Bezodstpw"/>
      </w:pPr>
      <w:r w:rsidRPr="00073328">
        <w:t xml:space="preserve">− w przypadku przystąpienia do niniejszego postępowania przez osobę prawną, do wniosku należy dołączyć aktualny odpis z właściwego rejestru, wystawiony nie wcześniej niż 6 miesięcy przed upływem terminu składania ofert, a w przypadku przedsiębiorcy informację o wpisie do CEIDG. </w:t>
      </w:r>
    </w:p>
    <w:p w14:paraId="1950B90A" w14:textId="77777777" w:rsidR="00DD3095" w:rsidRDefault="00DD3095" w:rsidP="009E1FCB">
      <w:pPr>
        <w:pStyle w:val="Bezodstpw"/>
      </w:pPr>
    </w:p>
    <w:p w14:paraId="62D7E97D" w14:textId="4B153502" w:rsidR="00DD3095" w:rsidRPr="00073328" w:rsidRDefault="00DD3095" w:rsidP="00DD3095">
      <w:pPr>
        <w:pStyle w:val="Bezodstpw"/>
      </w:pPr>
      <w:r w:rsidRPr="00073328">
        <w:t xml:space="preserve">Warunkiem </w:t>
      </w:r>
      <w:r>
        <w:t>nieodpłatnego przekazania lub darowizny</w:t>
      </w:r>
      <w:r w:rsidRPr="00073328">
        <w:t xml:space="preserve"> zbędnych i zużytych składników rzeczowych majątku ruchomego MSZ jest złożenie wniosku na formularzu stanowiącym </w:t>
      </w:r>
      <w:r w:rsidRPr="00073328">
        <w:rPr>
          <w:i/>
          <w:iCs/>
        </w:rPr>
        <w:t xml:space="preserve">Załącznik nr </w:t>
      </w:r>
      <w:r>
        <w:rPr>
          <w:i/>
          <w:iCs/>
        </w:rPr>
        <w:t>4</w:t>
      </w:r>
      <w:r w:rsidRPr="00073328">
        <w:rPr>
          <w:i/>
          <w:iCs/>
        </w:rPr>
        <w:t xml:space="preserve"> </w:t>
      </w:r>
      <w:r w:rsidRPr="00073328">
        <w:t xml:space="preserve">do Ogłoszenia, który powinien zawierać: </w:t>
      </w:r>
    </w:p>
    <w:p w14:paraId="0E11C5B2" w14:textId="2E443B54" w:rsidR="00DD3095" w:rsidRDefault="00DD3095" w:rsidP="009E1FCB">
      <w:pPr>
        <w:pStyle w:val="Bezodstpw"/>
      </w:pPr>
      <w:r>
        <w:t>- n</w:t>
      </w:r>
      <w:r w:rsidRPr="00DD3095">
        <w:t>azw</w:t>
      </w:r>
      <w:r>
        <w:t>ę</w:t>
      </w:r>
      <w:r w:rsidRPr="00DD3095">
        <w:t>, siedzib</w:t>
      </w:r>
      <w:r>
        <w:t>ę</w:t>
      </w:r>
      <w:r w:rsidRPr="00DD3095">
        <w:t xml:space="preserve"> i adres zainteresowanego organu lub jednostki występującej o nieodpłatne przekazanie</w:t>
      </w:r>
      <w:r>
        <w:t xml:space="preserve"> lub darowiznę</w:t>
      </w:r>
      <w:r w:rsidRPr="00DD3095">
        <w:t>, e-mail oraz telefon kontaktowy</w:t>
      </w:r>
      <w:r>
        <w:t>;</w:t>
      </w:r>
    </w:p>
    <w:p w14:paraId="6E2B64FE" w14:textId="0C5E1E96" w:rsidR="00DD3095" w:rsidRDefault="00DD3095" w:rsidP="009E1FCB">
      <w:pPr>
        <w:pStyle w:val="Bezodstpw"/>
      </w:pPr>
      <w:r>
        <w:t xml:space="preserve">- </w:t>
      </w:r>
      <w:r w:rsidR="00107E6D">
        <w:t>w</w:t>
      </w:r>
      <w:r w:rsidR="00107E6D" w:rsidRPr="00107E6D">
        <w:t>skazanie składnika(-ów) rzeczowego(-</w:t>
      </w:r>
      <w:proofErr w:type="spellStart"/>
      <w:r w:rsidR="00107E6D" w:rsidRPr="00107E6D">
        <w:t>ych</w:t>
      </w:r>
      <w:proofErr w:type="spellEnd"/>
      <w:r w:rsidR="00107E6D" w:rsidRPr="00107E6D">
        <w:t>) majątku ruchomego, którego(-</w:t>
      </w:r>
      <w:proofErr w:type="spellStart"/>
      <w:r w:rsidR="00107E6D" w:rsidRPr="00107E6D">
        <w:t>ych</w:t>
      </w:r>
      <w:proofErr w:type="spellEnd"/>
      <w:r w:rsidR="00107E6D" w:rsidRPr="00107E6D">
        <w:t>) dotyczy wniosek (nazwę składnika, nr inwentarzowy)</w:t>
      </w:r>
      <w:r w:rsidR="00107E6D">
        <w:t>;</w:t>
      </w:r>
    </w:p>
    <w:p w14:paraId="438AA494" w14:textId="0989DE26" w:rsidR="00107E6D" w:rsidRDefault="00107E6D" w:rsidP="009E1FCB">
      <w:pPr>
        <w:pStyle w:val="Bezodstpw"/>
      </w:pPr>
      <w:r>
        <w:t>- u</w:t>
      </w:r>
      <w:r w:rsidRPr="00107E6D">
        <w:t>zasadnienie potrzeb i sposobu wykorzystania składnika majątku</w:t>
      </w:r>
      <w:r>
        <w:t>;</w:t>
      </w:r>
    </w:p>
    <w:p w14:paraId="1717163B" w14:textId="154756ED" w:rsidR="00107E6D" w:rsidRPr="00073328" w:rsidRDefault="00107E6D" w:rsidP="009E1FCB">
      <w:pPr>
        <w:pStyle w:val="Bezodstpw"/>
      </w:pPr>
      <w:r>
        <w:t>- f</w:t>
      </w:r>
      <w:r w:rsidRPr="00107E6D">
        <w:t>orma prowadzonej działalności</w:t>
      </w:r>
      <w:r>
        <w:t>.</w:t>
      </w:r>
    </w:p>
    <w:p w14:paraId="32B492FA" w14:textId="77777777" w:rsidR="009E1FCB" w:rsidRPr="00073328" w:rsidRDefault="009E1FCB" w:rsidP="009E1FCB">
      <w:pPr>
        <w:pStyle w:val="Bezodstpw"/>
      </w:pPr>
    </w:p>
    <w:p w14:paraId="54774F6B" w14:textId="405E26B3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Miejsce i forma złożenia oferty</w:t>
      </w:r>
    </w:p>
    <w:p w14:paraId="4B20E254" w14:textId="77777777" w:rsidR="00BF70EB" w:rsidRPr="00073328" w:rsidRDefault="00BF70EB" w:rsidP="009E1FCB">
      <w:pPr>
        <w:pStyle w:val="Bezodstpw"/>
      </w:pPr>
    </w:p>
    <w:p w14:paraId="2D823800" w14:textId="5D223846" w:rsidR="00BF70EB" w:rsidRPr="00073328" w:rsidRDefault="009E1FCB" w:rsidP="00BF70EB">
      <w:pPr>
        <w:pStyle w:val="Bezodstpw"/>
      </w:pPr>
      <w:r w:rsidRPr="00073328">
        <w:t xml:space="preserve">Wniosek wraz z wymaganymi dokumentami należy przekazać do dnia </w:t>
      </w:r>
      <w:r w:rsidR="00107E6D">
        <w:rPr>
          <w:b/>
          <w:bCs/>
        </w:rPr>
        <w:t>2 grudnia</w:t>
      </w:r>
      <w:r w:rsidRPr="00073328">
        <w:rPr>
          <w:b/>
          <w:bCs/>
        </w:rPr>
        <w:t xml:space="preserve"> 2025 r. do godz. </w:t>
      </w:r>
      <w:r w:rsidR="00073328">
        <w:rPr>
          <w:b/>
          <w:bCs/>
        </w:rPr>
        <w:t>23</w:t>
      </w:r>
      <w:r w:rsidRPr="00073328">
        <w:rPr>
          <w:b/>
          <w:bCs/>
        </w:rPr>
        <w:t>:</w:t>
      </w:r>
      <w:r w:rsidR="00073328">
        <w:rPr>
          <w:b/>
          <w:bCs/>
        </w:rPr>
        <w:t>59</w:t>
      </w:r>
      <w:r w:rsidR="00BF70EB" w:rsidRPr="00073328">
        <w:t xml:space="preserve"> czasu </w:t>
      </w:r>
      <w:r w:rsidR="009A0E91">
        <w:t>środkowoeuropejskiego (CEST)</w:t>
      </w:r>
      <w:r w:rsidRPr="00073328">
        <w:t xml:space="preserve"> pocztą elektroniczną na adres</w:t>
      </w:r>
      <w:r w:rsidR="00BF70EB" w:rsidRPr="00073328">
        <w:t xml:space="preserve"> </w:t>
      </w:r>
      <w:hyperlink r:id="rId6" w:history="1">
        <w:r w:rsidR="009A0E91" w:rsidRPr="00F446F4">
          <w:rPr>
            <w:rStyle w:val="Hipercze"/>
          </w:rPr>
          <w:t>winnica.kg.sekretariat@msz.gov.pl</w:t>
        </w:r>
      </w:hyperlink>
      <w:r w:rsidR="009A0E91">
        <w:t xml:space="preserve"> </w:t>
      </w:r>
      <w:r w:rsidRPr="00073328">
        <w:t>, jako s</w:t>
      </w:r>
      <w:r w:rsidR="009A0E91">
        <w:t>k</w:t>
      </w:r>
      <w:r w:rsidRPr="00073328">
        <w:t xml:space="preserve">an w formacie pdf uprzednio wypełnionego i podpisanego wniosku, z dopiskiem w tytule wiadomości: </w:t>
      </w:r>
      <w:r w:rsidR="00BF70EB" w:rsidRPr="00073328">
        <w:t>„Ogłoszenie o sprzedaży</w:t>
      </w:r>
      <w:r w:rsidR="00107E6D">
        <w:t>, nieodpłatnym przekazaniu lub darowiźnie</w:t>
      </w:r>
      <w:r w:rsidR="00BF70EB" w:rsidRPr="00073328">
        <w:t xml:space="preserve"> składników rzeczowych majątku ruchomego konsulatu generalnego RP w Winnicy”</w:t>
      </w:r>
    </w:p>
    <w:p w14:paraId="7B001F27" w14:textId="77777777" w:rsidR="009E1FCB" w:rsidRPr="00073328" w:rsidRDefault="009E1FCB" w:rsidP="009E1FCB">
      <w:pPr>
        <w:pStyle w:val="Bezodstpw"/>
      </w:pPr>
    </w:p>
    <w:p w14:paraId="27941DF6" w14:textId="7EE58F52" w:rsidR="009E1FCB" w:rsidRPr="006F364E" w:rsidRDefault="009E1FCB" w:rsidP="009E1FCB">
      <w:pPr>
        <w:pStyle w:val="Bezodstpw"/>
        <w:rPr>
          <w:b/>
          <w:bCs/>
        </w:rPr>
      </w:pPr>
      <w:r w:rsidRPr="006F364E">
        <w:rPr>
          <w:b/>
          <w:bCs/>
        </w:rPr>
        <w:t xml:space="preserve">Inne informacje: </w:t>
      </w:r>
    </w:p>
    <w:p w14:paraId="784E1BDD" w14:textId="77777777" w:rsidR="009E1FCB" w:rsidRPr="00073328" w:rsidRDefault="009E1FCB" w:rsidP="009E1FCB">
      <w:pPr>
        <w:pStyle w:val="Bezodstpw"/>
      </w:pPr>
      <w:r w:rsidRPr="00073328">
        <w:t xml:space="preserve">1. Organizatorowi przysługuje prawo odwołania niniejszego postępowania bez wybrania któregokolwiek wniosku, bez podania przyczyny. </w:t>
      </w:r>
    </w:p>
    <w:p w14:paraId="678FE1A6" w14:textId="77777777" w:rsidR="009E1FCB" w:rsidRPr="00073328" w:rsidRDefault="009E1FCB" w:rsidP="009E1FCB">
      <w:pPr>
        <w:pStyle w:val="Bezodstpw"/>
      </w:pPr>
      <w:r w:rsidRPr="00073328">
        <w:t xml:space="preserve">2. Wnioski zawierające cenę niższą niż wskazana w </w:t>
      </w:r>
      <w:r w:rsidRPr="00073328">
        <w:rPr>
          <w:i/>
          <w:iCs/>
        </w:rPr>
        <w:t xml:space="preserve">Załączniku nr 2 </w:t>
      </w:r>
      <w:r w:rsidRPr="00073328">
        <w:t xml:space="preserve">do Ogłoszenia zostaną pozostawione bez rozpatrzenia. </w:t>
      </w:r>
    </w:p>
    <w:p w14:paraId="15D07A98" w14:textId="77777777" w:rsidR="009E1FCB" w:rsidRPr="00073328" w:rsidRDefault="009E1FCB" w:rsidP="009E1FCB">
      <w:pPr>
        <w:pStyle w:val="Bezodstpw"/>
      </w:pPr>
      <w:r w:rsidRPr="00073328">
        <w:t xml:space="preserve">3. Wnioski otrzymane po terminie zostaną pozostawione bez rozpatrzenia. </w:t>
      </w:r>
    </w:p>
    <w:p w14:paraId="79FBD229" w14:textId="77777777" w:rsidR="009E1FCB" w:rsidRPr="00073328" w:rsidRDefault="009E1FCB" w:rsidP="009E1FCB">
      <w:pPr>
        <w:pStyle w:val="Bezodstpw"/>
      </w:pPr>
      <w:r w:rsidRPr="00073328">
        <w:t xml:space="preserve">4. Wnioski nie zawierające danych i dokumentów, o których mowa w pkt. 5 niniejszego Ogłoszenia lub niekompletne, nieczytelne lub budzące wątpliwość, co do których złożenie wyjaśnień mogłoby prowadzić do uznania wniosku za nowy wniosek - zostaną pozostawione bez rozpatrzenia. </w:t>
      </w:r>
    </w:p>
    <w:p w14:paraId="4CBA70E5" w14:textId="5F71DEC5" w:rsidR="009E1FCB" w:rsidRPr="00073328" w:rsidRDefault="009E1FCB" w:rsidP="009E1FCB">
      <w:pPr>
        <w:pStyle w:val="Bezodstpw"/>
      </w:pPr>
      <w:r w:rsidRPr="00073328">
        <w:t>5. W przypadku wpływu dwóch lub więcej wniosków o sprzedaż tego samego składnika rzeczowego majątku ruchomego decyduje data i godzina wpływu wniosku do Organizatora.</w:t>
      </w:r>
    </w:p>
    <w:p w14:paraId="6F7F09BF" w14:textId="248D0E6D" w:rsidR="009E1FCB" w:rsidRPr="00073328" w:rsidRDefault="00B9544D" w:rsidP="009E1FCB">
      <w:pPr>
        <w:pStyle w:val="Bezodstpw"/>
      </w:pPr>
      <w:r w:rsidRPr="00073328">
        <w:t>6.</w:t>
      </w:r>
      <w:r w:rsidR="009E1FCB" w:rsidRPr="00073328">
        <w:t xml:space="preserve"> Nabywca jest zobowiązany zapłacić cenę nabycia </w:t>
      </w:r>
      <w:r w:rsidR="001D5C41">
        <w:t>najpóźniej w chwili wydania przedmiotu sprzedaży</w:t>
      </w:r>
      <w:r w:rsidR="009E1FCB" w:rsidRPr="00073328">
        <w:t>. Brak zapłaty ceny nabycia w wyznaczonym terminie będzie poczytywane jako odstąpienie od zakupu przez nabywcę.</w:t>
      </w:r>
    </w:p>
    <w:p w14:paraId="7BC32837" w14:textId="2BB9EB9F" w:rsidR="009E1FCB" w:rsidRPr="001D5C41" w:rsidRDefault="009E1FCB" w:rsidP="009E1FCB">
      <w:pPr>
        <w:pStyle w:val="Bezodstpw"/>
      </w:pPr>
      <w:r w:rsidRPr="001D5C41">
        <w:t xml:space="preserve">7. Wydanie przedmiotu sprzedaży nastąpi </w:t>
      </w:r>
      <w:r w:rsidR="007F7BE6" w:rsidRPr="001D5C41">
        <w:t xml:space="preserve">na podstawie protokołu zdawczo-odbiorczego </w:t>
      </w:r>
      <w:r w:rsidRPr="001D5C41">
        <w:t>niezwłocznie po zapłaceniu przez nabywcę ceny nabycia</w:t>
      </w:r>
      <w:r w:rsidR="00BF70EB" w:rsidRPr="001D5C41">
        <w:t xml:space="preserve"> w lokal</w:t>
      </w:r>
      <w:r w:rsidR="001F425C">
        <w:t>u</w:t>
      </w:r>
      <w:r w:rsidR="00BF70EB" w:rsidRPr="001D5C41">
        <w:t xml:space="preserve"> znajdującym się na 7</w:t>
      </w:r>
      <w:r w:rsidR="001F425C">
        <w:t>.</w:t>
      </w:r>
      <w:r w:rsidR="00BF70EB" w:rsidRPr="001D5C41">
        <w:t xml:space="preserve"> kondygnacji budynku przy ul. </w:t>
      </w:r>
      <w:proofErr w:type="spellStart"/>
      <w:r w:rsidR="00BF70EB" w:rsidRPr="001D5C41">
        <w:t>Owodowa</w:t>
      </w:r>
      <w:proofErr w:type="spellEnd"/>
      <w:r w:rsidR="00BF70EB" w:rsidRPr="001D5C41">
        <w:t xml:space="preserve"> 51 w Winnicy (Ukraina)</w:t>
      </w:r>
      <w:r w:rsidRPr="001D5C41">
        <w:t xml:space="preserve"> w terminie określonym przez Organizatora.</w:t>
      </w:r>
    </w:p>
    <w:p w14:paraId="08EAC211" w14:textId="1BA12032" w:rsidR="009E1FCB" w:rsidRDefault="009E1FCB" w:rsidP="009E1FCB">
      <w:pPr>
        <w:pStyle w:val="Bezodstpw"/>
      </w:pPr>
      <w:r w:rsidRPr="00073328">
        <w:t xml:space="preserve">8. Wszelkie koszty, opłaty i podatki ponosi Kupujący. </w:t>
      </w:r>
    </w:p>
    <w:p w14:paraId="56E964BE" w14:textId="191442E5" w:rsidR="003318C1" w:rsidRPr="003318C1" w:rsidRDefault="003318C1" w:rsidP="003318C1">
      <w:pPr>
        <w:pStyle w:val="Bezodstpw"/>
      </w:pPr>
      <w:bookmarkStart w:id="0" w:name="_Hlk214286796"/>
      <w:r>
        <w:t xml:space="preserve">9. </w:t>
      </w:r>
      <w:r w:rsidRPr="003318C1">
        <w:t>W przypadku</w:t>
      </w:r>
      <w:r>
        <w:t>,</w:t>
      </w:r>
      <w:r w:rsidRPr="003318C1">
        <w:t xml:space="preserve"> gdy dwa podmioty będą zainteresowane otrzymaniem lub nabyciem tego samego składnika majątku, w pierwszej kolejności realizowane będą wnioski o nieodpłatne przekazanie</w:t>
      </w:r>
      <w:r>
        <w:t xml:space="preserve"> lub darowiznę</w:t>
      </w:r>
      <w:r w:rsidRPr="003318C1">
        <w:t>, w następnej wnioski o nabycie w drodze sprzedaży.</w:t>
      </w:r>
    </w:p>
    <w:p w14:paraId="52CA9E65" w14:textId="19D24827" w:rsidR="003318C1" w:rsidRPr="003318C1" w:rsidRDefault="003318C1" w:rsidP="003318C1">
      <w:pPr>
        <w:pStyle w:val="Bezodstpw"/>
      </w:pPr>
      <w:r>
        <w:lastRenderedPageBreak/>
        <w:t xml:space="preserve">10. </w:t>
      </w:r>
      <w:r w:rsidRPr="003318C1">
        <w:t>W sytuacji, gdy co najmniej dwie jednostki lub organy, o których mowa w § 1 Rozporządzenia będą zainteresowane nieodpłatnym otrzymaniem tego samego składnika majątku, o przydziale decydować będzie kolejność wpływu wniosku oraz analiza potrzeb podmiotu wnioskującego.</w:t>
      </w:r>
    </w:p>
    <w:bookmarkEnd w:id="0"/>
    <w:p w14:paraId="2DAF5EE7" w14:textId="77777777" w:rsidR="003318C1" w:rsidRDefault="003318C1" w:rsidP="009E1FCB">
      <w:pPr>
        <w:pStyle w:val="Bezodstpw"/>
      </w:pPr>
    </w:p>
    <w:p w14:paraId="0F5CF190" w14:textId="77777777" w:rsidR="009A0E91" w:rsidRPr="00073328" w:rsidRDefault="009A0E91" w:rsidP="009E1FCB">
      <w:pPr>
        <w:pStyle w:val="Bezodstpw"/>
      </w:pPr>
    </w:p>
    <w:p w14:paraId="3123B1DC" w14:textId="0EAEC851" w:rsidR="009E1FCB" w:rsidRPr="00073328" w:rsidRDefault="00B9544D" w:rsidP="009E1FCB">
      <w:pPr>
        <w:pStyle w:val="Bezodstpw"/>
      </w:pPr>
      <w:r w:rsidRPr="00073328">
        <w:t xml:space="preserve"> </w:t>
      </w:r>
    </w:p>
    <w:p w14:paraId="416B1ACA" w14:textId="5A957C32" w:rsidR="009E1FCB" w:rsidRDefault="009E1FCB" w:rsidP="009E1FCB">
      <w:pPr>
        <w:pStyle w:val="Bezodstpw"/>
        <w:rPr>
          <w:b/>
          <w:bCs/>
        </w:rPr>
      </w:pPr>
      <w:r w:rsidRPr="00131DA7">
        <w:rPr>
          <w:b/>
          <w:bCs/>
        </w:rPr>
        <w:t>Informacja dotycząca przetwarzania danych osobowych przez Organizatora</w:t>
      </w:r>
    </w:p>
    <w:p w14:paraId="45690FEC" w14:textId="77777777" w:rsidR="00C96370" w:rsidRPr="00131DA7" w:rsidRDefault="00C96370" w:rsidP="009E1FCB">
      <w:pPr>
        <w:pStyle w:val="Bezodstpw"/>
        <w:rPr>
          <w:b/>
          <w:bCs/>
        </w:rPr>
      </w:pPr>
    </w:p>
    <w:p w14:paraId="44EF975E" w14:textId="77777777" w:rsidR="009E1FCB" w:rsidRPr="00073328" w:rsidRDefault="009E1FCB" w:rsidP="009E1FCB">
      <w:pPr>
        <w:pStyle w:val="Bezodstpw"/>
      </w:pPr>
      <w:r w:rsidRPr="00073328"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6CEBFDAB" w14:textId="0B037011" w:rsidR="00E146E2" w:rsidRPr="00073328" w:rsidRDefault="009E1FCB" w:rsidP="009E1FCB">
      <w:pPr>
        <w:pStyle w:val="Bezodstpw"/>
      </w:pPr>
      <w:r w:rsidRPr="00073328">
        <w:t>1. Administratorem, w rozumieniu art. 4 pkt 7 RODO, danych osobowych zawartych w ofertach jest: Minister Spraw Zagranicznych, z siedzibą w Warszawie, Al. J. Ch. Szucha 23, tel. +48 22 523 00 00</w:t>
      </w:r>
      <w:r w:rsidR="00E146E2" w:rsidRPr="00073328">
        <w:t>, natomiast wykonującym obowiązki administratora jest Konsul Generalny RP w Winnicy, z tymczasową siedzibą przy ul. Iwana Frank</w:t>
      </w:r>
      <w:r w:rsidR="009A0E91">
        <w:t>i</w:t>
      </w:r>
      <w:r w:rsidR="00E146E2" w:rsidRPr="00073328">
        <w:t xml:space="preserve"> 108 we Lwowie (Ukraina).</w:t>
      </w:r>
    </w:p>
    <w:p w14:paraId="3683C06F" w14:textId="77777777" w:rsidR="00E146E2" w:rsidRPr="00073328" w:rsidRDefault="00E146E2" w:rsidP="009E1FCB">
      <w:pPr>
        <w:pStyle w:val="Bezodstpw"/>
      </w:pPr>
    </w:p>
    <w:p w14:paraId="44BC4A57" w14:textId="5766D907" w:rsidR="009E1FCB" w:rsidRPr="00073328" w:rsidRDefault="009E1FCB" w:rsidP="009E1FCB">
      <w:pPr>
        <w:pStyle w:val="Bezodstpw"/>
      </w:pPr>
      <w:r w:rsidRPr="00073328">
        <w:t>2. Minister Spraw Zagranicznych powołał inspektora ochrony danych (IOD), który realizuje swoje obowiązk</w:t>
      </w:r>
      <w:r w:rsidR="007B28B0">
        <w:t>ów</w:t>
      </w:r>
      <w:r w:rsidRPr="00073328">
        <w:t xml:space="preserve"> odniesieniu do danych przetwarzanych w Ministerstwie Spraw Zagranicznych i placówkach zagranicznych. </w:t>
      </w:r>
    </w:p>
    <w:p w14:paraId="067CC97F" w14:textId="77777777" w:rsidR="009E1FCB" w:rsidRPr="00073328" w:rsidRDefault="009E1FCB" w:rsidP="009E1FCB">
      <w:pPr>
        <w:pStyle w:val="Bezodstpw"/>
      </w:pPr>
    </w:p>
    <w:p w14:paraId="7C4AB119" w14:textId="77777777" w:rsidR="009E1FCB" w:rsidRPr="00073328" w:rsidRDefault="009E1FCB" w:rsidP="009E1FCB">
      <w:pPr>
        <w:pStyle w:val="Bezodstpw"/>
      </w:pPr>
      <w:r w:rsidRPr="00073328">
        <w:t xml:space="preserve">Dane kontaktowe IOD: </w:t>
      </w:r>
    </w:p>
    <w:p w14:paraId="5879137A" w14:textId="77777777" w:rsidR="009E1FCB" w:rsidRPr="00073328" w:rsidRDefault="009E1FCB" w:rsidP="009E1FCB">
      <w:pPr>
        <w:pStyle w:val="Bezodstpw"/>
      </w:pPr>
      <w:r w:rsidRPr="00073328">
        <w:t xml:space="preserve">adres siedziby: Al. J. Ch. Szucha 23, 00-580 Warszawa adres e-mail: iod@msz.gov.pl </w:t>
      </w:r>
    </w:p>
    <w:p w14:paraId="37ED11DA" w14:textId="77777777" w:rsidR="009E1FCB" w:rsidRPr="00073328" w:rsidRDefault="009E1FCB" w:rsidP="009E1FCB">
      <w:pPr>
        <w:pStyle w:val="Bezodstpw"/>
      </w:pPr>
      <w:r w:rsidRPr="00073328">
        <w:t xml:space="preserve">3. Dane osobowe przetwarzane będą na podstawie art. 6 ust. 1 lit. c RODO w związku z § 17 ust. 1 Rozporządzenia Rady Ministrów z dnia 21 października 2019 r. w sprawie szczegółowego sposobu gospodarowania składnikami rzeczowymi majątku ruchomego Skarbu Państwa (Dz. U. 2025, poz. 228), w celu przeprowadzenia przetargu na sprzedaż składników majątku ruchomego MSZ. </w:t>
      </w:r>
    </w:p>
    <w:p w14:paraId="1CD2AC91" w14:textId="77777777" w:rsidR="009E1FCB" w:rsidRPr="00073328" w:rsidRDefault="009E1FCB" w:rsidP="009E1FCB">
      <w:pPr>
        <w:pStyle w:val="Bezodstpw"/>
      </w:pPr>
    </w:p>
    <w:p w14:paraId="1455C8ED" w14:textId="77777777" w:rsidR="009E1FCB" w:rsidRPr="00073328" w:rsidRDefault="009E1FCB" w:rsidP="009E1FCB">
      <w:pPr>
        <w:pStyle w:val="Bezodstpw"/>
      </w:pPr>
      <w:r w:rsidRPr="00073328">
        <w:t xml:space="preserve">4. Podanie danych jest konieczne do wzięcia udziału w niniejszym postępowaniu. </w:t>
      </w:r>
    </w:p>
    <w:p w14:paraId="3A09DEFA" w14:textId="77777777" w:rsidR="009E1FCB" w:rsidRPr="00073328" w:rsidRDefault="009E1FCB" w:rsidP="009E1FCB">
      <w:pPr>
        <w:pStyle w:val="Bezodstpw"/>
      </w:pPr>
    </w:p>
    <w:p w14:paraId="27BBDD1C" w14:textId="77777777" w:rsidR="009E1FCB" w:rsidRPr="00073328" w:rsidRDefault="009E1FCB" w:rsidP="009E1FCB">
      <w:pPr>
        <w:pStyle w:val="Bezodstpw"/>
      </w:pPr>
      <w:r w:rsidRPr="00073328">
        <w:t xml:space="preserve">5. Dostęp do danych posiadają wyłącznie uprawnieni pracownicy Ministerstwa Spraw Zagranicznych, w szczególności członkowie komisji przetargowej. </w:t>
      </w:r>
    </w:p>
    <w:p w14:paraId="6D1E4F2A" w14:textId="77777777" w:rsidR="009E1FCB" w:rsidRPr="00073328" w:rsidRDefault="009E1FCB" w:rsidP="009E1FCB">
      <w:pPr>
        <w:pStyle w:val="Bezodstpw"/>
      </w:pPr>
    </w:p>
    <w:p w14:paraId="3ECFEFD9" w14:textId="77777777" w:rsidR="009E1FCB" w:rsidRPr="00073328" w:rsidRDefault="009E1FCB" w:rsidP="009E1FCB">
      <w:pPr>
        <w:pStyle w:val="Bezodstpw"/>
      </w:pPr>
      <w:r w:rsidRPr="00073328">
        <w:t xml:space="preserve">6.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4A313FC2" w14:textId="77777777" w:rsidR="009E1FCB" w:rsidRPr="00073328" w:rsidRDefault="009E1FCB" w:rsidP="009E1FCB">
      <w:pPr>
        <w:pStyle w:val="Bezodstpw"/>
      </w:pPr>
    </w:p>
    <w:p w14:paraId="5E67CCD7" w14:textId="618E551A" w:rsidR="009E1FCB" w:rsidRPr="00073328" w:rsidRDefault="009E1FCB" w:rsidP="009E1FCB">
      <w:pPr>
        <w:pStyle w:val="Bezodstpw"/>
      </w:pPr>
      <w:r w:rsidRPr="00073328">
        <w:t>7. Dane osobowe będą przetwarzane do czasu zakończenia postępowania, a następnie archiwizowane i przechowywane, zgodnie z przepisami ustawy z dnia 14 lipca 1983 r. o narodowym zasobie archiwalnym i archiwach (</w:t>
      </w:r>
      <w:proofErr w:type="spellStart"/>
      <w:r w:rsidRPr="00073328">
        <w:t>t.j</w:t>
      </w:r>
      <w:proofErr w:type="spellEnd"/>
      <w:r w:rsidRPr="00073328">
        <w:t>. Dz. U. 2020 poz. 164) oraz przepisami wewnętrznymi MSZ wynikającymi z przepisów ww. ustawy.</w:t>
      </w:r>
    </w:p>
    <w:p w14:paraId="0A588506" w14:textId="77777777" w:rsidR="00E146E2" w:rsidRPr="00073328" w:rsidRDefault="00E146E2" w:rsidP="009E1FCB">
      <w:pPr>
        <w:pStyle w:val="Bezodstpw"/>
      </w:pPr>
    </w:p>
    <w:p w14:paraId="4F2A4C5D" w14:textId="77777777" w:rsidR="009E1FCB" w:rsidRPr="00073328" w:rsidRDefault="009E1FCB" w:rsidP="009E1FCB">
      <w:pPr>
        <w:pStyle w:val="Bezodstpw"/>
      </w:pPr>
      <w:r w:rsidRPr="00073328">
        <w:t xml:space="preserve">8. Osobie, której dane dotyczą, przysługują prawa do kontroli przetwarzania danych, określone w art. 15-19 RODO, w szczególności prawo dostępu do treści swoich danych i ich sprostowania, prawo do usunięcia danych oraz prawo do ograniczenia ich przetwarzania, o ile będą miały zastosowanie. </w:t>
      </w:r>
    </w:p>
    <w:p w14:paraId="24C07A15" w14:textId="77777777" w:rsidR="009E1FCB" w:rsidRPr="00073328" w:rsidRDefault="009E1FCB" w:rsidP="009E1FCB">
      <w:pPr>
        <w:pStyle w:val="Bezodstpw"/>
      </w:pPr>
    </w:p>
    <w:p w14:paraId="0718397F" w14:textId="77777777" w:rsidR="009E1FCB" w:rsidRPr="00073328" w:rsidRDefault="009E1FCB" w:rsidP="009E1FCB">
      <w:pPr>
        <w:pStyle w:val="Bezodstpw"/>
      </w:pPr>
      <w:r w:rsidRPr="00073328">
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476263A6" w14:textId="77777777" w:rsidR="009E1FCB" w:rsidRPr="00073328" w:rsidRDefault="009E1FCB" w:rsidP="009E1FCB">
      <w:pPr>
        <w:pStyle w:val="Bezodstpw"/>
      </w:pPr>
    </w:p>
    <w:p w14:paraId="2495BF15" w14:textId="77777777" w:rsidR="009E1FCB" w:rsidRPr="00073328" w:rsidRDefault="009E1FCB" w:rsidP="009E1FCB">
      <w:pPr>
        <w:pStyle w:val="Bezodstpw"/>
      </w:pPr>
      <w:r w:rsidRPr="00073328">
        <w:t xml:space="preserve">10. Osoba, której dane dotyczą ma prawo wniesienia skargi do organu nadzorczego na adres: </w:t>
      </w:r>
    </w:p>
    <w:p w14:paraId="1FD05210" w14:textId="77777777" w:rsidR="009E1FCB" w:rsidRPr="00073328" w:rsidRDefault="009E1FCB" w:rsidP="009E1FCB">
      <w:pPr>
        <w:pStyle w:val="Bezodstpw"/>
      </w:pPr>
    </w:p>
    <w:p w14:paraId="15E8E397" w14:textId="77777777" w:rsidR="009E1FCB" w:rsidRPr="00073328" w:rsidRDefault="009E1FCB" w:rsidP="009E1FCB">
      <w:pPr>
        <w:pStyle w:val="Bezodstpw"/>
      </w:pPr>
      <w:r w:rsidRPr="00073328">
        <w:t xml:space="preserve">Prezes Urzędu Ochrony Danych Osobowych </w:t>
      </w:r>
    </w:p>
    <w:p w14:paraId="37D2FD0C" w14:textId="3576026C" w:rsidR="00AB54A2" w:rsidRPr="00073328" w:rsidRDefault="009E1FCB" w:rsidP="009E1FCB">
      <w:pPr>
        <w:pStyle w:val="Bezodstpw"/>
      </w:pPr>
      <w:r w:rsidRPr="00073328">
        <w:t xml:space="preserve">ul. </w:t>
      </w:r>
      <w:r w:rsidR="009A0E91">
        <w:t>Moniuszki 1A</w:t>
      </w:r>
      <w:r w:rsidRPr="00073328">
        <w:t>, 00-</w:t>
      </w:r>
      <w:r w:rsidR="009A0E91">
        <w:t>014</w:t>
      </w:r>
      <w:r w:rsidRPr="00073328">
        <w:t xml:space="preserve"> Warszawa.</w:t>
      </w:r>
    </w:p>
    <w:sectPr w:rsidR="00AB54A2" w:rsidRPr="0007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1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A2"/>
    <w:rsid w:val="00073328"/>
    <w:rsid w:val="000C1123"/>
    <w:rsid w:val="000E1375"/>
    <w:rsid w:val="000E422E"/>
    <w:rsid w:val="000F7E56"/>
    <w:rsid w:val="00107E6D"/>
    <w:rsid w:val="00131DA7"/>
    <w:rsid w:val="0016184D"/>
    <w:rsid w:val="001D5C41"/>
    <w:rsid w:val="001F425C"/>
    <w:rsid w:val="003318C1"/>
    <w:rsid w:val="003D34EF"/>
    <w:rsid w:val="00417040"/>
    <w:rsid w:val="00445247"/>
    <w:rsid w:val="00454A1D"/>
    <w:rsid w:val="00471817"/>
    <w:rsid w:val="006D1069"/>
    <w:rsid w:val="006E373E"/>
    <w:rsid w:val="006F364E"/>
    <w:rsid w:val="00760C82"/>
    <w:rsid w:val="007B28B0"/>
    <w:rsid w:val="007F29D7"/>
    <w:rsid w:val="007F6D50"/>
    <w:rsid w:val="007F7BE6"/>
    <w:rsid w:val="0089670C"/>
    <w:rsid w:val="008A1AF8"/>
    <w:rsid w:val="00946F2C"/>
    <w:rsid w:val="0096080F"/>
    <w:rsid w:val="009A0E91"/>
    <w:rsid w:val="009C0DD6"/>
    <w:rsid w:val="009E1FCB"/>
    <w:rsid w:val="009E5C2A"/>
    <w:rsid w:val="00AB54A2"/>
    <w:rsid w:val="00B35EB3"/>
    <w:rsid w:val="00B846F8"/>
    <w:rsid w:val="00B9544D"/>
    <w:rsid w:val="00B9581B"/>
    <w:rsid w:val="00BF70EB"/>
    <w:rsid w:val="00C141B5"/>
    <w:rsid w:val="00C77722"/>
    <w:rsid w:val="00C939E8"/>
    <w:rsid w:val="00C96370"/>
    <w:rsid w:val="00CE0402"/>
    <w:rsid w:val="00D24E56"/>
    <w:rsid w:val="00DA6D4F"/>
    <w:rsid w:val="00DB2308"/>
    <w:rsid w:val="00DD3095"/>
    <w:rsid w:val="00E146E2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3509"/>
  <w15:chartTrackingRefBased/>
  <w15:docId w15:val="{9E53E332-F6A2-4583-A196-968B461F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4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4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4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B5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4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4A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4A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4A2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AB5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4A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4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4A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4A2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AB54A2"/>
    <w:pPr>
      <w:spacing w:after="0" w:line="240" w:lineRule="auto"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146E2"/>
  </w:style>
  <w:style w:type="character" w:styleId="Hipercze">
    <w:name w:val="Hyperlink"/>
    <w:basedOn w:val="Domylnaczcionkaakapitu"/>
    <w:uiPriority w:val="99"/>
    <w:unhideWhenUsed/>
    <w:rsid w:val="00D24E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nica.kg.sekretariat@msz.gov.pl" TargetMode="External"/><Relationship Id="rId5" Type="http://schemas.openxmlformats.org/officeDocument/2006/relationships/hyperlink" Target="mailto:winnica.kg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1319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10</cp:revision>
  <dcterms:created xsi:type="dcterms:W3CDTF">2025-11-17T12:45:00Z</dcterms:created>
  <dcterms:modified xsi:type="dcterms:W3CDTF">2025-11-17T14:06:00Z</dcterms:modified>
</cp:coreProperties>
</file>