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9D9" w:rsidRPr="000A79D9" w:rsidRDefault="000A79D9" w:rsidP="006F2369">
      <w:pPr>
        <w:pStyle w:val="OZNRODZAKTUtznustawalubrozporzdzenieiorganwydajcy"/>
      </w:pPr>
      <w:r w:rsidRPr="000A79D9">
        <w:t>ZARZĄDZENIE NR</w:t>
      </w:r>
      <w:r w:rsidR="00CC24D9">
        <w:t xml:space="preserve"> 53</w:t>
      </w:r>
    </w:p>
    <w:p w:rsidR="000A79D9" w:rsidRPr="000A79D9" w:rsidRDefault="000A79D9" w:rsidP="006F2369">
      <w:pPr>
        <w:pStyle w:val="OZNRODZAKTUtznustawalubrozporzdzenieiorganwydajcy"/>
      </w:pPr>
      <w:r w:rsidRPr="000A79D9">
        <w:t>WOJEWODY MAZOWIECKIEGO</w:t>
      </w:r>
    </w:p>
    <w:p w:rsidR="000A79D9" w:rsidRDefault="000A79D9" w:rsidP="000D0368">
      <w:pPr>
        <w:pStyle w:val="DATAAKTUdatauchwalenialubwydaniaaktu"/>
      </w:pPr>
      <w:r w:rsidRPr="000A79D9">
        <w:t xml:space="preserve">z dnia </w:t>
      </w:r>
      <w:r w:rsidR="00CC24D9">
        <w:t>6 lutego</w:t>
      </w:r>
      <w:bookmarkStart w:id="0" w:name="_GoBack"/>
      <w:bookmarkEnd w:id="0"/>
      <w:r w:rsidRPr="000A79D9">
        <w:t xml:space="preserve"> 2020 r.</w:t>
      </w:r>
    </w:p>
    <w:p w:rsidR="000A79D9" w:rsidRDefault="000A79D9" w:rsidP="006F2369">
      <w:pPr>
        <w:pStyle w:val="TYTUAKTUprzedmiotregulacjiustawylubrozporzdzenia"/>
      </w:pPr>
      <w:r w:rsidRPr="000A79D9">
        <w:t>zmieniające zarządzenie w sprawie ustalenia Regulaminu Organizacyjnego Mazowieckiego Urzędu Wojewódzkiego w Warszawie</w:t>
      </w:r>
    </w:p>
    <w:p w:rsidR="000A79D9" w:rsidRPr="000A79D9" w:rsidRDefault="000A79D9" w:rsidP="006F2369">
      <w:pPr>
        <w:pStyle w:val="NIEARTTEKSTtekstnieartykuowanynppodstprawnarozplubpreambua"/>
      </w:pPr>
      <w:r>
        <w:t xml:space="preserve"> </w:t>
      </w:r>
      <w:r>
        <w:tab/>
      </w:r>
      <w:r w:rsidRPr="000A79D9">
        <w:t>Na podstawie art. 16 ustawy z dnia 23 stycznia 2009 r. o wojewodzie i administracji rządowej w województwie (Dz. U. z 2019 r. poz. 1464) zarządza się, co następuje:</w:t>
      </w:r>
    </w:p>
    <w:p w:rsidR="000A79D9" w:rsidRDefault="000A79D9" w:rsidP="000A79D9">
      <w:r>
        <w:t xml:space="preserve"> </w:t>
      </w:r>
    </w:p>
    <w:p w:rsidR="000A79D9" w:rsidRPr="000A79D9" w:rsidRDefault="000A79D9" w:rsidP="006F2369">
      <w:pPr>
        <w:pStyle w:val="ARTartustawynprozporzdzenia"/>
      </w:pPr>
      <w:r w:rsidRPr="006F2369">
        <w:rPr>
          <w:rStyle w:val="Ppogrubienie"/>
        </w:rPr>
        <w:t xml:space="preserve"> § 1.</w:t>
      </w:r>
      <w:r w:rsidRPr="000A79D9">
        <w:t xml:space="preserve"> W </w:t>
      </w:r>
      <w:r w:rsidR="005A25E5">
        <w:t xml:space="preserve">załączniku do </w:t>
      </w:r>
      <w:r w:rsidRPr="000A79D9">
        <w:t>zarządzeni</w:t>
      </w:r>
      <w:r w:rsidR="005A25E5">
        <w:t>a</w:t>
      </w:r>
      <w:r w:rsidRPr="000A79D9">
        <w:t xml:space="preserve"> nr 5 Wojewody Mazowieckie</w:t>
      </w:r>
      <w:r w:rsidR="006F2369">
        <w:t>go z dnia 18 stycznia 2019 r. w </w:t>
      </w:r>
      <w:r w:rsidRPr="000A79D9">
        <w:t>sprawie ustalenia regulaminu organizacyjnego Mazowieckiego Urzędu Wojewódzkie</w:t>
      </w:r>
      <w:r w:rsidR="006F2369">
        <w:t>go w </w:t>
      </w:r>
      <w:r w:rsidRPr="000A79D9">
        <w:t>Warszawie, zmienion</w:t>
      </w:r>
      <w:r w:rsidR="005A25E5">
        <w:t>ego</w:t>
      </w:r>
      <w:r w:rsidRPr="000A79D9">
        <w:t xml:space="preserve"> zarządzeniem nr 60 z dnia 12 listopada 2019 r.</w:t>
      </w:r>
      <w:r w:rsidR="005A25E5">
        <w:t xml:space="preserve"> </w:t>
      </w:r>
      <w:r w:rsidRPr="000A79D9">
        <w:t xml:space="preserve">wprowadza się następujące zmiany: </w:t>
      </w:r>
    </w:p>
    <w:p w:rsidR="000A79D9" w:rsidRPr="000A79D9" w:rsidRDefault="006F2369" w:rsidP="006F2369">
      <w:pPr>
        <w:pStyle w:val="PKTpunkt"/>
      </w:pPr>
      <w:r>
        <w:t xml:space="preserve">1) </w:t>
      </w:r>
      <w:r w:rsidR="000A79D9" w:rsidRPr="000A79D9">
        <w:t>w § 26 w ust.</w:t>
      </w:r>
      <w:r w:rsidR="000D0368">
        <w:t xml:space="preserve"> </w:t>
      </w:r>
      <w:r w:rsidR="000A79D9" w:rsidRPr="000A79D9">
        <w:t>2 uchyla się pkt 22;</w:t>
      </w:r>
    </w:p>
    <w:p w:rsidR="000A79D9" w:rsidRPr="000A79D9" w:rsidRDefault="006F2369" w:rsidP="006F2369">
      <w:pPr>
        <w:pStyle w:val="PKTpunkt"/>
        <w:ind w:left="284" w:hanging="284"/>
      </w:pPr>
      <w:r>
        <w:t xml:space="preserve">2) </w:t>
      </w:r>
      <w:r w:rsidR="000D0368">
        <w:t>w § 29 w ust. 2 po</w:t>
      </w:r>
      <w:r w:rsidR="000A79D9" w:rsidRPr="000A79D9">
        <w:t xml:space="preserve"> pkt 47 kropkę zastępuje się </w:t>
      </w:r>
      <w:r>
        <w:t xml:space="preserve">średnikiem i dodaje się pkt 48 </w:t>
      </w:r>
      <w:r w:rsidR="000A79D9" w:rsidRPr="000A79D9">
        <w:t>w brzmieniu:</w:t>
      </w:r>
    </w:p>
    <w:p w:rsidR="000A79D9" w:rsidRPr="000A79D9" w:rsidRDefault="006F2369" w:rsidP="006F2369">
      <w:pPr>
        <w:pStyle w:val="ZPKTzmpktartykuempunktem"/>
      </w:pPr>
      <w:r>
        <w:t>„</w:t>
      </w:r>
      <w:r w:rsidR="000A79D9" w:rsidRPr="000A79D9">
        <w:t>48) prowadzenie sp</w:t>
      </w:r>
      <w:r>
        <w:t>raw związanych z działalnością Wojewódzkiej Komisji do Spraw Orzekania o Zdarzeniach M</w:t>
      </w:r>
      <w:r w:rsidR="000A79D9" w:rsidRPr="000A79D9">
        <w:t>edycznych</w:t>
      </w:r>
      <w:r>
        <w:t xml:space="preserve"> w Warszawie</w:t>
      </w:r>
      <w:r w:rsidR="000A79D9" w:rsidRPr="000A79D9">
        <w:t>.”.</w:t>
      </w:r>
    </w:p>
    <w:p w:rsidR="000A79D9" w:rsidRPr="000A79D9" w:rsidRDefault="000A79D9" w:rsidP="000A79D9"/>
    <w:p w:rsidR="000A79D9" w:rsidRPr="000A79D9" w:rsidRDefault="000A79D9" w:rsidP="006F2369">
      <w:pPr>
        <w:pStyle w:val="ARTartustawynprozporzdzenia"/>
      </w:pPr>
      <w:r w:rsidRPr="006F2369">
        <w:rPr>
          <w:rStyle w:val="Ppogrubienie"/>
        </w:rPr>
        <w:t>§ 2.</w:t>
      </w:r>
      <w:r w:rsidRPr="000A79D9">
        <w:t xml:space="preserve"> Wykonanie zarządzenia powierza się Dyrektorowi Generalnemu Mazowieckiego Urzędu Wojewódzkiego w Warszawie.</w:t>
      </w:r>
    </w:p>
    <w:p w:rsidR="000A79D9" w:rsidRPr="000A79D9" w:rsidRDefault="000A79D9" w:rsidP="000A79D9"/>
    <w:p w:rsidR="000A79D9" w:rsidRPr="000A79D9" w:rsidRDefault="000A79D9" w:rsidP="006F2369">
      <w:pPr>
        <w:pStyle w:val="ARTartustawynprozporzdzenia"/>
      </w:pPr>
      <w:r w:rsidRPr="006F2369">
        <w:rPr>
          <w:rStyle w:val="Ppogrubienie"/>
        </w:rPr>
        <w:t>§ 3.</w:t>
      </w:r>
      <w:r w:rsidRPr="000A79D9">
        <w:t xml:space="preserve"> Zarządzenie wchod</w:t>
      </w:r>
      <w:r w:rsidR="00F520EF">
        <w:t>zi w życiem z dniem 1 marca 2020 r.</w:t>
      </w:r>
    </w:p>
    <w:p w:rsidR="006F2369" w:rsidRDefault="006F2369" w:rsidP="006F2369">
      <w:pPr>
        <w:pStyle w:val="NAZORGWYDnazwaorganuwydajcegoprojektowanyakt"/>
      </w:pPr>
      <w:r>
        <w:tab/>
      </w:r>
      <w:r>
        <w:tab/>
      </w:r>
      <w:r>
        <w:tab/>
      </w:r>
      <w:r>
        <w:tab/>
      </w:r>
      <w:r w:rsidR="000A79D9" w:rsidRPr="000A79D9">
        <w:tab/>
      </w:r>
      <w:r w:rsidR="000A79D9" w:rsidRPr="000A79D9">
        <w:tab/>
      </w:r>
    </w:p>
    <w:p w:rsidR="006F2369" w:rsidRDefault="006F2369" w:rsidP="006F2369">
      <w:pPr>
        <w:pStyle w:val="NAZORGWYDnazwaorganuwydajcegoprojektowanyakt"/>
      </w:pPr>
      <w:r>
        <w:t xml:space="preserve">        </w:t>
      </w:r>
    </w:p>
    <w:p w:rsidR="000A79D9" w:rsidRPr="000A79D9" w:rsidRDefault="006F2369" w:rsidP="006F2369">
      <w:pPr>
        <w:pStyle w:val="NAZORGWYDnazwaorganuwydajcegoprojektowanyakt"/>
      </w:pPr>
      <w:r>
        <w:t xml:space="preserve">   </w:t>
      </w:r>
      <w:r w:rsidR="000A79D9" w:rsidRPr="000A79D9">
        <w:t xml:space="preserve">WOJEWODA MAZOWIECKI </w:t>
      </w:r>
      <w:r w:rsidR="000A79D9" w:rsidRPr="000A79D9">
        <w:tab/>
      </w:r>
      <w:r w:rsidR="000A79D9" w:rsidRPr="000A79D9">
        <w:tab/>
      </w:r>
    </w:p>
    <w:p w:rsidR="006F2369" w:rsidRDefault="006F2369" w:rsidP="006F2369">
      <w:pPr>
        <w:pStyle w:val="NAZORGWYDnazwaorganuwydajcegoprojektowanyakt"/>
      </w:pPr>
      <w:r>
        <w:tab/>
      </w:r>
    </w:p>
    <w:p w:rsidR="000A79D9" w:rsidRPr="000A79D9" w:rsidRDefault="000A79D9" w:rsidP="006F2369">
      <w:pPr>
        <w:pStyle w:val="NAZORGWYDnazwaorganuwydajcegoprojektowanyakt"/>
      </w:pPr>
      <w:r w:rsidRPr="000A79D9">
        <w:t xml:space="preserve">  KONSTANTY RADZIWIŁŁ </w:t>
      </w:r>
    </w:p>
    <w:p w:rsidR="000A79D9" w:rsidRPr="000A79D9" w:rsidRDefault="000A79D9" w:rsidP="000A79D9"/>
    <w:p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7CB" w:rsidRDefault="00DD17CB">
      <w:r>
        <w:separator/>
      </w:r>
    </w:p>
  </w:endnote>
  <w:endnote w:type="continuationSeparator" w:id="0">
    <w:p w:rsidR="00DD17CB" w:rsidRDefault="00DD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7CB" w:rsidRDefault="00DD17CB">
      <w:r>
        <w:separator/>
      </w:r>
    </w:p>
  </w:footnote>
  <w:footnote w:type="continuationSeparator" w:id="0">
    <w:p w:rsidR="00DD17CB" w:rsidRDefault="00DD1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F2369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5D53D2"/>
    <w:multiLevelType w:val="hybridMultilevel"/>
    <w:tmpl w:val="4F945F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5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9D9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27CE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79D9"/>
    <w:rsid w:val="000B298D"/>
    <w:rsid w:val="000B5B2D"/>
    <w:rsid w:val="000B5DCE"/>
    <w:rsid w:val="000C05BA"/>
    <w:rsid w:val="000C0E8F"/>
    <w:rsid w:val="000C4BC4"/>
    <w:rsid w:val="000D0110"/>
    <w:rsid w:val="000D0368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76D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25E5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4F36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369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24D9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17CB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3C1C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20EF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E6250"/>
  <w15:docId w15:val="{08192FF7-A782-485C-A63A-395C408A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uiPriority="0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79D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0A7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rakowiak\AppData\Local\Temp\Temp2_szablon_4.0.zi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EF2AB7-30E3-404E-8FB7-66BAA37A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Magdalena Krakowiak-Wąsik</dc:creator>
  <cp:keywords/>
  <dc:description/>
  <cp:lastModifiedBy>Beata Darnowska</cp:lastModifiedBy>
  <cp:revision>2</cp:revision>
  <cp:lastPrinted>2012-04-23T06:39:00Z</cp:lastPrinted>
  <dcterms:created xsi:type="dcterms:W3CDTF">2020-02-07T13:15:00Z</dcterms:created>
  <dcterms:modified xsi:type="dcterms:W3CDTF">2020-02-07T13:15:00Z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