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349EFFAB" w:rsidR="009B4A3B" w:rsidRPr="006050AA" w:rsidRDefault="003204CF" w:rsidP="00424975">
      <w:pPr>
        <w:spacing w:before="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B75F0">
        <w:rPr>
          <w:rFonts w:ascii="Arial" w:hAnsi="Arial" w:cs="Arial"/>
          <w:b/>
          <w:bCs/>
          <w:sz w:val="22"/>
          <w:szCs w:val="22"/>
        </w:rPr>
        <w:t>8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>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63B6C290" w:rsidR="00A00D97" w:rsidRPr="00A00D97" w:rsidRDefault="003F466F" w:rsidP="00424975">
      <w:pPr>
        <w:pStyle w:val="Nagwek1"/>
        <w:spacing w:before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Umowa nr   </w:t>
      </w:r>
      <w:r w:rsidR="00A00D97" w:rsidRPr="00A00D97">
        <w:rPr>
          <w:sz w:val="24"/>
          <w:szCs w:val="24"/>
        </w:rPr>
        <w:t>………..</w:t>
      </w:r>
    </w:p>
    <w:p w14:paraId="3350D03F" w14:textId="56966866" w:rsidR="009C6485" w:rsidRPr="00C50EB2" w:rsidRDefault="009C6485" w:rsidP="009C6485">
      <w:pPr>
        <w:autoSpaceDE w:val="0"/>
        <w:spacing w:before="0" w:line="360" w:lineRule="auto"/>
        <w:jc w:val="left"/>
        <w:rPr>
          <w:rFonts w:ascii="Arial" w:hAnsi="Arial" w:cs="Arial"/>
          <w:color w:val="EE0000"/>
          <w:sz w:val="22"/>
          <w:szCs w:val="22"/>
        </w:rPr>
      </w:pPr>
      <w:r w:rsidRPr="00847C65">
        <w:rPr>
          <w:rFonts w:ascii="Arial" w:hAnsi="Arial" w:cs="Arial"/>
          <w:sz w:val="22"/>
          <w:szCs w:val="22"/>
        </w:rPr>
        <w:t>zawarta pomi</w:t>
      </w:r>
      <w:r w:rsidRPr="00847C65">
        <w:rPr>
          <w:rFonts w:ascii="Arial" w:eastAsia="TT45Co00" w:hAnsi="Arial" w:cs="Arial"/>
          <w:sz w:val="22"/>
          <w:szCs w:val="22"/>
        </w:rPr>
        <w:t>ę</w:t>
      </w:r>
      <w:r w:rsidRPr="00847C65">
        <w:rPr>
          <w:rFonts w:ascii="Arial" w:hAnsi="Arial" w:cs="Arial"/>
          <w:sz w:val="22"/>
          <w:szCs w:val="22"/>
        </w:rPr>
        <w:t>dzy</w:t>
      </w:r>
      <w:r w:rsidRPr="00C50EB2">
        <w:rPr>
          <w:rFonts w:ascii="Arial" w:hAnsi="Arial" w:cs="Arial"/>
          <w:color w:val="EE0000"/>
          <w:sz w:val="22"/>
          <w:szCs w:val="22"/>
        </w:rPr>
        <w:t>:</w:t>
      </w:r>
    </w:p>
    <w:p w14:paraId="774574A0" w14:textId="77777777" w:rsidR="00B92B70" w:rsidRPr="006050AA" w:rsidRDefault="00204DD9" w:rsidP="0042497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Default="009B4A3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6050AA" w:rsidRDefault="00EC3FF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D800BE7" w14:textId="7A86E2D8" w:rsidR="000A27B4" w:rsidRPr="00EC3FF0" w:rsidRDefault="00507171" w:rsidP="003F466F">
      <w:pPr>
        <w:widowControl w:val="0"/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 w:rsidRPr="005B4AB2">
        <w:rPr>
          <w:rFonts w:ascii="Arial" w:hAnsi="Arial" w:cs="Arial"/>
          <w:sz w:val="22"/>
          <w:szCs w:val="22"/>
        </w:rPr>
        <w:t xml:space="preserve">Umowę </w:t>
      </w:r>
      <w:r w:rsidRPr="00ED1D5C">
        <w:rPr>
          <w:rFonts w:ascii="Arial" w:hAnsi="Arial" w:cs="Arial"/>
          <w:sz w:val="22"/>
          <w:szCs w:val="22"/>
        </w:rPr>
        <w:t xml:space="preserve">zawiera się w wyniku udzielenia zamówienia publicznego w trybie </w:t>
      </w:r>
      <w:r w:rsidR="00223176">
        <w:rPr>
          <w:rFonts w:ascii="Arial" w:hAnsi="Arial" w:cs="Arial"/>
          <w:sz w:val="22"/>
          <w:szCs w:val="22"/>
        </w:rPr>
        <w:t xml:space="preserve">przetargu nieograniczonego </w:t>
      </w:r>
      <w:r w:rsidR="00256B2B" w:rsidRPr="00ED1D5C">
        <w:rPr>
          <w:rFonts w:ascii="Arial" w:hAnsi="Arial" w:cs="Arial"/>
          <w:sz w:val="22"/>
          <w:szCs w:val="22"/>
        </w:rPr>
        <w:t>pn</w:t>
      </w:r>
      <w:r w:rsidR="00256B2B" w:rsidRPr="001D7255">
        <w:rPr>
          <w:rFonts w:ascii="Arial" w:hAnsi="Arial" w:cs="Arial"/>
          <w:sz w:val="22"/>
          <w:szCs w:val="22"/>
        </w:rPr>
        <w:t>.:</w:t>
      </w:r>
      <w:r w:rsidR="00693144" w:rsidRPr="001D7255">
        <w:rPr>
          <w:rFonts w:ascii="Arial" w:hAnsi="Arial" w:cs="Arial"/>
          <w:sz w:val="22"/>
          <w:szCs w:val="22"/>
        </w:rPr>
        <w:t xml:space="preserve"> </w:t>
      </w:r>
      <w:r w:rsidR="003F466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3F466F" w:rsidRPr="003F466F">
        <w:rPr>
          <w:rFonts w:ascii="Arial" w:hAnsi="Arial" w:cs="Arial"/>
          <w:b/>
          <w:bCs/>
          <w:sz w:val="22"/>
          <w:szCs w:val="22"/>
          <w:lang w:eastAsia="en-US"/>
        </w:rPr>
        <w:t>Wykonanie zadań w zakresie płoszenia, monitoringu i odłowu niedźwiedzi.</w:t>
      </w:r>
    </w:p>
    <w:p w14:paraId="7FDF05B8" w14:textId="77777777" w:rsidR="00ED1D5C" w:rsidRPr="00ED1D5C" w:rsidRDefault="00ED1D5C" w:rsidP="00424975">
      <w:pPr>
        <w:spacing w:before="0"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4B1BED59" w14:textId="77CEB0F3" w:rsidR="008468FC" w:rsidRDefault="008468F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ED1D5C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7F7634">
        <w:rPr>
          <w:rFonts w:ascii="Arial" w:eastAsia="Lucida Sans Unicode" w:hAnsi="Arial" w:cs="Arial"/>
          <w:sz w:val="22"/>
          <w:szCs w:val="22"/>
        </w:rPr>
        <w:t xml:space="preserve">jest w ramach </w:t>
      </w:r>
      <w:bookmarkStart w:id="1" w:name="_Hlk189648985"/>
      <w:r w:rsidR="009C6485">
        <w:rPr>
          <w:rFonts w:ascii="Arial" w:eastAsia="Lucida Sans Unicode" w:hAnsi="Arial" w:cs="Arial"/>
          <w:sz w:val="22"/>
          <w:szCs w:val="22"/>
        </w:rPr>
        <w:t>projektu</w:t>
      </w:r>
      <w:bookmarkEnd w:id="1"/>
      <w:r w:rsidR="003F466F">
        <w:rPr>
          <w:rFonts w:ascii="Arial" w:eastAsia="Lucida Sans Unicode" w:hAnsi="Arial" w:cs="Arial"/>
          <w:sz w:val="22"/>
          <w:szCs w:val="22"/>
        </w:rPr>
        <w:t xml:space="preserve"> n</w:t>
      </w:r>
      <w:r w:rsidR="003F466F" w:rsidRPr="003F466F">
        <w:rPr>
          <w:rFonts w:ascii="Arial" w:eastAsia="Lucida Sans Unicode" w:hAnsi="Arial" w:cs="Arial"/>
          <w:sz w:val="22"/>
          <w:szCs w:val="22"/>
        </w:rPr>
        <w:t>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  <w:r w:rsidRPr="00ED1D5C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5C3546D8" w14:textId="77777777" w:rsidR="00ED1D5C" w:rsidRPr="00ED1D5C" w:rsidRDefault="00ED1D5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6050AA" w:rsidRDefault="00ED6A93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7B413439" w:rsidR="00B62DF2" w:rsidRPr="005F1DEF" w:rsidRDefault="00B62DF2" w:rsidP="009722E4">
      <w:pPr>
        <w:numPr>
          <w:ilvl w:val="1"/>
          <w:numId w:val="25"/>
        </w:numPr>
        <w:tabs>
          <w:tab w:val="clear" w:pos="108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5F1DEF">
        <w:rPr>
          <w:rFonts w:ascii="Arial" w:hAnsi="Arial" w:cs="Arial"/>
          <w:sz w:val="22"/>
          <w:szCs w:val="22"/>
        </w:rPr>
        <w:t>wykonać</w:t>
      </w:r>
      <w:r w:rsidR="003F466F">
        <w:rPr>
          <w:rFonts w:ascii="Arial" w:hAnsi="Arial" w:cs="Arial"/>
          <w:sz w:val="22"/>
          <w:szCs w:val="22"/>
        </w:rPr>
        <w:t xml:space="preserve"> usługę </w:t>
      </w:r>
      <w:r w:rsidR="003F466F" w:rsidRPr="003F466F">
        <w:rPr>
          <w:rFonts w:ascii="Arial" w:hAnsi="Arial" w:cs="Arial"/>
          <w:sz w:val="22"/>
          <w:szCs w:val="22"/>
        </w:rPr>
        <w:t xml:space="preserve">płoszenia, monitoringu i odłowu niedźwiedzi </w:t>
      </w:r>
      <w:r w:rsidR="007F7634" w:rsidRPr="005F1DEF">
        <w:rPr>
          <w:rFonts w:ascii="Arial" w:hAnsi="Arial" w:cs="Arial"/>
          <w:sz w:val="22"/>
          <w:szCs w:val="22"/>
        </w:rPr>
        <w:t xml:space="preserve"> …………</w:t>
      </w:r>
      <w:r w:rsidR="00F9548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1C73D9" w:rsidRPr="005F1DEF">
        <w:rPr>
          <w:rFonts w:ascii="Arial" w:hAnsi="Arial" w:cs="Arial"/>
          <w:sz w:val="22"/>
          <w:szCs w:val="22"/>
        </w:rPr>
        <w:t>.</w:t>
      </w:r>
    </w:p>
    <w:p w14:paraId="1235984A" w14:textId="0A1DF2D6" w:rsidR="007F7634" w:rsidRPr="00B1794D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2" w:name="_Hlk190080227"/>
      <w:r w:rsidRPr="005F1DEF">
        <w:rPr>
          <w:rFonts w:ascii="Arial" w:hAnsi="Arial" w:cs="Arial"/>
          <w:sz w:val="22"/>
          <w:szCs w:val="22"/>
        </w:rPr>
        <w:t>Wykonawca wykona przedmiot umowy z należytą starannością, zgodnie</w:t>
      </w:r>
      <w:r w:rsidRPr="00B1794D">
        <w:rPr>
          <w:rFonts w:ascii="Arial" w:hAnsi="Arial" w:cs="Arial"/>
          <w:sz w:val="22"/>
          <w:szCs w:val="22"/>
        </w:rPr>
        <w:t xml:space="preserve"> z postanowieniami umowy, w sposób zgodny ze SWZ.</w:t>
      </w:r>
    </w:p>
    <w:bookmarkEnd w:id="2"/>
    <w:p w14:paraId="2D1FFED7" w14:textId="59188DE7" w:rsidR="007F7634" w:rsidRPr="00B1794D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Integralną cz</w:t>
      </w:r>
      <w:r w:rsidRPr="00B1794D">
        <w:rPr>
          <w:rFonts w:ascii="Arial" w:eastAsia="TT45Co00" w:hAnsi="Arial" w:cs="Arial"/>
          <w:sz w:val="22"/>
          <w:szCs w:val="22"/>
        </w:rPr>
        <w:t>ęś</w:t>
      </w:r>
      <w:r w:rsidRPr="00B1794D">
        <w:rPr>
          <w:rFonts w:ascii="Arial" w:hAnsi="Arial" w:cs="Arial"/>
          <w:sz w:val="22"/>
          <w:szCs w:val="22"/>
        </w:rPr>
        <w:t>ć niniejszej umowy stanowi</w:t>
      </w:r>
      <w:r w:rsidRPr="00B1794D">
        <w:rPr>
          <w:rFonts w:ascii="Arial" w:eastAsia="TT45Co00" w:hAnsi="Arial" w:cs="Arial"/>
          <w:sz w:val="22"/>
          <w:szCs w:val="22"/>
        </w:rPr>
        <w:t xml:space="preserve">ą </w:t>
      </w:r>
      <w:r w:rsidRPr="00B1794D">
        <w:rPr>
          <w:rFonts w:ascii="Arial" w:hAnsi="Arial" w:cs="Arial"/>
          <w:sz w:val="22"/>
          <w:szCs w:val="22"/>
        </w:rPr>
        <w:t>nast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puj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 dokumenty, które b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d</w:t>
      </w:r>
      <w:r w:rsidRPr="00B1794D">
        <w:rPr>
          <w:rFonts w:ascii="Arial" w:eastAsia="TT45Co00" w:hAnsi="Arial" w:cs="Arial"/>
          <w:sz w:val="22"/>
          <w:szCs w:val="22"/>
        </w:rPr>
        <w:t xml:space="preserve">ą </w:t>
      </w:r>
      <w:r w:rsidRPr="00B1794D">
        <w:rPr>
          <w:rFonts w:ascii="Arial" w:hAnsi="Arial" w:cs="Arial"/>
          <w:sz w:val="22"/>
          <w:szCs w:val="22"/>
        </w:rPr>
        <w:t>odczytywane jako je</w:t>
      </w:r>
      <w:r w:rsidR="00E155BC">
        <w:rPr>
          <w:rFonts w:ascii="Arial" w:hAnsi="Arial" w:cs="Arial"/>
          <w:sz w:val="22"/>
          <w:szCs w:val="22"/>
        </w:rPr>
        <w:t>j</w:t>
      </w:r>
      <w:r w:rsidRPr="00B1794D">
        <w:rPr>
          <w:rFonts w:ascii="Arial" w:hAnsi="Arial" w:cs="Arial"/>
          <w:sz w:val="22"/>
          <w:szCs w:val="22"/>
        </w:rPr>
        <w:t xml:space="preserve"> cz</w:t>
      </w:r>
      <w:r w:rsidRPr="00B1794D">
        <w:rPr>
          <w:rFonts w:ascii="Arial" w:eastAsia="TT45Co00" w:hAnsi="Arial" w:cs="Arial"/>
          <w:sz w:val="22"/>
          <w:szCs w:val="22"/>
        </w:rPr>
        <w:t>ęś</w:t>
      </w:r>
      <w:r w:rsidRPr="00B1794D">
        <w:rPr>
          <w:rFonts w:ascii="Arial" w:hAnsi="Arial" w:cs="Arial"/>
          <w:sz w:val="22"/>
          <w:szCs w:val="22"/>
        </w:rPr>
        <w:t>ci:</w:t>
      </w:r>
    </w:p>
    <w:p w14:paraId="3F803B2C" w14:textId="77777777" w:rsidR="007F7634" w:rsidRPr="00B1794D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Specyfikacja Warunków Zamówienia (wraz z zał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Oferta zło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ona przez Wykonawc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.</w:t>
      </w:r>
    </w:p>
    <w:p w14:paraId="771DDFC0" w14:textId="340BBEE7" w:rsidR="00B62DF2" w:rsidRPr="001D7255" w:rsidRDefault="00B62DF2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7FBD4168" w:rsidR="005D0683" w:rsidRDefault="005D0683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="004249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na warunkach określonych w umowie, zgodnie z SWZ wraz z załącznikami oraz </w:t>
      </w:r>
      <w:r w:rsidR="004249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zachowaniem należytej staranności.</w:t>
      </w:r>
    </w:p>
    <w:p w14:paraId="70F1AD70" w14:textId="67E066B9" w:rsidR="00187805" w:rsidRPr="00227CEA" w:rsidRDefault="00187805" w:rsidP="0042497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E3B3A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ustanawia do wykonania przedmiotu umowy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 xml:space="preserve"> następując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 xml:space="preserve"> osob</w:t>
      </w:r>
      <w:r>
        <w:rPr>
          <w:rFonts w:ascii="Arial" w:eastAsia="Calibri" w:hAnsi="Arial" w:cs="Arial"/>
          <w:sz w:val="22"/>
          <w:szCs w:val="22"/>
          <w:lang w:eastAsia="en-US"/>
        </w:rPr>
        <w:t>ę</w:t>
      </w:r>
      <w:r w:rsidR="00227CEA">
        <w:rPr>
          <w:rFonts w:ascii="Arial" w:eastAsia="Calibri" w:hAnsi="Arial" w:cs="Arial"/>
          <w:sz w:val="22"/>
          <w:szCs w:val="22"/>
          <w:lang w:eastAsia="en-US"/>
        </w:rPr>
        <w:t>/y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BE3B3A">
        <w:rPr>
          <w:rFonts w:ascii="Arial" w:eastAsia="Calibri" w:hAnsi="Arial" w:cs="Arial"/>
          <w:sz w:val="22"/>
          <w:szCs w:val="22"/>
          <w:lang w:eastAsia="en-US"/>
        </w:rPr>
        <w:br/>
      </w:r>
      <w:r w:rsidRPr="00BE3B3A">
        <w:rPr>
          <w:rFonts w:ascii="Arial" w:eastAsia="Calibri" w:hAnsi="Arial" w:cs="Arial"/>
          <w:b/>
          <w:sz w:val="22"/>
          <w:szCs w:val="22"/>
          <w:lang w:eastAsia="en-US"/>
        </w:rPr>
        <w:t>……………………………………………</w:t>
      </w:r>
    </w:p>
    <w:p w14:paraId="771C5B2D" w14:textId="6BD58630" w:rsidR="00227CEA" w:rsidRPr="00227CEA" w:rsidRDefault="00227CEA" w:rsidP="00227CEA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27CEA">
        <w:rPr>
          <w:rFonts w:ascii="Arial" w:eastAsia="Calibri" w:hAnsi="Arial" w:cs="Arial"/>
          <w:bCs/>
          <w:sz w:val="22"/>
          <w:szCs w:val="22"/>
          <w:lang w:eastAsia="en-US"/>
        </w:rPr>
        <w:t xml:space="preserve">Ewentualna zmiana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osoby/osób wskazanych do wykonania przedmiotu umowy</w:t>
      </w:r>
      <w:r w:rsidR="00EB1373">
        <w:rPr>
          <w:rFonts w:ascii="Arial" w:eastAsia="Calibri" w:hAnsi="Arial" w:cs="Arial"/>
          <w:bCs/>
          <w:sz w:val="22"/>
          <w:szCs w:val="22"/>
          <w:lang w:eastAsia="en-US"/>
        </w:rPr>
        <w:t>, o której mowa w ust. 2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może nastąpić wyłącznie za uprzednią pisemną zgodą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="00C80E88">
        <w:rPr>
          <w:rFonts w:ascii="Arial" w:hAnsi="Arial" w:cs="Arial"/>
          <w:sz w:val="22"/>
          <w:szCs w:val="22"/>
        </w:rPr>
        <w:br/>
      </w:r>
      <w:r w:rsidR="00665901">
        <w:rPr>
          <w:rFonts w:ascii="Arial" w:hAnsi="Arial" w:cs="Arial"/>
          <w:sz w:val="22"/>
          <w:szCs w:val="22"/>
        </w:rPr>
        <w:t xml:space="preserve">i wyłącznie </w:t>
      </w:r>
      <w:r w:rsidR="00C50EB2">
        <w:rPr>
          <w:rFonts w:ascii="Arial" w:hAnsi="Arial" w:cs="Arial"/>
          <w:sz w:val="22"/>
          <w:szCs w:val="22"/>
        </w:rPr>
        <w:t>wtedy,</w:t>
      </w:r>
      <w:r w:rsidR="00665901">
        <w:rPr>
          <w:rFonts w:ascii="Arial" w:hAnsi="Arial" w:cs="Arial"/>
          <w:sz w:val="22"/>
          <w:szCs w:val="22"/>
        </w:rPr>
        <w:t xml:space="preserve"> gdy</w:t>
      </w:r>
      <w:r w:rsidRPr="00847C65">
        <w:rPr>
          <w:rFonts w:ascii="Arial" w:hAnsi="Arial" w:cs="Arial"/>
          <w:sz w:val="22"/>
          <w:szCs w:val="22"/>
        </w:rPr>
        <w:t xml:space="preserve"> doświadczenie wskazanej osoby będ</w:t>
      </w:r>
      <w:r w:rsidR="00593745">
        <w:rPr>
          <w:rFonts w:ascii="Arial" w:hAnsi="Arial" w:cs="Arial"/>
          <w:sz w:val="22"/>
          <w:szCs w:val="22"/>
        </w:rPr>
        <w:t>zie</w:t>
      </w:r>
      <w:r w:rsidRPr="00847C65">
        <w:rPr>
          <w:rFonts w:ascii="Arial" w:hAnsi="Arial" w:cs="Arial"/>
          <w:sz w:val="22"/>
          <w:szCs w:val="22"/>
        </w:rPr>
        <w:t xml:space="preserve"> takie same lub wyższe od doświadczenia osoby</w:t>
      </w:r>
      <w:r w:rsidR="00EB1373" w:rsidRPr="00847C65">
        <w:rPr>
          <w:rFonts w:ascii="Arial" w:hAnsi="Arial" w:cs="Arial"/>
          <w:sz w:val="22"/>
          <w:szCs w:val="22"/>
        </w:rPr>
        <w:t xml:space="preserve"> </w:t>
      </w:r>
      <w:r w:rsidR="00EB1373">
        <w:rPr>
          <w:rFonts w:ascii="Arial" w:hAnsi="Arial" w:cs="Arial"/>
          <w:sz w:val="22"/>
          <w:szCs w:val="22"/>
        </w:rPr>
        <w:t>wymaganego postanowieniami Specyfikacji Warunków Zamówienia</w:t>
      </w:r>
      <w:r w:rsidR="0086552A">
        <w:rPr>
          <w:rFonts w:ascii="Arial" w:hAnsi="Arial" w:cs="Arial"/>
          <w:sz w:val="22"/>
          <w:szCs w:val="22"/>
        </w:rPr>
        <w:t>.</w:t>
      </w:r>
    </w:p>
    <w:p w14:paraId="39C48644" w14:textId="35C62A86" w:rsidR="005D0683" w:rsidRDefault="00CE2DB9" w:rsidP="00227CEA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. Wykonawca nie ma prawa składania publicznych deklaracji zwi</w:t>
      </w:r>
      <w:r w:rsidR="005D0683"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zanych</w:t>
      </w:r>
      <w:r w:rsidR="00227CEA">
        <w:rPr>
          <w:rFonts w:ascii="Arial" w:hAnsi="Arial" w:cs="Arial"/>
          <w:sz w:val="22"/>
          <w:szCs w:val="22"/>
        </w:rPr>
        <w:t xml:space="preserve"> </w:t>
      </w:r>
      <w:r w:rsidR="005D068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="005D0683">
        <w:rPr>
          <w:rFonts w:ascii="Arial" w:hAnsi="Arial" w:cs="Arial"/>
          <w:sz w:val="22"/>
          <w:szCs w:val="22"/>
        </w:rPr>
        <w:t>przedmiotem umowy bez uprzedniej zgody Zamawiaj</w:t>
      </w:r>
      <w:r w:rsidR="005D0683">
        <w:rPr>
          <w:rFonts w:ascii="Arial" w:eastAsia="TT45Co00" w:hAnsi="Arial" w:cs="Arial"/>
          <w:sz w:val="22"/>
          <w:szCs w:val="22"/>
        </w:rPr>
        <w:t>ą</w:t>
      </w:r>
      <w:r w:rsidR="005D0683"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42497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C832777" w14:textId="536A9325" w:rsidR="007F7634" w:rsidRPr="003F466F" w:rsidRDefault="005D0683" w:rsidP="003F466F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</w:t>
      </w:r>
      <w:r w:rsidR="007F7634" w:rsidRPr="003F466F">
        <w:rPr>
          <w:rFonts w:ascii="Arial" w:hAnsi="Arial" w:cs="Arial"/>
          <w:sz w:val="22"/>
          <w:szCs w:val="22"/>
        </w:rPr>
        <w:t xml:space="preserve">. </w:t>
      </w:r>
    </w:p>
    <w:p w14:paraId="74C28163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64EAA767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1924FEC0" w14:textId="77777777" w:rsidR="007F7634" w:rsidRPr="00B1794D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>Wykonawca jest zobowi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zany stosowa</w:t>
      </w:r>
      <w:r w:rsidRPr="00B1794D">
        <w:rPr>
          <w:rFonts w:ascii="Arial" w:eastAsia="TT45Co00" w:hAnsi="Arial" w:cs="Arial"/>
          <w:sz w:val="22"/>
          <w:szCs w:val="22"/>
        </w:rPr>
        <w:t xml:space="preserve">ć </w:t>
      </w:r>
      <w:r w:rsidRPr="00B1794D">
        <w:rPr>
          <w:rFonts w:ascii="Arial" w:hAnsi="Arial" w:cs="Arial"/>
          <w:sz w:val="22"/>
          <w:szCs w:val="22"/>
        </w:rPr>
        <w:t>si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do wytycznych i wskazówek udzielanych przez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cego oraz udzielania wyja</w:t>
      </w:r>
      <w:r w:rsidRPr="00B1794D">
        <w:rPr>
          <w:rFonts w:ascii="Arial" w:eastAsia="TT45Co00" w:hAnsi="Arial" w:cs="Arial"/>
          <w:sz w:val="22"/>
          <w:szCs w:val="22"/>
        </w:rPr>
        <w:t>ś</w:t>
      </w:r>
      <w:r w:rsidRPr="00B1794D">
        <w:rPr>
          <w:rFonts w:ascii="Arial" w:hAnsi="Arial" w:cs="Arial"/>
          <w:sz w:val="22"/>
          <w:szCs w:val="22"/>
        </w:rPr>
        <w:t>nie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dotycz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cych realizacji zadania na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 xml:space="preserve">de </w:t>
      </w:r>
      <w:r w:rsidRPr="00B1794D">
        <w:rPr>
          <w:rFonts w:ascii="Arial" w:eastAsia="TT45Co00" w:hAnsi="Arial" w:cs="Arial"/>
          <w:sz w:val="22"/>
          <w:szCs w:val="22"/>
        </w:rPr>
        <w:t>żą</w:t>
      </w:r>
      <w:r w:rsidRPr="00B1794D">
        <w:rPr>
          <w:rFonts w:ascii="Arial" w:hAnsi="Arial" w:cs="Arial"/>
          <w:sz w:val="22"/>
          <w:szCs w:val="22"/>
        </w:rPr>
        <w:t>danie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>cego w terminie wskazanym przez Zamawiaj</w:t>
      </w:r>
      <w:r w:rsidRPr="00B1794D">
        <w:rPr>
          <w:rFonts w:ascii="Arial" w:eastAsia="TT45Co00" w:hAnsi="Arial" w:cs="Arial"/>
          <w:sz w:val="22"/>
          <w:szCs w:val="22"/>
        </w:rPr>
        <w:t>ą</w:t>
      </w:r>
      <w:r w:rsidRPr="00B1794D">
        <w:rPr>
          <w:rFonts w:ascii="Arial" w:hAnsi="Arial" w:cs="Arial"/>
          <w:sz w:val="22"/>
          <w:szCs w:val="22"/>
        </w:rPr>
        <w:t xml:space="preserve">cego. </w:t>
      </w:r>
    </w:p>
    <w:p w14:paraId="31ECF763" w14:textId="11680AE1" w:rsidR="007F7634" w:rsidRPr="006410F9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1794D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B1794D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2C17DF">
        <w:rPr>
          <w:rFonts w:ascii="Arial" w:hAnsi="Arial" w:cs="Arial"/>
          <w:sz w:val="22"/>
          <w:szCs w:val="22"/>
        </w:rPr>
        <w:t>2</w:t>
      </w:r>
      <w:r w:rsidRPr="00B1794D">
        <w:rPr>
          <w:rFonts w:ascii="Arial" w:hAnsi="Arial" w:cs="Arial"/>
          <w:sz w:val="22"/>
          <w:szCs w:val="22"/>
        </w:rPr>
        <w:t>.</w:t>
      </w:r>
    </w:p>
    <w:p w14:paraId="3D235AE8" w14:textId="77777777" w:rsidR="00C074FC" w:rsidRPr="006050AA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6050AA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6050AA" w:rsidRDefault="00C074FC" w:rsidP="0042497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6050AA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lastRenderedPageBreak/>
        <w:t xml:space="preserve">współpracy z Wykonawcą przy wykonywaniu Umowy, w tym udostępnienia posiadanych informacji, materiałów i dokumentów oraz dokonywania innych czynności faktycznych i prawnych, </w:t>
      </w:r>
    </w:p>
    <w:p w14:paraId="1A336F6B" w14:textId="0B4274BD" w:rsidR="00570AE5" w:rsidRPr="00847C65" w:rsidRDefault="00C074FC" w:rsidP="00847C6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1D7255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5D0D2BFF" w14:textId="48BD2750" w:rsidR="005905C3" w:rsidRDefault="005905C3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692DDF" w14:textId="3E4AF7B2" w:rsidR="009255A6" w:rsidRPr="006050AA" w:rsidRDefault="009255A6" w:rsidP="00570AE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AC7A0A3" w14:textId="092ABAAD" w:rsidR="004B1982" w:rsidRPr="00847C65" w:rsidRDefault="007F7634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wykonać przedmiot umowy, w terminie od </w:t>
      </w:r>
      <w:r w:rsidR="003F466F">
        <w:rPr>
          <w:rFonts w:ascii="Arial" w:hAnsi="Arial" w:cs="Arial"/>
          <w:sz w:val="22"/>
          <w:szCs w:val="22"/>
        </w:rPr>
        <w:t>dnia podpisania</w:t>
      </w:r>
      <w:r w:rsidR="00847C65">
        <w:rPr>
          <w:rFonts w:ascii="Arial" w:hAnsi="Arial" w:cs="Arial"/>
          <w:sz w:val="22"/>
          <w:szCs w:val="22"/>
        </w:rPr>
        <w:t xml:space="preserve"> </w:t>
      </w:r>
      <w:r w:rsidR="003F466F">
        <w:rPr>
          <w:rFonts w:ascii="Arial" w:hAnsi="Arial" w:cs="Arial"/>
          <w:sz w:val="22"/>
          <w:szCs w:val="22"/>
        </w:rPr>
        <w:t>umowy do dnia 31 grudnia 202</w:t>
      </w:r>
      <w:r w:rsidR="00847C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13A5FEB4" w14:textId="77777777" w:rsidR="004A50B2" w:rsidRPr="006050AA" w:rsidRDefault="004A50B2" w:rsidP="004A50B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91278101"/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bookmarkEnd w:id="3"/>
      <w:r w:rsidRPr="006050AA">
        <w:rPr>
          <w:rFonts w:ascii="Arial" w:hAnsi="Arial" w:cs="Arial"/>
          <w:b/>
          <w:bCs/>
          <w:sz w:val="22"/>
          <w:szCs w:val="22"/>
        </w:rPr>
        <w:t>5</w:t>
      </w:r>
    </w:p>
    <w:p w14:paraId="6228F1AA" w14:textId="77777777" w:rsidR="004A50B2" w:rsidRDefault="004A50B2" w:rsidP="004A50B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Odbi</w:t>
      </w:r>
      <w:r>
        <w:rPr>
          <w:rFonts w:ascii="Arial" w:hAnsi="Arial" w:cs="Arial"/>
          <w:b/>
          <w:bCs/>
          <w:sz w:val="22"/>
          <w:szCs w:val="22"/>
        </w:rPr>
        <w:t>ó</w:t>
      </w:r>
      <w:r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1CC1B6F5" w14:textId="02915CBF" w:rsidR="009722E4" w:rsidRPr="009722E4" w:rsidRDefault="009722E4" w:rsidP="009722E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722E4">
        <w:rPr>
          <w:rFonts w:ascii="Arial" w:hAnsi="Arial" w:cs="Arial"/>
          <w:sz w:val="22"/>
          <w:szCs w:val="22"/>
        </w:rPr>
        <w:t>1. Odbiór przedmiotu umowy będzie następował co miesiąc na podstawie przedłożonego przez Wykonawcę raportu z wykonanych obowiązków objętych umową oraz</w:t>
      </w:r>
      <w:r w:rsidR="00C80E88">
        <w:rPr>
          <w:rFonts w:ascii="Arial" w:hAnsi="Arial" w:cs="Arial"/>
          <w:sz w:val="22"/>
          <w:szCs w:val="22"/>
        </w:rPr>
        <w:t xml:space="preserve"> zostanie stwierdzony podpisaniem </w:t>
      </w:r>
      <w:r>
        <w:rPr>
          <w:rFonts w:ascii="Arial" w:hAnsi="Arial" w:cs="Arial"/>
          <w:sz w:val="22"/>
          <w:szCs w:val="22"/>
        </w:rPr>
        <w:t>częściowego protokołu odbioru przedmiotu umowy</w:t>
      </w:r>
      <w:r w:rsidR="002C17DF">
        <w:rPr>
          <w:rFonts w:ascii="Arial" w:hAnsi="Arial" w:cs="Arial"/>
          <w:sz w:val="22"/>
          <w:szCs w:val="22"/>
        </w:rPr>
        <w:t xml:space="preserve"> </w:t>
      </w:r>
      <w:r w:rsidR="00C80E88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obie </w:t>
      </w:r>
      <w:r w:rsidR="00B1574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trony.</w:t>
      </w:r>
    </w:p>
    <w:p w14:paraId="2552E4A3" w14:textId="3D290E75" w:rsidR="004A50B2" w:rsidRPr="00B1794D" w:rsidRDefault="002C17DF" w:rsidP="002C17DF">
      <w:pPr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4A50B2" w:rsidRPr="00B1794D">
        <w:rPr>
          <w:rFonts w:ascii="Arial" w:hAnsi="Arial" w:cs="Arial"/>
          <w:sz w:val="22"/>
          <w:szCs w:val="22"/>
        </w:rPr>
        <w:t>Podstawą odbioru całego przedmiotu umowy jest spisany pomiędzy przedstawicielami Wykonawcy i Zamawiającego ostateczny protokół odbioru po podpisaniu wszystkich częściowych protokołów odbioru</w:t>
      </w:r>
      <w:r w:rsidR="003F466F">
        <w:rPr>
          <w:rFonts w:ascii="Arial" w:hAnsi="Arial" w:cs="Arial"/>
          <w:sz w:val="22"/>
          <w:szCs w:val="22"/>
        </w:rPr>
        <w:t>.</w:t>
      </w:r>
    </w:p>
    <w:p w14:paraId="781A03D3" w14:textId="5C79F8DC" w:rsidR="004A50B2" w:rsidRPr="00B1794D" w:rsidRDefault="002C17DF" w:rsidP="002C17DF">
      <w:pPr>
        <w:autoSpaceDE w:val="0"/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A50B2" w:rsidRPr="00B1794D">
        <w:rPr>
          <w:rFonts w:ascii="Arial" w:hAnsi="Arial" w:cs="Arial"/>
          <w:sz w:val="22"/>
          <w:szCs w:val="22"/>
        </w:rPr>
        <w:t>Częściowe protokoły odbioru bez za</w:t>
      </w:r>
      <w:r w:rsidR="003F466F">
        <w:rPr>
          <w:rFonts w:ascii="Arial" w:hAnsi="Arial" w:cs="Arial"/>
          <w:sz w:val="22"/>
          <w:szCs w:val="22"/>
        </w:rPr>
        <w:t xml:space="preserve">strzeżeń, o których mowa ust. 1 </w:t>
      </w:r>
      <w:r w:rsidR="004A50B2" w:rsidRPr="00B1794D">
        <w:rPr>
          <w:rFonts w:ascii="Arial" w:hAnsi="Arial" w:cs="Arial"/>
          <w:sz w:val="22"/>
          <w:szCs w:val="22"/>
        </w:rPr>
        <w:t>powinny zawierać</w:t>
      </w:r>
      <w:r w:rsidR="004A50B2" w:rsidRPr="00B1794D">
        <w:rPr>
          <w:rFonts w:ascii="Arial" w:hAnsi="Arial" w:cs="Arial"/>
          <w:sz w:val="22"/>
          <w:szCs w:val="22"/>
        </w:rPr>
        <w:br/>
        <w:t>w szczególności:</w:t>
      </w:r>
    </w:p>
    <w:p w14:paraId="1911A1DA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datę przekazania,</w:t>
      </w:r>
    </w:p>
    <w:p w14:paraId="547AE6C2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dzień</w:t>
      </w:r>
      <w:r w:rsidRPr="00B1794D">
        <w:rPr>
          <w:rFonts w:ascii="Arial" w:eastAsia="TT45Co00" w:hAnsi="Arial" w:cs="Arial"/>
          <w:sz w:val="22"/>
          <w:szCs w:val="22"/>
        </w:rPr>
        <w:t xml:space="preserve"> </w:t>
      </w:r>
      <w:r w:rsidRPr="00B1794D">
        <w:rPr>
          <w:rFonts w:ascii="Arial" w:hAnsi="Arial" w:cs="Arial"/>
          <w:sz w:val="22"/>
          <w:szCs w:val="22"/>
        </w:rPr>
        <w:t>odbioru,</w:t>
      </w:r>
    </w:p>
    <w:p w14:paraId="09F39405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opis odbieranego przedmiotu umowy,</w:t>
      </w:r>
    </w:p>
    <w:p w14:paraId="60823ABD" w14:textId="77777777" w:rsidR="004A50B2" w:rsidRPr="00B1794D" w:rsidRDefault="004A50B2" w:rsidP="004A50B2">
      <w:pPr>
        <w:numPr>
          <w:ilvl w:val="0"/>
          <w:numId w:val="37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o</w:t>
      </w:r>
      <w:r w:rsidRPr="00B1794D">
        <w:rPr>
          <w:rFonts w:ascii="Arial" w:eastAsia="TT45Co00" w:hAnsi="Arial" w:cs="Arial"/>
          <w:sz w:val="22"/>
          <w:szCs w:val="22"/>
        </w:rPr>
        <w:t>ś</w:t>
      </w:r>
      <w:r w:rsidRPr="00B1794D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7F1443F7" w14:textId="171B69D0" w:rsidR="004A50B2" w:rsidRPr="00B1794D" w:rsidRDefault="002C17DF" w:rsidP="002C17DF">
      <w:pPr>
        <w:autoSpaceDE w:val="0"/>
        <w:spacing w:before="0" w:line="360" w:lineRule="auto"/>
        <w:ind w:left="28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A50B2" w:rsidRPr="00B1794D">
        <w:rPr>
          <w:rFonts w:ascii="Arial" w:hAnsi="Arial" w:cs="Arial"/>
          <w:sz w:val="22"/>
          <w:szCs w:val="22"/>
        </w:rPr>
        <w:t>Ostateczny protokół odbioru powinien zawierać w szczególności:</w:t>
      </w:r>
    </w:p>
    <w:p w14:paraId="47805CBB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1)</w:t>
      </w:r>
      <w:r w:rsidRPr="00B1794D">
        <w:rPr>
          <w:rFonts w:ascii="Arial" w:hAnsi="Arial" w:cs="Arial"/>
          <w:sz w:val="22"/>
          <w:szCs w:val="22"/>
        </w:rPr>
        <w:tab/>
        <w:t>kopie wszystkich częściowych protokołów odbioru,</w:t>
      </w:r>
    </w:p>
    <w:p w14:paraId="22725178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2)</w:t>
      </w:r>
      <w:r w:rsidRPr="00B1794D">
        <w:rPr>
          <w:rFonts w:ascii="Arial" w:hAnsi="Arial" w:cs="Arial"/>
          <w:sz w:val="22"/>
          <w:szCs w:val="22"/>
        </w:rPr>
        <w:tab/>
        <w:t>dzień odbioru,</w:t>
      </w:r>
    </w:p>
    <w:p w14:paraId="16AC32C7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3)</w:t>
      </w:r>
      <w:r w:rsidRPr="00B1794D">
        <w:rPr>
          <w:rFonts w:ascii="Arial" w:hAnsi="Arial" w:cs="Arial"/>
          <w:sz w:val="22"/>
          <w:szCs w:val="22"/>
        </w:rPr>
        <w:tab/>
        <w:t>opis odbieranego przedmiotu umowy,</w:t>
      </w:r>
    </w:p>
    <w:p w14:paraId="6724A906" w14:textId="77777777" w:rsidR="004A50B2" w:rsidRPr="00B1794D" w:rsidRDefault="004A50B2" w:rsidP="004A50B2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4)</w:t>
      </w:r>
      <w:r w:rsidRPr="00B1794D">
        <w:rPr>
          <w:rFonts w:ascii="Arial" w:hAnsi="Arial" w:cs="Arial"/>
          <w:sz w:val="22"/>
          <w:szCs w:val="22"/>
        </w:rPr>
        <w:tab/>
        <w:t>oświadczenie Stron o braku albo o istnieniu wad w realizacji przedmiotu umowy.</w:t>
      </w:r>
    </w:p>
    <w:p w14:paraId="0177A288" w14:textId="7BD0C86D" w:rsidR="006D78CF" w:rsidRDefault="006D78CF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D2CF2C2" w14:textId="4ABE4C08" w:rsidR="00B92B70" w:rsidRPr="006050AA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E6483DC" w:rsidR="00E5532F" w:rsidRPr="006050AA" w:rsidRDefault="00B92B7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="00C42B38">
        <w:rPr>
          <w:rFonts w:ascii="Arial" w:hAnsi="Arial" w:cs="Arial"/>
          <w:sz w:val="22"/>
          <w:szCs w:val="22"/>
        </w:rPr>
        <w:t xml:space="preserve">łączne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5BF2A65C" w:rsidR="00E5532F" w:rsidRDefault="009B4A3B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5532F" w:rsidRPr="006050AA">
        <w:rPr>
          <w:rFonts w:ascii="Arial" w:hAnsi="Arial" w:cs="Arial"/>
          <w:sz w:val="22"/>
          <w:szCs w:val="22"/>
        </w:rPr>
        <w:t>,</w:t>
      </w:r>
    </w:p>
    <w:p w14:paraId="04AEC942" w14:textId="50BB2AB7" w:rsidR="004E35DE" w:rsidRDefault="00D653E0" w:rsidP="004E35D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4E35DE" w:rsidRPr="006050AA">
        <w:rPr>
          <w:rFonts w:ascii="Arial" w:hAnsi="Arial" w:cs="Arial"/>
          <w:sz w:val="22"/>
          <w:szCs w:val="22"/>
        </w:rPr>
        <w:t>,</w:t>
      </w:r>
    </w:p>
    <w:p w14:paraId="581E23DB" w14:textId="091C5E90" w:rsidR="00C53446" w:rsidRDefault="009B4A3B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złote/ych</w:t>
      </w:r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</w:t>
      </w:r>
      <w:r w:rsidR="004E35DE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426AB1" w:rsidRPr="006050AA">
        <w:rPr>
          <w:rFonts w:ascii="Arial" w:hAnsi="Arial" w:cs="Arial"/>
          <w:sz w:val="22"/>
          <w:szCs w:val="22"/>
        </w:rPr>
        <w:t>.</w:t>
      </w:r>
    </w:p>
    <w:p w14:paraId="7AE01F1E" w14:textId="77777777" w:rsidR="002C17DF" w:rsidRPr="00DF7022" w:rsidRDefault="002C17DF" w:rsidP="002C17DF">
      <w:pPr>
        <w:pStyle w:val="Tekstpodstawowy21"/>
        <w:ind w:left="426" w:hanging="142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w tym miesięcznie:</w:t>
      </w:r>
    </w:p>
    <w:p w14:paraId="0316BECF" w14:textId="77777777" w:rsidR="002C17DF" w:rsidRPr="00DF7022" w:rsidRDefault="002C17DF" w:rsidP="002C17DF">
      <w:pPr>
        <w:pStyle w:val="Tekstpodstawowy21"/>
        <w:ind w:left="426" w:hanging="142"/>
        <w:jc w:val="left"/>
        <w:rPr>
          <w:rFonts w:ascii="Arial" w:hAnsi="Arial" w:cs="Arial"/>
          <w:sz w:val="22"/>
          <w:szCs w:val="22"/>
        </w:rPr>
      </w:pPr>
      <w:r w:rsidRPr="00DF7022">
        <w:rPr>
          <w:rFonts w:ascii="Arial" w:hAnsi="Arial" w:cs="Arial"/>
          <w:sz w:val="22"/>
          <w:szCs w:val="22"/>
        </w:rPr>
        <w:t>…………… zł brutto (słownie złotych brutto: ………………………….00/100),</w:t>
      </w:r>
    </w:p>
    <w:p w14:paraId="7B9AC0B7" w14:textId="77777777" w:rsidR="002C17DF" w:rsidRDefault="002C17DF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003E69F8" w14:textId="77777777" w:rsidR="009B4A3B" w:rsidRPr="005F1DEF" w:rsidRDefault="009B4A3B" w:rsidP="00B1165A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F1DEF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3C3629AA" w:rsidR="009B4A3B" w:rsidRPr="006050AA" w:rsidRDefault="00C074F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4" w:name="_Hlk213312332"/>
      <w:r w:rsidRPr="005F1DEF">
        <w:rPr>
          <w:rFonts w:ascii="Arial" w:hAnsi="Arial" w:cs="Arial"/>
          <w:sz w:val="22"/>
          <w:szCs w:val="22"/>
        </w:rPr>
        <w:t>Podstawą wys</w:t>
      </w:r>
      <w:r w:rsidR="00A32D7C" w:rsidRPr="005F1DEF">
        <w:rPr>
          <w:rFonts w:ascii="Arial" w:hAnsi="Arial" w:cs="Arial"/>
          <w:sz w:val="22"/>
          <w:szCs w:val="22"/>
        </w:rPr>
        <w:t>tawienia przez Wykonawcę faktur</w:t>
      </w:r>
      <w:r w:rsidR="00B42439">
        <w:rPr>
          <w:rFonts w:ascii="Arial" w:hAnsi="Arial" w:cs="Arial"/>
          <w:sz w:val="22"/>
          <w:szCs w:val="22"/>
        </w:rPr>
        <w:t>y</w:t>
      </w:r>
      <w:r w:rsidRPr="005F1DEF">
        <w:rPr>
          <w:rFonts w:ascii="Arial" w:hAnsi="Arial" w:cs="Arial"/>
          <w:sz w:val="22"/>
          <w:szCs w:val="22"/>
        </w:rPr>
        <w:t>/rachunk</w:t>
      </w:r>
      <w:r w:rsidR="00B42439">
        <w:rPr>
          <w:rFonts w:ascii="Arial" w:hAnsi="Arial" w:cs="Arial"/>
          <w:sz w:val="22"/>
          <w:szCs w:val="22"/>
        </w:rPr>
        <w:t>u</w:t>
      </w:r>
      <w:r w:rsidRPr="005F1DEF">
        <w:rPr>
          <w:rFonts w:ascii="Arial" w:hAnsi="Arial" w:cs="Arial"/>
          <w:sz w:val="22"/>
          <w:szCs w:val="22"/>
        </w:rPr>
        <w:t xml:space="preserve"> jest po</w:t>
      </w:r>
      <w:r w:rsidR="0054305B" w:rsidRPr="005F1DEF">
        <w:rPr>
          <w:rFonts w:ascii="Arial" w:hAnsi="Arial" w:cs="Arial"/>
          <w:sz w:val="22"/>
          <w:szCs w:val="22"/>
        </w:rPr>
        <w:t>dpisanie przez Strony</w:t>
      </w:r>
      <w:r w:rsidR="0054305B" w:rsidRPr="006050AA">
        <w:rPr>
          <w:rFonts w:ascii="Arial" w:hAnsi="Arial" w:cs="Arial"/>
          <w:sz w:val="22"/>
          <w:szCs w:val="22"/>
        </w:rPr>
        <w:t xml:space="preserve"> </w:t>
      </w:r>
      <w:r w:rsidR="002C17DF">
        <w:rPr>
          <w:rFonts w:ascii="Arial" w:hAnsi="Arial" w:cs="Arial"/>
          <w:sz w:val="22"/>
          <w:szCs w:val="22"/>
        </w:rPr>
        <w:t>częściowego</w:t>
      </w:r>
      <w:r w:rsidR="00B42439">
        <w:rPr>
          <w:rFonts w:ascii="Arial" w:hAnsi="Arial" w:cs="Arial"/>
          <w:sz w:val="22"/>
          <w:szCs w:val="22"/>
        </w:rPr>
        <w:t xml:space="preserve"> </w:t>
      </w:r>
      <w:r w:rsidR="0054305B" w:rsidRPr="006050AA">
        <w:rPr>
          <w:rFonts w:ascii="Arial" w:hAnsi="Arial" w:cs="Arial"/>
          <w:sz w:val="22"/>
          <w:szCs w:val="22"/>
        </w:rPr>
        <w:t>protok</w:t>
      </w:r>
      <w:r w:rsidR="003F1399">
        <w:rPr>
          <w:rFonts w:ascii="Arial" w:hAnsi="Arial" w:cs="Arial"/>
          <w:sz w:val="22"/>
          <w:szCs w:val="22"/>
        </w:rPr>
        <w:t>oł</w:t>
      </w:r>
      <w:r w:rsidR="00B42439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</w:t>
      </w:r>
      <w:r w:rsidR="002A3D1E">
        <w:rPr>
          <w:rFonts w:ascii="Arial" w:hAnsi="Arial" w:cs="Arial"/>
          <w:sz w:val="22"/>
          <w:szCs w:val="22"/>
        </w:rPr>
        <w:t>ch</w:t>
      </w:r>
      <w:r w:rsidR="0054305B" w:rsidRPr="006050AA">
        <w:rPr>
          <w:rFonts w:ascii="Arial" w:hAnsi="Arial" w:cs="Arial"/>
          <w:sz w:val="22"/>
          <w:szCs w:val="22"/>
        </w:rPr>
        <w:t xml:space="preserve"> mowa w § 5</w:t>
      </w:r>
      <w:r w:rsidR="00B42439">
        <w:rPr>
          <w:rFonts w:ascii="Arial" w:hAnsi="Arial" w:cs="Arial"/>
          <w:sz w:val="22"/>
          <w:szCs w:val="22"/>
        </w:rPr>
        <w:t xml:space="preserve"> ust. </w:t>
      </w:r>
      <w:r w:rsidR="002C17DF">
        <w:rPr>
          <w:rFonts w:ascii="Arial" w:hAnsi="Arial" w:cs="Arial"/>
          <w:sz w:val="22"/>
          <w:szCs w:val="22"/>
        </w:rPr>
        <w:t>1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bookmarkEnd w:id="4"/>
    <w:p w14:paraId="7C548693" w14:textId="61582F9C" w:rsidR="00495D26" w:rsidRDefault="00495D26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</w:t>
      </w:r>
      <w:r w:rsidR="00C80E88">
        <w:rPr>
          <w:rFonts w:ascii="Arial" w:hAnsi="Arial" w:cs="Arial"/>
          <w:sz w:val="22"/>
          <w:szCs w:val="22"/>
        </w:rPr>
        <w:t>częściowego</w:t>
      </w:r>
      <w:r w:rsidR="00C80E88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 xml:space="preserve">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="00C80E88">
        <w:rPr>
          <w:rFonts w:ascii="Arial" w:hAnsi="Arial" w:cs="Arial"/>
          <w:sz w:val="22"/>
          <w:szCs w:val="22"/>
        </w:rPr>
        <w:t xml:space="preserve"> ust. 1</w:t>
      </w:r>
      <w:r w:rsidR="00C80E88"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7CFA0A9" w14:textId="138E8FE6" w:rsidR="0037032C" w:rsidRPr="002C17DF" w:rsidRDefault="0037032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2A3D1E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6485" w:rsidRPr="002A3D1E">
        <w:rPr>
          <w:rFonts w:ascii="Arial" w:hAnsi="Arial" w:cs="Arial"/>
          <w:color w:val="000000" w:themeColor="text1"/>
          <w:sz w:val="22"/>
          <w:szCs w:val="22"/>
        </w:rPr>
        <w:t>osobiście usługi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na podstawie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2A3D1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o którym</w:t>
      </w:r>
      <w:r w:rsidR="00A65CB3" w:rsidRPr="002A3D1E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C60214">
        <w:rPr>
          <w:rFonts w:ascii="Arial" w:hAnsi="Arial" w:cs="Arial"/>
          <w:color w:val="000000" w:themeColor="text1"/>
          <w:sz w:val="22"/>
          <w:szCs w:val="22"/>
        </w:rPr>
        <w:t>4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46BACE96" w14:textId="0794368C" w:rsidR="002C17DF" w:rsidRPr="002A3D1E" w:rsidRDefault="002C17DF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(KSeF), za moment dostarczenia faktury do Zamawiającego uznaje się dzień jej zamieszczenia w KSeF. W przypadku awarii KSeF faktura może zostać dostarczona Zamawiającemu poza systemem KSeF, zgodnie z obowiązującymi w tym zakresie przepisami prawa.</w:t>
      </w:r>
    </w:p>
    <w:p w14:paraId="2D39625A" w14:textId="77777777" w:rsidR="005F1DEF" w:rsidRDefault="005F1DEF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B555D3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14BBCC0F" w14:textId="77777777" w:rsidR="00630848" w:rsidRPr="006050AA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1D7255" w:rsidRDefault="005D068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1D7255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3F3480EF" w14:textId="0D7EF482" w:rsidR="00D26A63" w:rsidRPr="006050AA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42497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3341F92" w14:textId="3A1E9D3A" w:rsidR="0037032C" w:rsidRPr="00847C65" w:rsidRDefault="00D26A63" w:rsidP="00847C6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 przypadku zaistnienia konfliktu interesów lub ryzyka wystąpienia konfliktu interesów, Wykonawca </w:t>
      </w:r>
      <w:r w:rsidRPr="00847C65">
        <w:rPr>
          <w:rFonts w:ascii="Arial" w:hAnsi="Arial" w:cs="Arial"/>
          <w:sz w:val="22"/>
          <w:szCs w:val="22"/>
        </w:rPr>
        <w:t>jest zobowiązany niezwłocznie powiadomić o tym Zamawiającego.</w:t>
      </w:r>
    </w:p>
    <w:p w14:paraId="31AC1FBF" w14:textId="212BA7D3" w:rsidR="0037032C" w:rsidRPr="00847C6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7C65">
        <w:rPr>
          <w:rFonts w:ascii="Arial" w:hAnsi="Arial" w:cs="Arial"/>
          <w:b/>
          <w:bCs/>
          <w:sz w:val="22"/>
          <w:szCs w:val="22"/>
        </w:rPr>
        <w:t xml:space="preserve">§ </w:t>
      </w:r>
      <w:r w:rsidR="003F466F" w:rsidRPr="00847C65">
        <w:rPr>
          <w:rFonts w:ascii="Arial" w:hAnsi="Arial" w:cs="Arial"/>
          <w:b/>
          <w:bCs/>
          <w:sz w:val="22"/>
          <w:szCs w:val="22"/>
        </w:rPr>
        <w:t>9</w:t>
      </w:r>
    </w:p>
    <w:p w14:paraId="334AB808" w14:textId="77777777" w:rsidR="0037032C" w:rsidRPr="00847C6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7C65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2CB98D0B" w:rsidR="00FE2E6F" w:rsidRPr="00847C65" w:rsidRDefault="00FE2E6F" w:rsidP="0042497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47C65">
        <w:rPr>
          <w:rFonts w:ascii="Arial" w:hAnsi="Arial" w:cs="Arial"/>
          <w:sz w:val="22"/>
          <w:szCs w:val="22"/>
        </w:rPr>
        <w:t>Strony ustanawiaj</w:t>
      </w:r>
      <w:r w:rsidRPr="00847C65">
        <w:rPr>
          <w:rFonts w:ascii="Arial" w:eastAsia="TT45Co00" w:hAnsi="Arial" w:cs="Arial"/>
          <w:sz w:val="22"/>
          <w:szCs w:val="22"/>
        </w:rPr>
        <w:t xml:space="preserve">ą </w:t>
      </w:r>
      <w:r w:rsidRPr="00847C65">
        <w:rPr>
          <w:rFonts w:ascii="Arial" w:hAnsi="Arial" w:cs="Arial"/>
          <w:sz w:val="22"/>
          <w:szCs w:val="22"/>
        </w:rPr>
        <w:t>odpowiedzialno</w:t>
      </w:r>
      <w:r w:rsidRPr="00847C65">
        <w:rPr>
          <w:rFonts w:ascii="Arial" w:eastAsia="TT45Co00" w:hAnsi="Arial" w:cs="Arial"/>
          <w:sz w:val="22"/>
          <w:szCs w:val="22"/>
        </w:rPr>
        <w:t xml:space="preserve">ść </w:t>
      </w:r>
      <w:r w:rsidRPr="00847C65">
        <w:rPr>
          <w:rFonts w:ascii="Arial" w:hAnsi="Arial" w:cs="Arial"/>
          <w:sz w:val="22"/>
          <w:szCs w:val="22"/>
        </w:rPr>
        <w:t>za niewykonanie lub nienale</w:t>
      </w:r>
      <w:r w:rsidRPr="00847C65">
        <w:rPr>
          <w:rFonts w:ascii="Arial" w:eastAsia="TT45Co00" w:hAnsi="Arial" w:cs="Arial"/>
          <w:sz w:val="22"/>
          <w:szCs w:val="22"/>
        </w:rPr>
        <w:t>ż</w:t>
      </w:r>
      <w:r w:rsidRPr="00847C65">
        <w:rPr>
          <w:rFonts w:ascii="Arial" w:hAnsi="Arial" w:cs="Arial"/>
          <w:sz w:val="22"/>
          <w:szCs w:val="22"/>
        </w:rPr>
        <w:t>yte wykonanie zobowi</w:t>
      </w:r>
      <w:r w:rsidRPr="00847C65">
        <w:rPr>
          <w:rFonts w:ascii="Arial" w:eastAsia="TT45Co00" w:hAnsi="Arial" w:cs="Arial"/>
          <w:sz w:val="22"/>
          <w:szCs w:val="22"/>
        </w:rPr>
        <w:t>ą</w:t>
      </w:r>
      <w:r w:rsidRPr="00847C65">
        <w:rPr>
          <w:rFonts w:ascii="Arial" w:hAnsi="Arial" w:cs="Arial"/>
          <w:sz w:val="22"/>
          <w:szCs w:val="22"/>
        </w:rPr>
        <w:t>zania, na ni</w:t>
      </w:r>
      <w:r w:rsidRPr="00847C65">
        <w:rPr>
          <w:rFonts w:ascii="Arial" w:eastAsia="TT45Co00" w:hAnsi="Arial" w:cs="Arial"/>
          <w:sz w:val="22"/>
          <w:szCs w:val="22"/>
        </w:rPr>
        <w:t>ż</w:t>
      </w:r>
      <w:r w:rsidRPr="00847C65">
        <w:rPr>
          <w:rFonts w:ascii="Arial" w:hAnsi="Arial" w:cs="Arial"/>
          <w:sz w:val="22"/>
          <w:szCs w:val="22"/>
        </w:rPr>
        <w:t>ej opisanych zasadach</w:t>
      </w:r>
      <w:r w:rsidR="00570AE5" w:rsidRPr="00847C65">
        <w:rPr>
          <w:rFonts w:ascii="Arial" w:hAnsi="Arial" w:cs="Arial"/>
          <w:sz w:val="22"/>
          <w:szCs w:val="22"/>
        </w:rPr>
        <w:t>:</w:t>
      </w:r>
    </w:p>
    <w:p w14:paraId="5628E2DC" w14:textId="4FDF74E5" w:rsidR="00997A53" w:rsidRPr="00847C65" w:rsidRDefault="00C80E88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za </w:t>
      </w:r>
      <w:r w:rsidR="00C50EB2" w:rsidRPr="00847C65">
        <w:rPr>
          <w:rFonts w:ascii="Arial" w:eastAsia="Calibri" w:hAnsi="Arial" w:cs="Arial"/>
          <w:sz w:val="22"/>
          <w:szCs w:val="22"/>
          <w:lang w:eastAsia="en-US"/>
        </w:rPr>
        <w:t>niewykonywanie lub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 nienależyte wykonanie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obowiązków objętych niniejszą umową, o który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 mowa w rozdziale B </w:t>
      </w:r>
      <w:r w:rsidR="00C50EB2" w:rsidRPr="00847C65">
        <w:rPr>
          <w:rFonts w:ascii="Arial" w:eastAsia="Calibri" w:hAnsi="Arial" w:cs="Arial"/>
          <w:sz w:val="22"/>
          <w:szCs w:val="22"/>
          <w:lang w:eastAsia="en-US"/>
        </w:rPr>
        <w:t>pkt 1-2, 4-15</w:t>
      </w:r>
      <w:r w:rsidR="00FD56C5" w:rsidRPr="00847C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załączniku nr 1 do SWZ</w:t>
      </w:r>
      <w:r w:rsidR="00FD56C5" w:rsidRPr="00847C65">
        <w:rPr>
          <w:rFonts w:ascii="Arial" w:eastAsia="Calibri" w:hAnsi="Arial" w:cs="Arial"/>
          <w:sz w:val="22"/>
          <w:szCs w:val="22"/>
          <w:lang w:eastAsia="en-US"/>
        </w:rPr>
        <w:t xml:space="preserve"> w wysokości 50 zł za każdy stwierdzony przypadek niewykonana lub nienależyte wykonania</w:t>
      </w:r>
      <w:r w:rsidRPr="00847C65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137B6BE" w14:textId="29F97868" w:rsidR="00FE2E6F" w:rsidRPr="00847C6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47C6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</w:t>
      </w:r>
      <w:r w:rsidR="002C17DF" w:rsidRPr="00847C65">
        <w:rPr>
          <w:rFonts w:ascii="Arial" w:eastAsia="Calibri" w:hAnsi="Arial" w:cs="Arial"/>
          <w:sz w:val="22"/>
          <w:szCs w:val="22"/>
          <w:lang w:eastAsia="en-US"/>
        </w:rPr>
        <w:t xml:space="preserve">w wysokości 50 zł za niedotrzymanie czasu dojazdu do miejsca zdarzenia 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>konfliktowego</w:t>
      </w:r>
      <w:r w:rsidR="002C17DF" w:rsidRPr="00847C65">
        <w:rPr>
          <w:rFonts w:ascii="Arial" w:eastAsia="Calibri" w:hAnsi="Arial" w:cs="Arial"/>
          <w:sz w:val="22"/>
          <w:szCs w:val="22"/>
          <w:lang w:eastAsia="en-US"/>
        </w:rPr>
        <w:t xml:space="preserve"> na linii człowiek – niedźwiedź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, o którym mowa w rozdziale B pkt 3 załącznika nr 1 do SWZ za każdy stwierdzony przypadek przekroczenia maksymalnie czasu powyżej </w:t>
      </w:r>
      <w:r w:rsidR="004A338F" w:rsidRPr="00847C65">
        <w:rPr>
          <w:rFonts w:ascii="Arial" w:eastAsia="Calibri" w:hAnsi="Arial" w:cs="Arial"/>
          <w:sz w:val="22"/>
          <w:szCs w:val="22"/>
          <w:lang w:eastAsia="en-US"/>
        </w:rPr>
        <w:t>9</w:t>
      </w:r>
      <w:r w:rsidR="00997A53" w:rsidRPr="00847C65">
        <w:rPr>
          <w:rFonts w:ascii="Arial" w:eastAsia="Calibri" w:hAnsi="Arial" w:cs="Arial"/>
          <w:sz w:val="22"/>
          <w:szCs w:val="22"/>
          <w:lang w:eastAsia="en-US"/>
        </w:rPr>
        <w:t xml:space="preserve">0 minut, </w:t>
      </w:r>
    </w:p>
    <w:p w14:paraId="67A176B3" w14:textId="26053E04" w:rsidR="00424975" w:rsidRDefault="00424975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5" w:name="_Hlk191285208"/>
      <w:r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</w:t>
      </w:r>
      <w:r w:rsidR="00570AE5">
        <w:rPr>
          <w:rFonts w:ascii="Arial" w:eastAsia="Calibri" w:hAnsi="Arial" w:cs="Arial"/>
          <w:sz w:val="22"/>
          <w:szCs w:val="22"/>
          <w:lang w:eastAsia="en-US"/>
        </w:rPr>
        <w:t xml:space="preserve">przez Wykonawcę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 przyczyn leżących po stronie Wykonawcy albo za odstąpienie od umowy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przez Zamawiającego z przyczyn leżących po stronie Wykonawcy w wysokości 10% </w:t>
      </w:r>
      <w:r w:rsidR="00C42B38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o którym mowa </w:t>
      </w:r>
      <w:r w:rsidRPr="00B1794D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F5BD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1794D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bookmarkEnd w:id="5"/>
      <w:r w:rsidR="00570AE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C0CECB" w14:textId="62D90338" w:rsidR="00FE2E6F" w:rsidRPr="00431C4B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>
        <w:rPr>
          <w:rFonts w:ascii="Arial" w:hAnsi="Arial" w:cs="Arial"/>
          <w:sz w:val="22"/>
          <w:szCs w:val="22"/>
        </w:rPr>
        <w:t>2</w:t>
      </w:r>
      <w:r w:rsidRPr="00431C4B">
        <w:rPr>
          <w:rFonts w:ascii="Arial" w:hAnsi="Arial" w:cs="Arial"/>
          <w:sz w:val="22"/>
          <w:szCs w:val="22"/>
        </w:rPr>
        <w:t xml:space="preserve">0% </w:t>
      </w:r>
      <w:r w:rsidR="00C42B38">
        <w:rPr>
          <w:rFonts w:ascii="Arial" w:hAnsi="Arial" w:cs="Arial"/>
          <w:sz w:val="22"/>
          <w:szCs w:val="22"/>
        </w:rPr>
        <w:t xml:space="preserve">łącznego </w:t>
      </w:r>
      <w:r w:rsidRPr="00431C4B">
        <w:rPr>
          <w:rFonts w:ascii="Arial" w:hAnsi="Arial" w:cs="Arial"/>
          <w:sz w:val="22"/>
          <w:szCs w:val="22"/>
        </w:rPr>
        <w:t>wynagrodzenia</w:t>
      </w:r>
      <w:r w:rsidR="00C42B38">
        <w:rPr>
          <w:rFonts w:ascii="Arial" w:hAnsi="Arial" w:cs="Arial"/>
          <w:sz w:val="22"/>
          <w:szCs w:val="22"/>
        </w:rPr>
        <w:t xml:space="preserve"> </w:t>
      </w:r>
      <w:r w:rsidR="00C42B38" w:rsidRPr="00431C4B">
        <w:rPr>
          <w:rFonts w:ascii="Arial" w:hAnsi="Arial" w:cs="Arial"/>
          <w:sz w:val="22"/>
          <w:szCs w:val="22"/>
        </w:rPr>
        <w:t>umownego</w:t>
      </w:r>
      <w:r w:rsidRPr="00431C4B">
        <w:rPr>
          <w:rFonts w:ascii="Arial" w:hAnsi="Arial" w:cs="Arial"/>
          <w:sz w:val="22"/>
          <w:szCs w:val="22"/>
        </w:rPr>
        <w:t xml:space="preserve"> brutto, o którym mowa w § 6 ust. 1.</w:t>
      </w:r>
    </w:p>
    <w:p w14:paraId="65CA0C86" w14:textId="77777777" w:rsidR="00FE2E6F" w:rsidRPr="00B1794D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B1794D" w:rsidRDefault="00FE2E6F" w:rsidP="0042497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Roszczenie o zapłat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kar umownych z tytułu zwłoki, ustalonych za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zwłoki, staje si</w:t>
      </w:r>
      <w:r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Pr="00B1794D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B1794D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za pierwszy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B1794D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>za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 nast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pny rozpocz</w:t>
      </w:r>
      <w:r w:rsidRPr="00B1794D">
        <w:rPr>
          <w:rFonts w:ascii="Arial" w:eastAsia="TT45Co00" w:hAnsi="Arial" w:cs="Arial"/>
          <w:sz w:val="22"/>
          <w:szCs w:val="22"/>
        </w:rPr>
        <w:t>ę</w:t>
      </w:r>
      <w:r w:rsidRPr="00B1794D">
        <w:rPr>
          <w:rFonts w:ascii="Arial" w:hAnsi="Arial" w:cs="Arial"/>
          <w:sz w:val="22"/>
          <w:szCs w:val="22"/>
        </w:rPr>
        <w:t>ty dzie</w:t>
      </w:r>
      <w:r w:rsidRPr="00B1794D">
        <w:rPr>
          <w:rFonts w:ascii="Arial" w:eastAsia="TT45Co00" w:hAnsi="Arial" w:cs="Arial"/>
          <w:sz w:val="22"/>
          <w:szCs w:val="22"/>
        </w:rPr>
        <w:t xml:space="preserve">ń </w:t>
      </w:r>
      <w:r w:rsidRPr="00B1794D">
        <w:rPr>
          <w:rFonts w:ascii="Arial" w:hAnsi="Arial" w:cs="Arial"/>
          <w:sz w:val="22"/>
          <w:szCs w:val="22"/>
        </w:rPr>
        <w:t>zwłoki - odpowiednio w ka</w:t>
      </w:r>
      <w:r w:rsidRPr="00B1794D">
        <w:rPr>
          <w:rFonts w:ascii="Arial" w:eastAsia="TT45Co00" w:hAnsi="Arial" w:cs="Arial"/>
          <w:sz w:val="22"/>
          <w:szCs w:val="22"/>
        </w:rPr>
        <w:t>ż</w:t>
      </w:r>
      <w:r w:rsidRPr="00B1794D">
        <w:rPr>
          <w:rFonts w:ascii="Arial" w:hAnsi="Arial" w:cs="Arial"/>
          <w:sz w:val="22"/>
          <w:szCs w:val="22"/>
        </w:rPr>
        <w:t>dym z tych dni.</w:t>
      </w:r>
    </w:p>
    <w:p w14:paraId="1627BFB1" w14:textId="361EB8D2" w:rsidR="004D3C02" w:rsidRDefault="004D3C02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315C60A6" w:rsidR="002A3D1E" w:rsidRPr="00E56865" w:rsidRDefault="003F466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§ 10</w:t>
      </w:r>
    </w:p>
    <w:p w14:paraId="09D0856E" w14:textId="77777777" w:rsidR="002A3D1E" w:rsidRPr="00E5686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1F9B70DB" w14:textId="77777777" w:rsidR="002A3D1E" w:rsidRPr="00E5686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29453543" w14:textId="77777777" w:rsidR="002A3D1E" w:rsidRPr="00E5686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F190B8D" w14:textId="5E321CAF" w:rsidR="002A3D1E" w:rsidRPr="00E5686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</w:t>
      </w:r>
      <w:r w:rsidR="009C6485" w:rsidRPr="00E56865">
        <w:rPr>
          <w:rFonts w:ascii="Arial" w:hAnsi="Arial" w:cs="Arial"/>
          <w:color w:val="000000" w:themeColor="text1"/>
          <w:sz w:val="22"/>
          <w:szCs w:val="22"/>
        </w:rPr>
        <w:t>a powodujące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 niemożliwość wywiązania się z umowy w jej brzmieniu, w </w:t>
      </w:r>
      <w:r w:rsidR="009C6485" w:rsidRPr="00E56865">
        <w:rPr>
          <w:rFonts w:ascii="Arial" w:hAnsi="Arial" w:cs="Arial"/>
          <w:color w:val="000000" w:themeColor="text1"/>
          <w:sz w:val="22"/>
          <w:szCs w:val="22"/>
        </w:rPr>
        <w:t>tym w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 szczególności pożaru, zalania, wojny, zamieszek i klęsk żywiołowych;</w:t>
      </w:r>
    </w:p>
    <w:p w14:paraId="5EDD139C" w14:textId="77777777" w:rsidR="002A3D1E" w:rsidRPr="00E5686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62463D62" w14:textId="77777777" w:rsidR="002A3D1E" w:rsidRPr="00E5686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BADC027" w14:textId="77777777" w:rsidR="002A3D1E" w:rsidRPr="00E56865" w:rsidRDefault="002A3D1E" w:rsidP="0042497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13B1730F" w14:textId="30C9368E" w:rsidR="002A3D1E" w:rsidRPr="00E5686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>wystąpienia siły wyższej, która uniemożliwiła lub istotnie ograniczyła możliwość wykonania przedmiotu umowy albo jej części, określonej w ust. 2 pkt 1</w:t>
      </w:r>
      <w:r w:rsidR="005905C3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6D09F53" w14:textId="29F544C8" w:rsidR="00FE2E6F" w:rsidRPr="00896F2C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</w:t>
      </w:r>
      <w:r w:rsidRPr="00FE2E6F">
        <w:rPr>
          <w:rFonts w:ascii="Arial" w:hAnsi="Arial" w:cs="Arial"/>
          <w:color w:val="000000" w:themeColor="text1"/>
          <w:sz w:val="22"/>
          <w:szCs w:val="22"/>
        </w:rPr>
        <w:t>po upływie składania ofert powszechnie obowiązujących przepisów prawa, które miały wpływ na możliwość wykonania umowy w terminie w niej ustalonym</w:t>
      </w:r>
      <w:r w:rsidR="005905C3">
        <w:rPr>
          <w:rFonts w:ascii="Arial" w:hAnsi="Arial" w:cs="Arial"/>
          <w:sz w:val="22"/>
          <w:szCs w:val="22"/>
        </w:rPr>
        <w:t>,</w:t>
      </w:r>
    </w:p>
    <w:p w14:paraId="1788687B" w14:textId="5A8B6924" w:rsidR="002A3D1E" w:rsidRPr="00BB3841" w:rsidRDefault="002A3D1E" w:rsidP="00BB3841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BB38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3841">
        <w:rPr>
          <w:rFonts w:ascii="Arial" w:hAnsi="Arial" w:cs="Arial"/>
          <w:color w:val="000000" w:themeColor="text1"/>
          <w:sz w:val="22"/>
          <w:szCs w:val="22"/>
        </w:rPr>
        <w:t xml:space="preserve">zmiany zakresu przedmiotu umowy, o której mowa w ust. 2 pkt 1. W takim przypadku wynagrodzenie Wykonawcy zmniejsza sią odpowiednio w stosunku do zmniejszenia zakresu przedmiotu umowy i zostanie ustalone na podstawie wyliczenia, o którym mowa w ust. 4 pkt 4. </w:t>
      </w:r>
    </w:p>
    <w:p w14:paraId="0C281F62" w14:textId="77777777" w:rsidR="00FE2E6F" w:rsidRDefault="00FE2E6F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2E213AE6" w14:textId="1F3B3F21" w:rsidR="002A3D1E" w:rsidRPr="00FE2E6F" w:rsidRDefault="002A3D1E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</w:t>
      </w:r>
      <w:r w:rsidR="009C6485" w:rsidRPr="00FE2E6F">
        <w:rPr>
          <w:rFonts w:ascii="Arial" w:hAnsi="Arial" w:cs="Arial"/>
          <w:color w:val="000000" w:themeColor="text1"/>
          <w:sz w:val="22"/>
          <w:szCs w:val="22"/>
        </w:rPr>
        <w:t>postanowień umowy</w:t>
      </w: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 zobowiązana jest do udokumentowania zaistnienia okoliczności, o których mowa w ust. 2 i 3. Wniosek </w:t>
      </w:r>
      <w:r w:rsidR="00424975"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4BDD6797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DBE420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9CB520E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28179FEE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2D5F33D2" w14:textId="77777777" w:rsidR="002A3D1E" w:rsidRPr="00E5686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089415EB" w14:textId="14769879" w:rsidR="004D3C02" w:rsidRPr="00BB3841" w:rsidRDefault="002A3D1E" w:rsidP="00BB3841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 w:rsidR="00424975"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31F48ED2" w14:textId="351E0FEF" w:rsidR="00056152" w:rsidRPr="006050AA" w:rsidRDefault="00905211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847C65">
        <w:rPr>
          <w:rFonts w:ascii="Arial" w:hAnsi="Arial" w:cs="Arial"/>
          <w:b/>
          <w:bCs/>
          <w:sz w:val="22"/>
          <w:szCs w:val="22"/>
        </w:rPr>
        <w:t>1</w:t>
      </w:r>
    </w:p>
    <w:p w14:paraId="0E17D626" w14:textId="77777777" w:rsidR="00056152" w:rsidRPr="006050AA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D3ABCC7" w14:textId="0006BB5A" w:rsidR="00E20559" w:rsidRDefault="00E20559" w:rsidP="00424975">
      <w:pPr>
        <w:widowControl w:val="0"/>
        <w:numPr>
          <w:ilvl w:val="0"/>
          <w:numId w:val="35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Wykonawca </w:t>
      </w:r>
      <w:r w:rsidR="003E338F">
        <w:rPr>
          <w:rFonts w:ascii="Arial" w:hAnsi="Arial" w:cs="Arial"/>
          <w:sz w:val="22"/>
          <w:szCs w:val="22"/>
        </w:rPr>
        <w:t xml:space="preserve">z własnej winy </w:t>
      </w:r>
      <w:r>
        <w:rPr>
          <w:rFonts w:ascii="Arial" w:hAnsi="Arial" w:cs="Arial"/>
          <w:sz w:val="22"/>
          <w:szCs w:val="22"/>
        </w:rPr>
        <w:t xml:space="preserve">realizuje prace przewidziane Umową w sposób niezgodny </w:t>
      </w:r>
      <w:r w:rsidR="003E338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</w:t>
      </w:r>
      <w:r w:rsidR="003E338F">
        <w:rPr>
          <w:rFonts w:ascii="Arial" w:hAnsi="Arial" w:cs="Arial"/>
          <w:sz w:val="22"/>
          <w:szCs w:val="22"/>
        </w:rPr>
        <w:t xml:space="preserve"> roboczych</w:t>
      </w:r>
      <w:r>
        <w:rPr>
          <w:rFonts w:ascii="Arial" w:hAnsi="Arial" w:cs="Arial"/>
          <w:sz w:val="22"/>
          <w:szCs w:val="22"/>
        </w:rPr>
        <w:t xml:space="preserve"> od dnia pisemnego wezwania przez Zamawiającego do należytego jej wykonywania,</w:t>
      </w:r>
    </w:p>
    <w:p w14:paraId="11A65B95" w14:textId="77777777" w:rsidR="001B6652" w:rsidRDefault="00D61C17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424975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385EBEAB" w:rsidR="005F4BBA" w:rsidRPr="005F4BBA" w:rsidRDefault="005F4BBA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przypadkach, o których mowa </w:t>
      </w:r>
      <w:r w:rsidR="009C6485" w:rsidRPr="00D61C17">
        <w:rPr>
          <w:rFonts w:ascii="Arial" w:hAnsi="Arial" w:cs="Arial"/>
          <w:sz w:val="22"/>
          <w:szCs w:val="22"/>
        </w:rPr>
        <w:t>w art.</w:t>
      </w:r>
      <w:r w:rsidRPr="00D61C17">
        <w:rPr>
          <w:rFonts w:ascii="Arial" w:hAnsi="Arial" w:cs="Arial"/>
          <w:sz w:val="22"/>
          <w:szCs w:val="22"/>
        </w:rPr>
        <w:t xml:space="preserve"> 456 ust. 1 pkt 2 ustawy PZP.</w:t>
      </w:r>
    </w:p>
    <w:p w14:paraId="7C8D57D9" w14:textId="77777777" w:rsidR="0054017F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5F4BBA">
        <w:rPr>
          <w:rFonts w:ascii="Arial" w:hAnsi="Arial" w:cs="Arial"/>
          <w:sz w:val="22"/>
          <w:szCs w:val="22"/>
        </w:rPr>
        <w:t>,</w:t>
      </w:r>
      <w:r w:rsidRPr="00D61C17">
        <w:rPr>
          <w:rFonts w:ascii="Arial" w:hAnsi="Arial" w:cs="Arial"/>
          <w:sz w:val="22"/>
          <w:szCs w:val="22"/>
        </w:rPr>
        <w:t xml:space="preserve"> 2</w:t>
      </w:r>
      <w:r w:rsidR="005F4BBA">
        <w:rPr>
          <w:rFonts w:ascii="Arial" w:hAnsi="Arial" w:cs="Arial"/>
          <w:sz w:val="22"/>
          <w:szCs w:val="22"/>
        </w:rPr>
        <w:t xml:space="preserve"> i 3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163CE837" w:rsidR="002F5999" w:rsidRPr="00D61C17" w:rsidRDefault="002F5999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</w:t>
      </w:r>
    </w:p>
    <w:p w14:paraId="372432CF" w14:textId="37CFA52D" w:rsidR="00847C65" w:rsidRPr="00BB3841" w:rsidRDefault="0054017F" w:rsidP="00BB3841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AF0A80" w:rsidRPr="00D61C17">
        <w:rPr>
          <w:rFonts w:ascii="Arial" w:hAnsi="Arial" w:cs="Arial"/>
          <w:sz w:val="22"/>
          <w:szCs w:val="22"/>
        </w:rPr>
        <w:t xml:space="preserve">, </w:t>
      </w:r>
      <w:r w:rsidRPr="00D61C17">
        <w:rPr>
          <w:rFonts w:ascii="Arial" w:hAnsi="Arial" w:cs="Arial"/>
          <w:sz w:val="22"/>
          <w:szCs w:val="22"/>
        </w:rPr>
        <w:t xml:space="preserve">2 </w:t>
      </w:r>
      <w:r w:rsidR="00AF0A80" w:rsidRPr="00D61C17">
        <w:rPr>
          <w:rFonts w:ascii="Arial" w:hAnsi="Arial" w:cs="Arial"/>
          <w:sz w:val="22"/>
          <w:szCs w:val="22"/>
        </w:rPr>
        <w:t xml:space="preserve">i </w:t>
      </w:r>
      <w:r w:rsidR="005F4BBA">
        <w:rPr>
          <w:rFonts w:ascii="Arial" w:hAnsi="Arial" w:cs="Arial"/>
          <w:sz w:val="22"/>
          <w:szCs w:val="22"/>
        </w:rPr>
        <w:t>3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41CAE435" w14:textId="47482E47" w:rsidR="009C6485" w:rsidRDefault="0054017F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847C65">
        <w:rPr>
          <w:rFonts w:ascii="Arial" w:hAnsi="Arial" w:cs="Arial"/>
          <w:b/>
          <w:sz w:val="22"/>
          <w:szCs w:val="22"/>
        </w:rPr>
        <w:t>2</w:t>
      </w:r>
      <w:r w:rsidR="009C6485" w:rsidRPr="009C64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8800E" w14:textId="4D25E4E4" w:rsidR="009C6485" w:rsidRPr="00542C4C" w:rsidRDefault="009C6485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2C4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706D27EA" w14:textId="77777777" w:rsidR="00847C65" w:rsidRPr="008915C7" w:rsidRDefault="00847C65" w:rsidP="00847C65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915C7">
        <w:rPr>
          <w:rFonts w:ascii="Arial" w:hAnsi="Arial" w:cs="Arial"/>
          <w:sz w:val="22"/>
          <w:szCs w:val="22"/>
        </w:rPr>
        <w:t xml:space="preserve">Wykonawca przyjmuje do wiadomości, że w związku z realizacją projektu </w:t>
      </w:r>
      <w:r w:rsidRPr="008915C7">
        <w:rPr>
          <w:rFonts w:ascii="Arial" w:hAnsi="Arial" w:cs="Arial"/>
          <w:sz w:val="22"/>
          <w:szCs w:val="22"/>
        </w:rPr>
        <w:br/>
        <w:t xml:space="preserve">nr </w:t>
      </w:r>
      <w:r w:rsidRPr="00071D25">
        <w:rPr>
          <w:rFonts w:ascii="Arial" w:hAnsi="Arial" w:cs="Arial"/>
          <w:sz w:val="22"/>
          <w:szCs w:val="22"/>
        </w:rPr>
        <w:t>FENX.01.05-IW.01-0038/25 pn. „Ochrona niedźwiedzia brunatnego poprzez minimalizowanie sytuacji konfliktowych z jego udziałem na terenie województwa podkarpackiego i małopolskiego”</w:t>
      </w:r>
      <w:r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obowiązuje mechanizm umożliwiający zgłaszanie potencjalnych nieprawidłowości lub nadużyć finansowych</w:t>
      </w:r>
      <w:r>
        <w:rPr>
          <w:rFonts w:ascii="Arial" w:hAnsi="Arial" w:cs="Arial"/>
          <w:sz w:val="22"/>
          <w:szCs w:val="22"/>
        </w:rPr>
        <w:t>.</w:t>
      </w:r>
    </w:p>
    <w:p w14:paraId="26A1426E" w14:textId="77777777" w:rsidR="00847C65" w:rsidRPr="0060722C" w:rsidRDefault="00847C65" w:rsidP="00847C65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137E4AB5" w14:textId="77777777" w:rsidR="00847C65" w:rsidRPr="005432E4" w:rsidRDefault="00847C65" w:rsidP="00847C65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hyperlink r:id="rId8" w:history="1">
        <w:r w:rsidRPr="00BD4C6B">
          <w:rPr>
            <w:rStyle w:val="Hipercze"/>
            <w:rFonts w:ascii="Arial" w:hAnsi="Arial" w:cs="Arial"/>
            <w:sz w:val="22"/>
            <w:szCs w:val="22"/>
          </w:rPr>
          <w:t>https://www.gov.pl/web/rdos-rzeszow/projekty-i-kampanie-spoleczne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3DB95CF" w14:textId="08920F39" w:rsidR="00BB3841" w:rsidRPr="00BB3841" w:rsidRDefault="00847C65" w:rsidP="00BB3841">
      <w:pPr>
        <w:widowControl w:val="0"/>
        <w:numPr>
          <w:ilvl w:val="3"/>
          <w:numId w:val="44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60722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177EE566" w14:textId="520EF1F2" w:rsidR="009C6485" w:rsidRPr="00542C4C" w:rsidRDefault="009C6485" w:rsidP="009C648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2C4C">
        <w:rPr>
          <w:rFonts w:ascii="Arial" w:hAnsi="Arial" w:cs="Arial"/>
          <w:b/>
          <w:bCs/>
          <w:sz w:val="22"/>
          <w:szCs w:val="22"/>
        </w:rPr>
        <w:t xml:space="preserve">§ </w:t>
      </w:r>
      <w:r w:rsidR="00653B1F">
        <w:rPr>
          <w:rFonts w:ascii="Arial" w:hAnsi="Arial" w:cs="Arial"/>
          <w:b/>
          <w:bCs/>
          <w:sz w:val="22"/>
          <w:szCs w:val="22"/>
        </w:rPr>
        <w:t>1</w:t>
      </w:r>
      <w:r w:rsidR="00847C65">
        <w:rPr>
          <w:rFonts w:ascii="Arial" w:hAnsi="Arial" w:cs="Arial"/>
          <w:b/>
          <w:bCs/>
          <w:sz w:val="22"/>
          <w:szCs w:val="22"/>
        </w:rPr>
        <w:t>3</w:t>
      </w:r>
    </w:p>
    <w:p w14:paraId="6E4CEE5B" w14:textId="77777777" w:rsidR="0054017F" w:rsidRPr="005B4AB2" w:rsidRDefault="0054017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45D8FB1D" w:rsidR="0054017F" w:rsidRPr="005B4AB2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</w:t>
      </w:r>
      <w:r w:rsidR="00096759">
        <w:rPr>
          <w:rFonts w:ascii="Arial" w:hAnsi="Arial" w:cs="Arial"/>
          <w:sz w:val="22"/>
          <w:szCs w:val="22"/>
        </w:rPr>
        <w:t>,</w:t>
      </w:r>
      <w:r w:rsidRPr="005B4AB2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</w:t>
      </w:r>
      <w:r w:rsidR="00934541" w:rsidRPr="00934541">
        <w:rPr>
          <w:rFonts w:ascii="Arial" w:hAnsi="Arial" w:cs="Arial"/>
          <w:sz w:val="22"/>
          <w:szCs w:val="22"/>
        </w:rPr>
        <w:t xml:space="preserve"> </w:t>
      </w:r>
      <w:r w:rsidRPr="005B4AB2">
        <w:rPr>
          <w:rFonts w:ascii="Arial" w:hAnsi="Arial" w:cs="Arial"/>
          <w:sz w:val="22"/>
          <w:szCs w:val="22"/>
        </w:rPr>
        <w:t>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7DF864BE" w14:textId="2EE92F69" w:rsidR="00B42439" w:rsidRDefault="009C6485" w:rsidP="00B42439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>Wykonawca oświadcza, że zapoznał się z Polityką środowiskową RDOŚ</w:t>
      </w:r>
      <w:r w:rsidR="005905C3">
        <w:rPr>
          <w:rFonts w:ascii="Arial" w:hAnsi="Arial" w:cs="Arial"/>
          <w:sz w:val="22"/>
          <w:szCs w:val="22"/>
        </w:rPr>
        <w:t xml:space="preserve"> w</w:t>
      </w:r>
      <w:r w:rsidRPr="007843BB">
        <w:rPr>
          <w:rFonts w:ascii="Arial" w:hAnsi="Arial" w:cs="Arial"/>
          <w:sz w:val="22"/>
          <w:szCs w:val="22"/>
        </w:rPr>
        <w:t xml:space="preserve"> Rzesz</w:t>
      </w:r>
      <w:r w:rsidR="005905C3">
        <w:rPr>
          <w:rFonts w:ascii="Arial" w:hAnsi="Arial" w:cs="Arial"/>
          <w:sz w:val="22"/>
          <w:szCs w:val="22"/>
        </w:rPr>
        <w:t>owie</w:t>
      </w:r>
      <w:r w:rsidRPr="007843BB">
        <w:rPr>
          <w:rFonts w:ascii="Arial" w:hAnsi="Arial" w:cs="Arial"/>
          <w:sz w:val="22"/>
          <w:szCs w:val="22"/>
        </w:rPr>
        <w:t xml:space="preserve">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0B6188E" w14:textId="0BAC889F" w:rsidR="00B42439" w:rsidRPr="00B42439" w:rsidRDefault="00B42439" w:rsidP="00B42439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42439">
        <w:rPr>
          <w:rFonts w:ascii="Arial" w:hAnsi="Arial" w:cs="Arial"/>
          <w:sz w:val="22"/>
          <w:szCs w:val="22"/>
        </w:rPr>
        <w:t>Umo</w:t>
      </w:r>
      <w:r>
        <w:rPr>
          <w:rFonts w:ascii="Arial" w:hAnsi="Arial" w:cs="Arial"/>
          <w:sz w:val="22"/>
          <w:szCs w:val="22"/>
        </w:rPr>
        <w:t>wa</w:t>
      </w:r>
      <w:r w:rsidRPr="00B42439">
        <w:rPr>
          <w:rFonts w:ascii="Arial" w:hAnsi="Arial" w:cs="Arial"/>
          <w:sz w:val="22"/>
          <w:szCs w:val="22"/>
        </w:rPr>
        <w:t xml:space="preserve"> zawarta w formie elektronicznej – Wykonawca oraz Zamawiający składają kwalifikowany podpis elektroniczny na umowie. Datą zawarcia umowy jest data złożenia podpisu przez ostatnią ze stron.</w:t>
      </w:r>
    </w:p>
    <w:p w14:paraId="4DA9D74C" w14:textId="3520A9ED" w:rsidR="009C6485" w:rsidRPr="00E2640A" w:rsidRDefault="009C6485" w:rsidP="00B42439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3CF70A9D" w14:textId="3D9FA7E3" w:rsidR="00E9724E" w:rsidRPr="005B4AB2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vAlign w:val="center"/>
          </w:tcPr>
          <w:p w14:paraId="10B6C2D0" w14:textId="30F89239" w:rsidR="00E9724E" w:rsidRPr="005B4AB2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>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DA26E1B" w14:textId="07700F8F" w:rsidR="00B92B70" w:rsidRPr="006050AA" w:rsidRDefault="00B92B70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sectPr w:rsidR="00B92B70" w:rsidRPr="006050AA" w:rsidSect="000554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7A6F" w14:textId="77777777" w:rsidR="00B21AAA" w:rsidRDefault="00B21AAA">
      <w:pPr>
        <w:spacing w:before="0"/>
      </w:pPr>
      <w:r>
        <w:separator/>
      </w:r>
    </w:p>
  </w:endnote>
  <w:endnote w:type="continuationSeparator" w:id="0">
    <w:p w14:paraId="756D8B4C" w14:textId="77777777" w:rsidR="00B21AAA" w:rsidRDefault="00B21A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2ED462CF" w:rsidR="0011763E" w:rsidRPr="005C5677" w:rsidRDefault="0011763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86552A">
      <w:rPr>
        <w:rFonts w:ascii="Arial" w:hAnsi="Arial" w:cs="Arial"/>
        <w:noProof/>
        <w:sz w:val="20"/>
      </w:rPr>
      <w:t>2</w:t>
    </w:r>
    <w:r w:rsidR="003928C4"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86552A" w:rsidRPr="0086552A">
        <w:rPr>
          <w:rFonts w:ascii="Arial" w:hAnsi="Arial" w:cs="Arial"/>
          <w:noProof/>
          <w:sz w:val="20"/>
        </w:rPr>
        <w:t>13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3366417F" w:rsidR="006E078F" w:rsidRDefault="00132DEF">
    <w:pPr>
      <w:pStyle w:val="Stopka"/>
    </w:pPr>
    <w:r w:rsidRPr="00821F91">
      <w:rPr>
        <w:noProof/>
        <w:lang w:eastAsia="pl-PL"/>
      </w:rPr>
      <w:drawing>
        <wp:inline distT="0" distB="0" distL="0" distR="0" wp14:anchorId="74EB6772" wp14:editId="05EC771B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6FAE" w14:textId="77777777" w:rsidR="00B21AAA" w:rsidRDefault="00B21AAA">
      <w:pPr>
        <w:spacing w:before="0"/>
      </w:pPr>
      <w:r>
        <w:separator/>
      </w:r>
    </w:p>
  </w:footnote>
  <w:footnote w:type="continuationSeparator" w:id="0">
    <w:p w14:paraId="20D25D6E" w14:textId="77777777" w:rsidR="00B21AAA" w:rsidRDefault="00B21AAA">
      <w:pPr>
        <w:spacing w:before="0"/>
      </w:pPr>
      <w:r>
        <w:continuationSeparator/>
      </w:r>
    </w:p>
  </w:footnote>
  <w:footnote w:id="1">
    <w:p w14:paraId="2C25C8A9" w14:textId="0C706652" w:rsidR="00F95481" w:rsidRDefault="00F95481">
      <w:pPr>
        <w:pStyle w:val="Tekstprzypisudolnego"/>
      </w:pPr>
      <w:r w:rsidRPr="009C6485">
        <w:rPr>
          <w:rStyle w:val="Odwoanieprzypisudolnego"/>
          <w:rFonts w:ascii="Arial" w:hAnsi="Arial" w:cs="Arial"/>
        </w:rPr>
        <w:footnoteRef/>
      </w:r>
      <w:r w:rsidRPr="009C6485">
        <w:rPr>
          <w:rFonts w:ascii="Arial" w:hAnsi="Arial" w:cs="Arial"/>
        </w:rPr>
        <w:t xml:space="preserve"> Wskazanie obszaru </w:t>
      </w:r>
      <w:r w:rsidR="003F466F">
        <w:rPr>
          <w:rFonts w:ascii="Arial" w:hAnsi="Arial" w:cs="Arial"/>
        </w:rPr>
        <w:t>odpowiedniego dla poszczególnej części zamówienia</w:t>
      </w:r>
    </w:p>
  </w:footnote>
  <w:footnote w:id="2">
    <w:p w14:paraId="19FF7262" w14:textId="20488103" w:rsidR="004E35DE" w:rsidRPr="004E35DE" w:rsidRDefault="004E35DE" w:rsidP="00B1165A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Zapis zostanie usunięty w przypadku zawarcia umowy </w:t>
      </w:r>
      <w:r w:rsidR="002C17DF">
        <w:rPr>
          <w:sz w:val="18"/>
          <w:szCs w:val="18"/>
        </w:rPr>
        <w:t>zlecenia</w:t>
      </w:r>
      <w:r w:rsidRPr="004E35DE">
        <w:rPr>
          <w:sz w:val="18"/>
          <w:szCs w:val="18"/>
        </w:rPr>
        <w:t xml:space="preserve"> z osobą fizyczną.</w:t>
      </w:r>
    </w:p>
  </w:footnote>
  <w:footnote w:id="3">
    <w:p w14:paraId="5998E905" w14:textId="7A32F84F" w:rsidR="004E35DE" w:rsidRPr="004E35DE" w:rsidRDefault="004E35DE" w:rsidP="00B1165A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Zapis zostanie usunięty w przypadku zawarcia umowy </w:t>
      </w:r>
      <w:r w:rsidR="002C17DF">
        <w:rPr>
          <w:sz w:val="18"/>
          <w:szCs w:val="18"/>
        </w:rPr>
        <w:t xml:space="preserve">zlecenia </w:t>
      </w:r>
      <w:r w:rsidRPr="004E35DE">
        <w:rPr>
          <w:sz w:val="18"/>
          <w:szCs w:val="18"/>
        </w:rPr>
        <w:t>z osobą fizyczną.</w:t>
      </w:r>
    </w:p>
  </w:footnote>
  <w:footnote w:id="4">
    <w:p w14:paraId="679BDD98" w14:textId="5DC85C2A" w:rsidR="004E35DE" w:rsidRPr="004E35DE" w:rsidRDefault="004E35DE" w:rsidP="004E35DE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W przypadku Wykonawców wspólnie ubiegających się o zamówienie, będących osobami fizycznymi, którzy nie są podatnikami VAT ust. 1 będzie dostosowany do liczby osób i będzie brzmiał: Za wykonanie przedmiotu umowy opisanego w § 1 Wykonawca otrzyma </w:t>
      </w:r>
      <w:r w:rsidR="00C42B38">
        <w:rPr>
          <w:sz w:val="18"/>
          <w:szCs w:val="18"/>
        </w:rPr>
        <w:t xml:space="preserve">łączne </w:t>
      </w:r>
      <w:r w:rsidRPr="004E35DE">
        <w:rPr>
          <w:sz w:val="18"/>
          <w:szCs w:val="18"/>
        </w:rPr>
        <w:t>wynagrodzenie w wysokości: … zł brutto (słownie brutto: …. złote/ych ../100). Wykonawcy są osobami fizycznymi i nie są płatnikami podatku VAT. Pani/Panu ….. przysługuje udział w wynagrodzeniu wynoszący …. % kwoty wynagrodzenia</w:t>
      </w:r>
      <w:r>
        <w:rPr>
          <w:sz w:val="18"/>
          <w:szCs w:val="18"/>
        </w:rPr>
        <w:t xml:space="preserve"> o którym mowa w zadaniu pierwszym</w:t>
      </w:r>
      <w:r w:rsidRPr="004E35DE">
        <w:rPr>
          <w:sz w:val="18"/>
          <w:szCs w:val="18"/>
        </w:rPr>
        <w:t xml:space="preserve">, to jest …. </w:t>
      </w:r>
      <w:r w:rsidR="00570AE5">
        <w:rPr>
          <w:sz w:val="18"/>
          <w:szCs w:val="18"/>
        </w:rPr>
        <w:t>z</w:t>
      </w:r>
      <w:r w:rsidRPr="004E35DE">
        <w:rPr>
          <w:sz w:val="18"/>
          <w:szCs w:val="18"/>
        </w:rPr>
        <w:t>ł</w:t>
      </w:r>
      <w:r>
        <w:rPr>
          <w:sz w:val="18"/>
          <w:szCs w:val="18"/>
        </w:rPr>
        <w:t xml:space="preserve"> brutto</w:t>
      </w:r>
      <w:r w:rsidRPr="004E35DE">
        <w:rPr>
          <w:sz w:val="18"/>
          <w:szCs w:val="18"/>
        </w:rPr>
        <w:t>.</w:t>
      </w:r>
    </w:p>
    <w:p w14:paraId="63532132" w14:textId="6191052E" w:rsidR="004E35DE" w:rsidRDefault="004E35D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3022E5F"/>
    <w:multiLevelType w:val="hybridMultilevel"/>
    <w:tmpl w:val="01A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4819703">
    <w:abstractNumId w:val="0"/>
  </w:num>
  <w:num w:numId="2" w16cid:durableId="1660570302">
    <w:abstractNumId w:val="1"/>
  </w:num>
  <w:num w:numId="3" w16cid:durableId="1671443326">
    <w:abstractNumId w:val="2"/>
  </w:num>
  <w:num w:numId="4" w16cid:durableId="60569147">
    <w:abstractNumId w:val="3"/>
  </w:num>
  <w:num w:numId="5" w16cid:durableId="1451825428">
    <w:abstractNumId w:val="4"/>
  </w:num>
  <w:num w:numId="6" w16cid:durableId="1406149098">
    <w:abstractNumId w:val="5"/>
  </w:num>
  <w:num w:numId="7" w16cid:durableId="1796757297">
    <w:abstractNumId w:val="6"/>
  </w:num>
  <w:num w:numId="8" w16cid:durableId="1500848642">
    <w:abstractNumId w:val="7"/>
  </w:num>
  <w:num w:numId="9" w16cid:durableId="905411566">
    <w:abstractNumId w:val="11"/>
  </w:num>
  <w:num w:numId="10" w16cid:durableId="1056507146">
    <w:abstractNumId w:val="31"/>
  </w:num>
  <w:num w:numId="11" w16cid:durableId="2119519675">
    <w:abstractNumId w:val="12"/>
  </w:num>
  <w:num w:numId="12" w16cid:durableId="1892422865">
    <w:abstractNumId w:val="41"/>
  </w:num>
  <w:num w:numId="13" w16cid:durableId="2087921314">
    <w:abstractNumId w:val="30"/>
  </w:num>
  <w:num w:numId="14" w16cid:durableId="187063355">
    <w:abstractNumId w:val="21"/>
  </w:num>
  <w:num w:numId="15" w16cid:durableId="568462144">
    <w:abstractNumId w:val="27"/>
  </w:num>
  <w:num w:numId="16" w16cid:durableId="2066029144">
    <w:abstractNumId w:val="35"/>
  </w:num>
  <w:num w:numId="17" w16cid:durableId="1877624355">
    <w:abstractNumId w:val="19"/>
  </w:num>
  <w:num w:numId="18" w16cid:durableId="844249483">
    <w:abstractNumId w:val="23"/>
  </w:num>
  <w:num w:numId="19" w16cid:durableId="940332948">
    <w:abstractNumId w:val="40"/>
  </w:num>
  <w:num w:numId="20" w16cid:durableId="2142142236">
    <w:abstractNumId w:val="25"/>
  </w:num>
  <w:num w:numId="21" w16cid:durableId="3360757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38269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78201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3484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8206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2258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0297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4413426">
    <w:abstractNumId w:val="18"/>
  </w:num>
  <w:num w:numId="29" w16cid:durableId="1262763951">
    <w:abstractNumId w:val="32"/>
  </w:num>
  <w:num w:numId="30" w16cid:durableId="1917131424">
    <w:abstractNumId w:val="34"/>
  </w:num>
  <w:num w:numId="31" w16cid:durableId="1915821659">
    <w:abstractNumId w:val="26"/>
  </w:num>
  <w:num w:numId="32" w16cid:durableId="11617730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5794231">
    <w:abstractNumId w:val="15"/>
  </w:num>
  <w:num w:numId="34" w16cid:durableId="2106731354">
    <w:abstractNumId w:val="20"/>
  </w:num>
  <w:num w:numId="35" w16cid:durableId="1144659976">
    <w:abstractNumId w:val="22"/>
  </w:num>
  <w:num w:numId="36" w16cid:durableId="1968929686">
    <w:abstractNumId w:val="8"/>
  </w:num>
  <w:num w:numId="37" w16cid:durableId="907154592">
    <w:abstractNumId w:val="29"/>
  </w:num>
  <w:num w:numId="38" w16cid:durableId="710424028">
    <w:abstractNumId w:val="37"/>
  </w:num>
  <w:num w:numId="39" w16cid:durableId="1803422865">
    <w:abstractNumId w:val="33"/>
  </w:num>
  <w:num w:numId="40" w16cid:durableId="1649746883">
    <w:abstractNumId w:val="38"/>
  </w:num>
  <w:num w:numId="41" w16cid:durableId="17459117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7684761">
    <w:abstractNumId w:val="16"/>
  </w:num>
  <w:num w:numId="43" w16cid:durableId="1983805242">
    <w:abstractNumId w:val="24"/>
  </w:num>
  <w:num w:numId="44" w16cid:durableId="835192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7459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07"/>
    <w:rsid w:val="00000CBF"/>
    <w:rsid w:val="00003667"/>
    <w:rsid w:val="00004B0D"/>
    <w:rsid w:val="000102AF"/>
    <w:rsid w:val="00012FE8"/>
    <w:rsid w:val="0001304E"/>
    <w:rsid w:val="00013C7A"/>
    <w:rsid w:val="00014022"/>
    <w:rsid w:val="000154B6"/>
    <w:rsid w:val="00016304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3B56"/>
    <w:rsid w:val="00076096"/>
    <w:rsid w:val="00076FB5"/>
    <w:rsid w:val="000775C1"/>
    <w:rsid w:val="000922C9"/>
    <w:rsid w:val="000950FC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0205"/>
    <w:rsid w:val="000E176C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71DB"/>
    <w:rsid w:val="00131A13"/>
    <w:rsid w:val="00132DEF"/>
    <w:rsid w:val="00134661"/>
    <w:rsid w:val="0014203C"/>
    <w:rsid w:val="00142D22"/>
    <w:rsid w:val="00147A80"/>
    <w:rsid w:val="001505B7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87805"/>
    <w:rsid w:val="001900F0"/>
    <w:rsid w:val="00190DAA"/>
    <w:rsid w:val="00191C27"/>
    <w:rsid w:val="0019346E"/>
    <w:rsid w:val="001A169A"/>
    <w:rsid w:val="001B07D1"/>
    <w:rsid w:val="001B6652"/>
    <w:rsid w:val="001B6A5D"/>
    <w:rsid w:val="001B7145"/>
    <w:rsid w:val="001B74A2"/>
    <w:rsid w:val="001B75F0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4A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27CEA"/>
    <w:rsid w:val="00230DA5"/>
    <w:rsid w:val="00231AB7"/>
    <w:rsid w:val="002339AC"/>
    <w:rsid w:val="0023594C"/>
    <w:rsid w:val="00245DE2"/>
    <w:rsid w:val="00247C40"/>
    <w:rsid w:val="00256A47"/>
    <w:rsid w:val="00256B2B"/>
    <w:rsid w:val="002617E7"/>
    <w:rsid w:val="002627C6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17DF"/>
    <w:rsid w:val="002C2A14"/>
    <w:rsid w:val="002C33B3"/>
    <w:rsid w:val="002C5CFC"/>
    <w:rsid w:val="002D5ABC"/>
    <w:rsid w:val="002E2E76"/>
    <w:rsid w:val="002E4802"/>
    <w:rsid w:val="002E6D62"/>
    <w:rsid w:val="002E79C0"/>
    <w:rsid w:val="002F3774"/>
    <w:rsid w:val="002F434F"/>
    <w:rsid w:val="002F4463"/>
    <w:rsid w:val="002F47E0"/>
    <w:rsid w:val="002F5999"/>
    <w:rsid w:val="002F7E48"/>
    <w:rsid w:val="0030111A"/>
    <w:rsid w:val="00301B5B"/>
    <w:rsid w:val="0030204F"/>
    <w:rsid w:val="00303C95"/>
    <w:rsid w:val="00311857"/>
    <w:rsid w:val="00311BB4"/>
    <w:rsid w:val="00313CEC"/>
    <w:rsid w:val="003159B2"/>
    <w:rsid w:val="003204CF"/>
    <w:rsid w:val="00322777"/>
    <w:rsid w:val="0032729A"/>
    <w:rsid w:val="00327905"/>
    <w:rsid w:val="00335B91"/>
    <w:rsid w:val="003363E4"/>
    <w:rsid w:val="00347ACE"/>
    <w:rsid w:val="003505C9"/>
    <w:rsid w:val="003515AA"/>
    <w:rsid w:val="003515D3"/>
    <w:rsid w:val="0037032C"/>
    <w:rsid w:val="00371FF0"/>
    <w:rsid w:val="00374BC3"/>
    <w:rsid w:val="003764CA"/>
    <w:rsid w:val="00376E6D"/>
    <w:rsid w:val="003777B5"/>
    <w:rsid w:val="00383850"/>
    <w:rsid w:val="00384903"/>
    <w:rsid w:val="00384E0F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77C"/>
    <w:rsid w:val="003C39AC"/>
    <w:rsid w:val="003C3EE2"/>
    <w:rsid w:val="003C4829"/>
    <w:rsid w:val="003C5D6A"/>
    <w:rsid w:val="003D280F"/>
    <w:rsid w:val="003D2A52"/>
    <w:rsid w:val="003D3C33"/>
    <w:rsid w:val="003E317E"/>
    <w:rsid w:val="003E3375"/>
    <w:rsid w:val="003E338F"/>
    <w:rsid w:val="003F1399"/>
    <w:rsid w:val="003F2793"/>
    <w:rsid w:val="003F2EF8"/>
    <w:rsid w:val="003F466F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5BF"/>
    <w:rsid w:val="00432CAB"/>
    <w:rsid w:val="00435364"/>
    <w:rsid w:val="00435E3D"/>
    <w:rsid w:val="00447E1E"/>
    <w:rsid w:val="00450975"/>
    <w:rsid w:val="00451CBD"/>
    <w:rsid w:val="00452E40"/>
    <w:rsid w:val="0045597C"/>
    <w:rsid w:val="00457558"/>
    <w:rsid w:val="004576BE"/>
    <w:rsid w:val="00457FF7"/>
    <w:rsid w:val="004629D7"/>
    <w:rsid w:val="0046514E"/>
    <w:rsid w:val="00472108"/>
    <w:rsid w:val="00481298"/>
    <w:rsid w:val="0048188B"/>
    <w:rsid w:val="00482021"/>
    <w:rsid w:val="00490AA8"/>
    <w:rsid w:val="004935D6"/>
    <w:rsid w:val="00495D26"/>
    <w:rsid w:val="004A1187"/>
    <w:rsid w:val="004A338F"/>
    <w:rsid w:val="004A33DB"/>
    <w:rsid w:val="004A37BC"/>
    <w:rsid w:val="004A40D0"/>
    <w:rsid w:val="004A4FED"/>
    <w:rsid w:val="004A50B2"/>
    <w:rsid w:val="004A690A"/>
    <w:rsid w:val="004B1982"/>
    <w:rsid w:val="004B4A0B"/>
    <w:rsid w:val="004B5C19"/>
    <w:rsid w:val="004B6C95"/>
    <w:rsid w:val="004C4EC8"/>
    <w:rsid w:val="004C5133"/>
    <w:rsid w:val="004D24C4"/>
    <w:rsid w:val="004D3C02"/>
    <w:rsid w:val="004D49A5"/>
    <w:rsid w:val="004E35DE"/>
    <w:rsid w:val="004E3797"/>
    <w:rsid w:val="004E3E6C"/>
    <w:rsid w:val="004E5CB1"/>
    <w:rsid w:val="004E72E9"/>
    <w:rsid w:val="004E754E"/>
    <w:rsid w:val="004F327B"/>
    <w:rsid w:val="004F75C8"/>
    <w:rsid w:val="00503B20"/>
    <w:rsid w:val="005047BE"/>
    <w:rsid w:val="00504C4E"/>
    <w:rsid w:val="00507171"/>
    <w:rsid w:val="00511C8F"/>
    <w:rsid w:val="00520EA0"/>
    <w:rsid w:val="005306B2"/>
    <w:rsid w:val="00531D39"/>
    <w:rsid w:val="00532E61"/>
    <w:rsid w:val="00534B00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0AE5"/>
    <w:rsid w:val="00575D0A"/>
    <w:rsid w:val="005806CE"/>
    <w:rsid w:val="005819E8"/>
    <w:rsid w:val="0058279E"/>
    <w:rsid w:val="005905C3"/>
    <w:rsid w:val="00592095"/>
    <w:rsid w:val="00593745"/>
    <w:rsid w:val="00594F60"/>
    <w:rsid w:val="005A0A29"/>
    <w:rsid w:val="005A235B"/>
    <w:rsid w:val="005A550C"/>
    <w:rsid w:val="005B2A52"/>
    <w:rsid w:val="005B5140"/>
    <w:rsid w:val="005B6974"/>
    <w:rsid w:val="005B6CB6"/>
    <w:rsid w:val="005B7E21"/>
    <w:rsid w:val="005C3677"/>
    <w:rsid w:val="005C3A9E"/>
    <w:rsid w:val="005C5677"/>
    <w:rsid w:val="005C5E36"/>
    <w:rsid w:val="005C74CA"/>
    <w:rsid w:val="005C7539"/>
    <w:rsid w:val="005D0683"/>
    <w:rsid w:val="005D4D61"/>
    <w:rsid w:val="005D58C5"/>
    <w:rsid w:val="005E7D7F"/>
    <w:rsid w:val="005F1DEF"/>
    <w:rsid w:val="005F4BBA"/>
    <w:rsid w:val="005F5BDE"/>
    <w:rsid w:val="00600446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10F9"/>
    <w:rsid w:val="00643C0D"/>
    <w:rsid w:val="00644FA5"/>
    <w:rsid w:val="00646E35"/>
    <w:rsid w:val="00650817"/>
    <w:rsid w:val="00652A53"/>
    <w:rsid w:val="00653B1F"/>
    <w:rsid w:val="00653DB7"/>
    <w:rsid w:val="00654237"/>
    <w:rsid w:val="0065581B"/>
    <w:rsid w:val="0065627F"/>
    <w:rsid w:val="00656434"/>
    <w:rsid w:val="006564E2"/>
    <w:rsid w:val="00660D5B"/>
    <w:rsid w:val="00665901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6F6BD0"/>
    <w:rsid w:val="007033AF"/>
    <w:rsid w:val="00703748"/>
    <w:rsid w:val="00704A91"/>
    <w:rsid w:val="00706163"/>
    <w:rsid w:val="00706DF0"/>
    <w:rsid w:val="007134BB"/>
    <w:rsid w:val="007135C7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000A"/>
    <w:rsid w:val="0075336D"/>
    <w:rsid w:val="0075417A"/>
    <w:rsid w:val="00755515"/>
    <w:rsid w:val="00760206"/>
    <w:rsid w:val="007634C8"/>
    <w:rsid w:val="00765DA3"/>
    <w:rsid w:val="00767268"/>
    <w:rsid w:val="00771FC8"/>
    <w:rsid w:val="00772494"/>
    <w:rsid w:val="0077392F"/>
    <w:rsid w:val="00774A82"/>
    <w:rsid w:val="00776DED"/>
    <w:rsid w:val="00777A1F"/>
    <w:rsid w:val="007829BA"/>
    <w:rsid w:val="00783FED"/>
    <w:rsid w:val="0078752A"/>
    <w:rsid w:val="007923FE"/>
    <w:rsid w:val="00792C90"/>
    <w:rsid w:val="00796090"/>
    <w:rsid w:val="00797462"/>
    <w:rsid w:val="00797CB7"/>
    <w:rsid w:val="007A6BD7"/>
    <w:rsid w:val="007B2803"/>
    <w:rsid w:val="007B4AB1"/>
    <w:rsid w:val="007B56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12A9"/>
    <w:rsid w:val="007E35B5"/>
    <w:rsid w:val="007E5232"/>
    <w:rsid w:val="007E6AA6"/>
    <w:rsid w:val="007F041E"/>
    <w:rsid w:val="007F4724"/>
    <w:rsid w:val="007F7634"/>
    <w:rsid w:val="007F7958"/>
    <w:rsid w:val="007F7DB3"/>
    <w:rsid w:val="008070BA"/>
    <w:rsid w:val="0080751E"/>
    <w:rsid w:val="008146BF"/>
    <w:rsid w:val="0081595F"/>
    <w:rsid w:val="008165FB"/>
    <w:rsid w:val="00817BE3"/>
    <w:rsid w:val="00817CAE"/>
    <w:rsid w:val="00823756"/>
    <w:rsid w:val="0082767E"/>
    <w:rsid w:val="008324F9"/>
    <w:rsid w:val="008468FC"/>
    <w:rsid w:val="00847C65"/>
    <w:rsid w:val="008504F3"/>
    <w:rsid w:val="00850F16"/>
    <w:rsid w:val="0085477B"/>
    <w:rsid w:val="0085724B"/>
    <w:rsid w:val="00861F4C"/>
    <w:rsid w:val="0086224F"/>
    <w:rsid w:val="0086552A"/>
    <w:rsid w:val="00867B62"/>
    <w:rsid w:val="00870387"/>
    <w:rsid w:val="00875571"/>
    <w:rsid w:val="00876998"/>
    <w:rsid w:val="0089048E"/>
    <w:rsid w:val="008945BF"/>
    <w:rsid w:val="0089480B"/>
    <w:rsid w:val="00895FA0"/>
    <w:rsid w:val="00896B89"/>
    <w:rsid w:val="00896F2C"/>
    <w:rsid w:val="00896F6B"/>
    <w:rsid w:val="00897A50"/>
    <w:rsid w:val="008A2073"/>
    <w:rsid w:val="008A54CF"/>
    <w:rsid w:val="008A54EA"/>
    <w:rsid w:val="008A5AAB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5211"/>
    <w:rsid w:val="00910F10"/>
    <w:rsid w:val="00912422"/>
    <w:rsid w:val="00915BDA"/>
    <w:rsid w:val="0091693B"/>
    <w:rsid w:val="00916F42"/>
    <w:rsid w:val="009210A4"/>
    <w:rsid w:val="0092397B"/>
    <w:rsid w:val="009255A6"/>
    <w:rsid w:val="00934541"/>
    <w:rsid w:val="0093471F"/>
    <w:rsid w:val="00947112"/>
    <w:rsid w:val="009501F0"/>
    <w:rsid w:val="00950314"/>
    <w:rsid w:val="00953AE0"/>
    <w:rsid w:val="00953B10"/>
    <w:rsid w:val="009619B3"/>
    <w:rsid w:val="0096356C"/>
    <w:rsid w:val="00964DE3"/>
    <w:rsid w:val="009722E4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97A53"/>
    <w:rsid w:val="009A0362"/>
    <w:rsid w:val="009A4282"/>
    <w:rsid w:val="009A5367"/>
    <w:rsid w:val="009B4A3B"/>
    <w:rsid w:val="009B4CAF"/>
    <w:rsid w:val="009C03AB"/>
    <w:rsid w:val="009C1DC6"/>
    <w:rsid w:val="009C6485"/>
    <w:rsid w:val="009C6522"/>
    <w:rsid w:val="009C6978"/>
    <w:rsid w:val="009E20DC"/>
    <w:rsid w:val="009E3E6D"/>
    <w:rsid w:val="009E6A51"/>
    <w:rsid w:val="009F10E7"/>
    <w:rsid w:val="009F44F9"/>
    <w:rsid w:val="009F710F"/>
    <w:rsid w:val="00A00D97"/>
    <w:rsid w:val="00A04C12"/>
    <w:rsid w:val="00A11705"/>
    <w:rsid w:val="00A131D8"/>
    <w:rsid w:val="00A13BCE"/>
    <w:rsid w:val="00A144A4"/>
    <w:rsid w:val="00A154E8"/>
    <w:rsid w:val="00A15525"/>
    <w:rsid w:val="00A25030"/>
    <w:rsid w:val="00A262A8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2C3C"/>
    <w:rsid w:val="00A56018"/>
    <w:rsid w:val="00A575B8"/>
    <w:rsid w:val="00A608DE"/>
    <w:rsid w:val="00A63F9C"/>
    <w:rsid w:val="00A65CB3"/>
    <w:rsid w:val="00A66C03"/>
    <w:rsid w:val="00A77887"/>
    <w:rsid w:val="00A87F87"/>
    <w:rsid w:val="00A939CE"/>
    <w:rsid w:val="00A96733"/>
    <w:rsid w:val="00AA5371"/>
    <w:rsid w:val="00AA6A3E"/>
    <w:rsid w:val="00AB15D6"/>
    <w:rsid w:val="00AB239C"/>
    <w:rsid w:val="00AB2DA8"/>
    <w:rsid w:val="00AB7025"/>
    <w:rsid w:val="00AC0D44"/>
    <w:rsid w:val="00AC14F5"/>
    <w:rsid w:val="00AC5096"/>
    <w:rsid w:val="00AC55F7"/>
    <w:rsid w:val="00AD6649"/>
    <w:rsid w:val="00AE0A7E"/>
    <w:rsid w:val="00AE0B76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165A"/>
    <w:rsid w:val="00B13BE9"/>
    <w:rsid w:val="00B1473F"/>
    <w:rsid w:val="00B1574D"/>
    <w:rsid w:val="00B17E85"/>
    <w:rsid w:val="00B20120"/>
    <w:rsid w:val="00B20C50"/>
    <w:rsid w:val="00B21AAA"/>
    <w:rsid w:val="00B22716"/>
    <w:rsid w:val="00B250A4"/>
    <w:rsid w:val="00B316A9"/>
    <w:rsid w:val="00B31864"/>
    <w:rsid w:val="00B359F5"/>
    <w:rsid w:val="00B36D9E"/>
    <w:rsid w:val="00B37367"/>
    <w:rsid w:val="00B40FAD"/>
    <w:rsid w:val="00B42439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3ECD"/>
    <w:rsid w:val="00B65D46"/>
    <w:rsid w:val="00B7021F"/>
    <w:rsid w:val="00B7129C"/>
    <w:rsid w:val="00B71739"/>
    <w:rsid w:val="00B71E4F"/>
    <w:rsid w:val="00B729DD"/>
    <w:rsid w:val="00B72D34"/>
    <w:rsid w:val="00B77C2C"/>
    <w:rsid w:val="00B83B57"/>
    <w:rsid w:val="00B83F7D"/>
    <w:rsid w:val="00B92B70"/>
    <w:rsid w:val="00B949F4"/>
    <w:rsid w:val="00BA06E1"/>
    <w:rsid w:val="00BA0CA0"/>
    <w:rsid w:val="00BA331E"/>
    <w:rsid w:val="00BA52F2"/>
    <w:rsid w:val="00BB20C6"/>
    <w:rsid w:val="00BB2C4E"/>
    <w:rsid w:val="00BB3841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2B38"/>
    <w:rsid w:val="00C45E4A"/>
    <w:rsid w:val="00C46F34"/>
    <w:rsid w:val="00C50EB2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806B5"/>
    <w:rsid w:val="00C80E88"/>
    <w:rsid w:val="00C841A8"/>
    <w:rsid w:val="00C84361"/>
    <w:rsid w:val="00C85E7D"/>
    <w:rsid w:val="00C95CD6"/>
    <w:rsid w:val="00CA1E32"/>
    <w:rsid w:val="00CA267F"/>
    <w:rsid w:val="00CA7001"/>
    <w:rsid w:val="00CC43BF"/>
    <w:rsid w:val="00CD2408"/>
    <w:rsid w:val="00CD2ECF"/>
    <w:rsid w:val="00CD36F0"/>
    <w:rsid w:val="00CD66FD"/>
    <w:rsid w:val="00CE1B24"/>
    <w:rsid w:val="00CE2DB9"/>
    <w:rsid w:val="00CE57A1"/>
    <w:rsid w:val="00CF213D"/>
    <w:rsid w:val="00CF30DA"/>
    <w:rsid w:val="00CF677A"/>
    <w:rsid w:val="00CF7EE5"/>
    <w:rsid w:val="00D011C6"/>
    <w:rsid w:val="00D0231B"/>
    <w:rsid w:val="00D0453E"/>
    <w:rsid w:val="00D04E62"/>
    <w:rsid w:val="00D10329"/>
    <w:rsid w:val="00D1442E"/>
    <w:rsid w:val="00D155B7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57DDA"/>
    <w:rsid w:val="00D61C17"/>
    <w:rsid w:val="00D653E0"/>
    <w:rsid w:val="00D66210"/>
    <w:rsid w:val="00D9284F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03C9"/>
    <w:rsid w:val="00DD2493"/>
    <w:rsid w:val="00DD3A0B"/>
    <w:rsid w:val="00DD4992"/>
    <w:rsid w:val="00DE1B9D"/>
    <w:rsid w:val="00DE1C43"/>
    <w:rsid w:val="00DE4925"/>
    <w:rsid w:val="00DE502D"/>
    <w:rsid w:val="00DF01F2"/>
    <w:rsid w:val="00DF0CD2"/>
    <w:rsid w:val="00DF1903"/>
    <w:rsid w:val="00DF23F0"/>
    <w:rsid w:val="00DF5797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2ECC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373"/>
    <w:rsid w:val="00EB1B7A"/>
    <w:rsid w:val="00EB2B30"/>
    <w:rsid w:val="00EB393E"/>
    <w:rsid w:val="00EB4FEA"/>
    <w:rsid w:val="00EC0E05"/>
    <w:rsid w:val="00EC35F0"/>
    <w:rsid w:val="00EC38DC"/>
    <w:rsid w:val="00EC3FF0"/>
    <w:rsid w:val="00EC6725"/>
    <w:rsid w:val="00ED001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0BA1"/>
    <w:rsid w:val="00F1254A"/>
    <w:rsid w:val="00F12AC6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B9D"/>
    <w:rsid w:val="00F62FA6"/>
    <w:rsid w:val="00F64260"/>
    <w:rsid w:val="00F6503A"/>
    <w:rsid w:val="00F70DF6"/>
    <w:rsid w:val="00F744FC"/>
    <w:rsid w:val="00F75DB2"/>
    <w:rsid w:val="00F81358"/>
    <w:rsid w:val="00F84D65"/>
    <w:rsid w:val="00F8577A"/>
    <w:rsid w:val="00F95481"/>
    <w:rsid w:val="00F97242"/>
    <w:rsid w:val="00F97468"/>
    <w:rsid w:val="00FA03C3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D56C5"/>
    <w:rsid w:val="00FE2E6F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982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link w:val="Tekstprzypisudolnego"/>
    <w:rsid w:val="009C64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projekty-i-kampani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4CF9-C62E-4510-8E67-9E771440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2295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Lidia Bułatek</cp:lastModifiedBy>
  <cp:revision>4</cp:revision>
  <cp:lastPrinted>2025-11-13T12:24:00Z</cp:lastPrinted>
  <dcterms:created xsi:type="dcterms:W3CDTF">2026-06-29T10:40:00Z</dcterms:created>
  <dcterms:modified xsi:type="dcterms:W3CDTF">2026-07-06T12:45:00Z</dcterms:modified>
</cp:coreProperties>
</file>