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107C05" w:rsidRDefault="0056069A" w:rsidP="00107C05">
      <w:pPr>
        <w:tabs>
          <w:tab w:val="right" w:pos="5387"/>
          <w:tab w:val="left" w:pos="6096"/>
          <w:tab w:val="right" w:pos="6237"/>
        </w:tabs>
        <w:spacing w:line="260" w:lineRule="exact"/>
        <w:ind w:left="5245" w:right="-1" w:hanging="42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E8039A">
        <w:rPr>
          <w:rFonts w:ascii="Arial" w:hAnsi="Arial" w:cs="Arial"/>
          <w:sz w:val="20"/>
          <w:szCs w:val="20"/>
        </w:rPr>
        <w:t xml:space="preserve">  </w:t>
      </w:r>
      <w:r w:rsidR="00446636" w:rsidRPr="00421922">
        <w:rPr>
          <w:rFonts w:ascii="Arial" w:hAnsi="Arial" w:cs="Arial"/>
          <w:sz w:val="20"/>
          <w:szCs w:val="20"/>
        </w:rPr>
        <w:t>Znak</w:t>
      </w:r>
      <w:r w:rsidR="00E8039A">
        <w:rPr>
          <w:rFonts w:ascii="Arial" w:hAnsi="Arial" w:cs="Arial"/>
          <w:sz w:val="20"/>
          <w:szCs w:val="20"/>
        </w:rPr>
        <w:t xml:space="preserve"> sprawy: DLI</w:t>
      </w:r>
      <w:r>
        <w:rPr>
          <w:rFonts w:ascii="Arial" w:hAnsi="Arial" w:cs="Arial"/>
          <w:sz w:val="20"/>
          <w:szCs w:val="20"/>
        </w:rPr>
        <w:t>-</w:t>
      </w:r>
      <w:r w:rsidR="00E8039A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I</w:t>
      </w:r>
      <w:r w:rsidR="00107C05">
        <w:rPr>
          <w:rFonts w:ascii="Arial" w:hAnsi="Arial" w:cs="Arial"/>
          <w:sz w:val="20"/>
          <w:szCs w:val="20"/>
        </w:rPr>
        <w:t>.7620.3.2019.EŁ.13</w:t>
      </w:r>
    </w:p>
    <w:p w:rsidR="00107C05" w:rsidRPr="00421922" w:rsidRDefault="00107C05" w:rsidP="00107C05">
      <w:pPr>
        <w:tabs>
          <w:tab w:val="right" w:pos="5387"/>
          <w:tab w:val="left" w:pos="6096"/>
          <w:tab w:val="right" w:pos="6237"/>
        </w:tabs>
        <w:spacing w:line="260" w:lineRule="exact"/>
        <w:ind w:left="7371" w:right="-1" w:hanging="42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(DLI-II.4620.8.2019.EŁ)</w:t>
      </w:r>
    </w:p>
    <w:p w:rsidR="00405B44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E8039A" w:rsidRDefault="00E8039A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E8039A" w:rsidRDefault="00E8039A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46636" w:rsidRPr="00421922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OBWIESZCZENIE</w:t>
      </w:r>
    </w:p>
    <w:p w:rsidR="00446636" w:rsidRDefault="00446636" w:rsidP="00446636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421922">
        <w:rPr>
          <w:rFonts w:ascii="Arial" w:hAnsi="Arial" w:cs="Arial"/>
          <w:spacing w:val="4"/>
          <w:sz w:val="20"/>
          <w:szCs w:val="20"/>
        </w:rPr>
        <w:t xml:space="preserve">Na podstawie art. </w:t>
      </w:r>
      <w:r w:rsidR="00405B44">
        <w:rPr>
          <w:rFonts w:ascii="Arial" w:hAnsi="Arial" w:cs="Arial"/>
          <w:spacing w:val="4"/>
          <w:sz w:val="20"/>
          <w:szCs w:val="20"/>
        </w:rPr>
        <w:t>49</w:t>
      </w:r>
      <w:r w:rsidRPr="00421922">
        <w:rPr>
          <w:rFonts w:ascii="Arial" w:hAnsi="Arial" w:cs="Arial"/>
          <w:spacing w:val="4"/>
          <w:sz w:val="20"/>
          <w:szCs w:val="20"/>
        </w:rPr>
        <w:t xml:space="preserve"> ustawy z dnia 14 czerwca 1960 r. Kodeks postępowania administracyjnego </w:t>
      </w:r>
      <w:r w:rsidR="005A7019">
        <w:rPr>
          <w:rFonts w:ascii="Arial" w:hAnsi="Arial" w:cs="Arial"/>
          <w:spacing w:val="4"/>
          <w:sz w:val="20"/>
          <w:szCs w:val="20"/>
        </w:rPr>
        <w:br/>
      </w:r>
      <w:r w:rsidRPr="00421922">
        <w:rPr>
          <w:rFonts w:ascii="Arial" w:hAnsi="Arial" w:cs="Arial"/>
          <w:spacing w:val="4"/>
          <w:sz w:val="20"/>
          <w:szCs w:val="20"/>
        </w:rPr>
        <w:t xml:space="preserve">(Dz. U. z 2020 r. poz. 256, z późn. zm.), 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t>oraz</w:t>
      </w:r>
      <w:r w:rsidR="002A6D81"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107C05"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art. 12 ust. </w:t>
      </w:r>
      <w:r w:rsidR="00A0211B">
        <w:rPr>
          <w:rFonts w:ascii="Arial" w:hAnsi="Arial" w:cs="Arial"/>
          <w:color w:val="000000"/>
          <w:spacing w:val="4"/>
          <w:sz w:val="20"/>
          <w:szCs w:val="20"/>
        </w:rPr>
        <w:t>4</w:t>
      </w:r>
      <w:r w:rsidR="00107C05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A0211B">
        <w:rPr>
          <w:rFonts w:ascii="Arial" w:hAnsi="Arial" w:cs="Arial"/>
          <w:color w:val="000000"/>
          <w:spacing w:val="4"/>
          <w:sz w:val="20"/>
          <w:szCs w:val="20"/>
        </w:rPr>
        <w:t>pkt.</w:t>
      </w:r>
      <w:r w:rsidR="00107C05">
        <w:rPr>
          <w:rFonts w:ascii="Arial" w:hAnsi="Arial" w:cs="Arial"/>
          <w:color w:val="000000"/>
          <w:spacing w:val="4"/>
          <w:sz w:val="20"/>
          <w:szCs w:val="20"/>
        </w:rPr>
        <w:t xml:space="preserve"> 6</w:t>
      </w:r>
      <w:r w:rsidR="00107C05"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107C05" w:rsidRPr="00AF7DE2">
        <w:rPr>
          <w:rFonts w:ascii="Arial" w:hAnsi="Arial" w:cs="Arial"/>
          <w:color w:val="000000"/>
          <w:spacing w:val="4"/>
          <w:kern w:val="36"/>
          <w:sz w:val="20"/>
          <w:szCs w:val="20"/>
        </w:rPr>
        <w:t xml:space="preserve">ustawy </w:t>
      </w:r>
      <w:r w:rsidR="00107C05" w:rsidRPr="00AF7DE2">
        <w:rPr>
          <w:rFonts w:ascii="Arial" w:hAnsi="Arial" w:cs="Arial"/>
          <w:color w:val="000000"/>
          <w:spacing w:val="4"/>
          <w:sz w:val="20"/>
          <w:szCs w:val="20"/>
        </w:rPr>
        <w:t>z dnia 24 kwietnia 2009 r.</w:t>
      </w:r>
      <w:r w:rsidR="00107C05"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107C05" w:rsidRPr="00AF7DE2">
        <w:rPr>
          <w:rFonts w:ascii="Arial" w:hAnsi="Arial" w:cs="Arial"/>
          <w:color w:val="000000"/>
          <w:spacing w:val="4"/>
          <w:kern w:val="36"/>
          <w:sz w:val="20"/>
          <w:szCs w:val="20"/>
        </w:rPr>
        <w:t>o inwestycjach w zakresie terminalu regazyfikacyjnego skroplonego gazu ziemnego w Świnoujściu</w:t>
      </w:r>
      <w:r w:rsidR="00107C05"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107C05" w:rsidRPr="00AF7DE2">
        <w:rPr>
          <w:rFonts w:ascii="Arial" w:hAnsi="Arial" w:cs="Arial"/>
          <w:color w:val="000000"/>
          <w:spacing w:val="4"/>
          <w:sz w:val="20"/>
          <w:szCs w:val="20"/>
        </w:rPr>
        <w:br/>
        <w:t>(Dz. U. z 2019 r. poz. 1554</w:t>
      </w:r>
      <w:r w:rsidR="00A0211B">
        <w:rPr>
          <w:rFonts w:ascii="Arial" w:hAnsi="Arial" w:cs="Arial"/>
          <w:color w:val="000000"/>
          <w:spacing w:val="4"/>
          <w:sz w:val="20"/>
          <w:szCs w:val="20"/>
        </w:rPr>
        <w:t>, z późn. zm.</w:t>
      </w:r>
      <w:r w:rsidR="00107C05" w:rsidRPr="00AF7DE2">
        <w:rPr>
          <w:rFonts w:ascii="Arial" w:hAnsi="Arial" w:cs="Arial"/>
          <w:color w:val="000000"/>
          <w:spacing w:val="4"/>
          <w:sz w:val="20"/>
          <w:szCs w:val="20"/>
        </w:rPr>
        <w:t>)</w:t>
      </w:r>
      <w:r w:rsidR="00FE4ACD"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="002A6D81">
        <w:rPr>
          <w:rFonts w:ascii="Arial" w:hAnsi="Arial" w:cs="Arial"/>
          <w:spacing w:val="4"/>
          <w:sz w:val="20"/>
          <w:szCs w:val="20"/>
        </w:rPr>
        <w:t xml:space="preserve"> </w:t>
      </w:r>
      <w:r w:rsidRPr="00421922">
        <w:rPr>
          <w:rFonts w:ascii="Arial" w:hAnsi="Arial" w:cs="Arial"/>
          <w:spacing w:val="4"/>
          <w:sz w:val="20"/>
        </w:rPr>
        <w:t xml:space="preserve"> </w:t>
      </w:r>
    </w:p>
    <w:p w:rsidR="00405B44" w:rsidRDefault="00405B44" w:rsidP="00FE4ACD">
      <w:pPr>
        <w:spacing w:after="120" w:line="240" w:lineRule="exact"/>
        <w:jc w:val="center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Minister Rozwoju, Pracy i Technologii</w:t>
      </w:r>
    </w:p>
    <w:p w:rsidR="00FE4ACD" w:rsidRDefault="00405B44" w:rsidP="00FE4ACD">
      <w:pPr>
        <w:spacing w:after="12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zawiadamia, że wydał decyzję z dnia</w:t>
      </w:r>
      <w:r w:rsidR="005A7019">
        <w:rPr>
          <w:rFonts w:ascii="Arial" w:hAnsi="Arial" w:cs="Arial"/>
          <w:spacing w:val="4"/>
          <w:sz w:val="20"/>
        </w:rPr>
        <w:t xml:space="preserve"> </w:t>
      </w:r>
      <w:r w:rsidR="00A0211B">
        <w:rPr>
          <w:rFonts w:ascii="Arial" w:hAnsi="Arial" w:cs="Arial"/>
          <w:spacing w:val="4"/>
          <w:sz w:val="20"/>
        </w:rPr>
        <w:t>27 kwietnia</w:t>
      </w:r>
      <w:r w:rsidR="00E8039A">
        <w:rPr>
          <w:rFonts w:ascii="Arial" w:hAnsi="Arial" w:cs="Arial"/>
          <w:spacing w:val="4"/>
          <w:sz w:val="20"/>
        </w:rPr>
        <w:t xml:space="preserve"> 2021</w:t>
      </w:r>
      <w:r>
        <w:rPr>
          <w:rFonts w:ascii="Arial" w:hAnsi="Arial" w:cs="Arial"/>
          <w:spacing w:val="4"/>
          <w:sz w:val="20"/>
        </w:rPr>
        <w:t xml:space="preserve"> r.</w:t>
      </w:r>
      <w:r w:rsidR="002A6D81">
        <w:rPr>
          <w:rFonts w:ascii="Arial" w:hAnsi="Arial" w:cs="Arial"/>
          <w:spacing w:val="4"/>
          <w:sz w:val="20"/>
        </w:rPr>
        <w:t xml:space="preserve">, znak: </w:t>
      </w:r>
      <w:r w:rsidR="00E8039A">
        <w:rPr>
          <w:rFonts w:ascii="Arial" w:hAnsi="Arial" w:cs="Arial"/>
          <w:spacing w:val="4"/>
          <w:sz w:val="20"/>
        </w:rPr>
        <w:t>DLI-II.762</w:t>
      </w:r>
      <w:r w:rsidR="00A0211B">
        <w:rPr>
          <w:rFonts w:ascii="Arial" w:hAnsi="Arial" w:cs="Arial"/>
          <w:spacing w:val="4"/>
          <w:sz w:val="20"/>
        </w:rPr>
        <w:t xml:space="preserve">0.3.2019.EŁ.12 </w:t>
      </w:r>
      <w:r w:rsidR="00A0211B">
        <w:rPr>
          <w:rFonts w:ascii="Arial" w:hAnsi="Arial" w:cs="Arial"/>
          <w:spacing w:val="4"/>
          <w:sz w:val="20"/>
        </w:rPr>
        <w:br/>
        <w:t>(DLI-II.4620.8.2019.EŁ)</w:t>
      </w:r>
      <w:r w:rsidR="00FE4ACD">
        <w:rPr>
          <w:rFonts w:ascii="Arial" w:hAnsi="Arial" w:cs="Arial"/>
          <w:spacing w:val="4"/>
          <w:sz w:val="20"/>
        </w:rPr>
        <w:t>:</w:t>
      </w:r>
    </w:p>
    <w:p w:rsidR="00FE4ACD" w:rsidRDefault="00FE4ACD" w:rsidP="00FE4ACD">
      <w:pPr>
        <w:pStyle w:val="Akapitzlist"/>
        <w:numPr>
          <w:ilvl w:val="0"/>
          <w:numId w:val="48"/>
        </w:numPr>
        <w:spacing w:after="120" w:line="240" w:lineRule="exact"/>
        <w:ind w:left="357" w:hanging="357"/>
        <w:contextualSpacing w:val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 xml:space="preserve">w pkt I - </w:t>
      </w:r>
      <w:r w:rsidR="002A6D81" w:rsidRPr="00FE4ACD">
        <w:rPr>
          <w:rFonts w:ascii="Arial" w:hAnsi="Arial" w:cs="Arial"/>
          <w:spacing w:val="4"/>
          <w:sz w:val="20"/>
        </w:rPr>
        <w:t>odmaw</w:t>
      </w:r>
      <w:r w:rsidR="00910FFE" w:rsidRPr="00FE4ACD">
        <w:rPr>
          <w:rFonts w:ascii="Arial" w:hAnsi="Arial" w:cs="Arial"/>
          <w:spacing w:val="4"/>
          <w:sz w:val="20"/>
        </w:rPr>
        <w:t>iającą stwierdzenia nieważności</w:t>
      </w:r>
      <w:r>
        <w:rPr>
          <w:rFonts w:ascii="Arial" w:hAnsi="Arial" w:cs="Arial"/>
          <w:spacing w:val="4"/>
          <w:sz w:val="20"/>
        </w:rPr>
        <w:t xml:space="preserve"> </w:t>
      </w:r>
      <w:r w:rsidR="00910FFE" w:rsidRPr="00FE4ACD">
        <w:rPr>
          <w:rFonts w:ascii="Arial" w:hAnsi="Arial" w:cs="Arial"/>
          <w:spacing w:val="4"/>
          <w:sz w:val="20"/>
        </w:rPr>
        <w:t xml:space="preserve">decyzji Wojewody </w:t>
      </w:r>
      <w:r w:rsidR="00A0211B" w:rsidRPr="00FE4ACD">
        <w:rPr>
          <w:rFonts w:ascii="Arial" w:hAnsi="Arial" w:cs="Arial"/>
          <w:bCs/>
          <w:iCs/>
          <w:spacing w:val="4"/>
          <w:sz w:val="20"/>
        </w:rPr>
        <w:t xml:space="preserve">Śląskiego nr 2/2017 z dnia </w:t>
      </w:r>
      <w:r>
        <w:rPr>
          <w:rFonts w:ascii="Arial" w:hAnsi="Arial" w:cs="Arial"/>
          <w:bCs/>
          <w:iCs/>
          <w:spacing w:val="4"/>
          <w:sz w:val="20"/>
        </w:rPr>
        <w:br/>
      </w:r>
      <w:r w:rsidR="00A0211B" w:rsidRPr="00FE4ACD">
        <w:rPr>
          <w:rFonts w:ascii="Arial" w:hAnsi="Arial" w:cs="Arial"/>
          <w:bCs/>
          <w:iCs/>
          <w:spacing w:val="4"/>
          <w:sz w:val="20"/>
        </w:rPr>
        <w:t xml:space="preserve">12 kwietnia 2017 r., znak: IFXIII.747.1.2017, o ustaleniu lokalizacji inwestycji towarzyszącej inwestycji w zakresie terminalu regazyfikacyjnego skroplonego gazu ziemnego w Świnoujściu dla inwestycji pn.: „Budowa gazociągu DN 500 MOP 8,4 </w:t>
      </w:r>
      <w:proofErr w:type="spellStart"/>
      <w:r w:rsidR="00A0211B" w:rsidRPr="00FE4ACD">
        <w:rPr>
          <w:rFonts w:ascii="Arial" w:hAnsi="Arial" w:cs="Arial"/>
          <w:bCs/>
          <w:iCs/>
          <w:spacing w:val="4"/>
          <w:sz w:val="20"/>
        </w:rPr>
        <w:t>MPa</w:t>
      </w:r>
      <w:proofErr w:type="spellEnd"/>
      <w:r w:rsidR="00A0211B" w:rsidRPr="00FE4ACD">
        <w:rPr>
          <w:rFonts w:ascii="Arial" w:hAnsi="Arial" w:cs="Arial"/>
          <w:bCs/>
          <w:iCs/>
          <w:spacing w:val="4"/>
          <w:sz w:val="20"/>
        </w:rPr>
        <w:t xml:space="preserve"> Skoczów – Komorowice – Oświęcim” </w:t>
      </w:r>
      <w:r>
        <w:rPr>
          <w:rFonts w:ascii="Arial" w:hAnsi="Arial" w:cs="Arial"/>
          <w:bCs/>
          <w:iCs/>
          <w:spacing w:val="4"/>
          <w:sz w:val="20"/>
        </w:rPr>
        <w:br/>
      </w:r>
      <w:r w:rsidR="00A0211B" w:rsidRPr="00FE4ACD">
        <w:rPr>
          <w:rFonts w:ascii="Arial" w:hAnsi="Arial" w:cs="Arial"/>
          <w:bCs/>
          <w:iCs/>
          <w:spacing w:val="4"/>
          <w:sz w:val="20"/>
        </w:rPr>
        <w:t>w ramach budowy gazociągu Skoczów – Komorowice – Oświęcim – Tworzeń wraz z infrastrukturą niezbędną do jego obsługi</w:t>
      </w:r>
      <w:r w:rsidR="007C1901" w:rsidRPr="00FE4ACD"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="000C633A" w:rsidRPr="00FE4ACD">
        <w:rPr>
          <w:rFonts w:ascii="Arial" w:hAnsi="Arial" w:cs="Arial"/>
          <w:bCs/>
          <w:color w:val="000000"/>
          <w:spacing w:val="4"/>
          <w:sz w:val="20"/>
          <w:szCs w:val="20"/>
        </w:rPr>
        <w:t xml:space="preserve"> </w:t>
      </w:r>
      <w:r w:rsidR="00910FFE" w:rsidRPr="00FE4ACD">
        <w:rPr>
          <w:rFonts w:ascii="Arial" w:hAnsi="Arial" w:cs="Arial"/>
          <w:spacing w:val="4"/>
          <w:sz w:val="20"/>
        </w:rPr>
        <w:t xml:space="preserve">oraz decyzji </w:t>
      </w:r>
      <w:r w:rsidR="00A0211B" w:rsidRPr="00FE4ACD">
        <w:rPr>
          <w:rFonts w:ascii="Arial" w:hAnsi="Arial" w:cs="Arial"/>
          <w:bCs/>
          <w:iCs/>
          <w:spacing w:val="4"/>
          <w:sz w:val="20"/>
        </w:rPr>
        <w:t xml:space="preserve">Ministra Inwestycji i Rozwoju z dnia 6 marca 2018 r., znak: DLI.1.6620.19.2017.SG.39, uchylającej w części i orzekającej w tym zakresie co do istoty sprawy, </w:t>
      </w:r>
      <w:r>
        <w:rPr>
          <w:rFonts w:ascii="Arial" w:hAnsi="Arial" w:cs="Arial"/>
          <w:bCs/>
          <w:iCs/>
          <w:spacing w:val="4"/>
          <w:sz w:val="20"/>
        </w:rPr>
        <w:br/>
      </w:r>
      <w:r w:rsidR="00A0211B" w:rsidRPr="00FE4ACD">
        <w:rPr>
          <w:rFonts w:ascii="Arial" w:hAnsi="Arial" w:cs="Arial"/>
          <w:bCs/>
          <w:iCs/>
          <w:spacing w:val="4"/>
          <w:sz w:val="20"/>
        </w:rPr>
        <w:t xml:space="preserve">a w pozostałej części utrzymującej w mocy ww. decyzję Wojewody Śląskiego nr 2/2017 z dnia </w:t>
      </w:r>
      <w:r>
        <w:rPr>
          <w:rFonts w:ascii="Arial" w:hAnsi="Arial" w:cs="Arial"/>
          <w:bCs/>
          <w:iCs/>
          <w:spacing w:val="4"/>
          <w:sz w:val="20"/>
        </w:rPr>
        <w:br/>
      </w:r>
      <w:r w:rsidR="00A0211B" w:rsidRPr="00FE4ACD">
        <w:rPr>
          <w:rFonts w:ascii="Arial" w:hAnsi="Arial" w:cs="Arial"/>
          <w:bCs/>
          <w:iCs/>
          <w:spacing w:val="4"/>
          <w:sz w:val="20"/>
        </w:rPr>
        <w:t>12 kwietnia 2017 r.</w:t>
      </w:r>
      <w:r w:rsidR="00910FFE" w:rsidRPr="00FE4ACD">
        <w:rPr>
          <w:rFonts w:ascii="Arial" w:hAnsi="Arial" w:cs="Arial"/>
          <w:spacing w:val="4"/>
          <w:sz w:val="20"/>
        </w:rPr>
        <w:t xml:space="preserve">, w </w:t>
      </w:r>
      <w:r w:rsidR="00A0211B" w:rsidRPr="00FE4ACD">
        <w:rPr>
          <w:rFonts w:ascii="Arial" w:hAnsi="Arial" w:cs="Arial"/>
          <w:bCs/>
          <w:iCs/>
          <w:color w:val="000000"/>
          <w:spacing w:val="4"/>
          <w:sz w:val="20"/>
          <w:szCs w:val="20"/>
        </w:rPr>
        <w:t>części dotyczącej</w:t>
      </w:r>
      <w:r w:rsidR="00A0211B" w:rsidRPr="00FE4ACD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A0211B" w:rsidRPr="00FE4ACD">
        <w:rPr>
          <w:rFonts w:ascii="Arial" w:hAnsi="Arial" w:cs="Arial"/>
          <w:bCs/>
          <w:iCs/>
          <w:color w:val="000000"/>
          <w:spacing w:val="4"/>
          <w:sz w:val="20"/>
          <w:szCs w:val="20"/>
        </w:rPr>
        <w:t>działki nr 825, z obrębu Pisarzowice, gmina Wilamowice</w:t>
      </w:r>
      <w:r w:rsidR="00A0211B" w:rsidRPr="00FE4ACD">
        <w:rPr>
          <w:rFonts w:ascii="Arial" w:hAnsi="Arial" w:cs="Arial"/>
          <w:spacing w:val="4"/>
          <w:sz w:val="20"/>
        </w:rPr>
        <w:t xml:space="preserve">, </w:t>
      </w:r>
    </w:p>
    <w:p w:rsidR="00405B44" w:rsidRPr="00FE4ACD" w:rsidRDefault="00FE4ACD" w:rsidP="00FE4ACD">
      <w:pPr>
        <w:pStyle w:val="Akapitzlist"/>
        <w:numPr>
          <w:ilvl w:val="0"/>
          <w:numId w:val="48"/>
        </w:numPr>
        <w:spacing w:after="240" w:line="240" w:lineRule="exact"/>
        <w:ind w:left="357" w:hanging="357"/>
        <w:contextualSpacing w:val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w pkt II - w pozostałej części umarzającą</w:t>
      </w:r>
      <w:r w:rsidR="00A0211B" w:rsidRPr="00FE4ACD">
        <w:rPr>
          <w:rFonts w:ascii="Arial" w:hAnsi="Arial" w:cs="Arial"/>
          <w:spacing w:val="4"/>
          <w:sz w:val="20"/>
        </w:rPr>
        <w:t xml:space="preserve"> postępowanie w sprawie stwierdzenia nieważności </w:t>
      </w:r>
      <w:r>
        <w:rPr>
          <w:rFonts w:ascii="Arial" w:hAnsi="Arial" w:cs="Arial"/>
          <w:spacing w:val="4"/>
          <w:sz w:val="20"/>
        </w:rPr>
        <w:br/>
      </w:r>
      <w:r w:rsidR="00A0211B" w:rsidRPr="00FE4ACD">
        <w:rPr>
          <w:rFonts w:ascii="Arial" w:hAnsi="Arial" w:cs="Arial"/>
          <w:spacing w:val="4"/>
          <w:sz w:val="20"/>
        </w:rPr>
        <w:t>ww. decyzji Wojewody Śląskiego nr 2/2017 z dnia 12 kwietnia 2017 r. oraz ww. decyzji Ministra Inwestycji i Rozwoju z dnia 6 marca 2018 r.</w:t>
      </w: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3636C6">
        <w:rPr>
          <w:rFonts w:ascii="Arial" w:hAnsi="Arial" w:cs="Arial"/>
          <w:spacing w:val="4"/>
          <w:sz w:val="20"/>
        </w:rPr>
        <w:t>Strony w sprawie mogą zapoznać się z treścią ww. decyzji z dnia</w:t>
      </w:r>
      <w:r>
        <w:rPr>
          <w:rFonts w:ascii="Arial" w:hAnsi="Arial" w:cs="Arial"/>
          <w:spacing w:val="4"/>
          <w:sz w:val="20"/>
        </w:rPr>
        <w:t xml:space="preserve"> </w:t>
      </w:r>
      <w:r w:rsidR="00A0211B">
        <w:rPr>
          <w:rFonts w:ascii="Arial" w:hAnsi="Arial" w:cs="Arial"/>
          <w:spacing w:val="4"/>
          <w:sz w:val="20"/>
        </w:rPr>
        <w:t>27 kwietnia</w:t>
      </w:r>
      <w:r w:rsidR="00EB10C9">
        <w:rPr>
          <w:rFonts w:ascii="Arial" w:hAnsi="Arial" w:cs="Arial"/>
          <w:spacing w:val="4"/>
          <w:sz w:val="20"/>
        </w:rPr>
        <w:t xml:space="preserve"> 2021 </w:t>
      </w:r>
      <w:r>
        <w:rPr>
          <w:rFonts w:ascii="Arial" w:hAnsi="Arial" w:cs="Arial"/>
          <w:spacing w:val="4"/>
          <w:sz w:val="20"/>
        </w:rPr>
        <w:t xml:space="preserve">r. </w:t>
      </w:r>
      <w:r w:rsidR="005A7019">
        <w:rPr>
          <w:rFonts w:ascii="Arial" w:hAnsi="Arial" w:cs="Arial"/>
          <w:spacing w:val="4"/>
          <w:sz w:val="20"/>
        </w:rPr>
        <w:t>o</w:t>
      </w:r>
      <w:r w:rsidRPr="003636C6">
        <w:rPr>
          <w:rFonts w:ascii="Arial" w:hAnsi="Arial" w:cs="Arial"/>
          <w:spacing w:val="4"/>
          <w:sz w:val="20"/>
        </w:rPr>
        <w:t>raz aktami sprawy w Ministerstwie Rozwoju</w:t>
      </w:r>
      <w:r>
        <w:rPr>
          <w:rFonts w:ascii="Arial" w:hAnsi="Arial" w:cs="Arial"/>
          <w:spacing w:val="4"/>
          <w:sz w:val="20"/>
        </w:rPr>
        <w:t>, Pracy i Technologii</w:t>
      </w:r>
      <w:r w:rsidRPr="003636C6">
        <w:rPr>
          <w:rFonts w:ascii="Arial" w:hAnsi="Arial" w:cs="Arial"/>
          <w:spacing w:val="4"/>
          <w:sz w:val="20"/>
        </w:rPr>
        <w:t xml:space="preserve"> w Warszawie, ul. Chałubińskiego 4/6, w</w:t>
      </w:r>
      <w:r>
        <w:rPr>
          <w:rFonts w:ascii="Arial" w:hAnsi="Arial" w:cs="Arial"/>
          <w:spacing w:val="4"/>
          <w:sz w:val="20"/>
        </w:rPr>
        <w:t xml:space="preserve">e </w:t>
      </w:r>
      <w:r w:rsidRPr="00071C0E">
        <w:rPr>
          <w:rFonts w:ascii="Arial" w:hAnsi="Arial" w:cs="Arial"/>
          <w:bCs/>
          <w:iCs/>
          <w:spacing w:val="4"/>
          <w:sz w:val="20"/>
          <w:szCs w:val="20"/>
        </w:rPr>
        <w:t>wtorki, czwartki i piątki</w:t>
      </w:r>
      <w:r>
        <w:rPr>
          <w:rFonts w:ascii="Arial" w:hAnsi="Arial" w:cs="Arial"/>
          <w:bCs/>
          <w:iCs/>
          <w:spacing w:val="4"/>
          <w:sz w:val="20"/>
          <w:szCs w:val="20"/>
        </w:rPr>
        <w:t xml:space="preserve">, w godzinach od 9:00 do 15:30, </w:t>
      </w:r>
      <w:r w:rsidRPr="00EF5598">
        <w:rPr>
          <w:rFonts w:ascii="Arial" w:hAnsi="Arial" w:cs="Arial"/>
          <w:color w:val="000000"/>
          <w:spacing w:val="4"/>
          <w:sz w:val="20"/>
          <w:szCs w:val="20"/>
          <w:u w:val="single"/>
        </w:rPr>
        <w:t>po wcześniejszym umówieniu się telefonicznie pod numerem telefonu (022) 522 52 00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, jak również </w:t>
      </w:r>
      <w:r w:rsidRPr="0027192A">
        <w:rPr>
          <w:rFonts w:ascii="Arial" w:hAnsi="Arial" w:cs="Arial"/>
          <w:bCs/>
          <w:spacing w:val="4"/>
          <w:sz w:val="20"/>
        </w:rPr>
        <w:t>z treścią decyzji</w:t>
      </w:r>
      <w:r w:rsidR="00A0211B">
        <w:rPr>
          <w:rFonts w:ascii="Arial" w:hAnsi="Arial" w:cs="Arial"/>
          <w:bCs/>
          <w:spacing w:val="4"/>
          <w:sz w:val="20"/>
        </w:rPr>
        <w:t xml:space="preserve"> – w urzędach</w:t>
      </w:r>
      <w:r>
        <w:rPr>
          <w:rFonts w:ascii="Arial" w:hAnsi="Arial" w:cs="Arial"/>
          <w:bCs/>
          <w:spacing w:val="4"/>
          <w:sz w:val="20"/>
        </w:rPr>
        <w:t xml:space="preserve"> gmin właściw</w:t>
      </w:r>
      <w:r w:rsidR="00A0211B">
        <w:rPr>
          <w:rFonts w:ascii="Arial" w:hAnsi="Arial" w:cs="Arial"/>
          <w:bCs/>
          <w:spacing w:val="4"/>
          <w:sz w:val="20"/>
        </w:rPr>
        <w:t>ych</w:t>
      </w:r>
      <w:r>
        <w:rPr>
          <w:rFonts w:ascii="Arial" w:hAnsi="Arial" w:cs="Arial"/>
          <w:bCs/>
          <w:spacing w:val="4"/>
          <w:sz w:val="20"/>
        </w:rPr>
        <w:t xml:space="preserve"> </w:t>
      </w:r>
      <w:r w:rsidR="00FE4ACD">
        <w:rPr>
          <w:rFonts w:ascii="Arial" w:hAnsi="Arial" w:cs="Arial"/>
          <w:bCs/>
          <w:spacing w:val="4"/>
          <w:sz w:val="20"/>
        </w:rPr>
        <w:br/>
      </w:r>
      <w:r w:rsidR="00A0211B">
        <w:rPr>
          <w:rFonts w:ascii="Arial" w:hAnsi="Arial" w:cs="Arial"/>
          <w:bCs/>
          <w:spacing w:val="4"/>
          <w:sz w:val="20"/>
        </w:rPr>
        <w:t xml:space="preserve">ze </w:t>
      </w:r>
      <w:r w:rsidR="00A0211B" w:rsidRPr="00A0211B">
        <w:rPr>
          <w:rFonts w:ascii="Arial" w:hAnsi="Arial" w:cs="Arial"/>
          <w:bCs/>
          <w:spacing w:val="4"/>
          <w:sz w:val="20"/>
        </w:rPr>
        <w:t>względu na lokalizację inwestycji, tj. Urzędzie Miejskim w Bielsku - Białej, Urzędzie Gminy Jasienica, Urzędzie Gminy Bestwina, Urzędzie Gminy w Wilamowicach i Urzędzie Gminy Skoczów.</w:t>
      </w:r>
    </w:p>
    <w:p w:rsidR="005A7019" w:rsidRPr="00B446F7" w:rsidRDefault="002A6D81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szCs w:val="20"/>
          <w:u w:val="single"/>
        </w:rPr>
      </w:pPr>
      <w:r>
        <w:rPr>
          <w:rFonts w:ascii="Arial" w:hAnsi="Arial" w:cs="Arial"/>
          <w:bCs/>
          <w:spacing w:val="4"/>
          <w:sz w:val="20"/>
          <w:u w:val="single"/>
        </w:rPr>
        <w:t xml:space="preserve">Data publikacji obwieszczenia: </w:t>
      </w:r>
      <w:r w:rsidR="0047764F">
        <w:rPr>
          <w:rFonts w:ascii="Arial" w:hAnsi="Arial" w:cs="Arial"/>
          <w:bCs/>
          <w:spacing w:val="4"/>
          <w:sz w:val="20"/>
          <w:u w:val="single"/>
        </w:rPr>
        <w:t>7 maja</w:t>
      </w:r>
      <w:r w:rsidR="0056069A">
        <w:rPr>
          <w:rFonts w:ascii="Arial" w:hAnsi="Arial" w:cs="Arial"/>
          <w:bCs/>
          <w:spacing w:val="4"/>
          <w:sz w:val="20"/>
          <w:u w:val="single"/>
        </w:rPr>
        <w:t xml:space="preserve"> 2021</w:t>
      </w:r>
      <w:r w:rsidR="005A7019" w:rsidRPr="00CC12FB">
        <w:rPr>
          <w:rFonts w:ascii="Arial" w:hAnsi="Arial" w:cs="Arial"/>
          <w:bCs/>
          <w:spacing w:val="4"/>
          <w:sz w:val="20"/>
          <w:u w:val="single"/>
        </w:rPr>
        <w:t xml:space="preserve"> r.</w:t>
      </w:r>
    </w:p>
    <w:p w:rsidR="00405B44" w:rsidRDefault="00CC12FB" w:rsidP="00405B44">
      <w:pPr>
        <w:spacing w:after="240" w:line="240" w:lineRule="exact"/>
        <w:jc w:val="both"/>
        <w:rPr>
          <w:rFonts w:ascii="Arial" w:hAnsi="Arial" w:cs="Arial"/>
          <w:sz w:val="20"/>
        </w:rPr>
      </w:pPr>
      <w:r w:rsidRPr="002E3AAA">
        <w:rPr>
          <w:rFonts w:ascii="Arial" w:hAnsi="Arial" w:cs="Arial"/>
          <w:b/>
          <w:sz w:val="20"/>
          <w:u w:val="single"/>
        </w:rPr>
        <w:t>Załącznik:</w:t>
      </w:r>
      <w:r w:rsidRPr="002E3AAA">
        <w:rPr>
          <w:rFonts w:ascii="Arial" w:hAnsi="Arial" w:cs="Arial"/>
          <w:sz w:val="20"/>
        </w:rPr>
        <w:t xml:space="preserve"> informacja o przetwarzaniu danych osobowych.</w:t>
      </w:r>
    </w:p>
    <w:p w:rsidR="00526105" w:rsidRDefault="00374A58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861C1B" wp14:editId="3CF0EDE8">
                <wp:simplePos x="0" y="0"/>
                <wp:positionH relativeFrom="column">
                  <wp:posOffset>2927350</wp:posOffset>
                </wp:positionH>
                <wp:positionV relativeFrom="paragraph">
                  <wp:posOffset>83658</wp:posOffset>
                </wp:positionV>
                <wp:extent cx="3311525" cy="872490"/>
                <wp:effectExtent l="0" t="0" r="3175" b="381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87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A58" w:rsidRPr="00D233F7" w:rsidRDefault="00374A58" w:rsidP="00264FDD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D233F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  <w:t>MINISTER ROZWOJU,  PRACY I TECHNOLOGII</w:t>
                            </w:r>
                          </w:p>
                          <w:p w:rsidR="00374A58" w:rsidRPr="00D233F7" w:rsidRDefault="00374A58" w:rsidP="00264FDD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D233F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  <w:t>z up.</w:t>
                            </w:r>
                          </w:p>
                          <w:p w:rsidR="00374A58" w:rsidRPr="00D233F7" w:rsidRDefault="00374A58" w:rsidP="00264FDD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:rsidR="00374A58" w:rsidRPr="00D233F7" w:rsidRDefault="00374A58" w:rsidP="00264FDD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D233F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  <w:t>Łukasz Ofiara</w:t>
                            </w:r>
                          </w:p>
                          <w:p w:rsidR="00374A58" w:rsidRPr="00D233F7" w:rsidRDefault="00374A58" w:rsidP="00264FDD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33F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  <w:t xml:space="preserve">/podpisano kwalifikowanym podpisem elektronicznym/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0.5pt;margin-top:6.6pt;width:260.75pt;height:6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" stroked="f">
                <v:textbox>
                  <w:txbxContent>
                    <w:p w:rsidR="00374A58" w:rsidRPr="00D233F7" w:rsidRDefault="00374A58" w:rsidP="00264FDD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</w:pPr>
                      <w:r w:rsidRPr="00D233F7"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  <w:t>MINISTER ROZWOJU,  PRACY I TECHNOLOGII</w:t>
                      </w:r>
                    </w:p>
                    <w:p w:rsidR="00374A58" w:rsidRPr="00D233F7" w:rsidRDefault="00374A58" w:rsidP="00264FDD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</w:pPr>
                      <w:r w:rsidRPr="00D233F7"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  <w:t>z up.</w:t>
                      </w:r>
                    </w:p>
                    <w:p w:rsidR="00374A58" w:rsidRPr="00D233F7" w:rsidRDefault="00374A58" w:rsidP="00264FDD">
                      <w:pPr>
                        <w:pStyle w:val="Bezodstpw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</w:pPr>
                    </w:p>
                    <w:p w:rsidR="00374A58" w:rsidRPr="00D233F7" w:rsidRDefault="00374A58" w:rsidP="00264FDD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</w:pPr>
                      <w:r w:rsidRPr="00D233F7"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  <w:t>Łukasz Ofiara</w:t>
                      </w:r>
                    </w:p>
                    <w:p w:rsidR="00374A58" w:rsidRPr="00D233F7" w:rsidRDefault="00374A58" w:rsidP="00264FDD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233F7"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  <w:t xml:space="preserve">/podpisano kwalifikowanym podpisem elektronicznym/ </w:t>
                      </w:r>
                    </w:p>
                  </w:txbxContent>
                </v:textbox>
              </v:shape>
            </w:pict>
          </mc:Fallback>
        </mc:AlternateContent>
      </w: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bookmarkStart w:id="0" w:name="_GoBack"/>
      <w:bookmarkEnd w:id="0"/>
    </w:p>
    <w:p w:rsidR="00041DF0" w:rsidRDefault="00041DF0" w:rsidP="0047764F">
      <w:pPr>
        <w:tabs>
          <w:tab w:val="right" w:pos="5387"/>
          <w:tab w:val="left" w:pos="6096"/>
          <w:tab w:val="right" w:pos="6237"/>
        </w:tabs>
        <w:spacing w:line="260" w:lineRule="exact"/>
        <w:ind w:right="-1"/>
        <w:outlineLvl w:val="0"/>
        <w:rPr>
          <w:rFonts w:ascii="Arial" w:hAnsi="Arial" w:cs="Arial"/>
          <w:bCs/>
          <w:spacing w:val="4"/>
          <w:sz w:val="20"/>
        </w:rPr>
      </w:pPr>
    </w:p>
    <w:p w:rsidR="0056069A" w:rsidRDefault="0047764F" w:rsidP="0047764F">
      <w:pPr>
        <w:tabs>
          <w:tab w:val="right" w:pos="5387"/>
          <w:tab w:val="left" w:pos="6096"/>
          <w:tab w:val="right" w:pos="6237"/>
        </w:tabs>
        <w:spacing w:line="260" w:lineRule="exact"/>
        <w:ind w:left="5954" w:right="-1" w:hanging="42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tab/>
      </w:r>
      <w:r w:rsidR="00CC12FB">
        <w:rPr>
          <w:rFonts w:ascii="Arial" w:hAnsi="Arial" w:cs="Arial"/>
          <w:color w:val="000000"/>
          <w:sz w:val="20"/>
          <w:szCs w:val="20"/>
          <w:lang w:eastAsia="en-GB"/>
        </w:rPr>
        <w:t xml:space="preserve">Załącznik do obwieszczenia </w:t>
      </w:r>
      <w:r w:rsidR="00CC12FB"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Rozwoju, Pracy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t xml:space="preserve"> i Technologii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br/>
        <w:t xml:space="preserve">znak: </w:t>
      </w:r>
      <w:r w:rsidR="0056069A">
        <w:rPr>
          <w:rFonts w:ascii="Arial" w:hAnsi="Arial" w:cs="Arial"/>
          <w:sz w:val="20"/>
          <w:szCs w:val="20"/>
        </w:rPr>
        <w:t>DLI-II.762</w:t>
      </w:r>
      <w:r>
        <w:rPr>
          <w:rFonts w:ascii="Arial" w:hAnsi="Arial" w:cs="Arial"/>
          <w:sz w:val="20"/>
          <w:szCs w:val="20"/>
        </w:rPr>
        <w:t>0.3.2019</w:t>
      </w:r>
      <w:r w:rsidR="0056069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EŁ.13</w:t>
      </w:r>
    </w:p>
    <w:p w:rsidR="00CC12FB" w:rsidRPr="0047764F" w:rsidRDefault="0047764F" w:rsidP="0047764F">
      <w:pPr>
        <w:tabs>
          <w:tab w:val="right" w:pos="5387"/>
          <w:tab w:val="left" w:pos="6096"/>
          <w:tab w:val="right" w:pos="6237"/>
        </w:tabs>
        <w:spacing w:line="260" w:lineRule="exact"/>
        <w:ind w:left="6946" w:right="-1" w:hanging="42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(DLI-II.4620.8.2019.EŁ)</w:t>
      </w:r>
    </w:p>
    <w:p w:rsidR="003A3577" w:rsidRPr="00575AC4" w:rsidRDefault="003A3577" w:rsidP="0047764F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75AC4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3A3577" w:rsidRPr="00575AC4" w:rsidRDefault="003A3577" w:rsidP="0047764F">
      <w:p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084BDC" w:rsidRPr="00084BDC" w:rsidRDefault="00084BDC" w:rsidP="0047764F">
      <w:pPr>
        <w:numPr>
          <w:ilvl w:val="0"/>
          <w:numId w:val="6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084BDC">
        <w:rPr>
          <w:rFonts w:ascii="Arial" w:hAnsi="Arial" w:cs="Arial"/>
          <w:sz w:val="20"/>
          <w:szCs w:val="20"/>
        </w:rPr>
        <w:t xml:space="preserve">Administratorem Pani/Pana danych osobowych jest Minister Rozwoju, Pracy i Technologii, z siedzibą </w:t>
      </w:r>
      <w:r w:rsidRPr="00084BDC">
        <w:rPr>
          <w:rFonts w:ascii="Arial" w:hAnsi="Arial" w:cs="Arial"/>
          <w:sz w:val="20"/>
          <w:szCs w:val="20"/>
        </w:rPr>
        <w:br/>
        <w:t xml:space="preserve">w Warszawie, Plac Trzech Krzyży 3/5, </w:t>
      </w:r>
      <w:hyperlink r:id="rId9" w:history="1">
        <w:r w:rsidRPr="00084BDC">
          <w:rPr>
            <w:rFonts w:ascii="Arial" w:hAnsi="Arial" w:cs="Arial"/>
            <w:sz w:val="20"/>
            <w:szCs w:val="20"/>
          </w:rPr>
          <w:t>kancelaria@mr.gov.pl</w:t>
        </w:r>
      </w:hyperlink>
      <w:r w:rsidRPr="00084BDC">
        <w:rPr>
          <w:rFonts w:ascii="Arial" w:hAnsi="Arial" w:cs="Arial"/>
          <w:sz w:val="20"/>
          <w:szCs w:val="20"/>
        </w:rPr>
        <w:t xml:space="preserve">, tel.: </w:t>
      </w:r>
      <w:r w:rsidRPr="00084BDC">
        <w:rPr>
          <w:rFonts w:ascii="Arial" w:hAnsi="Arial" w:cs="Arial"/>
          <w:bCs/>
          <w:sz w:val="20"/>
          <w:szCs w:val="20"/>
        </w:rPr>
        <w:t>+48 411 500 123</w:t>
      </w:r>
      <w:r w:rsidRPr="00084BDC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:rsidR="003A3577" w:rsidRPr="003962CA" w:rsidRDefault="003A3577" w:rsidP="0047764F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Rozwoju, Pracy i Technologii: Inspektor Ochrony Danych, Ministerstwo Rozwoju, Pracy i Technologii,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00-507 Warszawa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</w:t>
      </w:r>
      <w:r w:rsidRPr="003962CA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.gov.pl</w:t>
      </w:r>
      <w:r w:rsidRPr="003962CA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:rsidR="002A6D81" w:rsidRPr="009E3DE7" w:rsidRDefault="003A3577" w:rsidP="0047764F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2A6D8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Pana/Pani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administracyjnego (Dz. U. z 2020 r. poz. 256, z późn. zm.), dalej „KPA”, </w:t>
      </w:r>
      <w:r w:rsidRPr="002A6D8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oraz w związku z </w:t>
      </w:r>
      <w:r w:rsidR="0047764F">
        <w:rPr>
          <w:rFonts w:ascii="Arial" w:hAnsi="Arial" w:cs="Arial"/>
          <w:spacing w:val="4"/>
          <w:sz w:val="20"/>
          <w:szCs w:val="20"/>
        </w:rPr>
        <w:t>ustawą</w:t>
      </w:r>
      <w:r w:rsidR="0047764F" w:rsidRPr="0047764F">
        <w:rPr>
          <w:rFonts w:ascii="Arial" w:hAnsi="Arial" w:cs="Arial"/>
          <w:spacing w:val="4"/>
          <w:sz w:val="20"/>
          <w:szCs w:val="20"/>
        </w:rPr>
        <w:t xml:space="preserve"> z dnia 24 kwietnia 2009 r. o inwestycjach w zakresie terminalu regazyfikacyjnego skroplonego gazu ziemnego w Świnoujściu 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t>(Dz. U. z 20</w:t>
      </w:r>
      <w:r w:rsidR="0047764F">
        <w:rPr>
          <w:rFonts w:ascii="Arial" w:hAnsi="Arial" w:cs="Arial"/>
          <w:color w:val="000000"/>
          <w:spacing w:val="4"/>
          <w:sz w:val="20"/>
          <w:szCs w:val="20"/>
        </w:rPr>
        <w:t>19 r. poz. 1554</w:t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, </w:t>
      </w:r>
      <w:r w:rsidR="002A6D81" w:rsidRPr="009E3DE7">
        <w:rPr>
          <w:rFonts w:ascii="Arial" w:hAnsi="Arial" w:cs="Arial"/>
          <w:color w:val="000000"/>
          <w:spacing w:val="4"/>
          <w:sz w:val="20"/>
          <w:szCs w:val="20"/>
        </w:rPr>
        <w:t>z późn. zm.).</w:t>
      </w:r>
      <w:r w:rsidR="002A6D81" w:rsidRPr="009E3DE7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:rsidR="003A3577" w:rsidRPr="002A6D81" w:rsidRDefault="003A3577" w:rsidP="0047764F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2A6D81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3A3577" w:rsidRPr="00575AC4" w:rsidRDefault="003A3577" w:rsidP="0047764F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W związku z przetwarzaniem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danych osobowych, w celu wskazanym powyżej,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dane mogą być udostępnione innym odbiorcom lub kategoriom odbiorców. Odbiorcami danych mogą być:</w:t>
      </w:r>
    </w:p>
    <w:p w:rsidR="003A3577" w:rsidRPr="00575AC4" w:rsidRDefault="003A3577" w:rsidP="0047764F">
      <w:pPr>
        <w:numPr>
          <w:ilvl w:val="0"/>
          <w:numId w:val="7"/>
        </w:numPr>
        <w:spacing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3A3577" w:rsidRPr="00575AC4" w:rsidRDefault="003A3577" w:rsidP="0047764F">
      <w:pPr>
        <w:numPr>
          <w:ilvl w:val="0"/>
          <w:numId w:val="7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3A3577" w:rsidRPr="003962CA" w:rsidRDefault="003A3577" w:rsidP="0047764F">
      <w:pPr>
        <w:numPr>
          <w:ilvl w:val="0"/>
          <w:numId w:val="7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</w:t>
      </w:r>
      <w:r>
        <w:rPr>
          <w:rFonts w:ascii="Arial" w:hAnsi="Arial" w:cs="Arial"/>
          <w:color w:val="000000"/>
          <w:spacing w:val="4"/>
          <w:sz w:val="20"/>
          <w:szCs w:val="20"/>
        </w:rPr>
        <w:t>Ministerstwem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 xml:space="preserve"> Rozwoju, Pracy i Technologii, przetwarzają dane osobowe, dla których Admini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stratorem jest Minister Rozwoju, 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>Pracy i Technologii</w:t>
      </w:r>
      <w:r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3A3577" w:rsidRPr="00575AC4" w:rsidRDefault="003A3577" w:rsidP="0047764F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Odbiorcą 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danych osobowych jest również Wojewoda Podlaski, w związku z korzystaniem przez Administratora z systemu elektronicznego zarządzania dokumentacją (EZD PUW).</w:t>
      </w:r>
    </w:p>
    <w:p w:rsidR="003A3577" w:rsidRPr="00575AC4" w:rsidRDefault="003A3577" w:rsidP="0047764F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będą przechowywane przez okres niezbędny do realizacji celu ich przetwarzania, nie krócej niż okres wskazany w przepisach o archiwizacji tj. ustawie z dnia 14 lipca </w:t>
      </w:r>
      <w:r w:rsidRPr="00575AC4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575AC4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575AC4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>(Dz.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U. 2019 r. poz. 553, </w:t>
      </w:r>
      <w:r w:rsidRPr="00575AC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75AC4">
        <w:rPr>
          <w:rFonts w:ascii="Arial" w:hAnsi="Arial" w:cs="Arial"/>
          <w:spacing w:val="4"/>
          <w:sz w:val="20"/>
          <w:szCs w:val="20"/>
        </w:rPr>
        <w:t>.).</w:t>
      </w:r>
    </w:p>
    <w:p w:rsidR="003A3577" w:rsidRPr="00575AC4" w:rsidRDefault="003A3577" w:rsidP="0047764F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>:</w:t>
      </w:r>
    </w:p>
    <w:p w:rsidR="003A3577" w:rsidRPr="00575AC4" w:rsidRDefault="003A3577" w:rsidP="0047764F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3A3577" w:rsidRPr="00575AC4" w:rsidRDefault="003A3577" w:rsidP="0047764F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3A3577" w:rsidRPr="00575AC4" w:rsidRDefault="003A3577" w:rsidP="0047764F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784744" w:rsidRDefault="003A3577" w:rsidP="0047764F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nie będą przekazywane do państwa trzeciego.</w:t>
      </w:r>
    </w:p>
    <w:p w:rsidR="00784744" w:rsidRDefault="003A3577" w:rsidP="0047764F">
      <w:pPr>
        <w:numPr>
          <w:ilvl w:val="0"/>
          <w:numId w:val="8"/>
        </w:numPr>
        <w:tabs>
          <w:tab w:val="left" w:pos="284"/>
        </w:tabs>
        <w:spacing w:after="120" w:line="240" w:lineRule="exact"/>
        <w:ind w:left="142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784744">
        <w:rPr>
          <w:rFonts w:ascii="Arial" w:hAnsi="Arial" w:cs="Arial"/>
          <w:spacing w:val="4"/>
          <w:sz w:val="20"/>
          <w:szCs w:val="20"/>
        </w:rPr>
        <w:t xml:space="preserve">Pana/Pani dane nie podlegają zautomatyzowanemu podejmowaniu decyzji, w tym również </w:t>
      </w:r>
      <w:r w:rsidR="00784744">
        <w:rPr>
          <w:rFonts w:ascii="Arial" w:hAnsi="Arial" w:cs="Arial"/>
          <w:spacing w:val="4"/>
          <w:sz w:val="20"/>
          <w:szCs w:val="20"/>
        </w:rPr>
        <w:tab/>
      </w:r>
      <w:r w:rsidRPr="00784744">
        <w:rPr>
          <w:rFonts w:ascii="Arial" w:hAnsi="Arial" w:cs="Arial"/>
          <w:spacing w:val="4"/>
          <w:sz w:val="20"/>
          <w:szCs w:val="20"/>
        </w:rPr>
        <w:t>profilowaniu.</w:t>
      </w:r>
    </w:p>
    <w:p w:rsidR="00E30CCB" w:rsidRPr="00CC12FB" w:rsidRDefault="003A3577" w:rsidP="0047764F">
      <w:pPr>
        <w:numPr>
          <w:ilvl w:val="0"/>
          <w:numId w:val="8"/>
        </w:numPr>
        <w:tabs>
          <w:tab w:val="left" w:pos="284"/>
        </w:tabs>
        <w:spacing w:after="120" w:line="240" w:lineRule="exact"/>
        <w:ind w:left="142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784744">
        <w:rPr>
          <w:rFonts w:ascii="Arial" w:hAnsi="Arial" w:cs="Arial"/>
          <w:spacing w:val="4"/>
          <w:sz w:val="20"/>
          <w:szCs w:val="20"/>
        </w:rPr>
        <w:t xml:space="preserve">W przypadku powzięcia informacji o niezgodnym z prawem przetwarzaniu w Ministerstwie Rozwoju, </w:t>
      </w:r>
      <w:r w:rsidR="00784744">
        <w:rPr>
          <w:rFonts w:ascii="Arial" w:hAnsi="Arial" w:cs="Arial"/>
          <w:spacing w:val="4"/>
          <w:sz w:val="20"/>
          <w:szCs w:val="20"/>
        </w:rPr>
        <w:tab/>
      </w:r>
      <w:r w:rsidRPr="00784744">
        <w:rPr>
          <w:rFonts w:ascii="Arial" w:hAnsi="Arial" w:cs="Arial"/>
          <w:spacing w:val="4"/>
          <w:sz w:val="20"/>
          <w:szCs w:val="20"/>
        </w:rPr>
        <w:t xml:space="preserve">Pracy i Technologii Pana/Pani danych osobowych, przysługuje Panu/Pani prawo wniesienia skargi </w:t>
      </w:r>
      <w:r w:rsidR="00784744">
        <w:rPr>
          <w:rFonts w:ascii="Arial" w:hAnsi="Arial" w:cs="Arial"/>
          <w:spacing w:val="4"/>
          <w:sz w:val="20"/>
          <w:szCs w:val="20"/>
        </w:rPr>
        <w:tab/>
      </w:r>
      <w:r w:rsidRPr="00784744">
        <w:rPr>
          <w:rFonts w:ascii="Arial" w:hAnsi="Arial" w:cs="Arial"/>
          <w:spacing w:val="4"/>
          <w:sz w:val="20"/>
          <w:szCs w:val="20"/>
        </w:rPr>
        <w:t xml:space="preserve">do organu nadzorczego właściwego w sprawach ochrony danych osobowych, tj. Prezesa Urzędu </w:t>
      </w:r>
      <w:r w:rsidR="00784744">
        <w:rPr>
          <w:rFonts w:ascii="Arial" w:hAnsi="Arial" w:cs="Arial"/>
          <w:spacing w:val="4"/>
          <w:sz w:val="20"/>
          <w:szCs w:val="20"/>
        </w:rPr>
        <w:tab/>
      </w:r>
      <w:r w:rsidRPr="00784744">
        <w:rPr>
          <w:rFonts w:ascii="Arial" w:hAnsi="Arial" w:cs="Arial"/>
          <w:spacing w:val="4"/>
          <w:sz w:val="20"/>
          <w:szCs w:val="20"/>
        </w:rPr>
        <w:t>Ochrony Danych Osobowych, ul. Stawki 2, 00-193 Warszawa.</w:t>
      </w:r>
    </w:p>
    <w:sectPr w:rsidR="00E30CCB" w:rsidRPr="00CC12FB" w:rsidSect="0047764F"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33A" w:rsidRDefault="004C133A">
      <w:r>
        <w:separator/>
      </w:r>
    </w:p>
  </w:endnote>
  <w:endnote w:type="continuationSeparator" w:id="0">
    <w:p w:rsidR="004C133A" w:rsidRDefault="004C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E32AD4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846D3E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E32AD4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33A" w:rsidRDefault="004C133A">
      <w:r>
        <w:separator/>
      </w:r>
    </w:p>
  </w:footnote>
  <w:footnote w:type="continuationSeparator" w:id="0">
    <w:p w:rsidR="004C133A" w:rsidRDefault="004C1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16035B" w:rsidP="005E48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CC2D35" wp14:editId="24EF0E37">
          <wp:simplePos x="0" y="0"/>
          <wp:positionH relativeFrom="column">
            <wp:posOffset>-361950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6DB386E"/>
    <w:multiLevelType w:val="hybridMultilevel"/>
    <w:tmpl w:val="446AF7A8"/>
    <w:lvl w:ilvl="0" w:tplc="0AA01B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1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2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363A184F"/>
    <w:multiLevelType w:val="hybridMultilevel"/>
    <w:tmpl w:val="1672508C"/>
    <w:lvl w:ilvl="0" w:tplc="6E040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4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EE7739"/>
    <w:multiLevelType w:val="hybridMultilevel"/>
    <w:tmpl w:val="92F07EC6"/>
    <w:lvl w:ilvl="0" w:tplc="1214F88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6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7"/>
  </w:num>
  <w:num w:numId="5">
    <w:abstractNumId w:val="8"/>
  </w:num>
  <w:num w:numId="6">
    <w:abstractNumId w:val="17"/>
  </w:num>
  <w:num w:numId="7">
    <w:abstractNumId w:val="22"/>
  </w:num>
  <w:num w:numId="8">
    <w:abstractNumId w:val="42"/>
  </w:num>
  <w:num w:numId="9">
    <w:abstractNumId w:val="33"/>
  </w:num>
  <w:num w:numId="10">
    <w:abstractNumId w:val="43"/>
  </w:num>
  <w:num w:numId="11">
    <w:abstractNumId w:val="40"/>
  </w:num>
  <w:num w:numId="12">
    <w:abstractNumId w:val="38"/>
  </w:num>
  <w:num w:numId="13">
    <w:abstractNumId w:val="35"/>
  </w:num>
  <w:num w:numId="14">
    <w:abstractNumId w:val="9"/>
  </w:num>
  <w:num w:numId="15">
    <w:abstractNumId w:val="15"/>
  </w:num>
  <w:num w:numId="16">
    <w:abstractNumId w:val="5"/>
  </w:num>
  <w:num w:numId="17">
    <w:abstractNumId w:val="4"/>
  </w:num>
  <w:num w:numId="18">
    <w:abstractNumId w:val="18"/>
  </w:num>
  <w:num w:numId="19">
    <w:abstractNumId w:val="41"/>
  </w:num>
  <w:num w:numId="20">
    <w:abstractNumId w:val="12"/>
  </w:num>
  <w:num w:numId="21">
    <w:abstractNumId w:val="6"/>
  </w:num>
  <w:num w:numId="22">
    <w:abstractNumId w:val="44"/>
  </w:num>
  <w:num w:numId="23">
    <w:abstractNumId w:val="27"/>
  </w:num>
  <w:num w:numId="24">
    <w:abstractNumId w:val="14"/>
  </w:num>
  <w:num w:numId="25">
    <w:abstractNumId w:val="32"/>
  </w:num>
  <w:num w:numId="26">
    <w:abstractNumId w:val="29"/>
  </w:num>
  <w:num w:numId="27">
    <w:abstractNumId w:val="20"/>
  </w:num>
  <w:num w:numId="28">
    <w:abstractNumId w:val="16"/>
  </w:num>
  <w:num w:numId="29">
    <w:abstractNumId w:val="28"/>
  </w:num>
  <w:num w:numId="30">
    <w:abstractNumId w:val="2"/>
  </w:num>
  <w:num w:numId="31">
    <w:abstractNumId w:val="0"/>
  </w:num>
  <w:num w:numId="32">
    <w:abstractNumId w:val="23"/>
  </w:num>
  <w:num w:numId="33">
    <w:abstractNumId w:val="39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37"/>
  </w:num>
  <w:num w:numId="37">
    <w:abstractNumId w:val="31"/>
  </w:num>
  <w:num w:numId="38">
    <w:abstractNumId w:val="24"/>
  </w:num>
  <w:num w:numId="39">
    <w:abstractNumId w:val="11"/>
  </w:num>
  <w:num w:numId="40">
    <w:abstractNumId w:val="26"/>
  </w:num>
  <w:num w:numId="41">
    <w:abstractNumId w:val="45"/>
  </w:num>
  <w:num w:numId="42">
    <w:abstractNumId w:val="34"/>
  </w:num>
  <w:num w:numId="43">
    <w:abstractNumId w:val="25"/>
  </w:num>
  <w:num w:numId="44">
    <w:abstractNumId w:val="36"/>
  </w:num>
  <w:num w:numId="45">
    <w:abstractNumId w:val="21"/>
  </w:num>
  <w:num w:numId="46">
    <w:abstractNumId w:val="30"/>
  </w:num>
  <w:num w:numId="47">
    <w:abstractNumId w:val="19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1DF0"/>
    <w:rsid w:val="00043821"/>
    <w:rsid w:val="00043A0D"/>
    <w:rsid w:val="00045367"/>
    <w:rsid w:val="00054599"/>
    <w:rsid w:val="00055293"/>
    <w:rsid w:val="000636A4"/>
    <w:rsid w:val="000656B4"/>
    <w:rsid w:val="00084BDC"/>
    <w:rsid w:val="000933A0"/>
    <w:rsid w:val="00093F26"/>
    <w:rsid w:val="00096198"/>
    <w:rsid w:val="000A0EA3"/>
    <w:rsid w:val="000A1717"/>
    <w:rsid w:val="000A2951"/>
    <w:rsid w:val="000A3DC1"/>
    <w:rsid w:val="000A3F22"/>
    <w:rsid w:val="000A6B97"/>
    <w:rsid w:val="000B7D14"/>
    <w:rsid w:val="000C3219"/>
    <w:rsid w:val="000C5BE4"/>
    <w:rsid w:val="000C5C02"/>
    <w:rsid w:val="000C633A"/>
    <w:rsid w:val="000E16AB"/>
    <w:rsid w:val="000E5899"/>
    <w:rsid w:val="000F4060"/>
    <w:rsid w:val="000F43E0"/>
    <w:rsid w:val="00107C05"/>
    <w:rsid w:val="00114722"/>
    <w:rsid w:val="00116A03"/>
    <w:rsid w:val="00121B53"/>
    <w:rsid w:val="0012281F"/>
    <w:rsid w:val="0013523D"/>
    <w:rsid w:val="0013731C"/>
    <w:rsid w:val="00155A9B"/>
    <w:rsid w:val="001569A5"/>
    <w:rsid w:val="0016035B"/>
    <w:rsid w:val="00165D53"/>
    <w:rsid w:val="00185867"/>
    <w:rsid w:val="001A4A38"/>
    <w:rsid w:val="001A5DC6"/>
    <w:rsid w:val="001B3FB8"/>
    <w:rsid w:val="001C1E0C"/>
    <w:rsid w:val="001C752F"/>
    <w:rsid w:val="001D0FF2"/>
    <w:rsid w:val="001D463F"/>
    <w:rsid w:val="001D46D5"/>
    <w:rsid w:val="001F002E"/>
    <w:rsid w:val="001F398F"/>
    <w:rsid w:val="002028B7"/>
    <w:rsid w:val="00204ECD"/>
    <w:rsid w:val="00206149"/>
    <w:rsid w:val="00213407"/>
    <w:rsid w:val="002166CC"/>
    <w:rsid w:val="00216D2C"/>
    <w:rsid w:val="002220D9"/>
    <w:rsid w:val="00227D2C"/>
    <w:rsid w:val="00233029"/>
    <w:rsid w:val="002439A1"/>
    <w:rsid w:val="00247891"/>
    <w:rsid w:val="0025317F"/>
    <w:rsid w:val="00273E8B"/>
    <w:rsid w:val="00276F72"/>
    <w:rsid w:val="00283574"/>
    <w:rsid w:val="00285836"/>
    <w:rsid w:val="002858DB"/>
    <w:rsid w:val="00286A94"/>
    <w:rsid w:val="00291D8F"/>
    <w:rsid w:val="00295C52"/>
    <w:rsid w:val="002A67F0"/>
    <w:rsid w:val="002A6D81"/>
    <w:rsid w:val="002A707B"/>
    <w:rsid w:val="002B0C81"/>
    <w:rsid w:val="002B2ADC"/>
    <w:rsid w:val="002B5BAA"/>
    <w:rsid w:val="002C0381"/>
    <w:rsid w:val="002C6309"/>
    <w:rsid w:val="002D1DFA"/>
    <w:rsid w:val="002D3CEE"/>
    <w:rsid w:val="002D5B8E"/>
    <w:rsid w:val="002E035F"/>
    <w:rsid w:val="002F1BE4"/>
    <w:rsid w:val="002F2581"/>
    <w:rsid w:val="002F3581"/>
    <w:rsid w:val="002F3737"/>
    <w:rsid w:val="00300D11"/>
    <w:rsid w:val="00310F43"/>
    <w:rsid w:val="00311886"/>
    <w:rsid w:val="00314686"/>
    <w:rsid w:val="003307FC"/>
    <w:rsid w:val="00335787"/>
    <w:rsid w:val="00342319"/>
    <w:rsid w:val="003463D8"/>
    <w:rsid w:val="003506BB"/>
    <w:rsid w:val="00365804"/>
    <w:rsid w:val="003731B1"/>
    <w:rsid w:val="00374A58"/>
    <w:rsid w:val="003914BC"/>
    <w:rsid w:val="003962CA"/>
    <w:rsid w:val="00397C65"/>
    <w:rsid w:val="003A3577"/>
    <w:rsid w:val="003A5E64"/>
    <w:rsid w:val="003B01EE"/>
    <w:rsid w:val="003B2A98"/>
    <w:rsid w:val="003C3AC3"/>
    <w:rsid w:val="003D5350"/>
    <w:rsid w:val="003E3272"/>
    <w:rsid w:val="003E3F4D"/>
    <w:rsid w:val="003F19F6"/>
    <w:rsid w:val="003F1D0B"/>
    <w:rsid w:val="003F3C74"/>
    <w:rsid w:val="00400EA1"/>
    <w:rsid w:val="004037BC"/>
    <w:rsid w:val="00405115"/>
    <w:rsid w:val="004055D5"/>
    <w:rsid w:val="00405B44"/>
    <w:rsid w:val="00407A58"/>
    <w:rsid w:val="0041164E"/>
    <w:rsid w:val="00427951"/>
    <w:rsid w:val="004311AE"/>
    <w:rsid w:val="004412DB"/>
    <w:rsid w:val="004451E9"/>
    <w:rsid w:val="00445EDB"/>
    <w:rsid w:val="00446636"/>
    <w:rsid w:val="0046133A"/>
    <w:rsid w:val="0046149A"/>
    <w:rsid w:val="004726F0"/>
    <w:rsid w:val="004731B7"/>
    <w:rsid w:val="004746CB"/>
    <w:rsid w:val="0047764F"/>
    <w:rsid w:val="004942EB"/>
    <w:rsid w:val="004A570B"/>
    <w:rsid w:val="004B5D0A"/>
    <w:rsid w:val="004C133A"/>
    <w:rsid w:val="004C1EC7"/>
    <w:rsid w:val="004D0CDC"/>
    <w:rsid w:val="004D3417"/>
    <w:rsid w:val="004D4FC8"/>
    <w:rsid w:val="004E43F1"/>
    <w:rsid w:val="00500387"/>
    <w:rsid w:val="005020D6"/>
    <w:rsid w:val="00506697"/>
    <w:rsid w:val="00507257"/>
    <w:rsid w:val="00526105"/>
    <w:rsid w:val="00530ACD"/>
    <w:rsid w:val="005427AD"/>
    <w:rsid w:val="00543BDC"/>
    <w:rsid w:val="005468E4"/>
    <w:rsid w:val="0056069A"/>
    <w:rsid w:val="005745E6"/>
    <w:rsid w:val="00576F53"/>
    <w:rsid w:val="005775A0"/>
    <w:rsid w:val="005852E5"/>
    <w:rsid w:val="00590FA6"/>
    <w:rsid w:val="00594E9E"/>
    <w:rsid w:val="005A7019"/>
    <w:rsid w:val="005B5DB1"/>
    <w:rsid w:val="005D1CE3"/>
    <w:rsid w:val="005D4730"/>
    <w:rsid w:val="005E487D"/>
    <w:rsid w:val="005E4D24"/>
    <w:rsid w:val="005F3982"/>
    <w:rsid w:val="005F642A"/>
    <w:rsid w:val="00603E73"/>
    <w:rsid w:val="00605C56"/>
    <w:rsid w:val="00624DA0"/>
    <w:rsid w:val="00633854"/>
    <w:rsid w:val="00634FB6"/>
    <w:rsid w:val="00636677"/>
    <w:rsid w:val="00645A06"/>
    <w:rsid w:val="00652F3E"/>
    <w:rsid w:val="00663FAB"/>
    <w:rsid w:val="00665D47"/>
    <w:rsid w:val="0068334E"/>
    <w:rsid w:val="0069008F"/>
    <w:rsid w:val="00691566"/>
    <w:rsid w:val="006944E2"/>
    <w:rsid w:val="00696CAE"/>
    <w:rsid w:val="006A4994"/>
    <w:rsid w:val="006A7A15"/>
    <w:rsid w:val="006B0EF0"/>
    <w:rsid w:val="006C5373"/>
    <w:rsid w:val="006D30A2"/>
    <w:rsid w:val="006F21EE"/>
    <w:rsid w:val="006F366A"/>
    <w:rsid w:val="007114D5"/>
    <w:rsid w:val="0071172C"/>
    <w:rsid w:val="007125F6"/>
    <w:rsid w:val="00712A68"/>
    <w:rsid w:val="00727578"/>
    <w:rsid w:val="0073196C"/>
    <w:rsid w:val="00733D6F"/>
    <w:rsid w:val="00741C92"/>
    <w:rsid w:val="00743D47"/>
    <w:rsid w:val="007500E7"/>
    <w:rsid w:val="007564B1"/>
    <w:rsid w:val="00764649"/>
    <w:rsid w:val="0077037E"/>
    <w:rsid w:val="00772FDA"/>
    <w:rsid w:val="007767C9"/>
    <w:rsid w:val="00776A61"/>
    <w:rsid w:val="007810E4"/>
    <w:rsid w:val="00781E31"/>
    <w:rsid w:val="00784744"/>
    <w:rsid w:val="00792A83"/>
    <w:rsid w:val="00795765"/>
    <w:rsid w:val="007A4479"/>
    <w:rsid w:val="007B617A"/>
    <w:rsid w:val="007C1901"/>
    <w:rsid w:val="007C3989"/>
    <w:rsid w:val="007C6FBF"/>
    <w:rsid w:val="007D07E4"/>
    <w:rsid w:val="007D3311"/>
    <w:rsid w:val="007D46AF"/>
    <w:rsid w:val="007E52DF"/>
    <w:rsid w:val="007F5B8C"/>
    <w:rsid w:val="0082432D"/>
    <w:rsid w:val="00826848"/>
    <w:rsid w:val="00840967"/>
    <w:rsid w:val="00846D3E"/>
    <w:rsid w:val="008470D6"/>
    <w:rsid w:val="00852164"/>
    <w:rsid w:val="00860B7F"/>
    <w:rsid w:val="008760F3"/>
    <w:rsid w:val="00877EB5"/>
    <w:rsid w:val="00883245"/>
    <w:rsid w:val="008842A9"/>
    <w:rsid w:val="008852FC"/>
    <w:rsid w:val="00891729"/>
    <w:rsid w:val="0089188D"/>
    <w:rsid w:val="008918FC"/>
    <w:rsid w:val="00896A97"/>
    <w:rsid w:val="008A72B5"/>
    <w:rsid w:val="008B01F2"/>
    <w:rsid w:val="008B7F8E"/>
    <w:rsid w:val="008C19A3"/>
    <w:rsid w:val="008D360D"/>
    <w:rsid w:val="008E3862"/>
    <w:rsid w:val="008F0D24"/>
    <w:rsid w:val="009043F9"/>
    <w:rsid w:val="00906928"/>
    <w:rsid w:val="00910FFE"/>
    <w:rsid w:val="009223B2"/>
    <w:rsid w:val="00922D2F"/>
    <w:rsid w:val="00926A2A"/>
    <w:rsid w:val="00927798"/>
    <w:rsid w:val="00934FC8"/>
    <w:rsid w:val="00944684"/>
    <w:rsid w:val="009510A3"/>
    <w:rsid w:val="0095371A"/>
    <w:rsid w:val="009677EE"/>
    <w:rsid w:val="009701D7"/>
    <w:rsid w:val="00971B00"/>
    <w:rsid w:val="00971F95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405F"/>
    <w:rsid w:val="009E3B81"/>
    <w:rsid w:val="009E6DE3"/>
    <w:rsid w:val="009F0289"/>
    <w:rsid w:val="00A0211B"/>
    <w:rsid w:val="00A0499B"/>
    <w:rsid w:val="00A0522E"/>
    <w:rsid w:val="00A0661A"/>
    <w:rsid w:val="00A11B97"/>
    <w:rsid w:val="00A13CA2"/>
    <w:rsid w:val="00A17C97"/>
    <w:rsid w:val="00A47345"/>
    <w:rsid w:val="00A50F68"/>
    <w:rsid w:val="00A544CE"/>
    <w:rsid w:val="00A55124"/>
    <w:rsid w:val="00A831A4"/>
    <w:rsid w:val="00A868CC"/>
    <w:rsid w:val="00A879A0"/>
    <w:rsid w:val="00A9380F"/>
    <w:rsid w:val="00AA4C7E"/>
    <w:rsid w:val="00AB4007"/>
    <w:rsid w:val="00AB4660"/>
    <w:rsid w:val="00AD3536"/>
    <w:rsid w:val="00AE2DD6"/>
    <w:rsid w:val="00AE72DD"/>
    <w:rsid w:val="00AF1AF8"/>
    <w:rsid w:val="00B1391E"/>
    <w:rsid w:val="00B14D0D"/>
    <w:rsid w:val="00B16C98"/>
    <w:rsid w:val="00B264B3"/>
    <w:rsid w:val="00B41F27"/>
    <w:rsid w:val="00B4409B"/>
    <w:rsid w:val="00B446F7"/>
    <w:rsid w:val="00B4539D"/>
    <w:rsid w:val="00B6026A"/>
    <w:rsid w:val="00B669E9"/>
    <w:rsid w:val="00B76227"/>
    <w:rsid w:val="00B82E79"/>
    <w:rsid w:val="00B850FF"/>
    <w:rsid w:val="00B954CF"/>
    <w:rsid w:val="00B97270"/>
    <w:rsid w:val="00BA0025"/>
    <w:rsid w:val="00BA0723"/>
    <w:rsid w:val="00BA1876"/>
    <w:rsid w:val="00BC76CA"/>
    <w:rsid w:val="00BC79E3"/>
    <w:rsid w:val="00BD6A47"/>
    <w:rsid w:val="00C21254"/>
    <w:rsid w:val="00C346EC"/>
    <w:rsid w:val="00C34F1D"/>
    <w:rsid w:val="00C35365"/>
    <w:rsid w:val="00C40B67"/>
    <w:rsid w:val="00C41B2F"/>
    <w:rsid w:val="00C62816"/>
    <w:rsid w:val="00C64A59"/>
    <w:rsid w:val="00C64D60"/>
    <w:rsid w:val="00C672B8"/>
    <w:rsid w:val="00C7716A"/>
    <w:rsid w:val="00CA32BA"/>
    <w:rsid w:val="00CA65C7"/>
    <w:rsid w:val="00CC12FB"/>
    <w:rsid w:val="00CC19CC"/>
    <w:rsid w:val="00CC5511"/>
    <w:rsid w:val="00CC5D3A"/>
    <w:rsid w:val="00CD08DD"/>
    <w:rsid w:val="00CD2591"/>
    <w:rsid w:val="00CE68C6"/>
    <w:rsid w:val="00CF51F4"/>
    <w:rsid w:val="00D019D5"/>
    <w:rsid w:val="00D02542"/>
    <w:rsid w:val="00D025C0"/>
    <w:rsid w:val="00D02D7B"/>
    <w:rsid w:val="00D02ECF"/>
    <w:rsid w:val="00D033E6"/>
    <w:rsid w:val="00D03FF9"/>
    <w:rsid w:val="00D14281"/>
    <w:rsid w:val="00D16B0A"/>
    <w:rsid w:val="00D202C7"/>
    <w:rsid w:val="00D2700A"/>
    <w:rsid w:val="00D4368A"/>
    <w:rsid w:val="00D57B5E"/>
    <w:rsid w:val="00D60868"/>
    <w:rsid w:val="00D61CD1"/>
    <w:rsid w:val="00D63E5E"/>
    <w:rsid w:val="00D64991"/>
    <w:rsid w:val="00D66A29"/>
    <w:rsid w:val="00D7138C"/>
    <w:rsid w:val="00D82063"/>
    <w:rsid w:val="00DA2CBF"/>
    <w:rsid w:val="00DC2517"/>
    <w:rsid w:val="00DD0557"/>
    <w:rsid w:val="00DE5EA1"/>
    <w:rsid w:val="00DF1AA1"/>
    <w:rsid w:val="00DF39B9"/>
    <w:rsid w:val="00DF47BB"/>
    <w:rsid w:val="00E02594"/>
    <w:rsid w:val="00E11A2D"/>
    <w:rsid w:val="00E15816"/>
    <w:rsid w:val="00E175F3"/>
    <w:rsid w:val="00E30621"/>
    <w:rsid w:val="00E30ABE"/>
    <w:rsid w:val="00E30CCB"/>
    <w:rsid w:val="00E32802"/>
    <w:rsid w:val="00E32AD4"/>
    <w:rsid w:val="00E41108"/>
    <w:rsid w:val="00E425FD"/>
    <w:rsid w:val="00E42FDC"/>
    <w:rsid w:val="00E52CF1"/>
    <w:rsid w:val="00E553B3"/>
    <w:rsid w:val="00E57DB4"/>
    <w:rsid w:val="00E608F2"/>
    <w:rsid w:val="00E713FA"/>
    <w:rsid w:val="00E72374"/>
    <w:rsid w:val="00E7378B"/>
    <w:rsid w:val="00E8039A"/>
    <w:rsid w:val="00E83BD9"/>
    <w:rsid w:val="00E941A9"/>
    <w:rsid w:val="00EA24A1"/>
    <w:rsid w:val="00EA2B51"/>
    <w:rsid w:val="00EA52F4"/>
    <w:rsid w:val="00EB10C9"/>
    <w:rsid w:val="00EB1214"/>
    <w:rsid w:val="00EC22F0"/>
    <w:rsid w:val="00EC3B42"/>
    <w:rsid w:val="00ED1579"/>
    <w:rsid w:val="00ED1C8A"/>
    <w:rsid w:val="00ED2704"/>
    <w:rsid w:val="00ED2E79"/>
    <w:rsid w:val="00ED6715"/>
    <w:rsid w:val="00EF0B15"/>
    <w:rsid w:val="00EF284F"/>
    <w:rsid w:val="00EF2CA3"/>
    <w:rsid w:val="00EF7DB2"/>
    <w:rsid w:val="00F12B00"/>
    <w:rsid w:val="00F21EC6"/>
    <w:rsid w:val="00F33C28"/>
    <w:rsid w:val="00F44123"/>
    <w:rsid w:val="00F448BB"/>
    <w:rsid w:val="00F45FBE"/>
    <w:rsid w:val="00F47B57"/>
    <w:rsid w:val="00F63723"/>
    <w:rsid w:val="00F7271E"/>
    <w:rsid w:val="00F72B32"/>
    <w:rsid w:val="00F7577F"/>
    <w:rsid w:val="00F9046D"/>
    <w:rsid w:val="00FA05CD"/>
    <w:rsid w:val="00FA3CFD"/>
    <w:rsid w:val="00FA3E9A"/>
    <w:rsid w:val="00FC2307"/>
    <w:rsid w:val="00FC7AF5"/>
    <w:rsid w:val="00FD0F28"/>
    <w:rsid w:val="00FD2CBC"/>
    <w:rsid w:val="00FE0F3E"/>
    <w:rsid w:val="00FE319C"/>
    <w:rsid w:val="00FE4ACD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BEE2A-2513-4F3F-B209-8BE3B86A7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865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Łyczkowska Ewelina</cp:lastModifiedBy>
  <cp:revision>3</cp:revision>
  <cp:lastPrinted>2021-04-28T14:02:00Z</cp:lastPrinted>
  <dcterms:created xsi:type="dcterms:W3CDTF">2021-04-28T14:02:00Z</dcterms:created>
  <dcterms:modified xsi:type="dcterms:W3CDTF">2021-04-28T14:03:00Z</dcterms:modified>
</cp:coreProperties>
</file>