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1722C8ED" w14:textId="374BF9FC" w:rsidR="008D4894" w:rsidRPr="002D05AE" w:rsidRDefault="002D05AE" w:rsidP="002D05AE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2D05AE">
        <w:rPr>
          <w:rFonts w:ascii="Lato" w:hAnsi="Lato" w:cs="Arial"/>
          <w:color w:val="292B5F"/>
          <w:sz w:val="20"/>
          <w:szCs w:val="20"/>
        </w:rPr>
        <w:t>Departament Handlu i Współpracy Międzynarodowej</w:t>
      </w:r>
    </w:p>
    <w:p w14:paraId="2ED36A8C" w14:textId="145A5E1F" w:rsidR="00D44FD5" w:rsidRDefault="002D05AE" w:rsidP="002D05AE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 w:rsidRPr="002D05AE">
        <w:rPr>
          <w:rFonts w:ascii="Lato" w:hAnsi="Lato" w:cs="Arial"/>
          <w:color w:val="292B5F"/>
          <w:sz w:val="22"/>
          <w:szCs w:val="22"/>
        </w:rPr>
        <w:t>Wydział Dwustronnej Współpracy Gospodarczej</w:t>
      </w:r>
    </w:p>
    <w:p w14:paraId="1755C494" w14:textId="77777777" w:rsidR="00F90FCC" w:rsidRPr="002D05AE" w:rsidRDefault="00F90FCC" w:rsidP="002D05AE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0A9E5C29" w:rsidR="00D44FD5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 w:rsidRPr="00442A16">
        <w:rPr>
          <w:rFonts w:ascii="Lato" w:hAnsi="Lato" w:cs="Arial"/>
          <w:color w:val="292B5F"/>
          <w:sz w:val="22"/>
          <w:szCs w:val="22"/>
        </w:rPr>
        <w:t xml:space="preserve"> </w:t>
      </w:r>
      <w:r w:rsidR="002D05AE"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2B2F7D9C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607D3102" w14:textId="77777777" w:rsidR="008D4894" w:rsidRPr="008D4894" w:rsidRDefault="008D4894" w:rsidP="008D4894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2AE7ADFD" w14:textId="4886AA00" w:rsidR="00F90FCC" w:rsidRPr="00F90FCC" w:rsidRDefault="00F90FCC" w:rsidP="00F90FCC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wsparcie </w:t>
      </w:r>
      <w:r w:rsidRPr="00F90FCC">
        <w:rPr>
          <w:rFonts w:ascii="Lato" w:hAnsi="Lato" w:cs="Arial"/>
          <w:color w:val="292B5F"/>
          <w:sz w:val="20"/>
          <w:szCs w:val="20"/>
        </w:rPr>
        <w:t xml:space="preserve"> w aktualizacji materiałów nt. charakterystyki gospodarczej stanów USA pod kątem rozwoju relacji z Polską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150A9509" w14:textId="7B283810" w:rsidR="00F90FCC" w:rsidRPr="00F90FCC" w:rsidRDefault="00F90FCC" w:rsidP="00F90FCC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90FCC">
        <w:rPr>
          <w:rFonts w:ascii="Lato" w:hAnsi="Lato" w:cs="Arial"/>
          <w:color w:val="292B5F"/>
          <w:sz w:val="20"/>
          <w:szCs w:val="20"/>
        </w:rPr>
        <w:t>pomoc przy analizach i aktualizacjach notatek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77A6CF40" w14:textId="489B6642" w:rsidR="008D4894" w:rsidRDefault="00F90FCC" w:rsidP="00F90FCC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pracowników Wydziału w bieżących zadaniach.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6FB91A36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CE15EFA" w14:textId="0F991E51" w:rsidR="00732016" w:rsidRDefault="002D05AE" w:rsidP="00F90FCC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znajomość zagadnień współpracy międzynarodowej,</w:t>
      </w:r>
    </w:p>
    <w:p w14:paraId="4E4C679E" w14:textId="620AFAAD" w:rsidR="002D05AE" w:rsidRDefault="002D05AE" w:rsidP="00F90FCC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otwartość, </w:t>
      </w:r>
    </w:p>
    <w:p w14:paraId="327027D2" w14:textId="57F2840A" w:rsidR="002D05AE" w:rsidRDefault="002D05AE" w:rsidP="00F90FCC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umiejętność p</w:t>
      </w:r>
      <w:r w:rsidR="00F90FCC">
        <w:rPr>
          <w:rFonts w:ascii="Lato" w:hAnsi="Lato" w:cs="Arial"/>
          <w:color w:val="292B5F"/>
          <w:sz w:val="20"/>
          <w:szCs w:val="20"/>
        </w:rPr>
        <w:t>racy w zespole,</w:t>
      </w:r>
    </w:p>
    <w:p w14:paraId="6FC41654" w14:textId="0DC06095" w:rsidR="00F90FCC" w:rsidRDefault="00F90FCC" w:rsidP="00F90FCC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dobra organizacja pracy,</w:t>
      </w:r>
    </w:p>
    <w:p w14:paraId="58580100" w14:textId="1D6E3000" w:rsidR="002D05AE" w:rsidRDefault="002D05AE" w:rsidP="00F90FCC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znajomość języka angielskiego</w:t>
      </w:r>
      <w:r w:rsidR="00F90FCC">
        <w:rPr>
          <w:rFonts w:ascii="Lato" w:hAnsi="Lato" w:cs="Arial"/>
          <w:color w:val="292B5F"/>
          <w:sz w:val="20"/>
          <w:szCs w:val="20"/>
        </w:rPr>
        <w:t>.</w:t>
      </w: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4685053E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</w:t>
      </w:r>
      <w:r w:rsidR="002D05AE">
        <w:rPr>
          <w:rFonts w:ascii="Lato" w:hAnsi="Lato" w:cs="Arial"/>
          <w:color w:val="292B5F"/>
          <w:sz w:val="20"/>
          <w:szCs w:val="20"/>
        </w:rPr>
        <w:t xml:space="preserve">zerwiec- sierpień 2024 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2E74C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64C5B" w14:textId="77777777" w:rsidR="002E74CC" w:rsidRDefault="002E74CC">
      <w:r>
        <w:separator/>
      </w:r>
    </w:p>
  </w:endnote>
  <w:endnote w:type="continuationSeparator" w:id="0">
    <w:p w14:paraId="19FB0C7F" w14:textId="77777777" w:rsidR="002E74CC" w:rsidRDefault="002E7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B87C8" w14:textId="77777777" w:rsidR="002E74CC" w:rsidRDefault="002E74CC">
      <w:r>
        <w:separator/>
      </w:r>
    </w:p>
  </w:footnote>
  <w:footnote w:type="continuationSeparator" w:id="0">
    <w:p w14:paraId="2AB9F0EC" w14:textId="77777777" w:rsidR="002E74CC" w:rsidRDefault="002E7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05AE"/>
    <w:rsid w:val="002D43E9"/>
    <w:rsid w:val="002D513B"/>
    <w:rsid w:val="002D5968"/>
    <w:rsid w:val="002D7BC4"/>
    <w:rsid w:val="002E03F2"/>
    <w:rsid w:val="002E3C33"/>
    <w:rsid w:val="002E42C4"/>
    <w:rsid w:val="002E74CC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0FCC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933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2</cp:revision>
  <cp:lastPrinted>2021-07-06T13:07:00Z</cp:lastPrinted>
  <dcterms:created xsi:type="dcterms:W3CDTF">2024-03-22T11:17:00Z</dcterms:created>
  <dcterms:modified xsi:type="dcterms:W3CDTF">2024-03-22T11:17:00Z</dcterms:modified>
</cp:coreProperties>
</file>