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Wykonawca opinii: mgr inż. Rafał Grzybowski Rzeczoznawca samochodowy RS 001685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Zleceniodawca: AGENCJA RESTRUKTURYZACJI I MODERNIZACJI ROLNICTWA</w:t>
      </w:r>
      <w:bookmarkEnd w:id="1"/>
    </w:p>
    <w:p>
      <w:pPr>
        <w:pStyle w:val="Style2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Adres:</w:t>
        <w:tab/>
        <w:t>ALEJA JANA PAWŁA II 70, 00-175 WARSZAWA</w:t>
      </w:r>
      <w:bookmarkEnd w:id="2"/>
    </w:p>
    <w:p>
      <w:pPr>
        <w:pStyle w:val="Style2"/>
        <w:keepNext/>
        <w:keepLines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</w:pPr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  <w:bookmarkEnd w:id="3"/>
    </w:p>
    <w:tbl>
      <w:tblPr>
        <w:tblOverlap w:val="never"/>
        <w:jc w:val="center"/>
        <w:tblLayout w:type="fixed"/>
      </w:tblPr>
      <w:tblGrid>
        <w:gridCol w:w="3787"/>
        <w:gridCol w:w="1987"/>
        <w:gridCol w:w="2722"/>
        <w:gridCol w:w="2275"/>
      </w:tblGrid>
      <w:tr>
        <w:trPr>
          <w:trHeight w:val="50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[O] II-2023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Marka: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SUZUKI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SX4 VVT MR'10 E5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Comfort 4WD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Nr rejestracyjny: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2090V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Rok prod.: 2013</w:t>
            </w:r>
          </w:p>
        </w:tc>
      </w:tr>
      <w:tr>
        <w:trPr>
          <w:trHeight w:val="360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osobowy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TSMEYB21S00805502</w:t>
            </w:r>
          </w:p>
        </w:tc>
      </w:tr>
    </w:tbl>
    <w:p>
      <w:pPr>
        <w:widowControl w:val="0"/>
        <w:spacing w:after="46" w:line="14" w:lineRule="exact"/>
      </w:pP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Nr INFO-EKSPERT</w:t>
        <w:tab/>
        <w:t>036-00597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Data pierwszej rejestracji</w:t>
        <w:tab/>
        <w:t>2013/12/18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Wskazanie drogomierza</w:t>
        <w:tab/>
        <w:t>297792 km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Okres eksploatacji pojazdu (2013/12/18-2023/02/21)</w:t>
        <w:tab/>
        <w:t>110 mies.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Dop. masa całk.</w:t>
        <w:tab/>
        <w:t>1685 kg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Rodzaj nadwozia</w:t>
        <w:tab/>
        <w:t>hatchback 5 drzwiowy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Numer silnika</w:t>
        <w:tab/>
        <w:t>Nie podlega weryfikacji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Jednostka napędowa</w:t>
        <w:tab/>
        <w:t>z zapłonem iskrowym (wtrysk)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Pojemność / Moc silnika</w:t>
        <w:tab/>
        <w:t>1586 ccm / 88 kW (120 KM)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5045" w:val="left"/>
        </w:tabs>
        <w:bidi w:val="0"/>
        <w:spacing w:before="0" w:after="160" w:line="240" w:lineRule="auto"/>
        <w:ind w:left="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Rodzaj skrzyni biegów</w:t>
        <w:tab/>
        <w:t>manualna</w:t>
      </w:r>
    </w:p>
    <w:p>
      <w:pPr>
        <w:pStyle w:val="Style18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58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STANDARDOWE (2012.07 - 2013.06)</w:t>
      </w:r>
      <w:bookmarkEnd w:id="4"/>
    </w:p>
    <w:tbl>
      <w:tblPr>
        <w:tblOverlap w:val="never"/>
        <w:jc w:val="center"/>
        <w:tblLayout w:type="fixed"/>
      </w:tblPr>
      <w:tblGrid>
        <w:gridCol w:w="413"/>
        <w:gridCol w:w="4474"/>
        <w:gridCol w:w="1142"/>
        <w:gridCol w:w="4699"/>
      </w:tblGrid>
      <w:tr>
        <w:trPr>
          <w:trHeight w:val="48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ABS - system zapobiegający blokowaniu kół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Radioodtwarzacz CD + MP3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Filtr p/pyłkowy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Relingi dachowe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Fotel kierowcy z regulacją wysokości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dzielone i składane 60/40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Głośniki 8 szt.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Sterowanie radiem w kierownicy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Immobilizer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dystrybucji siły hamowania elektroniczny EBD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Kierownica pokryta skórą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System wspomagania nagłego hamowania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Klimatyzacja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atermiczne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Kolumna kierownicy regulowana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Szyby przednie regulowane elektrycznie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Komputer pokładowy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Światła z regulacją kąta pochylenia elektryczną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regulowane elektrycznie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Światło dodatkowe STOP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Lusterka zewnętrzne w kolorze nadwozia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Wspomaganie układu kierowniczego zmienne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Obrotomierz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i spryskiwacz tylnej szyby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Pakiet Outdoor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Zagłówki siedzeń tylnych 3 szt.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kierowcy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Zamek centralny zdalnie sterowany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Poduszka powietrzna pasażera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pakietu / elementu pakietu wyposażenia standardowego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dzielone i składane 60/40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dzielone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Siedzenia tylne składane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0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i spryskiwacz tylnej szyby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Wycieraczka szyby tylnej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Spryskiwacz szyby tylnej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4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WYPOSAŻENIE DODATKOWE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Nazwa elementu wyposażenia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[PLN]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+ Autoalarm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2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238</w:t>
            </w:r>
          </w:p>
        </w:tc>
      </w:tr>
      <w:tr>
        <w:trPr>
          <w:trHeight w:val="317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+ Zderzaki lakierowane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2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118</w:t>
            </w:r>
          </w:p>
        </w:tc>
      </w:tr>
    </w:tbl>
    <w:p>
      <w:pPr>
        <w:widowControl w:val="0"/>
        <w:spacing w:line="14" w:lineRule="exac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628" w:left="562" w:right="567" w:bottom="162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8"/>
        <w:keepNext/>
        <w:keepLines/>
        <w:widowControl w:val="0"/>
        <w:pBdr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580" w:right="0" w:firstLine="20"/>
        <w:jc w:val="left"/>
      </w:pPr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OPIS ZAMONTOWANEGO W POJEŹDZIE OGUMIENIA</w:t>
      </w:r>
      <w:bookmarkEnd w:id="5"/>
    </w:p>
    <w:tbl>
      <w:tblPr>
        <w:tblOverlap w:val="never"/>
        <w:jc w:val="center"/>
        <w:tblLayout w:type="fixed"/>
      </w:tblPr>
      <w:tblGrid>
        <w:gridCol w:w="1387"/>
        <w:gridCol w:w="6326"/>
        <w:gridCol w:w="1704"/>
        <w:gridCol w:w="1339"/>
      </w:tblGrid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Marka, typ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Bieżnik [mm]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Zużycie [%]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205/60 R16 96V XL ROAD PERFORMANCE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2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Przednie prawe: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205/60 R16 96V XL ROAD PERFORMANCE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2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lewe: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205/60 R16 96V XL ROAD PERFORMANCE TL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2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35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Tylne prawe: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STOMIL OLSZTYN 205/60 R16 96V XL ROAD PERFORMANCE TL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92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</w:tr>
      <w:tr>
        <w:trPr>
          <w:trHeight w:val="494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KOREKTY</w:t>
            </w:r>
          </w:p>
        </w:tc>
      </w:tr>
      <w:tr>
        <w:trPr>
          <w:trHeight w:val="374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WARTOŚĆ BAZOWA BRUTTO (117 mies.)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28 700 PLN</w:t>
            </w:r>
          </w:p>
        </w:tc>
      </w:tr>
    </w:tbl>
    <mc:AlternateContent>
      <mc:Choice Requires="wps"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6565900</wp:posOffset>
            </wp:positionH>
            <wp:positionV relativeFrom="paragraph">
              <wp:posOffset>12700</wp:posOffset>
            </wp:positionV>
            <wp:extent cx="664210" cy="191770"/>
            <wp:wrapSquare wrapText="bothSides"/>
            <wp:docPr id="13" name="Shape 1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664210" cy="1917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356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39" type="#_x0000_t202" style="position:absolute;margin-left:491.05000000000001pt;margin-top:1.pt;width:52.299999999999997pt;height:15.1pt;z-index:-125829375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356 PLN</w:t>
                  </w:r>
                </w:p>
              </w:txbxContent>
            </v:textbox>
            <w10:wrap type="square" anchorx="margin"/>
          </v:shape>
        </w:pict>
      </mc:Fallback>
    </mc:AlternateContent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WYPOSAŻENIE DODATKOWE</w:t>
      </w:r>
      <w:bookmarkEnd w:id="6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Wyposażenie pojazdu powoduje powiększenie wartości pojazdu, gdy jest wyposażeniem ponadstandardowym oraz jest sprawne, czyli zdolne do spełnienia swojej funkcji. Wielkość korekty wartości bazowej, związanej z wyposażeniem dodatkowym pojazdu została określona na podstawie udziału tego wyposażenia w wartości standardowo wyposażonego nowego pojazdu z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uwzględnieniem amortyzacji pojazdu i zwiększonej amortyzacji jego wyposażenia.</w:t>
      </w:r>
    </w:p>
    <w:p>
      <w:pPr>
        <w:pStyle w:val="Style25"/>
        <w:keepNext/>
        <w:keepLines/>
        <w:widowControl w:val="0"/>
        <w:shd w:val="clear" w:color="auto" w:fill="auto"/>
        <w:tabs>
          <w:tab w:pos="9408" w:val="left"/>
        </w:tabs>
        <w:bidi w:val="0"/>
        <w:spacing w:before="0" w:after="0" w:line="240" w:lineRule="auto"/>
        <w:ind w:left="0" w:right="0" w:firstLine="0"/>
      </w:pPr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PRZEBIEG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- 7 378 PLN</w:t>
      </w:r>
      <w:bookmarkEnd w:id="7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przebiegu pojazdu na jego wartość. Wartość bazowa została określona dla przebiegu normatywnego 150 000 km. Zweryfikowany przebieg wycenianego pojazdu jest większy od normatywnego o 147 792 km.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Powoduje to zastosowanie korekty wartości w wysokości -25.39%.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KOREKTA ZA OGUMIENIE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152 PLN</w:t>
      </w:r>
      <w:bookmarkEnd w:id="8"/>
    </w:p>
    <mc:AlternateContent>
      <mc:Choice Requires="wps"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139700</wp:posOffset>
            </wp:positionV>
            <wp:extent cx="1307465" cy="213360"/>
            <wp:wrapSquare wrapText="right"/>
            <wp:docPr id="15" name="Shape 1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307465" cy="21336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KOREKTY RÓŻNE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1" type="#_x0000_t202" style="position:absolute;margin-left:2.3999999999999999pt;margin-top:11.pt;width:102.95pt;height:16.800000000000001pt;z-index:-125829373;mso-wrap-distance-left:0;mso-wrap-distance-right:0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KOREKTY RÓŻNE</w:t>
                  </w:r>
                </w:p>
              </w:txbxContent>
            </v:textbox>
            <w10:wrap type="square" side="right" anchorx="margin"/>
          </v:shape>
        </w:pict>
      </mc:Fallback>
    </mc:AlternateContent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uwzględnia wpływ stanu ogumienia na wartość pojazdu. Punktem odniesienia jest ogumienie o zużyciu 50%.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- 3 899 PLN</w:t>
      </w:r>
      <w:bookmarkEnd w:id="9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tym: [%] Wartość [PLN]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Stan utrzymania i dbałość o pojazd -5.0 -1 083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 utrzymania i dbałość o pojazd mogą mieć wpływ na wartość rynkową pojazdu w przypadku, gdy stan wycenianego pojazdu istotnie odbiega od dobrego, odpowiedniego dla danego okresu eksploatacji i przebiegu. Stwierdzony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ponadprzeciętnie dobry stan świadczący o wyjątkowej dbałości o pojazd może stanowić podstawę korekty dodatniej wartości, stan gorszy od typowego dobrego - podstawę do korekty ujemnej.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034" w:val="left"/>
        </w:tabs>
        <w:bidi w:val="0"/>
        <w:spacing w:before="0" w:after="0" w:line="240" w:lineRule="auto"/>
        <w:ind w:left="5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Zadana szacunkowa korekta z tytułu wcześniejszych napraw</w:t>
        <w:tab/>
        <w:t>-2.0 - 433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Naprawy powypadkowe samochodów szczególnie, w pierwszych latach eksploatacji powodują obniżenie wartości tych pojazdów w odniesieniu do pojazdów bezwypadkowych, a zatem mogą stanowić podstawę do stosowania ujemnej korekty wartości.Wykonane prawidłowo naprawy w samochodach eksploatowanych dłużej niż 6 lat najczęściej nie powodują spadku ich wartości, a mogą nawet spowodować poprawę stanu technicznego i wzrost wartości. Podstawę do stosowania korekty dodatniej mogą stanowić także wykonane prawidłowo i udokumentowane naprawy nie związane z uszkodzeniami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powypadkowymi, w tym wymiany zespołów, których celem jest usprawnienie - polepszenie pojazdu.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hanging="2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 xml:space="preserve">Korekta ze względu na serwisowanie pojazdu -5.0 -1 083 </w:t>
      </w: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Zdecydowanie chętniej kupowane są pojazdy o udokumentowanym stanie technicznym, potwierdzonym książką serwisową przeglądów technicznych i napraw. W praktyce użytkowania samochodów w Polsce wykonywanie przeglądów okresowych w sieci serwisowej producenta jest stosowane w początkowym okresie, zwykle nie przekraczającym 5 lat. Brak dokumentacji serwisowej szczególnie w pierwszych latach użytkowania pojazdu może być powodem stosowania korekty ujemnej a regularne wykonywanie przeglądów starszych pojazdów udokumentowane w książce serwisowej lub rachunkami i potwierdzone dobrym stanem technicznym pojazdu korekty dodatniej.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7034" w:val="left"/>
        </w:tabs>
        <w:bidi w:val="0"/>
        <w:spacing w:before="0" w:after="0" w:line="240" w:lineRule="auto"/>
        <w:ind w:left="520" w:right="0" w:firstLine="0"/>
        <w:jc w:val="both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Konieczne naprawy pojazdu</w:t>
        <w:tab/>
        <w:t>-6.0 -1 300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Konieczność wykonania naprawy wycenianego pojazdu jest podstawą do obniżenia jego wartości w stosunku do wartości pojazdu sprawnego. O wielkości korekty decyduje koszt naprawy przywracającej pojazd do stanu technicznego odpowiedniego do okresu użytkowania pojazdu, jego przebiegu i ogólnego stanu technicznego.</w:t>
      </w:r>
    </w:p>
    <w:p>
      <w:pPr>
        <w:pStyle w:val="Style1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80" w:line="240" w:lineRule="auto"/>
        <w:ind w:left="8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Uszkodzenia powłoki lakierniczej na całej długości z lewej i prawej strony (rysy), tylnym zderzaku, odprysk lakieru na pokrywie silnika Pranie tapicerki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rynkowa brutto wyżej zidentyfikowanego pojazdu, określona na dzień wykonania opinii wynosi: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17900 PLN</w:t>
      </w:r>
      <w:bookmarkEnd w:id="1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580" w:right="0" w:firstLine="20"/>
        <w:jc w:val="left"/>
      </w:pPr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(słownie: siedemnaście tysięcy dziewięćset złotych)</w:t>
      </w:r>
      <w:bookmarkEnd w:id="11"/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Wartość określono na podstawie: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notowań wartości rynkowych z bazy pojazdów 'Komputerowego Systemu INFO-EKSPERT' na II-2023 zaakceptowanych przez wykonawcę opinii,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0" w:right="0" w:firstLine="0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- korekt mających wpływ na wartość pojazdu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080" w:val="left"/>
        </w:tabs>
        <w:bidi w:val="0"/>
        <w:spacing w:before="0" w:after="800" w:line="226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17" name="Shape 1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43" type="#_x0000_t202" style="position:absolute;margin-left:301.89999999999998pt;margin-top:1.pt;width:8.6500000000000004pt;height:15.85pt;z-index:-125829371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3240" w:right="0" w:firstLine="0"/>
        <w:jc w:val="left"/>
        <w:sectPr>
          <w:pgSz w:w="11900" w:h="16840"/>
          <w:pgMar w:top="1062" w:left="519" w:right="567" w:bottom="234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p>
      <w:pPr>
        <w:pStyle w:val="Style22"/>
        <w:keepNext w:val="0"/>
        <w:keepLines w:val="0"/>
        <w:framePr w:w="4382" w:h="725" w:wrap="none" w:vAnchor="text" w:hAnchor="margin" w:x="481" w:y="21"/>
        <w:widowControl w:val="0"/>
        <w:shd w:val="clear" w:color="auto" w:fill="auto"/>
        <w:bidi w:val="0"/>
        <w:spacing w:before="0" w:after="0" w:line="298" w:lineRule="auto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DOKUMENTACJA FOTOGRAFICZNA do wyceny nr: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0017/2023/02</w:t>
      </w:r>
    </w:p>
    <w:p>
      <w:pPr>
        <w:pStyle w:val="Style22"/>
        <w:keepNext w:val="0"/>
        <w:keepLines w:val="0"/>
        <w:framePr w:w="9989" w:h="341" w:wrap="none" w:vAnchor="text" w:hAnchor="margin" w:x="481" w:y="79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DANE IDENTYFIKACYJNE POJAZDU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[O]II-2023</w:t>
      </w:r>
    </w:p>
    <w:p>
      <w:pPr>
        <w:pStyle w:val="Style34"/>
        <w:keepNext w:val="0"/>
        <w:keepLines w:val="0"/>
        <w:framePr w:w="9826" w:h="907" w:wrap="none" w:vAnchor="text" w:hAnchor="margin" w:x="12" w:y="1244"/>
        <w:widowControl w:val="0"/>
        <w:shd w:val="clear" w:color="auto" w:fill="auto"/>
        <w:tabs>
          <w:tab w:pos="3850" w:val="left"/>
          <w:tab w:pos="8755" w:val="left"/>
        </w:tabs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Marka: SUZUKI</w:t>
        <w:tab/>
        <w:t>Model pojazdu: SX4 VVT</w:t>
        <w:tab/>
        <w:t>MR'10 E5</w:t>
      </w:r>
    </w:p>
    <w:p>
      <w:pPr>
        <w:pStyle w:val="Style34"/>
        <w:keepNext w:val="0"/>
        <w:keepLines w:val="0"/>
        <w:framePr w:w="9826" w:h="907" w:wrap="none" w:vAnchor="text" w:hAnchor="margin" w:x="12" w:y="1244"/>
        <w:widowControl w:val="0"/>
        <w:shd w:val="clear" w:color="auto" w:fill="auto"/>
        <w:tabs>
          <w:tab w:pos="3850" w:val="left"/>
          <w:tab w:pos="7944" w:val="left"/>
        </w:tabs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Wersja: Comfort 4WD</w:t>
        <w:tab/>
        <w:t>Nr rejestracyjny: WI 2090V</w:t>
        <w:tab/>
        <w:t>Rok prod.: 2013</w:t>
      </w:r>
    </w:p>
    <w:p>
      <w:pPr>
        <w:pStyle w:val="Style34"/>
        <w:keepNext w:val="0"/>
        <w:keepLines w:val="0"/>
        <w:framePr w:w="9826" w:h="907" w:wrap="none" w:vAnchor="text" w:hAnchor="margin" w:x="12" w:y="12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Rodzaj pojazdu: Samochód osobowy</w:t>
      </w:r>
    </w:p>
    <w:p>
      <w:pPr>
        <w:pStyle w:val="Style34"/>
        <w:keepNext w:val="0"/>
        <w:keepLines w:val="0"/>
        <w:framePr w:w="6989" w:h="278" w:wrap="none" w:vAnchor="text" w:hAnchor="margin" w:x="16" w:y="6178"/>
        <w:widowControl w:val="0"/>
        <w:shd w:val="clear" w:color="auto" w:fill="auto"/>
        <w:tabs>
          <w:tab w:pos="5381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pl-PL" w:eastAsia="pl-PL" w:bidi="pl-PL"/>
        </w:rPr>
        <w:t>20230210 094056</w:t>
        <w:tab/>
        <w:t>20230210 094143</w:t>
      </w:r>
    </w:p>
    <w:p>
      <w:pPr>
        <w:pStyle w:val="Style34"/>
        <w:keepNext w:val="0"/>
        <w:keepLines w:val="0"/>
        <w:framePr w:w="6998" w:h="259" w:wrap="none" w:vAnchor="text" w:hAnchor="margin" w:x="16" w:y="10527"/>
        <w:widowControl w:val="0"/>
        <w:shd w:val="clear" w:color="auto" w:fill="auto"/>
        <w:tabs>
          <w:tab w:pos="538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20230210_094417</w:t>
        <w:tab/>
        <w:t>20230210_094334</w:t>
      </w:r>
    </w:p>
    <w:drawing>
      <wp:anchor distT="636905" distB="149225" distL="0" distR="0" simplePos="0" relativeHeight="62914700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1426210</wp:posOffset>
        </wp:positionV>
        <wp:extent cx="6790690" cy="2523490"/>
        <wp:wrapNone/>
        <wp:docPr id="19" name="Shape 1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0" name="Picture box 20"/>
                <pic:cNvPicPr/>
              </pic:nvPicPr>
              <pic:blipFill>
                <a:blip r:embed="rId7"/>
                <a:stretch/>
              </pic:blipFill>
              <pic:spPr>
                <a:xfrm>
                  <a:ext cx="6790690" cy="2523490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01" behindDoc="1" locked="0" layoutInCell="1" allowOverlap="1">
        <wp:simplePos x="0" y="0"/>
        <wp:positionH relativeFrom="page">
          <wp:posOffset>357505</wp:posOffset>
        </wp:positionH>
        <wp:positionV relativeFrom="paragraph">
          <wp:posOffset>4160520</wp:posOffset>
        </wp:positionV>
        <wp:extent cx="6815455" cy="2523490"/>
        <wp:wrapNone/>
        <wp:docPr id="21" name="Shape 2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2" name="Picture box 22"/>
                <pic:cNvPicPr/>
              </pic:nvPicPr>
              <pic:blipFill>
                <a:blip r:embed="rId9"/>
                <a:stretch/>
              </pic:blipFill>
              <pic:spPr>
                <a:xfrm>
                  <a:ext cx="6815455" cy="25234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706" w:lineRule="exact"/>
      </w:pPr>
    </w:p>
    <w:p>
      <w:pPr>
        <w:widowControl w:val="0"/>
        <w:spacing w:line="14" w:lineRule="exact"/>
        <w:sectPr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258" w:left="562" w:right="610" w:bottom="1085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34"/>
        <w:keepNext w:val="0"/>
        <w:keepLines w:val="0"/>
        <w:framePr w:w="1613" w:h="259" w:wrap="none" w:vAnchor="text" w:hAnchor="margin" w:x="40" w:y="39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20230210_094352</w:t>
      </w:r>
    </w:p>
    <w:p>
      <w:pPr>
        <w:pStyle w:val="Style34"/>
        <w:keepNext w:val="0"/>
        <w:keepLines w:val="0"/>
        <w:framePr w:w="1613" w:h="283" w:wrap="none" w:vAnchor="text" w:hAnchor="margin" w:x="5425" w:y="3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20230210_094358</w:t>
      </w:r>
    </w:p>
    <w:p>
      <w:pPr>
        <w:pStyle w:val="Style34"/>
        <w:keepNext w:val="0"/>
        <w:keepLines w:val="0"/>
        <w:framePr w:w="1613" w:h="331" w:wrap="none" w:vAnchor="text" w:hAnchor="margin" w:x="40" w:y="818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20230210 094342</w:t>
      </w:r>
    </w:p>
    <w:p>
      <w:pPr>
        <w:pStyle w:val="Style34"/>
        <w:keepNext w:val="0"/>
        <w:keepLines w:val="0"/>
        <w:framePr w:w="1608" w:h="259" w:wrap="none" w:vAnchor="text" w:hAnchor="margin" w:x="5425" w:y="8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20230210_094407</w:t>
      </w:r>
    </w:p>
    <w:p>
      <w:pPr>
        <w:pStyle w:val="Style34"/>
        <w:keepNext w:val="0"/>
        <w:keepLines w:val="0"/>
        <w:framePr w:w="1603" w:h="346" w:wrap="none" w:vAnchor="text" w:hAnchor="margin" w:x="5425" w:y="12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20230210_094233</w:t>
      </w:r>
    </w:p>
    <w:drawing>
      <wp:anchor distT="0" distB="140335" distL="0" distR="0" simplePos="0" relativeHeight="62914714" behindDoc="1" locked="0" layoutInCell="1" allowOverlap="1">
        <wp:simplePos x="0" y="0"/>
        <wp:positionH relativeFrom="page">
          <wp:posOffset>342265</wp:posOffset>
        </wp:positionH>
        <wp:positionV relativeFrom="paragraph">
          <wp:posOffset>12700</wp:posOffset>
        </wp:positionV>
        <wp:extent cx="3389630" cy="2523490"/>
        <wp:wrapNone/>
        <wp:docPr id="38" name="Shape 3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9" name="Picture box 39"/>
                <pic:cNvPicPr/>
              </pic:nvPicPr>
              <pic:blipFill>
                <a:blip r:embed="rId15"/>
                <a:stretch/>
              </pic:blipFill>
              <pic:spPr>
                <a:xfrm>
                  <a:ext cx="3389630" cy="2523490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15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12700</wp:posOffset>
        </wp:positionV>
        <wp:extent cx="3371215" cy="2523490"/>
        <wp:wrapNone/>
        <wp:docPr id="40" name="Shape 4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1" name="Picture box 41"/>
                <pic:cNvPicPr/>
              </pic:nvPicPr>
              <pic:blipFill>
                <a:blip r:embed="rId17"/>
                <a:stretch/>
              </pic:blipFill>
              <pic:spPr>
                <a:xfrm>
                  <a:ext cx="3371215" cy="2523490"/>
                </a:xfrm>
                <a:prstGeom prst="rect"/>
              </pic:spPr>
            </pic:pic>
          </a:graphicData>
        </a:graphic>
      </wp:anchor>
    </w:drawing>
    <w:drawing>
      <wp:anchor distT="0" distB="152400" distL="0" distR="0" simplePos="0" relativeHeight="62914716" behindDoc="1" locked="0" layoutInCell="1" allowOverlap="1">
        <wp:simplePos x="0" y="0"/>
        <wp:positionH relativeFrom="page">
          <wp:posOffset>360045</wp:posOffset>
        </wp:positionH>
        <wp:positionV relativeFrom="paragraph">
          <wp:posOffset>2736850</wp:posOffset>
        </wp:positionV>
        <wp:extent cx="3364865" cy="2517775"/>
        <wp:wrapNone/>
        <wp:docPr id="42" name="Shape 4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3" name="Picture box 43"/>
                <pic:cNvPicPr/>
              </pic:nvPicPr>
              <pic:blipFill>
                <a:blip r:embed="rId19"/>
                <a:stretch/>
              </pic:blipFill>
              <pic:spPr>
                <a:xfrm>
                  <a:ext cx="3364865" cy="2517775"/>
                </a:xfrm>
                <a:prstGeom prst="rect"/>
              </pic:spPr>
            </pic:pic>
          </a:graphicData>
        </a:graphic>
      </wp:anchor>
    </w:drawing>
    <w:drawing>
      <wp:anchor distT="0" distB="164465" distL="0" distR="0" simplePos="0" relativeHeight="62914717" behindDoc="1" locked="0" layoutInCell="1" allowOverlap="1">
        <wp:simplePos x="0" y="0"/>
        <wp:positionH relativeFrom="page">
          <wp:posOffset>3773805</wp:posOffset>
        </wp:positionH>
        <wp:positionV relativeFrom="paragraph">
          <wp:posOffset>2734310</wp:posOffset>
        </wp:positionV>
        <wp:extent cx="3376930" cy="2523490"/>
        <wp:wrapNone/>
        <wp:docPr id="44" name="Shape 4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5" name="Picture box 45"/>
                <pic:cNvPicPr/>
              </pic:nvPicPr>
              <pic:blipFill>
                <a:blip r:embed="rId21"/>
                <a:stretch/>
              </pic:blipFill>
              <pic:spPr>
                <a:xfrm>
                  <a:ext cx="3376930" cy="252349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18" behindDoc="1" locked="0" layoutInCell="1" allowOverlap="1">
        <wp:simplePos x="0" y="0"/>
        <wp:positionH relativeFrom="page">
          <wp:posOffset>360045</wp:posOffset>
        </wp:positionH>
        <wp:positionV relativeFrom="paragraph">
          <wp:posOffset>5467985</wp:posOffset>
        </wp:positionV>
        <wp:extent cx="3364865" cy="2633345"/>
        <wp:wrapNone/>
        <wp:docPr id="46" name="Shape 4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7" name="Picture box 47"/>
                <pic:cNvPicPr/>
              </pic:nvPicPr>
              <pic:blipFill>
                <a:blip r:embed="rId23"/>
                <a:stretch/>
              </pic:blipFill>
              <pic:spPr>
                <a:xfrm>
                  <a:ext cx="3364865" cy="2633345"/>
                </a:xfrm>
                <a:prstGeom prst="rect"/>
              </pic:spPr>
            </pic:pic>
          </a:graphicData>
        </a:graphic>
      </wp:anchor>
    </w:drawing>
    <w:drawing>
      <wp:anchor distT="0" distB="140335" distL="0" distR="0" simplePos="0" relativeHeight="62914719" behindDoc="1" locked="0" layoutInCell="1" allowOverlap="1">
        <wp:simplePos x="0" y="0"/>
        <wp:positionH relativeFrom="page">
          <wp:posOffset>3776980</wp:posOffset>
        </wp:positionH>
        <wp:positionV relativeFrom="paragraph">
          <wp:posOffset>5467985</wp:posOffset>
        </wp:positionV>
        <wp:extent cx="3371215" cy="2536190"/>
        <wp:wrapNone/>
        <wp:docPr id="48" name="Shape 4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49" name="Picture box 49"/>
                <pic:cNvPicPr/>
              </pic:nvPicPr>
              <pic:blipFill>
                <a:blip r:embed="rId25"/>
                <a:stretch/>
              </pic:blipFill>
              <pic:spPr>
                <a:xfrm>
                  <a:ext cx="3371215" cy="253619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1" w:lineRule="exact"/>
      </w:pPr>
    </w:p>
    <w:p>
      <w:pPr>
        <w:widowControl w:val="0"/>
        <w:spacing w:line="14" w:lineRule="exact"/>
        <w:sectPr>
          <w:pgSz w:w="11900" w:h="16840"/>
          <w:pgMar w:top="917" w:left="538" w:right="576" w:bottom="9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23490"/>
            <wp:docPr id="50" name="Picutre 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3371215" cy="2523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20230210_094428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64865" cy="2517775"/>
            <wp:docPr id="51" name="Picutre 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3364865" cy="2517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20230210_094533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36190"/>
            <wp:docPr id="52" name="Picutre 5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3371215" cy="25361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20230210_094447</w:t>
      </w:r>
    </w:p>
    <w:p>
      <w:pPr>
        <w:widowControl w:val="0"/>
        <w:spacing w:line="14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8004175"/>
            <wp:docPr id="53" name="Picutr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3371215" cy="8004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20230210_094450</w:t>
      </w:r>
    </w:p>
    <w:p>
      <w:pPr>
        <w:widowControl w:val="0"/>
        <w:spacing w:line="14" w:lineRule="exact"/>
        <w:sectPr>
          <w:pgSz w:w="11900" w:h="16840"/>
          <w:pgMar w:top="1028" w:left="562" w:right="715" w:bottom="1028" w:header="0" w:footer="3" w:gutter="0"/>
          <w:cols w:num="2" w:space="100"/>
          <w:noEndnote/>
          <w:rtlGutter w:val="0"/>
          <w:docGrid w:linePitch="360"/>
        </w:sectPr>
      </w:pPr>
    </w:p>
    <w:drawing>
      <wp:anchor distT="0" distB="21590" distL="0" distR="0" simplePos="0" relativeHeight="125829384" behindDoc="0" locked="0" layoutInCell="1" allowOverlap="1">
        <wp:simplePos x="0" y="0"/>
        <wp:positionH relativeFrom="column">
          <wp:posOffset>0</wp:posOffset>
        </wp:positionH>
        <wp:positionV relativeFrom="paragraph">
          <wp:posOffset>0</wp:posOffset>
        </wp:positionV>
        <wp:extent cx="6931025" cy="8192770"/>
        <wp:wrapTopAndBottom/>
        <wp:docPr id="54" name="Shape 5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5" name="Picture box 55"/>
                <pic:cNvPicPr/>
              </pic:nvPicPr>
              <pic:blipFill>
                <a:blip r:embed="rId35"/>
                <a:stretch/>
              </pic:blipFill>
              <pic:spPr>
                <a:xfrm>
                  <a:ext cx="6931025" cy="8192770"/>
                </a:xfrm>
                <a:prstGeom prst="rect"/>
              </pic:spPr>
            </pic:pic>
          </a:graphicData>
        </a:graphic>
      </wp:anchor>
    </w:drawing>
    <mc:AlternateContent>
      <mc:Choice Requires="wps">
        <w:drawing>
          <wp:anchor distT="0" distB="0" distL="0" distR="1807210" simplePos="0" relativeHeight="125829385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2572385</wp:posOffset>
            </wp:positionV>
            <wp:extent cx="1024255" cy="164465"/>
            <wp:wrapTopAndBottom/>
            <wp:docPr id="56" name="Shape 5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20230210_094508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2" type="#_x0000_t202" style="position:absolute;margin-left:4.0999999999999996pt;margin-top:202.55000000000001pt;width:80.650000000000006pt;height:12.949999999999999pt;z-index:-125829368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20230210_094508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87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2572385</wp:posOffset>
            </wp:positionV>
            <wp:extent cx="1024255" cy="164465"/>
            <wp:wrapTopAndBottom/>
            <wp:docPr id="58" name="Shape 5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20230210_094510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4" type="#_x0000_t202" style="position:absolute;margin-left:273.35000000000002pt;margin-top:202.55000000000001pt;width:80.650000000000006pt;height:12.949999999999999pt;z-index:-125829366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20230210_094510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89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5315585</wp:posOffset>
            </wp:positionV>
            <wp:extent cx="1024255" cy="164465"/>
            <wp:wrapTopAndBottom/>
            <wp:docPr id="60" name="Shape 6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20230210_094206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6" type="#_x0000_t202" style="position:absolute;margin-left:4.0999999999999996pt;margin-top:418.55000000000001pt;width:80.650000000000006pt;height:12.949999999999999pt;z-index:-125829364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20230210_094206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1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5315585</wp:posOffset>
            </wp:positionV>
            <wp:extent cx="1024255" cy="164465"/>
            <wp:wrapTopAndBottom/>
            <wp:docPr id="62" name="Shape 6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20230210_094438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88" type="#_x0000_t202" style="position:absolute;margin-left:273.35000000000002pt;margin-top:418.55000000000001pt;width:80.650000000000006pt;height:12.949999999999999pt;z-index:-125829362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20230210_094438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5099050" simplePos="0" relativeHeight="125829393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5565775</wp:posOffset>
            </wp:positionV>
            <wp:extent cx="365760" cy="115570"/>
            <wp:wrapTopAndBottom/>
            <wp:docPr id="64" name="Shape 6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365760" cy="11557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2A303A"/>
                            <w:spacing w:val="0"/>
                            <w:w w:val="100"/>
                            <w:position w:val="0"/>
                            <w:sz w:val="12"/>
                            <w:szCs w:val="12"/>
                            <w:shd w:val="clear" w:color="auto" w:fill="auto"/>
                            <w:lang w:val="pl-PL" w:eastAsia="pl-PL" w:bidi="pl-PL"/>
                          </w:rPr>
                          <w:t>IfllllllliJi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0" type="#_x0000_t202" style="position:absolute;margin-left:391.44999999999999pt;margin-top:438.25pt;width:28.800000000000001pt;height:9.0999999999999996pt;z-index:-125829360;mso-wrap-distance-left:0;mso-wrap-distance-right:401.5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12"/>
                      <w:szCs w:val="1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2A303A"/>
                      <w:spacing w:val="0"/>
                      <w:w w:val="100"/>
                      <w:position w:val="0"/>
                      <w:sz w:val="12"/>
                      <w:szCs w:val="12"/>
                      <w:shd w:val="clear" w:color="auto" w:fill="auto"/>
                      <w:lang w:val="pl-PL" w:eastAsia="pl-PL" w:bidi="pl-PL"/>
                    </w:rPr>
                    <w:t>IfllllllliJi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3483610" simplePos="0" relativeHeight="125829395" behindDoc="0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7433945</wp:posOffset>
            </wp:positionV>
            <wp:extent cx="688975" cy="186055"/>
            <wp:wrapTopAndBottom/>
            <wp:docPr id="66" name="Shape 6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688975" cy="18605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4B4A4E"/>
                            <w:spacing w:val="0"/>
                            <w:w w:val="100"/>
                            <w:position w:val="0"/>
                            <w:sz w:val="22"/>
                            <w:szCs w:val="22"/>
                            <w:shd w:val="clear" w:color="auto" w:fill="auto"/>
                            <w:lang w:val="pl-PL" w:eastAsia="pl-PL" w:bidi="pl-PL"/>
                          </w:rPr>
                          <w:t>Wl 20907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2" type="#_x0000_t202" style="position:absolute;margin-left:108.25pt;margin-top:585.35000000000002pt;width:54.25pt;height:14.65pt;z-index:-125829358;mso-wrap-distance-left:0;mso-wrap-distance-right:274.30000000000001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color w:val="4B4A4E"/>
                      <w:spacing w:val="0"/>
                      <w:w w:val="100"/>
                      <w:position w:val="0"/>
                      <w:sz w:val="22"/>
                      <w:szCs w:val="22"/>
                      <w:shd w:val="clear" w:color="auto" w:fill="auto"/>
                      <w:lang w:val="pl-PL" w:eastAsia="pl-PL" w:bidi="pl-PL"/>
                    </w:rPr>
                    <w:t>Wl 20907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7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8049895</wp:posOffset>
            </wp:positionV>
            <wp:extent cx="1024255" cy="164465"/>
            <wp:wrapTopAndBottom/>
            <wp:docPr id="68" name="Shape 6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20230210_094240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4" type="#_x0000_t202" style="position:absolute;margin-left:4.0999999999999996pt;margin-top:633.85000000000002pt;width:80.650000000000006pt;height:12.949999999999999pt;z-index:-125829356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20230210_094240</w:t>
                  </w:r>
                </w:p>
              </w:txbxContent>
            </v:textbox>
            <w10:wrap type="topAndBottom"/>
          </v:shape>
        </w:pict>
      </mc:Fallback>
    </mc:AlternateContent>
    <mc:AlternateContent>
      <mc:Choice Requires="wps">
        <w:drawing>
          <wp:anchor distT="0" distB="0" distL="0" distR="1807210" simplePos="0" relativeHeight="125829399" behindDoc="0" locked="0" layoutInCell="1" allowOverlap="1">
            <wp:simplePos x="0" y="0"/>
            <wp:positionH relativeFrom="column">
              <wp:posOffset>3471545</wp:posOffset>
            </wp:positionH>
            <wp:positionV relativeFrom="paragraph">
              <wp:posOffset>8049895</wp:posOffset>
            </wp:positionV>
            <wp:extent cx="1024255" cy="164465"/>
            <wp:wrapTopAndBottom/>
            <wp:docPr id="70" name="Shape 7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24255" cy="16446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34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hd w:val="clear" w:color="auto" w:fill="auto"/>
                            <w:lang w:val="pl-PL" w:eastAsia="pl-PL" w:bidi="pl-PL"/>
                          </w:rPr>
                          <w:t>20230210_094304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096" type="#_x0000_t202" style="position:absolute;margin-left:273.35000000000002pt;margin-top:633.85000000000002pt;width:80.650000000000006pt;height:12.949999999999999pt;z-index:-125829354;mso-wrap-distance-left:0;mso-wrap-distance-right:142.30000000000001pt" filled="f" stroked="f">
            <v:textbox style="mso-fit-shape-to-text:t" inset="0,0,0,0">
              <w:txbxContent>
                <w:p>
                  <w:pPr>
                    <w:pStyle w:val="Style34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hd w:val="clear" w:color="auto" w:fill="auto"/>
                      <w:lang w:val="pl-PL" w:eastAsia="pl-PL" w:bidi="pl-PL"/>
                    </w:rPr>
                    <w:t>20230210_094304</w:t>
                  </w:r>
                </w:p>
              </w:txbxContent>
            </v:textbox>
            <w10:wrap type="topAndBottom"/>
          </v:shape>
        </w:pict>
      </mc:Fallback>
    </mc:AlternateContent>
    <w:p>
      <w:pPr>
        <w:widowControl w:val="0"/>
        <w:spacing w:line="14" w:lineRule="exact"/>
      </w:pPr>
    </w:p>
    <w:p>
      <w:pPr>
        <w:widowControl w:val="0"/>
        <w:spacing w:line="14" w:lineRule="exact"/>
        <w:sectPr>
          <w:pgSz w:w="11900" w:h="16840"/>
          <w:pgMar w:top="913" w:left="495" w:right="495" w:bottom="98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7979410"/>
            <wp:docPr id="72" name="Picutr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3371215" cy="7979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20230210_094311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7979410"/>
            <wp:docPr id="73" name="Picutr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3371215" cy="79794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20230210_094323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64865" cy="2517775"/>
            <wp:docPr id="74" name="Picutr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3364865" cy="25177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20230210_094519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2523490"/>
            <wp:docPr id="75" name="Picutr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3371215" cy="2523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20230210_095138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371215" cy="5260975"/>
            <wp:docPr id="76" name="Picutre 7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3371215" cy="5260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20230210_095140</w:t>
      </w:r>
    </w:p>
    <w:p>
      <w:pPr>
        <w:widowControl w:val="0"/>
        <w:spacing w:line="14" w:lineRule="exact"/>
        <w:sectPr>
          <w:pgSz w:w="11900" w:h="16840"/>
          <w:pgMar w:top="1028" w:left="562" w:right="667" w:bottom="2991" w:header="0" w:footer="3" w:gutter="0"/>
          <w:cols w:num="2" w:space="100"/>
          <w:noEndnote/>
          <w:rtlGutter w:val="0"/>
          <w:docGrid w:linePitch="360"/>
        </w:sectPr>
      </w:pPr>
    </w:p>
    <w:p>
      <w:pPr>
        <w:rPr>
          <w:sz w:val="2"/>
          <w:szCs w:val="2"/>
        </w:rPr>
        <w:sectPr>
          <w:type w:val="continuous"/>
          <w:pgSz w:w="11900" w:h="16840"/>
          <w:pgMar w:top="1028" w:left="562" w:right="667" w:bottom="2991" w:header="0" w:footer="3" w:gutter="0"/>
          <w:cols w:num="2" w:space="10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Wykonawca opinii: mgr inż. Rafał Grzybowski Rzeczoznawca samochodowy RS 001685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Zleceniodawca: AGENCJA RESTRUKTURYZACJI I MODERNIZACJI ROLNICTWA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Adres:</w:t>
        <w:tab/>
        <w:t>ALEJA JANA PAWŁA II 70, 00-175 WARSZAWA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738" w:val="left"/>
        </w:tabs>
        <w:bidi w:val="0"/>
        <w:spacing w:before="0" w:after="0" w:line="240" w:lineRule="auto"/>
        <w:ind w:left="0" w:right="0" w:firstLine="0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pl-PL" w:eastAsia="pl-PL" w:bidi="pl-PL"/>
        </w:rPr>
        <w:t>Zadanie:</w:t>
        <w:tab/>
        <w:t>Oszacowanie wartości rynkowej pojazdu na podstawie oględzin</w:t>
      </w:r>
    </w:p>
    <w:tbl>
      <w:tblPr>
        <w:tblOverlap w:val="never"/>
        <w:jc w:val="center"/>
        <w:tblLayout w:type="fixed"/>
      </w:tblPr>
      <w:tblGrid>
        <w:gridCol w:w="3782"/>
        <w:gridCol w:w="1987"/>
        <w:gridCol w:w="2722"/>
        <w:gridCol w:w="2270"/>
      </w:tblGrid>
      <w:tr>
        <w:trPr>
          <w:trHeight w:val="360" w:hRule="exact"/>
        </w:trPr>
        <w:tc>
          <w:tcPr>
            <w:gridSpan w:val="2"/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 IDENTYFIKACYJNE POJAZDU</w:t>
            </w:r>
          </w:p>
        </w:tc>
        <w:tc>
          <w:tcPr>
            <w:gridSpan w:val="2"/>
            <w:tcBorders>
              <w:right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Dane: [O] II-2023</w:t>
            </w:r>
          </w:p>
        </w:tc>
      </w:tr>
      <w:tr>
        <w:trPr>
          <w:trHeight w:val="37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Marka: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SUZUKI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Model pojazdu: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SX4 VVT MR'10 E5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Wersja: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Comfort 4WD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Nr rejestracyjny: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2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WI 2090V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Rok prod.: 2013</w:t>
            </w:r>
          </w:p>
        </w:tc>
      </w:tr>
      <w:tr>
        <w:trPr>
          <w:trHeight w:val="302" w:hRule="exact"/>
        </w:trPr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 xml:space="preserve">Rodzaj pojazdu: </w:t>
            </w: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Samochód osobowy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VIN: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2"/>
                <w:szCs w:val="22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pl-PL" w:eastAsia="pl-PL" w:bidi="pl-PL"/>
              </w:rPr>
              <w:t>TSMEYB21S00805502</w:t>
            </w:r>
          </w:p>
        </w:tc>
      </w:tr>
    </w:tbl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71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USTALENIE WARTOŚCI POJAZDU</w:t>
      </w:r>
    </w:p>
    <w:p>
      <w:pPr>
        <w:widowControl w:val="0"/>
        <w:spacing w:line="14" w:lineRule="exact"/>
      </w:pP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KATALOG WARTOŚCI BAZOWYCH (BRUTTO)</w:t>
      </w:r>
    </w:p>
    <w:tbl>
      <w:tblPr>
        <w:tblOverlap w:val="never"/>
        <w:jc w:val="left"/>
        <w:tblLayout w:type="fixed"/>
      </w:tblPr>
      <w:tblGrid>
        <w:gridCol w:w="605"/>
        <w:gridCol w:w="1013"/>
        <w:gridCol w:w="1944"/>
        <w:gridCol w:w="1570"/>
      </w:tblGrid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rok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mies.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 katal. [PLN]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wart. zadana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31050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31050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28700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28700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26500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26500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2011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24600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24600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2010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22900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22900</w:t>
            </w:r>
          </w:p>
        </w:tc>
      </w:tr>
    </w:tbl>
    <w:p>
      <w:pPr>
        <w:pStyle w:val="Style22"/>
        <w:keepNext w:val="0"/>
        <w:keepLines w:val="0"/>
        <w:widowControl w:val="0"/>
        <w:shd w:val="clear" w:color="auto" w:fill="auto"/>
        <w:tabs>
          <w:tab w:pos="9427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BAZOWA BRUTTO (117 mies.)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28 700 PLN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8770" w:val="left"/>
        </w:tabs>
        <w:bidi w:val="0"/>
        <w:spacing w:before="0" w:after="0" w:line="259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Normatywny okres eksploatacji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117 mies.</w:t>
      </w:r>
    </w:p>
    <w:p>
      <w:pPr>
        <w:pStyle w:val="Style2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tabs>
          <w:tab w:pos="8770" w:val="left"/>
        </w:tabs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DATA PIERWSZEJ REJESTRACJI (rok/mies/dn)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2013/12/18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Rzeczywisty okres eksploatacji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110 mies.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LISTA WYPOSAŻENIA: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b w:val="0"/>
          <w:b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>Lista wyposażenia na podstawie informacji z bazy danych na okres: 2012.07 - 2013.06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WYPOSAŻENIE DODATKOWE</w:t>
      </w:r>
    </w:p>
    <w:tbl>
      <w:tblPr>
        <w:tblOverlap w:val="never"/>
        <w:jc w:val="center"/>
        <w:tblLayout w:type="fixed"/>
      </w:tblPr>
      <w:tblGrid>
        <w:gridCol w:w="5078"/>
        <w:gridCol w:w="2218"/>
        <w:gridCol w:w="600"/>
        <w:gridCol w:w="619"/>
        <w:gridCol w:w="1416"/>
      </w:tblGrid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L.p. Nazwa elementu wyposażenia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wta data zam. wpa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wsp.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 Autoalarm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0.75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1.67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0.50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238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6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2 Zderzaki lakierowane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1.25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0.33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4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118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KOREKTA ZA WYPOSAŻENIE DODATKOWE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8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pl-PL" w:eastAsia="pl-PL" w:bidi="pl-PL"/>
              </w:rPr>
              <w:t>356 PLN</w:t>
            </w:r>
          </w:p>
        </w:tc>
      </w:tr>
    </w:tbl>
    <w:p>
      <w:pPr>
        <w:pStyle w:val="Style41"/>
        <w:keepNext w:val="0"/>
        <w:keepLines w:val="0"/>
        <w:widowControl w:val="0"/>
        <w:shd w:val="clear" w:color="auto" w:fill="auto"/>
        <w:tabs>
          <w:tab w:pos="63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WYPOSAŻENIE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356 PLN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po korekcie: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29 056 PLN</w:t>
      </w:r>
    </w:p>
    <w:p>
      <w:pPr>
        <w:widowControl w:val="0"/>
        <w:spacing w:after="86" w:line="14" w:lineRule="exact"/>
      </w:pPr>
    </w:p>
    <mc:AlternateContent>
      <mc:Choice Requires="wps">
        <w:drawing>
          <wp:anchor distT="0" distB="0" distL="114300" distR="114300" simplePos="0" relativeHeight="125829401" behindDoc="0" locked="0" layoutInCell="1" allowOverlap="1">
            <wp:simplePos x="0" y="0"/>
            <wp:positionH relativeFrom="page">
              <wp:posOffset>363220</wp:posOffset>
            </wp:positionH>
            <wp:positionV relativeFrom="paragraph">
              <wp:posOffset>12700</wp:posOffset>
            </wp:positionV>
            <wp:extent cx="1993265" cy="588010"/>
            <wp:wrapSquare wrapText="right"/>
            <wp:docPr id="77" name="Shape 7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993265" cy="588010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4" w:lineRule="auto"/>
                          <w:ind w:left="0" w:right="0" w:firstLine="0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normatywny</w:t>
                        </w:r>
                      </w:p>
                      <w:p>
                        <w:pPr>
                          <w:pStyle w:val="Style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54" w:lineRule="auto"/>
                          <w:ind w:left="0" w:right="0" w:firstLine="0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Przebieg rzeczywisty odczytany KOREKTA ZA PRZEBIEG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03" type="#_x0000_t202" style="position:absolute;margin-left:0.5pt;margin-top:1.pt;width:156.94999999999999pt;height:46.299999999999997pt;z-index:-125829352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4" w:lineRule="auto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normatywny</w:t>
                  </w:r>
                </w:p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54" w:lineRule="auto"/>
                    <w:ind w:left="0" w:right="0" w:firstLine="0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Przebieg rzeczywisty odczytany KOREKTA ZA PRZEBIEG</w:t>
                  </w:r>
                </w:p>
              </w:txbxContent>
            </v:textbox>
            <w10:wrap type="square" side="right" anchorx="margin"/>
          </v:shape>
        </w:pict>
      </mc:Fallback>
    </mc:AlternateContent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5320" w:right="86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150 000 km 297 792 km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20" w:line="259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- 7 378 PLN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 xml:space="preserve">po korekcie: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21 678 PLN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12" w:name="bookmark12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ZASTOSOWANE KOREKTY RÓŻNE:</w:t>
      </w:r>
      <w:bookmarkEnd w:id="12"/>
    </w:p>
    <w:tbl>
      <w:tblPr>
        <w:tblpPr w:leftFromText="1961" w:rightFromText="1015" w:topFromText="0" w:bottomFromText="360" w:horzAnchor="page" w:tblpX="8549" w:vertAnchor="paragraph" w:tblpY="20"/>
        <w:jc w:val="left"/>
        <w:tblLayout w:type="fixed"/>
      </w:tblPr>
      <w:tblGrid>
        <w:gridCol w:w="499"/>
        <w:gridCol w:w="1445"/>
      </w:tblGrid>
      <w:tr>
        <w:trPr>
          <w:tblHeader/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Wartość [PLN]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-1 083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-2.0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- 433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-5.0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-1 083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-6.0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center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-1 300</w:t>
            </w:r>
          </w:p>
        </w:tc>
      </w:tr>
    </w:tbl>
    <mc:AlternateContent>
      <mc:Choice Requires="wps">
        <w:drawing>
          <wp:anchor distT="783590" distB="0" distL="114300" distR="114300" simplePos="0" relativeHeight="125829403" behindDoc="0" locked="0" layoutInCell="1" allowOverlap="1">
            <wp:simplePos x="0" y="0"/>
            <wp:positionH relativeFrom="page">
              <wp:posOffset>4297680</wp:posOffset>
            </wp:positionH>
            <wp:positionV relativeFrom="paragraph">
              <wp:posOffset>796290</wp:posOffset>
            </wp:positionV>
            <wp:extent cx="2895600" cy="216535"/>
            <wp:wrapSquare wrapText="left"/>
            <wp:docPr id="79" name="Shape 7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2895600" cy="21653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2"/>
                          <w:keepNext w:val="0"/>
                          <w:keepLines w:val="0"/>
                          <w:widowControl w:val="0"/>
                          <w:shd w:val="clear" w:color="auto" w:fill="auto"/>
                          <w:tabs>
                            <w:tab w:pos="3235" w:val="left"/>
                          </w:tabs>
                          <w:bidi w:val="0"/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 xml:space="preserve">- 3 899 PLN </w:t>
                        </w: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po korekcie:</w:t>
                          <w:tab/>
                        </w:r>
                        <w:r>
                          <w:rPr>
                            <w:b/>
                            <w:bCs/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17 779 PLN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05" type="#_x0000_t202" style="position:absolute;margin-left:310.30000000000001pt;margin-top:62.700000000000003pt;width:228.pt;height:17.050000000000001pt;z-index:-125829350;mso-wrap-distance-left:9.pt;mso-wrap-distance-top:61.700000000000003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tabs>
                      <w:tab w:pos="3235" w:val="left"/>
                    </w:tabs>
                    <w:bidi w:val="0"/>
                    <w:spacing w:before="0" w:after="0" w:line="240" w:lineRule="auto"/>
                    <w:ind w:left="0" w:right="0" w:firstLine="0"/>
                  </w:pP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 xml:space="preserve">- 3 899 PLN </w:t>
                  </w: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po korekcie:</w:t>
                    <w:tab/>
                  </w:r>
                  <w:r>
                    <w:rPr>
                      <w:b/>
                      <w:bCs/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17 779 PLN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Opis korekty: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Stan utrzymania i dbałość o pojazd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Zadana szacunkowa korekta z tytułu wcześniejszych napraw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80"/>
        <w:jc w:val="left"/>
      </w:pPr>
      <w:r>
        <w:rPr>
          <w:i w:val="0"/>
          <w:iCs w:val="0"/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Korekta ze względu na serwisowanie pojazdu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640" w:firstLine="580"/>
        <w:jc w:val="left"/>
        <w:rPr>
          <w:sz w:val="24"/>
          <w:szCs w:val="24"/>
        </w:rPr>
        <w:sectPr>
          <w:headerReference w:type="default" r:id="rId47"/>
          <w:footerReference w:type="default" r:id="rId48"/>
          <w:headerReference w:type="first" r:id="rId49"/>
          <w:footerReference w:type="first" r:id="rId50"/>
          <w:pgSz w:w="11900" w:h="16840"/>
          <w:pgMar w:top="1393" w:left="562" w:right="567" w:bottom="1235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pl-PL" w:eastAsia="pl-PL" w:bidi="pl-PL"/>
        </w:rPr>
        <w:t xml:space="preserve">Konieczne naprawy pojazdu </w:t>
      </w:r>
      <w:r>
        <w:rPr>
          <w:i w:val="0"/>
          <w:i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KOREKTY RÓŻNE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STAN OGUMIENIA:</w:t>
      </w:r>
    </w:p>
    <w:tbl>
      <w:tblPr>
        <w:tblOverlap w:val="never"/>
        <w:jc w:val="center"/>
        <w:tblLayout w:type="fixed"/>
      </w:tblPr>
      <w:tblGrid>
        <w:gridCol w:w="840"/>
        <w:gridCol w:w="1176"/>
        <w:gridCol w:w="514"/>
        <w:gridCol w:w="715"/>
        <w:gridCol w:w="643"/>
        <w:gridCol w:w="610"/>
        <w:gridCol w:w="499"/>
        <w:gridCol w:w="562"/>
      </w:tblGrid>
      <w:tr>
        <w:trPr>
          <w:trHeight w:val="211" w:hRule="exact"/>
        </w:trPr>
        <w:tc>
          <w:tcPr>
            <w:vMerge w:val="restart"/>
            <w:tcBorders/>
            <w:shd w:val="clear" w:color="auto" w:fill="FFFFFF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Oś</w:t>
            </w:r>
          </w:p>
        </w:tc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</w:tr>
      <w:tr>
        <w:trPr>
          <w:trHeight w:val="254" w:hRule="exact"/>
        </w:trPr>
        <w:tc>
          <w:tcPr>
            <w:vMerge/>
            <w:tcBorders/>
            <w:shd w:val="clear" w:color="auto" w:fill="FFFFFF"/>
            <w:vAlign w:val="top"/>
          </w:tcPr>
          <w:p>
            <w:pPr/>
          </w:p>
        </w:tc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  <w:tc>
          <w:tcPr>
            <w:gridSpan w:val="2"/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Przednia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Tylna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Lewe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</w:tr>
    </w:tbl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KOREKTA ZA OGUMIENIE</w:t>
      </w:r>
    </w:p>
    <w:tbl>
      <w:tblPr>
        <w:tblOverlap w:val="never"/>
        <w:jc w:val="center"/>
        <w:tblLayout w:type="fixed"/>
      </w:tblPr>
      <w:tblGrid>
        <w:gridCol w:w="1080"/>
        <w:gridCol w:w="518"/>
        <w:gridCol w:w="701"/>
        <w:gridCol w:w="658"/>
        <w:gridCol w:w="605"/>
        <w:gridCol w:w="504"/>
        <w:gridCol w:w="600"/>
      </w:tblGrid>
      <w:tr>
        <w:trPr>
          <w:trHeight w:val="211" w:hRule="exact"/>
        </w:trPr>
        <w:tc>
          <w:tcPr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  <w:tc>
          <w:tcPr>
            <w:gridSpan w:val="2"/>
            <w:vMerge w:val="restart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Koło Cena [PLN]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Zuż. Bieżn.</w:t>
            </w:r>
          </w:p>
        </w:tc>
      </w:tr>
      <w:tr>
        <w:trPr>
          <w:trHeight w:val="254" w:hRule="exact"/>
        </w:trPr>
        <w:tc>
          <w:tcPr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  <w:tc>
          <w:tcPr>
            <w:gridSpan w:val="2"/>
            <w:vMerge/>
            <w:tcBorders/>
            <w:shd w:val="clear" w:color="auto" w:fill="FFFFFF"/>
            <w:vAlign w:val="bottom"/>
          </w:tcPr>
          <w:p>
            <w:pPr/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[%]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[mm]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Prawe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Prawe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317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38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i w:val="0"/>
                <w:iCs w:val="0"/>
                <w:color w:val="000000"/>
                <w:spacing w:val="0"/>
                <w:w w:val="100"/>
                <w:position w:val="0"/>
                <w:shd w:val="clear" w:color="auto" w:fill="auto"/>
                <w:lang w:val="pl-PL" w:eastAsia="pl-PL" w:bidi="pl-PL"/>
              </w:rPr>
              <w:t>6.0</w:t>
            </w:r>
          </w:p>
        </w:tc>
      </w:tr>
    </w:tbl>
    <w:p>
      <w:pPr>
        <w:pStyle w:val="Style41"/>
        <w:keepNext w:val="0"/>
        <w:keepLines w:val="0"/>
        <w:widowControl w:val="0"/>
        <w:shd w:val="clear" w:color="auto" w:fill="auto"/>
        <w:tabs>
          <w:tab w:pos="1238" w:val="left"/>
          <w:tab w:pos="289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152 PLN</w:t>
        <w:tab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po korekcie:</w:t>
        <w:tab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17 931 PLN</w:t>
      </w:r>
    </w:p>
    <w:p>
      <w:pPr>
        <w:widowControl w:val="0"/>
        <w:spacing w:line="14" w:lineRule="exact"/>
        <w:sectPr>
          <w:type w:val="continuous"/>
          <w:pgSz w:w="11900" w:h="16840"/>
          <w:pgMar w:top="1393" w:left="572" w:right="572" w:bottom="1235" w:header="0" w:footer="3" w:gutter="0"/>
          <w:cols w:num="2" w:space="720" w:equalWidth="0">
            <w:col w:w="5563" w:space="317"/>
            <w:col w:w="4877"/>
          </w:cols>
          <w:noEndnote/>
          <w:rtlGutter w:val="0"/>
          <w:docGrid w:linePitch="360"/>
        </w:sectPr>
      </w:pPr>
    </w:p>
    <w:p>
      <w:pPr>
        <w:widowControl w:val="0"/>
        <w:spacing w:line="126" w:lineRule="exact"/>
        <w:rPr>
          <w:sz w:val="10"/>
          <w:szCs w:val="10"/>
        </w:rPr>
      </w:pPr>
    </w:p>
    <w:p>
      <w:pPr>
        <w:widowControl w:val="0"/>
        <w:spacing w:line="14" w:lineRule="exact"/>
        <w:sectPr>
          <w:type w:val="continuous"/>
          <w:pgSz w:w="11900" w:h="16840"/>
          <w:pgMar w:top="1315" w:left="0" w:right="0" w:bottom="13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8"/>
        <w:keepNext w:val="0"/>
        <w:keepLines w:val="0"/>
        <w:framePr w:w="341" w:h="221" w:wrap="none" w:vAnchor="text" w:hAnchor="margin" w:x="1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p>
      <w:pPr>
        <w:widowControl w:val="0"/>
        <w:spacing w:line="298" w:lineRule="exact"/>
      </w:pPr>
    </w:p>
    <w:p>
      <w:pPr>
        <w:widowControl w:val="0"/>
        <w:spacing w:line="14" w:lineRule="exact"/>
        <w:sectPr>
          <w:type w:val="continuous"/>
          <w:pgSz w:w="11900" w:h="16840"/>
          <w:pgMar w:top="1315" w:left="562" w:right="567" w:bottom="1315" w:header="0" w:footer="3" w:gutter="0"/>
          <w:cols w:space="720"/>
          <w:noEndnote/>
          <w:rtlGutter w:val="0"/>
          <w:docGrid w:linePitch="360"/>
        </w:sectPr>
      </w:pPr>
    </w:p>
    <w:p>
      <w:pPr>
        <w:pStyle w:val="Style22"/>
        <w:keepNext w:val="0"/>
        <w:keepLines w:val="0"/>
        <w:widowControl w:val="0"/>
        <w:shd w:val="clear" w:color="auto" w:fill="auto"/>
        <w:tabs>
          <w:tab w:pos="9461" w:val="left"/>
        </w:tabs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WARTOŚĆ RYNKOWA BRUTTO PO ZAOKRĄGLENIU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pl-PL" w:eastAsia="pl-PL" w:bidi="pl-PL"/>
        </w:rPr>
        <w:t>17 900 PLN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Wycenę sporządził: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leader="dot" w:pos="3120" w:val="left"/>
          <w:tab w:leader="dot" w:pos="10200" w:val="left"/>
        </w:tabs>
        <w:bidi w:val="0"/>
        <w:spacing w:before="0" w:after="8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ab/>
        <w:t xml:space="preserve">pieczęć </w:t>
        <w:tab/>
      </w:r>
    </w:p>
    <mc:AlternateContent>
      <mc:Choice Requires="wps">
        <w:drawing>
          <wp:anchor distT="0" distB="0" distL="114300" distR="114300" simplePos="0" relativeHeight="125829405" behindDoc="0" locked="0" layoutInCell="1" allowOverlap="1">
            <wp:simplePos x="0" y="0"/>
            <wp:positionH relativeFrom="page">
              <wp:posOffset>4163695</wp:posOffset>
            </wp:positionH>
            <wp:positionV relativeFrom="paragraph">
              <wp:posOffset>12700</wp:posOffset>
            </wp:positionV>
            <wp:extent cx="109855" cy="201295"/>
            <wp:wrapSquare wrapText="left"/>
            <wp:docPr id="93" name="Shape 9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ext cx="109855" cy="201295"/>
                    </a:xfrm>
                    <a:prstGeom prst="rect"/>
                    <a:noFill/>
                  </wps:spPr>
                  <wps:txbx>
                    <w:txbxContent>
                      <w:p>
                        <w:pPr>
                          <w:pStyle w:val="Style22"/>
                          <w:keepNext w:val="0"/>
                          <w:keepLines w:val="0"/>
                          <w:widowControl w:val="0"/>
                          <w:shd w:val="clear" w:color="auto" w:fill="auto"/>
                          <w:bidi w:val="0"/>
                          <w:spacing w:before="0" w:after="0" w:line="240" w:lineRule="auto"/>
                          <w:ind w:left="0" w:right="0" w:firstLine="0"/>
                          <w:jc w:val="left"/>
                        </w:pPr>
                        <w:r>
                          <w:rPr>
                            <w:color w:val="000000"/>
                            <w:spacing w:val="0"/>
                            <w:w w:val="100"/>
                            <w:position w:val="0"/>
                            <w:sz w:val="24"/>
                            <w:szCs w:val="24"/>
                            <w:shd w:val="clear" w:color="auto" w:fill="auto"/>
                            <w:lang w:val="pl-PL" w:eastAsia="pl-PL" w:bidi="pl-PL"/>
                          </w:rPr>
                          <w:t>r.</w:t>
                        </w:r>
                      </w:p>
                    </w:txbxContent>
                  </wps:txbx>
                  <wps:bodyPr lIns="0" tIns="0" rIns="0" bIns="0">
                    <a:spAutoFit/>
                  </wps:bodyPr>
                </wps:wsp>
              </a:graphicData>
            </a:graphic>
          </wp:anchor>
        </w:drawing>
      </mc:Choice>
      <mc:Fallback>
        <w:pict>
          <v:shape id="_x0000_s1119" type="#_x0000_t202" style="position:absolute;margin-left:299.5pt;margin-top:1.pt;width:8.6500000000000004pt;height:15.85pt;z-index:-125829348;mso-wrap-distance-left:9.pt;mso-wrap-distance-right:9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keepNext w:val="0"/>
                    <w:keepLines w:val="0"/>
                    <w:widowControl w:val="0"/>
                    <w:shd w:val="clear" w:color="auto" w:fill="auto"/>
                    <w:bidi w:val="0"/>
                    <w:spacing w:before="0" w:after="0" w:line="240" w:lineRule="auto"/>
                    <w:ind w:left="0" w:right="0" w:firstLine="0"/>
                    <w:jc w:val="left"/>
                  </w:pPr>
                  <w:r>
                    <w:rPr>
                      <w:color w:val="000000"/>
                      <w:spacing w:val="0"/>
                      <w:w w:val="100"/>
                      <w:position w:val="0"/>
                      <w:sz w:val="24"/>
                      <w:szCs w:val="24"/>
                      <w:shd w:val="clear" w:color="auto" w:fill="auto"/>
                      <w:lang w:val="pl-PL" w:eastAsia="pl-PL" w:bidi="pl-PL"/>
                    </w:rPr>
                    <w:t>r.</w:t>
                  </w:r>
                </w:p>
              </w:txbxContent>
            </v:textbox>
            <w10:wrap type="square" side="left" anchorx="margin"/>
          </v:shape>
        </w:pict>
      </mc:Fallback>
    </mc:AlternateContent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2020" w:line="240" w:lineRule="auto"/>
        <w:ind w:left="318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Dnia</w:t>
      </w:r>
    </w:p>
    <w:p>
      <w:pPr>
        <w:pStyle w:val="Style4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1.39</w:t>
      </w:r>
    </w:p>
    <w:sectPr>
      <w:pgSz w:w="11900" w:h="16840"/>
      <w:pgMar w:top="1508" w:left="567" w:right="572" w:bottom="95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2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9909810</wp:posOffset>
          </wp:positionV>
          <wp:extent cx="1127760" cy="265430"/>
          <wp:wrapNone/>
          <wp:docPr id="4" name="Shape 4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0" type="#_x0000_t202" style="position:absolute;margin-left:357.39999999999998pt;margin-top:780.29999999999995pt;width:88.799999999999997pt;height:20.899999999999999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4" behindDoc="1" locked="0" layoutInCell="1" allowOverlap="1">
          <wp:simplePos x="0" y="0"/>
          <wp:positionH relativeFrom="page">
            <wp:posOffset>6812280</wp:posOffset>
          </wp:positionH>
          <wp:positionV relativeFrom="page">
            <wp:posOffset>9949180</wp:posOffset>
          </wp:positionV>
          <wp:extent cx="368935" cy="109855"/>
          <wp:wrapNone/>
          <wp:docPr id="6" name="Shape 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2" type="#_x0000_t202" style="position:absolute;margin-left:536.39999999999998pt;margin-top:783.39999999999998pt;width:29.050000000000001pt;height:8.6500000000000004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6" behindDoc="1" locked="0" layoutInCell="1" allowOverlap="1">
          <wp:simplePos x="0" y="0"/>
          <wp:positionH relativeFrom="page">
            <wp:posOffset>960120</wp:posOffset>
          </wp:positionH>
          <wp:positionV relativeFrom="page">
            <wp:posOffset>9964420</wp:posOffset>
          </wp:positionV>
          <wp:extent cx="1487170" cy="350520"/>
          <wp:wrapNone/>
          <wp:docPr id="8" name="Shape 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4" type="#_x0000_t202" style="position:absolute;margin-left:75.599999999999994pt;margin-top:784.60000000000002pt;width:117.09999999999999pt;height:27.600000000000001pt;z-index:-18874405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698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9967595</wp:posOffset>
          </wp:positionV>
          <wp:extent cx="182880" cy="106680"/>
          <wp:wrapNone/>
          <wp:docPr id="10" name="Shape 1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82880" cy="10668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1.39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36" type="#_x0000_t202" style="position:absolute;margin-left:29.800000000000001pt;margin-top:784.85000000000002pt;width:14.4pt;height:8.4000000000000004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1.39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9843770</wp:posOffset>
              </wp:positionV>
              <wp:extent cx="6842760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5.10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4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26" name="Shape 2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2" type="#_x0000_t202" style="position:absolute;margin-left:370.60000000000002pt;margin-top:792.75pt;width:174.25pt;height:20.899999999999999pt;z-index:-18874404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06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28" name="Shape 2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4" type="#_x0000_t202" style="position:absolute;margin-left:30.pt;margin-top:794.20000000000005pt;width:240.94999999999999pt;height:22.550000000000001pt;z-index:-18874404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10" behindDoc="1" locked="0" layoutInCell="1" allowOverlap="1">
          <wp:simplePos x="0" y="0"/>
          <wp:positionH relativeFrom="page">
            <wp:posOffset>4706620</wp:posOffset>
          </wp:positionH>
          <wp:positionV relativeFrom="page">
            <wp:posOffset>10067925</wp:posOffset>
          </wp:positionV>
          <wp:extent cx="2212975" cy="265430"/>
          <wp:wrapNone/>
          <wp:docPr id="33" name="Shape 3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2212975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 xml:space="preserve">System INFO-EKSPERT 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9"/>
                            <w:szCs w:val="19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9" type="#_x0000_t202" style="position:absolute;margin-left:370.60000000000002pt;margin-top:792.75pt;width:174.25pt;height:20.899999999999999pt;z-index:-1887440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 xml:space="preserve">System INFO-EKSPERT 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9"/>
                      <w:szCs w:val="19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1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10086340</wp:posOffset>
          </wp:positionV>
          <wp:extent cx="3060065" cy="286385"/>
          <wp:wrapNone/>
          <wp:docPr id="35" name="Shape 35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60065" cy="28638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479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1.39</w:t>
                        <w:tab/>
                        <w:t>207451 mgr inż. Rafał Grzybowski Rzeczoznawca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pl-PL" w:eastAsia="pl-PL" w:bidi="pl-PL"/>
                        </w:rPr>
                        <w:t>samochodowy RS 001685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61" type="#_x0000_t202" style="position:absolute;margin-left:30.pt;margin-top:794.20000000000005pt;width:240.94999999999999pt;height:22.550000000000001pt;z-index:-18874404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tabs>
                    <w:tab w:pos="4795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1.39</w:t>
                  <w:tab/>
                  <w:t>207451 mgr inż. Rafał Grzybowski Rzeczoznawca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9"/>
                    <w:szCs w:val="19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9"/>
                    <w:szCs w:val="19"/>
                    <w:shd w:val="clear" w:color="auto" w:fill="auto"/>
                    <w:lang w:val="pl-PL" w:eastAsia="pl-PL" w:bidi="pl-PL"/>
                  </w:rPr>
                  <w:t>samochodowy RS 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10043795</wp:posOffset>
              </wp:positionV>
              <wp:extent cx="6842760" cy="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90.85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24" behindDoc="1" locked="0" layoutInCell="1" allowOverlap="1">
          <wp:simplePos x="0" y="0"/>
          <wp:positionH relativeFrom="page">
            <wp:posOffset>4538980</wp:posOffset>
          </wp:positionH>
          <wp:positionV relativeFrom="page">
            <wp:posOffset>9909810</wp:posOffset>
          </wp:positionV>
          <wp:extent cx="1127760" cy="265430"/>
          <wp:wrapNone/>
          <wp:docPr id="86" name="Shape 86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7760" cy="2654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System INFO-EKSPERT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pl-PL" w:eastAsia="pl-PL" w:bidi="pl-PL"/>
                        </w:rPr>
                        <w:t>/ SRTSiRD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2" type="#_x0000_t202" style="position:absolute;margin-left:357.39999999999998pt;margin-top:780.29999999999995pt;width:88.799999999999997pt;height:20.899999999999999pt;z-index:-18874402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System INFO-EKSPERT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8"/>
                    <w:szCs w:val="18"/>
                  </w:rPr>
                </w:pPr>
                <w:r>
                  <w:rPr>
                    <w:i/>
                    <w:iCs/>
                    <w:color w:val="000000"/>
                    <w:spacing w:val="0"/>
                    <w:w w:val="100"/>
                    <w:position w:val="0"/>
                    <w:sz w:val="18"/>
                    <w:szCs w:val="18"/>
                    <w:shd w:val="clear" w:color="auto" w:fill="auto"/>
                    <w:lang w:val="pl-PL" w:eastAsia="pl-PL" w:bidi="pl-PL"/>
                  </w:rPr>
                  <w:t>/ SRTSiRD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6" behindDoc="1" locked="0" layoutInCell="1" allowOverlap="1">
          <wp:simplePos x="0" y="0"/>
          <wp:positionH relativeFrom="page">
            <wp:posOffset>6812280</wp:posOffset>
          </wp:positionH>
          <wp:positionV relativeFrom="page">
            <wp:posOffset>9949180</wp:posOffset>
          </wp:positionV>
          <wp:extent cx="368935" cy="109855"/>
          <wp:wrapNone/>
          <wp:docPr id="88" name="Shape 88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68935" cy="10985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 xml:space="preserve">Strona </w:t>
                      </w:r>
                      <w:fldSimple w:instr=" PAGE \* MERGEFORMAT "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pacing w:val="0"/>
                            <w:w w:val="100"/>
                            <w:position w:val="0"/>
                            <w:sz w:val="16"/>
                            <w:szCs w:val="16"/>
                            <w:shd w:val="clear" w:color="auto" w:fill="auto"/>
                            <w:lang w:val="pl-PL" w:eastAsia="pl-PL" w:bidi="pl-PL"/>
                          </w:rPr>
                          <w:t>#</w:t>
                        </w:r>
                      </w:fldSimple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4" type="#_x0000_t202" style="position:absolute;margin-left:536.39999999999998pt;margin-top:783.39999999999998pt;width:29.050000000000001pt;height:8.6500000000000004pt;z-index:-18874402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 xml:space="preserve">Strona </w:t>
                </w:r>
                <w:fldSimple w:instr=" PAGE \* MERGEFORMAT ">
                  <w:r>
                    <w:rPr>
                      <w:b/>
                      <w:bCs/>
                      <w:i/>
                      <w:iCs/>
                      <w:color w:val="000000"/>
                      <w:spacing w:val="0"/>
                      <w:w w:val="100"/>
                      <w:position w:val="0"/>
                      <w:sz w:val="16"/>
                      <w:szCs w:val="16"/>
                      <w:shd w:val="clear" w:color="auto" w:fill="auto"/>
                      <w:lang w:val="pl-PL" w:eastAsia="pl-PL" w:bidi="pl-PL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8" behindDoc="1" locked="0" layoutInCell="1" allowOverlap="1">
          <wp:simplePos x="0" y="0"/>
          <wp:positionH relativeFrom="page">
            <wp:posOffset>960120</wp:posOffset>
          </wp:positionH>
          <wp:positionV relativeFrom="page">
            <wp:posOffset>9964420</wp:posOffset>
          </wp:positionV>
          <wp:extent cx="1487170" cy="350520"/>
          <wp:wrapNone/>
          <wp:docPr id="90" name="Shape 90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487170" cy="35052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207451 mgr inż. Rafał Grzybowski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Rzeczoznawca samochodowy RS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pl-PL" w:eastAsia="pl-PL" w:bidi="pl-PL"/>
                        </w:rPr>
                        <w:t>001685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16" type="#_x0000_t202" style="position:absolute;margin-left:75.599999999999994pt;margin-top:784.60000000000002pt;width:117.09999999999999pt;height:27.600000000000001pt;z-index:-18874402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207451 mgr inż. Rafał Grzybowski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Rzeczoznawca samochodowy RS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>
                  <w:rPr>
                    <w:b/>
                    <w:bCs/>
                    <w:i/>
                    <w:iCs/>
                    <w:color w:val="000000"/>
                    <w:spacing w:val="0"/>
                    <w:w w:val="100"/>
                    <w:position w:val="0"/>
                    <w:sz w:val="16"/>
                    <w:szCs w:val="16"/>
                    <w:shd w:val="clear" w:color="auto" w:fill="auto"/>
                    <w:lang w:val="pl-PL" w:eastAsia="pl-PL" w:bidi="pl-PL"/>
                  </w:rPr>
                  <w:t>001685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9843770</wp:posOffset>
              </wp:positionV>
              <wp:extent cx="6842760" cy="0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5.10000000000002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690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393700</wp:posOffset>
          </wp:positionV>
          <wp:extent cx="6803390" cy="167640"/>
          <wp:wrapNone/>
          <wp:docPr id="1" name="Shape 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3390" cy="16764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14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Wycena Nr: 0017/2023/02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2023/02/21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.800000000000001pt;margin-top:31.pt;width:535.70000000000005pt;height:13.199999999999999pt;z-index:-188744063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tabs>
                    <w:tab w:pos="10714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Wycena Nr: 0017/2023/02</w:t>
                  <w:tab/>
                </w: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2023/02/21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983615</wp:posOffset>
              </wp:positionV>
              <wp:extent cx="6842760" cy="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77.450000000000003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2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372110</wp:posOffset>
          </wp:positionV>
          <wp:extent cx="6809105" cy="146050"/>
          <wp:wrapNone/>
          <wp:docPr id="23" name="Shape 2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6809105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723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0017/2023/02</w:t>
                        <w:tab/>
                        <w:t>2023/02/21</w:t>
                      </w:r>
                    </w:p>
                  </w:txbxContent>
                </wps:txbx>
                <wps:bodyPr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49" type="#_x0000_t202" style="position:absolute;margin-left:30.pt;margin-top:29.300000000000001pt;width:536.14999999999998pt;height:11.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tabs>
                    <w:tab w:pos="10723" w:val="right"/>
                  </w:tabs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0017/2023/02</w:t>
                  <w:tab/>
                  <w:t>2023/02/21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576580</wp:posOffset>
              </wp:positionV>
              <wp:extent cx="6842760" cy="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45.399999999999999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08" behindDoc="1" locked="0" layoutInCell="1" allowOverlap="1">
          <wp:simplePos x="0" y="0"/>
          <wp:positionH relativeFrom="page">
            <wp:posOffset>5962015</wp:posOffset>
          </wp:positionH>
          <wp:positionV relativeFrom="page">
            <wp:posOffset>588645</wp:posOffset>
          </wp:positionV>
          <wp:extent cx="1121410" cy="146050"/>
          <wp:wrapNone/>
          <wp:docPr id="31" name="Shape 3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21410" cy="14605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z dnia:2023/02/21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057" type="#_x0000_t202" style="position:absolute;margin-left:469.44999999999999pt;margin-top:46.350000000000001pt;width:88.299999999999997pt;height:11.5pt;z-index:-18874404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4"/>
                    <w:szCs w:val="24"/>
                    <w:shd w:val="clear" w:color="auto" w:fill="auto"/>
                    <w:lang w:val="pl-PL" w:eastAsia="pl-PL" w:bidi="pl-PL"/>
                  </w:rPr>
                  <w:t>z dnia:2023/02/21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mc:AlternateContent>
    <mc:Choice Requires="wps">
      <w:drawing>
        <wp:anchor distT="0" distB="0" distL="0" distR="0" simplePos="0" relativeHeight="62914720" behindDoc="1" locked="0" layoutInCell="1" allowOverlap="1">
          <wp:simplePos x="0" y="0"/>
          <wp:positionH relativeFrom="page">
            <wp:posOffset>378460</wp:posOffset>
          </wp:positionH>
          <wp:positionV relativeFrom="page">
            <wp:posOffset>366395</wp:posOffset>
          </wp:positionV>
          <wp:extent cx="3005455" cy="405130"/>
          <wp:wrapNone/>
          <wp:docPr id="81" name="Shape 81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3005455" cy="405130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ARKUSZ USTALENIA WARTOŚCI POJAZDU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do wyceny nr: 0017/2023/02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07" type="#_x0000_t202" style="position:absolute;margin-left:29.800000000000001pt;margin-top:28.850000000000001pt;width:236.65000000000001pt;height:31.899999999999999pt;z-index:-18874403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ARKUSZ USTALENIA WARTOŚCI POJAZDU</w:t>
                </w:r>
              </w:p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b/>
                    <w:bCs/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do wyceny nr: 0017/2023/02</w:t>
                </w:r>
              </w:p>
            </w:txbxContent>
          </v:textbox>
          <w10:wrap anchorx="page" anchory="page"/>
        </v:shape>
      </w:pict>
    </mc:Fallback>
  </mc:AlternateContent>
  <mc:AlternateContent>
    <mc:Choice Requires="wps">
      <w:drawing>
        <wp:anchor distT="0" distB="0" distL="0" distR="0" simplePos="0" relativeHeight="62914722" behindDoc="1" locked="0" layoutInCell="1" allowOverlap="1">
          <wp:simplePos x="0" y="0"/>
          <wp:positionH relativeFrom="page">
            <wp:posOffset>6078220</wp:posOffset>
          </wp:positionH>
          <wp:positionV relativeFrom="page">
            <wp:posOffset>603885</wp:posOffset>
          </wp:positionV>
          <wp:extent cx="1103630" cy="140335"/>
          <wp:wrapNone/>
          <wp:docPr id="83" name="Shape 83"/>
          <a:graphic xmlns:a="http://schemas.openxmlformats.org/drawingml/2006/main">
            <a:graphicData uri="http://schemas.microsoft.com/office/word/2010/wordprocessingShape">
              <wps:wsp>
                <wps:cNvSpPr txBox="1"/>
                <wps:spPr>
                  <a:xfrm>
                    <a:ext cx="1103630" cy="140335"/>
                  </a:xfrm>
                  <a:prstGeom prst="rect"/>
                  <a:noFill/>
                </wps:spPr>
                <wps:txbx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pl-PL" w:eastAsia="pl-PL" w:bidi="pl-PL"/>
                        </w:rPr>
                        <w:t>z dnia: 2023/02/21</w:t>
                      </w:r>
                    </w:p>
                  </w:txbxContent>
                </wps:txbx>
                <wps:bodyPr wrap="none" lIns="0" tIns="0" rIns="0" bIns="0">
                  <a:spAutoFit/>
                </wps:bodyPr>
              </wps:wsp>
            </a:graphicData>
          </a:graphic>
        </wp:anchor>
      </w:drawing>
    </mc:Choice>
    <mc:Fallback>
      <w:pict>
        <v:shape id="_x0000_s1109" type="#_x0000_t202" style="position:absolute;margin-left:478.60000000000002pt;margin-top:47.549999999999997pt;width:86.900000000000006pt;height:11.050000000000001pt;z-index:-18874403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"/>
                  <w:keepNext w:val="0"/>
                  <w:keepLines w:val="0"/>
                  <w:widowControl w:val="0"/>
                  <w:shd w:val="clear" w:color="auto" w:fill="auto"/>
                  <w:bidi w:val="0"/>
                  <w:spacing w:before="0" w:after="0" w:line="240" w:lineRule="auto"/>
                  <w:ind w:left="0" w:right="0" w:firstLine="0"/>
                  <w:jc w:val="left"/>
                  <w:rPr>
                    <w:sz w:val="22"/>
                    <w:szCs w:val="22"/>
                  </w:rPr>
                </w:pPr>
                <w:r>
                  <w:rPr>
                    <w:color w:val="000000"/>
                    <w:spacing w:val="0"/>
                    <w:w w:val="100"/>
                    <w:position w:val="0"/>
                    <w:sz w:val="22"/>
                    <w:szCs w:val="22"/>
                    <w:shd w:val="clear" w:color="auto" w:fill="auto"/>
                    <w:lang w:val="pl-PL" w:eastAsia="pl-PL" w:bidi="pl-PL"/>
                  </w:rPr>
                  <w:t>z dnia: 2023/02/21</w:t>
                </w:r>
              </w:p>
            </w:txbxContent>
          </v:textbox>
          <w10:wrap anchorx="page" anchory="page"/>
        </v:shape>
      </w:pict>
    </mc:Fallback>
  </mc:AlternateContent>
  <w:p>
    <w:pPr>
      <w:widowControl w:val="0"/>
      <w:spacing w:line="14" w:lineRule="exact"/>
    </w:pP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833755</wp:posOffset>
              </wp:positionV>
              <wp:extent cx="6842760" cy="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84276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350000000000001pt;margin-top:65.650000000000006pt;width:538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Nagłówek #4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główek lub stopka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Inne_"/>
    <w:basedOn w:val="DefaultParagraphFont"/>
    <w:link w:val="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6">
    <w:name w:val="Tekst treści_"/>
    <w:basedOn w:val="DefaultParagraphFont"/>
    <w:link w:val="Style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CharStyle19">
    <w:name w:val="Nagłówek #2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3">
    <w:name w:val="Tekst treści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6">
    <w:name w:val="Nagłówek #3_"/>
    <w:basedOn w:val="DefaultParagraphFont"/>
    <w:link w:val="Style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31">
    <w:name w:val="Nagłówek #1_"/>
    <w:basedOn w:val="DefaultParagraphFont"/>
    <w:link w:val="Styl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35">
    <w:name w:val="Podpis obrazu_"/>
    <w:basedOn w:val="DefaultParagraphFont"/>
    <w:link w:val="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2">
    <w:name w:val="Podpis tabeli_"/>
    <w:basedOn w:val="DefaultParagraphFont"/>
    <w:link w:val="Style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49">
    <w:name w:val="Tekst treści (3)_"/>
    <w:basedOn w:val="DefaultParagraphFont"/>
    <w:link w:val="Style48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paragraph" w:customStyle="1" w:styleId="Style2">
    <w:name w:val="Nagłówek #4"/>
    <w:basedOn w:val="Normal"/>
    <w:link w:val="CharStyle3"/>
    <w:pPr>
      <w:widowControl w:val="0"/>
      <w:shd w:val="clear" w:color="auto" w:fill="FFFFFF"/>
      <w:jc w:val="both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główek lub stopka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Inne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5">
    <w:name w:val="Tekst treści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Style18">
    <w:name w:val="Nagłówek #2"/>
    <w:basedOn w:val="Normal"/>
    <w:link w:val="CharStyle19"/>
    <w:pPr>
      <w:widowControl w:val="0"/>
      <w:shd w:val="clear" w:color="auto" w:fill="FFFFFF"/>
      <w:ind w:left="29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2">
    <w:name w:val="Tekst treści (2)"/>
    <w:basedOn w:val="Normal"/>
    <w:link w:val="CharStyle23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5">
    <w:name w:val="Nagłówek #3"/>
    <w:basedOn w:val="Normal"/>
    <w:link w:val="CharStyle26"/>
    <w:pPr>
      <w:widowControl w:val="0"/>
      <w:shd w:val="clear" w:color="auto" w:fill="FFFFFF"/>
      <w:jc w:val="both"/>
      <w:outlineLvl w:val="2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30">
    <w:name w:val="Nagłówek #1"/>
    <w:basedOn w:val="Normal"/>
    <w:link w:val="CharStyle31"/>
    <w:pPr>
      <w:widowControl w:val="0"/>
      <w:shd w:val="clear" w:color="auto" w:fill="FFFFFF"/>
      <w:ind w:left="74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34">
    <w:name w:val="Podpis obrazu"/>
    <w:basedOn w:val="Normal"/>
    <w:link w:val="CharStyle3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1">
    <w:name w:val="Podpis tabeli"/>
    <w:basedOn w:val="Normal"/>
    <w:link w:val="CharStyle42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8">
    <w:name w:val="Tekst treści (3)"/>
    <w:basedOn w:val="Normal"/>
    <w:link w:val="CharStyle4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image" Target="media/image3.jpeg"/><Relationship Id="rId16" Type="http://schemas.openxmlformats.org/officeDocument/2006/relationships/image" Target="media/image3.jpeg" TargetMode="External"/><Relationship Id="rId17" Type="http://schemas.openxmlformats.org/officeDocument/2006/relationships/image" Target="media/image4.jpeg"/><Relationship Id="rId18" Type="http://schemas.openxmlformats.org/officeDocument/2006/relationships/image" Target="media/image4.jpeg" TargetMode="External"/><Relationship Id="rId19" Type="http://schemas.openxmlformats.org/officeDocument/2006/relationships/image" Target="media/image5.jpeg"/><Relationship Id="rId20" Type="http://schemas.openxmlformats.org/officeDocument/2006/relationships/image" Target="media/image5.jpeg" TargetMode="Externa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image" Target="media/image9.jpeg"/><Relationship Id="rId28" Type="http://schemas.openxmlformats.org/officeDocument/2006/relationships/image" Target="media/image9.jpeg" TargetMode="External"/><Relationship Id="rId29" Type="http://schemas.openxmlformats.org/officeDocument/2006/relationships/image" Target="media/image10.jpeg"/><Relationship Id="rId30" Type="http://schemas.openxmlformats.org/officeDocument/2006/relationships/image" Target="media/image10.jpeg" TargetMode="Externa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image" Target="media/image12.jpeg"/><Relationship Id="rId34" Type="http://schemas.openxmlformats.org/officeDocument/2006/relationships/image" Target="media/image12.jpe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Relationship Id="rId37" Type="http://schemas.openxmlformats.org/officeDocument/2006/relationships/image" Target="media/image14.jpeg"/><Relationship Id="rId38" Type="http://schemas.openxmlformats.org/officeDocument/2006/relationships/image" Target="media/image14.jpeg" TargetMode="External"/><Relationship Id="rId39" Type="http://schemas.openxmlformats.org/officeDocument/2006/relationships/image" Target="media/image15.jpeg"/><Relationship Id="rId40" Type="http://schemas.openxmlformats.org/officeDocument/2006/relationships/image" Target="media/image15.jpeg" TargetMode="External"/><Relationship Id="rId41" Type="http://schemas.openxmlformats.org/officeDocument/2006/relationships/image" Target="media/image16.jpeg"/><Relationship Id="rId42" Type="http://schemas.openxmlformats.org/officeDocument/2006/relationships/image" Target="media/image16.jpeg" TargetMode="External"/><Relationship Id="rId43" Type="http://schemas.openxmlformats.org/officeDocument/2006/relationships/image" Target="media/image17.jpeg"/><Relationship Id="rId44" Type="http://schemas.openxmlformats.org/officeDocument/2006/relationships/image" Target="media/image17.jpeg" TargetMode="External"/><Relationship Id="rId45" Type="http://schemas.openxmlformats.org/officeDocument/2006/relationships/image" Target="media/image18.jpeg"/><Relationship Id="rId46" Type="http://schemas.openxmlformats.org/officeDocument/2006/relationships/image" Target="media/image18.jpeg" TargetMode="External"/><Relationship Id="rId47" Type="http://schemas.openxmlformats.org/officeDocument/2006/relationships/header" Target="header4.xml"/><Relationship Id="rId48" Type="http://schemas.openxmlformats.org/officeDocument/2006/relationships/footer" Target="footer4.xml"/><Relationship Id="rId49" Type="http://schemas.openxmlformats.org/officeDocument/2006/relationships/header" Target="header5.xml"/><Relationship Id="rId50" Type="http://schemas.openxmlformats.org/officeDocument/2006/relationships/footer" Target="footer5.xml"/></Relationships>
</file>