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58F00" w14:textId="77777777" w:rsidR="007F24DF" w:rsidRDefault="00000000">
      <w:pPr>
        <w:pStyle w:val="Teksttreci50"/>
        <w:framePr w:w="3523" w:h="859" w:wrap="none" w:hAnchor="page" w:x="1757" w:y="39"/>
        <w:spacing w:line="240" w:lineRule="auto"/>
        <w:ind w:firstLine="220"/>
      </w:pPr>
      <w:r>
        <w:rPr>
          <w:rStyle w:val="Teksttreci5"/>
        </w:rPr>
        <w:t>Ministerstwo</w:t>
      </w:r>
    </w:p>
    <w:p w14:paraId="086BBDEF" w14:textId="4DB24429" w:rsidR="007F24DF" w:rsidRDefault="00000000">
      <w:pPr>
        <w:pStyle w:val="Teksttreci50"/>
        <w:framePr w:w="3523" w:h="859" w:wrap="none" w:hAnchor="page" w:x="1757" w:y="39"/>
        <w:spacing w:line="202" w:lineRule="auto"/>
        <w:ind w:firstLine="0"/>
      </w:pPr>
      <w:r>
        <w:rPr>
          <w:rStyle w:val="Teksttreci5"/>
          <w:color w:val="1C1C1C"/>
        </w:rPr>
        <w:t xml:space="preserve"> </w:t>
      </w:r>
      <w:r>
        <w:rPr>
          <w:rStyle w:val="Teksttreci5"/>
        </w:rPr>
        <w:t>Klimatu i Środowiska</w:t>
      </w:r>
    </w:p>
    <w:p w14:paraId="28621F84" w14:textId="77777777" w:rsidR="007F24DF" w:rsidRDefault="00000000">
      <w:pPr>
        <w:pStyle w:val="Teksttreci0"/>
        <w:framePr w:w="3211" w:h="293" w:wrap="none" w:hAnchor="page" w:x="1973" w:y="1398"/>
        <w:spacing w:after="0" w:line="240" w:lineRule="auto"/>
      </w:pPr>
      <w:r>
        <w:rPr>
          <w:rStyle w:val="Teksttreci"/>
        </w:rPr>
        <w:t>Departament Gospodarki Odpadami</w:t>
      </w:r>
    </w:p>
    <w:p w14:paraId="575FCC70" w14:textId="77777777" w:rsidR="007F24DF" w:rsidRDefault="00000000">
      <w:pPr>
        <w:pStyle w:val="Teksttreci0"/>
        <w:framePr w:w="3437" w:h="691" w:wrap="none" w:hAnchor="page" w:x="1968" w:y="2099"/>
        <w:spacing w:after="0" w:line="240" w:lineRule="auto"/>
        <w:rPr>
          <w:sz w:val="18"/>
          <w:szCs w:val="18"/>
        </w:rPr>
      </w:pPr>
      <w:r>
        <w:rPr>
          <w:rStyle w:val="Teksttreci"/>
          <w:sz w:val="18"/>
          <w:szCs w:val="18"/>
        </w:rPr>
        <w:t>Nasz znak: DGO-OP.053.3.2026.AK</w:t>
      </w:r>
    </w:p>
    <w:p w14:paraId="1132DB74" w14:textId="77777777" w:rsidR="007F24DF" w:rsidRDefault="00000000">
      <w:pPr>
        <w:pStyle w:val="Teksttreci0"/>
        <w:framePr w:w="3437" w:h="691" w:wrap="none" w:hAnchor="page" w:x="1968" w:y="2099"/>
        <w:spacing w:after="0" w:line="240" w:lineRule="auto"/>
        <w:ind w:firstLine="920"/>
        <w:rPr>
          <w:sz w:val="18"/>
          <w:szCs w:val="18"/>
        </w:rPr>
      </w:pPr>
      <w:r>
        <w:rPr>
          <w:rStyle w:val="Teksttreci"/>
          <w:sz w:val="18"/>
          <w:szCs w:val="18"/>
        </w:rPr>
        <w:t>4495187.18658059.15019830</w:t>
      </w:r>
    </w:p>
    <w:p w14:paraId="6719A0CB" w14:textId="77777777" w:rsidR="007F24DF" w:rsidRDefault="00000000">
      <w:pPr>
        <w:pStyle w:val="Teksttreci0"/>
        <w:framePr w:w="3437" w:h="691" w:wrap="none" w:hAnchor="page" w:x="1968" w:y="2099"/>
        <w:spacing w:after="0" w:line="240" w:lineRule="auto"/>
        <w:ind w:firstLine="920"/>
        <w:rPr>
          <w:sz w:val="18"/>
          <w:szCs w:val="18"/>
        </w:rPr>
      </w:pPr>
      <w:r>
        <w:rPr>
          <w:rStyle w:val="Teksttreci"/>
          <w:sz w:val="18"/>
          <w:szCs w:val="18"/>
        </w:rPr>
        <w:t>Warszawa, 25-08-2026 r.</w:t>
      </w:r>
    </w:p>
    <w:p w14:paraId="5D3A79AA" w14:textId="77777777" w:rsidR="007F24DF" w:rsidRDefault="00000000">
      <w:pPr>
        <w:pStyle w:val="Teksttreci30"/>
        <w:framePr w:w="2237" w:h="312" w:wrap="none" w:hAnchor="page" w:x="1963" w:y="3097"/>
      </w:pPr>
      <w:r>
        <w:rPr>
          <w:rStyle w:val="Teksttreci3"/>
          <w:b/>
          <w:bCs/>
        </w:rPr>
        <w:t>Odpowiedź na petycję</w:t>
      </w:r>
    </w:p>
    <w:p w14:paraId="275A5A82" w14:textId="77777777" w:rsidR="007F24DF" w:rsidRDefault="00000000">
      <w:pPr>
        <w:pStyle w:val="Teksttreci30"/>
        <w:framePr w:w="2952" w:h="307" w:wrap="none" w:hAnchor="page" w:x="6893" w:y="3097"/>
      </w:pPr>
      <w:proofErr w:type="spellStart"/>
      <w:r>
        <w:rPr>
          <w:rStyle w:val="Teksttreci3"/>
          <w:b/>
          <w:bCs/>
        </w:rPr>
        <w:t>ws</w:t>
      </w:r>
      <w:proofErr w:type="spellEnd"/>
      <w:r>
        <w:rPr>
          <w:rStyle w:val="Teksttreci3"/>
          <w:b/>
          <w:bCs/>
        </w:rPr>
        <w:t>. zmiany wysokości stawek</w:t>
      </w:r>
    </w:p>
    <w:p w14:paraId="504EE858" w14:textId="77777777" w:rsidR="007F24DF" w:rsidRDefault="00000000">
      <w:pPr>
        <w:pStyle w:val="Teksttreci30"/>
        <w:framePr w:w="5088" w:h="326" w:wrap="none" w:hAnchor="page" w:x="1968" w:y="3409"/>
      </w:pPr>
      <w:r>
        <w:rPr>
          <w:rStyle w:val="Teksttreci3"/>
          <w:b/>
          <w:bCs/>
        </w:rPr>
        <w:t>kaucji dla opakowań objętych systemem kaucyjnym</w:t>
      </w:r>
    </w:p>
    <w:p w14:paraId="7E345DDE" w14:textId="77777777" w:rsidR="007F24DF" w:rsidRDefault="00000000">
      <w:pPr>
        <w:pStyle w:val="Teksttreci0"/>
        <w:framePr w:w="7728" w:h="691" w:wrap="none" w:hAnchor="page" w:x="1958" w:y="3995"/>
        <w:tabs>
          <w:tab w:val="left" w:pos="2275"/>
        </w:tabs>
        <w:spacing w:after="0" w:line="240" w:lineRule="auto"/>
        <w:rPr>
          <w:sz w:val="18"/>
          <w:szCs w:val="18"/>
        </w:rPr>
      </w:pPr>
      <w:r>
        <w:rPr>
          <w:rStyle w:val="Teksttreci"/>
          <w:sz w:val="18"/>
          <w:szCs w:val="18"/>
        </w:rPr>
        <w:t>Sprawa:</w:t>
      </w:r>
      <w:r>
        <w:rPr>
          <w:rStyle w:val="Teksttreci"/>
          <w:sz w:val="18"/>
          <w:szCs w:val="18"/>
        </w:rPr>
        <w:tab/>
        <w:t xml:space="preserve">wniosek </w:t>
      </w:r>
      <w:proofErr w:type="spellStart"/>
      <w:r>
        <w:rPr>
          <w:rStyle w:val="Teksttreci"/>
          <w:sz w:val="18"/>
          <w:szCs w:val="18"/>
        </w:rPr>
        <w:t>ws</w:t>
      </w:r>
      <w:proofErr w:type="spellEnd"/>
      <w:r>
        <w:rPr>
          <w:rStyle w:val="Teksttreci"/>
          <w:sz w:val="18"/>
          <w:szCs w:val="18"/>
        </w:rPr>
        <w:t>. zmiany wysokości stawek kaucji dla opakowań objętych</w:t>
      </w:r>
    </w:p>
    <w:p w14:paraId="3A020F0D" w14:textId="77777777" w:rsidR="007F24DF" w:rsidRDefault="00000000">
      <w:pPr>
        <w:pStyle w:val="Teksttreci0"/>
        <w:framePr w:w="7728" w:h="691" w:wrap="none" w:hAnchor="page" w:x="1958" w:y="3995"/>
        <w:spacing w:after="0" w:line="240" w:lineRule="auto"/>
        <w:rPr>
          <w:sz w:val="18"/>
          <w:szCs w:val="18"/>
        </w:rPr>
      </w:pPr>
      <w:r>
        <w:rPr>
          <w:rStyle w:val="Teksttreci"/>
          <w:sz w:val="18"/>
          <w:szCs w:val="18"/>
        </w:rPr>
        <w:t>systemem kaucyjnym. petycja z dnia 29 lipca 2026r.</w:t>
      </w:r>
    </w:p>
    <w:p w14:paraId="7C0833DF" w14:textId="77777777" w:rsidR="007F24DF" w:rsidRDefault="00000000">
      <w:pPr>
        <w:pStyle w:val="Teksttreci0"/>
        <w:framePr w:w="7728" w:h="691" w:wrap="none" w:hAnchor="page" w:x="1958" w:y="3995"/>
        <w:spacing w:after="0" w:line="240" w:lineRule="auto"/>
        <w:rPr>
          <w:sz w:val="18"/>
          <w:szCs w:val="18"/>
        </w:rPr>
      </w:pPr>
      <w:r>
        <w:rPr>
          <w:rStyle w:val="Teksttreci"/>
          <w:sz w:val="18"/>
          <w:szCs w:val="18"/>
        </w:rPr>
        <w:t>Kontakt:</w:t>
      </w:r>
    </w:p>
    <w:p w14:paraId="61BADD28" w14:textId="77777777" w:rsidR="007F24DF" w:rsidRDefault="00000000">
      <w:pPr>
        <w:pStyle w:val="Teksttreci0"/>
        <w:framePr w:w="7992" w:h="7138" w:wrap="none" w:hAnchor="page" w:x="1953" w:y="6577"/>
        <w:jc w:val="both"/>
      </w:pPr>
      <w:r>
        <w:rPr>
          <w:rStyle w:val="Teksttreci"/>
        </w:rPr>
        <w:t>Szanowny Panie,</w:t>
      </w:r>
    </w:p>
    <w:p w14:paraId="58C33E24" w14:textId="77777777" w:rsidR="007F24DF" w:rsidRDefault="00000000">
      <w:pPr>
        <w:pStyle w:val="Teksttreci0"/>
        <w:framePr w:w="7992" w:h="7138" w:wrap="none" w:hAnchor="page" w:x="1953" w:y="6577"/>
        <w:jc w:val="both"/>
      </w:pPr>
      <w:r>
        <w:rPr>
          <w:rStyle w:val="Teksttreci"/>
        </w:rPr>
        <w:t>w odpowiedzi na petycję dotyczącą podniesienia wysokości kaucji w ramach systemu kaucyjnego, Departament Gospodarki Odpadami informuje, że na obecnym etapie funkcjonowania systemu nie ma wystarczających podstaw do przeprowadzenia wiarygodnej oceny zasadności wprowadzenia takiej zmiany. System kaucyjny został uruchomiony z dniem 1 października 2025 r., a zatem obecnie nie są jeszcze dostępne dane obejmujące pełny rok jego funkcjonowania.</w:t>
      </w:r>
    </w:p>
    <w:p w14:paraId="5533D985" w14:textId="77777777" w:rsidR="007F24DF" w:rsidRDefault="00000000">
      <w:pPr>
        <w:pStyle w:val="Teksttreci0"/>
        <w:framePr w:w="7992" w:h="7138" w:wrap="none" w:hAnchor="page" w:x="1953" w:y="6577"/>
        <w:jc w:val="both"/>
      </w:pPr>
      <w:r>
        <w:rPr>
          <w:rStyle w:val="Teksttreci"/>
        </w:rPr>
        <w:t xml:space="preserve">W ocenie Departamentu Gospodarki Odpadami jest jeszcze za wcześnie na formułowanie analiz i wniosków dotyczących potrzeby zmiany wysokości kaucji. Dopiero zgromadzenie danych z pełnego okresu działania systemu pozwoli na ocenę jego skuteczności oraz wpływu przyjętych rozwiązań na poziom zwrotu opakowań. Należy również podkreślić, że szczególnie istotne będą dane z drugiego pełnego roku funkcjonowania systemu, które umożliwią przeprowadzenie bardziej kompleksowej analizy trendów oraz </w:t>
      </w:r>
      <w:proofErr w:type="spellStart"/>
      <w:r>
        <w:rPr>
          <w:rStyle w:val="Teksttreci"/>
        </w:rPr>
        <w:t>zachowań</w:t>
      </w:r>
      <w:proofErr w:type="spellEnd"/>
      <w:r>
        <w:rPr>
          <w:rStyle w:val="Teksttreci"/>
        </w:rPr>
        <w:t xml:space="preserve"> uczestników rynku.</w:t>
      </w:r>
    </w:p>
    <w:p w14:paraId="412CB97B" w14:textId="77777777" w:rsidR="007F24DF" w:rsidRDefault="00000000">
      <w:pPr>
        <w:pStyle w:val="Teksttreci0"/>
        <w:framePr w:w="7992" w:h="7138" w:wrap="none" w:hAnchor="page" w:x="1953" w:y="6577"/>
        <w:spacing w:after="360"/>
        <w:jc w:val="both"/>
      </w:pPr>
      <w:r>
        <w:rPr>
          <w:rStyle w:val="Teksttreci"/>
        </w:rPr>
        <w:t xml:space="preserve">Mając na uwadze powyższe, informujemy, że </w:t>
      </w:r>
      <w:r>
        <w:rPr>
          <w:rStyle w:val="Teksttreci"/>
          <w:b/>
          <w:bCs/>
        </w:rPr>
        <w:t>na obecnym etapie nie są planowane zmiany w wysokości stawek kaucji dla opakowań objętych systemem kaucyjnym</w:t>
      </w:r>
      <w:r>
        <w:rPr>
          <w:rStyle w:val="Teksttreci"/>
        </w:rPr>
        <w:t>. Ewentualne decyzje dotyczące modyfikacji obowiązujących rozwiązań będą mogły zostać rozważone po uzyskaniu odpowiednich danych i przeprowadzeniu rzetelnej oceny funkcjonowania systemu w dłuższej perspektywie czasowej.</w:t>
      </w:r>
    </w:p>
    <w:p w14:paraId="6BD46851" w14:textId="77777777" w:rsidR="007F24DF" w:rsidRDefault="00000000">
      <w:pPr>
        <w:pStyle w:val="Teksttreci0"/>
        <w:framePr w:w="7992" w:h="7138" w:wrap="none" w:hAnchor="page" w:x="1953" w:y="6577"/>
        <w:spacing w:after="160"/>
        <w:jc w:val="both"/>
      </w:pPr>
      <w:r>
        <w:rPr>
          <w:rStyle w:val="Teksttreci"/>
        </w:rPr>
        <w:t>Z wyrazami szacunku</w:t>
      </w:r>
    </w:p>
    <w:p w14:paraId="4EB2D3F3" w14:textId="77777777" w:rsidR="007F24DF" w:rsidRDefault="00000000">
      <w:pPr>
        <w:pStyle w:val="Teksttreci0"/>
        <w:framePr w:w="7992" w:h="7138" w:wrap="none" w:hAnchor="page" w:x="1953" w:y="6577"/>
        <w:spacing w:after="0"/>
        <w:jc w:val="both"/>
      </w:pPr>
      <w:r>
        <w:rPr>
          <w:rStyle w:val="Teksttreci"/>
        </w:rPr>
        <w:t>Maciej Białek</w:t>
      </w:r>
    </w:p>
    <w:p w14:paraId="3D79FA1A" w14:textId="77777777" w:rsidR="007F24DF" w:rsidRDefault="00000000">
      <w:pPr>
        <w:pStyle w:val="Teksttreci0"/>
        <w:framePr w:w="7992" w:h="7138" w:wrap="none" w:hAnchor="page" w:x="1953" w:y="6577"/>
        <w:spacing w:after="0"/>
        <w:jc w:val="both"/>
      </w:pPr>
      <w:r>
        <w:rPr>
          <w:rStyle w:val="Teksttreci"/>
        </w:rPr>
        <w:t>Dyrektor</w:t>
      </w:r>
    </w:p>
    <w:p w14:paraId="0B7C95B5" w14:textId="77777777" w:rsidR="007F24DF" w:rsidRDefault="00000000">
      <w:pPr>
        <w:pStyle w:val="Teksttreci0"/>
        <w:framePr w:w="7992" w:h="7138" w:wrap="none" w:hAnchor="page" w:x="1953" w:y="6577"/>
        <w:spacing w:after="0"/>
        <w:jc w:val="both"/>
      </w:pPr>
      <w:r>
        <w:rPr>
          <w:rStyle w:val="Teksttreci"/>
        </w:rPr>
        <w:t>Departament Gospodarki Odpadami</w:t>
      </w:r>
    </w:p>
    <w:p w14:paraId="45880790" w14:textId="77777777" w:rsidR="007F24DF" w:rsidRDefault="00000000">
      <w:pPr>
        <w:pStyle w:val="Teksttreci0"/>
        <w:framePr w:w="7992" w:h="7138" w:wrap="none" w:hAnchor="page" w:x="1953" w:y="6577"/>
        <w:spacing w:after="0"/>
        <w:jc w:val="both"/>
      </w:pPr>
      <w:r>
        <w:rPr>
          <w:rStyle w:val="Teksttreci"/>
        </w:rPr>
        <w:t>Ministerstwo Klimatu i Środowiska</w:t>
      </w:r>
    </w:p>
    <w:p w14:paraId="0E96EBBE" w14:textId="77777777" w:rsidR="007F24DF" w:rsidRDefault="00000000">
      <w:pPr>
        <w:pStyle w:val="Teksttreci0"/>
        <w:framePr w:w="7992" w:h="7138" w:wrap="none" w:hAnchor="page" w:x="1953" w:y="6577"/>
        <w:spacing w:after="140"/>
        <w:jc w:val="both"/>
      </w:pPr>
      <w:r>
        <w:rPr>
          <w:rStyle w:val="Teksttreci"/>
        </w:rPr>
        <w:t>/ – podpisany cyfrowo/</w:t>
      </w:r>
    </w:p>
    <w:p w14:paraId="4EDE95FD" w14:textId="77777777" w:rsidR="007F24DF" w:rsidRDefault="00000000">
      <w:pPr>
        <w:pStyle w:val="Teksttreci20"/>
        <w:framePr w:w="3504" w:h="619" w:wrap="none" w:hAnchor="page" w:x="1953" w:y="14675"/>
        <w:spacing w:line="240" w:lineRule="auto"/>
        <w:ind w:left="0"/>
      </w:pPr>
      <w:r>
        <w:rPr>
          <w:rStyle w:val="Teksttreci2"/>
        </w:rPr>
        <w:t>Telefon: (+48) 223-692-262</w:t>
      </w:r>
    </w:p>
    <w:p w14:paraId="4C2CED11" w14:textId="77777777" w:rsidR="007F24DF" w:rsidRDefault="00000000">
      <w:pPr>
        <w:pStyle w:val="Teksttreci20"/>
        <w:framePr w:w="3504" w:h="619" w:wrap="none" w:hAnchor="page" w:x="1953" w:y="14675"/>
        <w:spacing w:line="240" w:lineRule="auto"/>
        <w:ind w:left="0"/>
      </w:pPr>
      <w:hyperlink r:id="rId6" w:history="1">
        <w:r>
          <w:rPr>
            <w:rStyle w:val="Teksttreci2"/>
          </w:rPr>
          <w:t>departament.gospodarki.odpadami@klimat.gov.pl</w:t>
        </w:r>
      </w:hyperlink>
    </w:p>
    <w:p w14:paraId="728F7D10" w14:textId="77777777" w:rsidR="007F24DF" w:rsidRDefault="00000000">
      <w:pPr>
        <w:pStyle w:val="Teksttreci20"/>
        <w:framePr w:w="3504" w:h="619" w:wrap="none" w:hAnchor="page" w:x="1953" w:y="14675"/>
        <w:spacing w:line="240" w:lineRule="auto"/>
        <w:ind w:left="0"/>
      </w:pPr>
      <w:hyperlink r:id="rId7" w:history="1">
        <w:r>
          <w:rPr>
            <w:rStyle w:val="Teksttreci2"/>
          </w:rPr>
          <w:t>www.gov.pl/klimat</w:t>
        </w:r>
      </w:hyperlink>
    </w:p>
    <w:p w14:paraId="05BDD17E" w14:textId="77777777" w:rsidR="007F24DF" w:rsidRDefault="00000000">
      <w:pPr>
        <w:pStyle w:val="Teksttreci20"/>
        <w:framePr w:w="2827" w:h="437" w:wrap="none" w:hAnchor="page" w:x="7065" w:y="14675"/>
        <w:spacing w:line="266" w:lineRule="auto"/>
        <w:ind w:left="300" w:hanging="300"/>
      </w:pPr>
      <w:r>
        <w:rPr>
          <w:rStyle w:val="Teksttreci2"/>
        </w:rPr>
        <w:t>ul. Wawelska 52/54, 00-922 Warszawa Ministerstwo Klimatu i Środowiska</w:t>
      </w:r>
    </w:p>
    <w:p w14:paraId="5E1A79DB" w14:textId="77777777" w:rsidR="007F24DF" w:rsidRDefault="00000000">
      <w:pPr>
        <w:pStyle w:val="Teksttreci40"/>
        <w:framePr w:w="4426" w:h="206" w:wrap="none" w:hAnchor="page" w:x="3744" w:y="15255"/>
      </w:pPr>
      <w:r>
        <w:rPr>
          <w:rStyle w:val="Teksttreci4"/>
        </w:rPr>
        <w:t>Działamy zgodnie z EMAS - zarządzając instytucją, dbamy o środowisko</w:t>
      </w:r>
    </w:p>
    <w:p w14:paraId="38C1B168" w14:textId="77777777" w:rsidR="007F24DF" w:rsidRDefault="00000000">
      <w:pPr>
        <w:spacing w:line="360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217DD2F8" wp14:editId="731339C6">
            <wp:simplePos x="0" y="0"/>
            <wp:positionH relativeFrom="page">
              <wp:posOffset>520700</wp:posOffset>
            </wp:positionH>
            <wp:positionV relativeFrom="margin">
              <wp:posOffset>0</wp:posOffset>
            </wp:positionV>
            <wp:extent cx="676910" cy="73152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7691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BFBD5E" w14:textId="77777777" w:rsidR="007F24DF" w:rsidRDefault="007F24DF">
      <w:pPr>
        <w:spacing w:line="360" w:lineRule="exact"/>
      </w:pPr>
    </w:p>
    <w:p w14:paraId="4BD0B024" w14:textId="77777777" w:rsidR="007F24DF" w:rsidRDefault="007F24DF">
      <w:pPr>
        <w:spacing w:line="360" w:lineRule="exact"/>
      </w:pPr>
    </w:p>
    <w:p w14:paraId="20022B9F" w14:textId="77777777" w:rsidR="007F24DF" w:rsidRDefault="007F24DF">
      <w:pPr>
        <w:spacing w:line="360" w:lineRule="exact"/>
      </w:pPr>
    </w:p>
    <w:p w14:paraId="0E5044BD" w14:textId="77777777" w:rsidR="007F24DF" w:rsidRDefault="007F24DF">
      <w:pPr>
        <w:spacing w:line="360" w:lineRule="exact"/>
      </w:pPr>
    </w:p>
    <w:p w14:paraId="3869AF32" w14:textId="77777777" w:rsidR="007F24DF" w:rsidRDefault="007F24DF">
      <w:pPr>
        <w:spacing w:line="360" w:lineRule="exact"/>
      </w:pPr>
    </w:p>
    <w:p w14:paraId="4972F545" w14:textId="77777777" w:rsidR="007F24DF" w:rsidRDefault="007F24DF">
      <w:pPr>
        <w:spacing w:line="360" w:lineRule="exact"/>
      </w:pPr>
    </w:p>
    <w:p w14:paraId="5A382551" w14:textId="77777777" w:rsidR="007F24DF" w:rsidRDefault="007F24DF">
      <w:pPr>
        <w:spacing w:line="360" w:lineRule="exact"/>
      </w:pPr>
    </w:p>
    <w:p w14:paraId="36FC78AE" w14:textId="77777777" w:rsidR="007F24DF" w:rsidRDefault="007F24DF">
      <w:pPr>
        <w:spacing w:line="360" w:lineRule="exact"/>
      </w:pPr>
    </w:p>
    <w:p w14:paraId="0EAE8667" w14:textId="77777777" w:rsidR="007F24DF" w:rsidRDefault="007F24DF">
      <w:pPr>
        <w:spacing w:line="360" w:lineRule="exact"/>
      </w:pPr>
    </w:p>
    <w:p w14:paraId="5866D311" w14:textId="77777777" w:rsidR="007F24DF" w:rsidRDefault="007F24DF">
      <w:pPr>
        <w:spacing w:line="360" w:lineRule="exact"/>
      </w:pPr>
    </w:p>
    <w:p w14:paraId="7BBC0F1C" w14:textId="77777777" w:rsidR="007F24DF" w:rsidRDefault="007F24DF">
      <w:pPr>
        <w:spacing w:line="360" w:lineRule="exact"/>
      </w:pPr>
    </w:p>
    <w:p w14:paraId="789CA080" w14:textId="77777777" w:rsidR="007F24DF" w:rsidRDefault="007F24DF">
      <w:pPr>
        <w:spacing w:line="360" w:lineRule="exact"/>
      </w:pPr>
    </w:p>
    <w:p w14:paraId="2BC64E1B" w14:textId="77777777" w:rsidR="007F24DF" w:rsidRDefault="007F24DF">
      <w:pPr>
        <w:spacing w:line="360" w:lineRule="exact"/>
      </w:pPr>
    </w:p>
    <w:p w14:paraId="71AF222B" w14:textId="77777777" w:rsidR="007F24DF" w:rsidRDefault="007F24DF">
      <w:pPr>
        <w:spacing w:line="360" w:lineRule="exact"/>
      </w:pPr>
    </w:p>
    <w:p w14:paraId="66BECCF2" w14:textId="77777777" w:rsidR="007F24DF" w:rsidRDefault="007F24DF">
      <w:pPr>
        <w:spacing w:line="360" w:lineRule="exact"/>
      </w:pPr>
    </w:p>
    <w:p w14:paraId="40C94D89" w14:textId="77777777" w:rsidR="007F24DF" w:rsidRDefault="007F24DF">
      <w:pPr>
        <w:spacing w:line="360" w:lineRule="exact"/>
      </w:pPr>
    </w:p>
    <w:p w14:paraId="05B050A6" w14:textId="77777777" w:rsidR="007F24DF" w:rsidRDefault="007F24DF">
      <w:pPr>
        <w:spacing w:line="360" w:lineRule="exact"/>
      </w:pPr>
    </w:p>
    <w:p w14:paraId="5812958B" w14:textId="77777777" w:rsidR="007F24DF" w:rsidRDefault="007F24DF">
      <w:pPr>
        <w:spacing w:line="360" w:lineRule="exact"/>
      </w:pPr>
    </w:p>
    <w:p w14:paraId="5BFFD9E6" w14:textId="77777777" w:rsidR="007F24DF" w:rsidRDefault="007F24DF">
      <w:pPr>
        <w:spacing w:line="360" w:lineRule="exact"/>
      </w:pPr>
    </w:p>
    <w:p w14:paraId="015735AF" w14:textId="77777777" w:rsidR="007F24DF" w:rsidRDefault="007F24DF">
      <w:pPr>
        <w:spacing w:line="360" w:lineRule="exact"/>
      </w:pPr>
    </w:p>
    <w:p w14:paraId="09B327FC" w14:textId="77777777" w:rsidR="007F24DF" w:rsidRDefault="007F24DF">
      <w:pPr>
        <w:spacing w:line="360" w:lineRule="exact"/>
      </w:pPr>
    </w:p>
    <w:p w14:paraId="3911A4DF" w14:textId="77777777" w:rsidR="007F24DF" w:rsidRDefault="007F24DF">
      <w:pPr>
        <w:spacing w:line="360" w:lineRule="exact"/>
      </w:pPr>
    </w:p>
    <w:p w14:paraId="74EED870" w14:textId="77777777" w:rsidR="007F24DF" w:rsidRDefault="007F24DF">
      <w:pPr>
        <w:spacing w:line="360" w:lineRule="exact"/>
      </w:pPr>
    </w:p>
    <w:p w14:paraId="09F2258B" w14:textId="77777777" w:rsidR="007F24DF" w:rsidRDefault="007F24DF">
      <w:pPr>
        <w:spacing w:line="360" w:lineRule="exact"/>
      </w:pPr>
    </w:p>
    <w:p w14:paraId="29970BDB" w14:textId="77777777" w:rsidR="007F24DF" w:rsidRDefault="007F24DF">
      <w:pPr>
        <w:spacing w:line="360" w:lineRule="exact"/>
      </w:pPr>
    </w:p>
    <w:p w14:paraId="22AE998A" w14:textId="77777777" w:rsidR="007F24DF" w:rsidRDefault="007F24DF">
      <w:pPr>
        <w:spacing w:line="360" w:lineRule="exact"/>
      </w:pPr>
    </w:p>
    <w:p w14:paraId="1F4519D4" w14:textId="77777777" w:rsidR="007F24DF" w:rsidRDefault="007F24DF">
      <w:pPr>
        <w:spacing w:line="360" w:lineRule="exact"/>
      </w:pPr>
    </w:p>
    <w:p w14:paraId="38FC9390" w14:textId="77777777" w:rsidR="007F24DF" w:rsidRDefault="007F24DF">
      <w:pPr>
        <w:spacing w:line="360" w:lineRule="exact"/>
      </w:pPr>
    </w:p>
    <w:p w14:paraId="4CB5C1F8" w14:textId="77777777" w:rsidR="007F24DF" w:rsidRDefault="007F24DF">
      <w:pPr>
        <w:spacing w:line="360" w:lineRule="exact"/>
      </w:pPr>
    </w:p>
    <w:p w14:paraId="73DF2BF2" w14:textId="77777777" w:rsidR="007F24DF" w:rsidRDefault="007F24DF">
      <w:pPr>
        <w:spacing w:line="360" w:lineRule="exact"/>
      </w:pPr>
    </w:p>
    <w:p w14:paraId="53A5CF7C" w14:textId="77777777" w:rsidR="007F24DF" w:rsidRDefault="007F24DF">
      <w:pPr>
        <w:spacing w:line="360" w:lineRule="exact"/>
      </w:pPr>
    </w:p>
    <w:p w14:paraId="1B15A988" w14:textId="77777777" w:rsidR="007F24DF" w:rsidRDefault="007F24DF">
      <w:pPr>
        <w:spacing w:line="360" w:lineRule="exact"/>
      </w:pPr>
    </w:p>
    <w:p w14:paraId="291585F2" w14:textId="77777777" w:rsidR="007F24DF" w:rsidRDefault="007F24DF">
      <w:pPr>
        <w:spacing w:line="360" w:lineRule="exact"/>
      </w:pPr>
    </w:p>
    <w:p w14:paraId="39C06FF4" w14:textId="77777777" w:rsidR="007F24DF" w:rsidRDefault="007F24DF">
      <w:pPr>
        <w:spacing w:line="360" w:lineRule="exact"/>
      </w:pPr>
    </w:p>
    <w:p w14:paraId="2693B1B8" w14:textId="77777777" w:rsidR="007F24DF" w:rsidRDefault="007F24DF">
      <w:pPr>
        <w:spacing w:line="360" w:lineRule="exact"/>
      </w:pPr>
    </w:p>
    <w:p w14:paraId="0B159DAA" w14:textId="77777777" w:rsidR="007F24DF" w:rsidRDefault="007F24DF">
      <w:pPr>
        <w:spacing w:line="360" w:lineRule="exact"/>
      </w:pPr>
    </w:p>
    <w:p w14:paraId="574E309D" w14:textId="77777777" w:rsidR="007F24DF" w:rsidRDefault="007F24DF">
      <w:pPr>
        <w:spacing w:line="360" w:lineRule="exact"/>
      </w:pPr>
    </w:p>
    <w:p w14:paraId="6DABD72A" w14:textId="77777777" w:rsidR="007F24DF" w:rsidRDefault="007F24DF">
      <w:pPr>
        <w:spacing w:line="360" w:lineRule="exact"/>
      </w:pPr>
    </w:p>
    <w:p w14:paraId="746A682E" w14:textId="77777777" w:rsidR="007F24DF" w:rsidRDefault="007F24DF">
      <w:pPr>
        <w:spacing w:line="360" w:lineRule="exact"/>
      </w:pPr>
    </w:p>
    <w:p w14:paraId="312BABB7" w14:textId="77777777" w:rsidR="007F24DF" w:rsidRDefault="007F24DF">
      <w:pPr>
        <w:spacing w:line="360" w:lineRule="exact"/>
      </w:pPr>
    </w:p>
    <w:p w14:paraId="736760D2" w14:textId="77777777" w:rsidR="007F24DF" w:rsidRDefault="007F24DF">
      <w:pPr>
        <w:spacing w:after="700" w:line="1" w:lineRule="exact"/>
      </w:pPr>
    </w:p>
    <w:p w14:paraId="5FFA5438" w14:textId="77777777" w:rsidR="007F24DF" w:rsidRDefault="007F24DF">
      <w:pPr>
        <w:spacing w:line="1" w:lineRule="exact"/>
      </w:pPr>
    </w:p>
    <w:sectPr w:rsidR="007F24DF">
      <w:pgSz w:w="11900" w:h="16840"/>
      <w:pgMar w:top="697" w:right="1956" w:bottom="483" w:left="820" w:header="269" w:footer="5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F8DC" w14:textId="77777777" w:rsidR="00D7129C" w:rsidRDefault="00D7129C">
      <w:r>
        <w:separator/>
      </w:r>
    </w:p>
  </w:endnote>
  <w:endnote w:type="continuationSeparator" w:id="0">
    <w:p w14:paraId="5F66BBED" w14:textId="77777777" w:rsidR="00D7129C" w:rsidRDefault="00D7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1CCE" w14:textId="77777777" w:rsidR="00D7129C" w:rsidRDefault="00D7129C"/>
  </w:footnote>
  <w:footnote w:type="continuationSeparator" w:id="0">
    <w:p w14:paraId="7E8C66E5" w14:textId="77777777" w:rsidR="00D7129C" w:rsidRDefault="00D7129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4DF"/>
    <w:rsid w:val="007F24DF"/>
    <w:rsid w:val="00A46BFB"/>
    <w:rsid w:val="00D7129C"/>
    <w:rsid w:val="00E2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A75D"/>
  <w15:docId w15:val="{74C5E12B-8894-49E6-AA79-A394C9BC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5">
    <w:name w:val="Tekst treści (5)_"/>
    <w:basedOn w:val="Domylnaczcionkaakapitu"/>
    <w:link w:val="Teksttreci50"/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Teksttreci50">
    <w:name w:val="Tekst treści (5)"/>
    <w:basedOn w:val="Normalny"/>
    <w:link w:val="Teksttreci5"/>
    <w:pPr>
      <w:spacing w:line="221" w:lineRule="auto"/>
      <w:ind w:firstLine="110"/>
    </w:pPr>
    <w:rPr>
      <w:rFonts w:ascii="Corbel" w:eastAsia="Corbel" w:hAnsi="Corbel" w:cs="Corbel"/>
      <w:sz w:val="38"/>
      <w:szCs w:val="38"/>
    </w:rPr>
  </w:style>
  <w:style w:type="paragraph" w:customStyle="1" w:styleId="Teksttreci0">
    <w:name w:val="Tekst treści"/>
    <w:basedOn w:val="Normalny"/>
    <w:link w:val="Teksttreci"/>
    <w:pPr>
      <w:spacing w:after="120" w:line="264" w:lineRule="auto"/>
    </w:pPr>
    <w:rPr>
      <w:rFonts w:ascii="Arial" w:eastAsia="Arial" w:hAnsi="Arial" w:cs="Arial"/>
      <w:sz w:val="19"/>
      <w:szCs w:val="19"/>
    </w:rPr>
  </w:style>
  <w:style w:type="paragraph" w:customStyle="1" w:styleId="Teksttreci30">
    <w:name w:val="Tekst treści (3)"/>
    <w:basedOn w:val="Normalny"/>
    <w:link w:val="Teksttreci3"/>
    <w:rPr>
      <w:rFonts w:ascii="Arial" w:eastAsia="Arial" w:hAnsi="Arial" w:cs="Arial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line="252" w:lineRule="auto"/>
      <w:ind w:left="150"/>
    </w:pPr>
    <w:rPr>
      <w:rFonts w:ascii="Arial" w:eastAsia="Arial" w:hAnsi="Arial" w:cs="Arial"/>
      <w:sz w:val="15"/>
      <w:szCs w:val="15"/>
    </w:rPr>
  </w:style>
  <w:style w:type="paragraph" w:customStyle="1" w:styleId="Teksttreci40">
    <w:name w:val="Tekst treści (4)"/>
    <w:basedOn w:val="Normalny"/>
    <w:link w:val="Teksttreci4"/>
    <w:pPr>
      <w:jc w:val="center"/>
    </w:pPr>
    <w:rPr>
      <w:rFonts w:ascii="Arial" w:eastAsia="Arial" w:hAnsi="Arial" w:cs="Arial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gov.pl/klim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artament.gospodarki.odpadami@klimat.gov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Prosty język. Uniwersalny szablondepartamentu/biura kolor</dc:title>
  <dc:subject/>
  <dc:creator>Kamińska Anna</dc:creator>
  <cp:keywords>PL, KOLOR</cp:keywords>
  <cp:lastModifiedBy>Socjusz Marta</cp:lastModifiedBy>
  <cp:revision>2</cp:revision>
  <dcterms:created xsi:type="dcterms:W3CDTF">2026-09-03T10:00:00Z</dcterms:created>
  <dcterms:modified xsi:type="dcterms:W3CDTF">2026-09-03T10:00:00Z</dcterms:modified>
</cp:coreProperties>
</file>