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BE0B7" w14:textId="77777777" w:rsidR="00B17C0F" w:rsidRDefault="00B17C0F" w:rsidP="00E13F51">
      <w:pPr>
        <w:keepNext/>
        <w:spacing w:before="240" w:after="60"/>
        <w:jc w:val="center"/>
        <w:outlineLvl w:val="0"/>
        <w:rPr>
          <w:rFonts w:ascii="Verdana" w:eastAsia="Times New Roman" w:hAnsi="Verdana"/>
          <w:b/>
          <w:bCs/>
          <w:noProof/>
          <w:color w:val="13438D"/>
          <w:kern w:val="32"/>
          <w:sz w:val="28"/>
          <w:szCs w:val="28"/>
          <w:lang w:eastAsia="pl-PL"/>
        </w:rPr>
      </w:pPr>
      <w:bookmarkStart w:id="0" w:name="_Toc381799519"/>
      <w:bookmarkStart w:id="1" w:name="_Toc418005992"/>
    </w:p>
    <w:p w14:paraId="72C88BCB" w14:textId="77777777" w:rsidR="00761708" w:rsidRDefault="00761708" w:rsidP="00E13F51">
      <w:pPr>
        <w:keepNext/>
        <w:spacing w:before="240" w:after="60"/>
        <w:jc w:val="center"/>
        <w:outlineLvl w:val="0"/>
        <w:rPr>
          <w:rFonts w:ascii="Verdana" w:eastAsia="Times New Roman" w:hAnsi="Verdana"/>
          <w:b/>
          <w:bCs/>
          <w:noProof/>
          <w:color w:val="13438D"/>
          <w:kern w:val="32"/>
          <w:sz w:val="28"/>
          <w:szCs w:val="28"/>
          <w:lang w:eastAsia="pl-PL"/>
        </w:rPr>
      </w:pPr>
    </w:p>
    <w:p w14:paraId="12A7D73F" w14:textId="77777777" w:rsidR="00761708" w:rsidRDefault="00761708" w:rsidP="00E13F51">
      <w:pPr>
        <w:keepNext/>
        <w:spacing w:before="240" w:after="60"/>
        <w:jc w:val="center"/>
        <w:outlineLvl w:val="0"/>
        <w:rPr>
          <w:rFonts w:ascii="Verdana" w:eastAsia="Times New Roman" w:hAnsi="Verdana"/>
          <w:b/>
          <w:bCs/>
          <w:noProof/>
          <w:color w:val="13438D"/>
          <w:kern w:val="32"/>
          <w:sz w:val="28"/>
          <w:szCs w:val="28"/>
          <w:lang w:eastAsia="pl-PL"/>
        </w:rPr>
      </w:pPr>
    </w:p>
    <w:p w14:paraId="4BF93FF6" w14:textId="77777777" w:rsidR="00761708" w:rsidRDefault="00761708" w:rsidP="00E13F51">
      <w:pPr>
        <w:keepNext/>
        <w:spacing w:before="240" w:after="60"/>
        <w:jc w:val="center"/>
        <w:outlineLvl w:val="0"/>
        <w:rPr>
          <w:rFonts w:ascii="Verdana" w:eastAsia="Times New Roman" w:hAnsi="Verdana"/>
          <w:b/>
          <w:bCs/>
          <w:noProof/>
          <w:color w:val="13438D"/>
          <w:kern w:val="32"/>
          <w:sz w:val="28"/>
          <w:szCs w:val="28"/>
          <w:lang w:eastAsia="pl-PL"/>
        </w:rPr>
      </w:pPr>
    </w:p>
    <w:p w14:paraId="3417A36C" w14:textId="77777777" w:rsidR="00761708" w:rsidRDefault="00761708" w:rsidP="00E13F51">
      <w:pPr>
        <w:keepNext/>
        <w:spacing w:before="240" w:after="60"/>
        <w:jc w:val="center"/>
        <w:outlineLvl w:val="0"/>
        <w:rPr>
          <w:rFonts w:ascii="Verdana" w:eastAsia="Times New Roman" w:hAnsi="Verdana"/>
          <w:b/>
          <w:bCs/>
          <w:noProof/>
          <w:color w:val="13438D"/>
          <w:kern w:val="32"/>
          <w:sz w:val="28"/>
          <w:szCs w:val="28"/>
          <w:lang w:eastAsia="pl-PL"/>
        </w:rPr>
      </w:pPr>
    </w:p>
    <w:p w14:paraId="22245435" w14:textId="77777777" w:rsidR="008701B4" w:rsidRDefault="008701B4" w:rsidP="00E13F51">
      <w:pPr>
        <w:keepNext/>
        <w:spacing w:before="240" w:after="60"/>
        <w:jc w:val="center"/>
        <w:outlineLvl w:val="0"/>
        <w:rPr>
          <w:rFonts w:ascii="Verdana" w:eastAsia="Times New Roman" w:hAnsi="Verdana"/>
          <w:b/>
          <w:bCs/>
          <w:noProof/>
          <w:color w:val="13438D"/>
          <w:kern w:val="32"/>
          <w:sz w:val="28"/>
          <w:szCs w:val="28"/>
          <w:lang w:eastAsia="pl-PL"/>
        </w:rPr>
      </w:pPr>
    </w:p>
    <w:p w14:paraId="66BF371D" w14:textId="77777777" w:rsidR="008701B4" w:rsidRDefault="008701B4" w:rsidP="00E13F51">
      <w:pPr>
        <w:keepNext/>
        <w:spacing w:before="240" w:after="60"/>
        <w:jc w:val="center"/>
        <w:outlineLvl w:val="0"/>
        <w:rPr>
          <w:rFonts w:ascii="Verdana" w:eastAsia="Times New Roman" w:hAnsi="Verdana"/>
          <w:b/>
          <w:bCs/>
          <w:noProof/>
          <w:color w:val="13438D"/>
          <w:kern w:val="32"/>
          <w:sz w:val="28"/>
          <w:szCs w:val="28"/>
          <w:lang w:eastAsia="pl-PL"/>
        </w:rPr>
      </w:pPr>
    </w:p>
    <w:p w14:paraId="50B246C6" w14:textId="77777777" w:rsidR="008701B4" w:rsidRDefault="008701B4" w:rsidP="00E13F51">
      <w:pPr>
        <w:keepNext/>
        <w:spacing w:before="240" w:after="60"/>
        <w:jc w:val="center"/>
        <w:outlineLvl w:val="0"/>
        <w:rPr>
          <w:rFonts w:ascii="Verdana" w:eastAsia="Times New Roman" w:hAnsi="Verdana"/>
          <w:b/>
          <w:bCs/>
          <w:noProof/>
          <w:color w:val="13438D"/>
          <w:kern w:val="32"/>
          <w:sz w:val="28"/>
          <w:szCs w:val="28"/>
          <w:lang w:eastAsia="pl-PL"/>
        </w:rPr>
      </w:pPr>
    </w:p>
    <w:p w14:paraId="70CE1E19" w14:textId="625201B4" w:rsidR="00B17C0F" w:rsidRDefault="008701B4" w:rsidP="008701B4">
      <w:pPr>
        <w:keepNext/>
        <w:spacing w:before="240" w:after="60"/>
        <w:jc w:val="center"/>
        <w:outlineLvl w:val="0"/>
        <w:rPr>
          <w:rFonts w:ascii="Verdana" w:eastAsia="Times New Roman" w:hAnsi="Verdana"/>
          <w:b/>
          <w:bCs/>
          <w:noProof/>
          <w:color w:val="13438D"/>
          <w:kern w:val="32"/>
          <w:sz w:val="28"/>
          <w:szCs w:val="28"/>
          <w:lang w:eastAsia="pl-PL"/>
        </w:rPr>
      </w:pPr>
      <w:r>
        <w:rPr>
          <w:rFonts w:ascii="Verdana" w:eastAsia="Times New Roman" w:hAnsi="Verdana"/>
          <w:b/>
          <w:bCs/>
          <w:noProof/>
          <w:color w:val="13438D"/>
          <w:kern w:val="32"/>
          <w:sz w:val="28"/>
          <w:szCs w:val="28"/>
          <w:lang w:eastAsia="pl-PL"/>
        </w:rPr>
        <w:t>Zadania zrealizowane przez członków KRBRD</w:t>
      </w:r>
    </w:p>
    <w:p w14:paraId="0A12EF69" w14:textId="77777777" w:rsidR="00B17C0F" w:rsidRDefault="00B17C0F" w:rsidP="008701B4">
      <w:pPr>
        <w:keepNext/>
        <w:spacing w:before="240" w:after="60"/>
        <w:outlineLvl w:val="0"/>
        <w:rPr>
          <w:rFonts w:ascii="Verdana" w:eastAsia="Times New Roman" w:hAnsi="Verdana"/>
          <w:b/>
          <w:bCs/>
          <w:noProof/>
          <w:color w:val="13438D"/>
          <w:kern w:val="32"/>
          <w:sz w:val="28"/>
          <w:szCs w:val="28"/>
          <w:lang w:eastAsia="pl-PL"/>
        </w:rPr>
      </w:pPr>
    </w:p>
    <w:p w14:paraId="2BF8FB52" w14:textId="3ED7A2FA" w:rsidR="00265A84" w:rsidRPr="008701B4" w:rsidRDefault="00265A84" w:rsidP="00E13F51">
      <w:pPr>
        <w:keepNext/>
        <w:spacing w:before="240" w:after="60"/>
        <w:jc w:val="center"/>
        <w:outlineLvl w:val="0"/>
        <w:rPr>
          <w:rFonts w:ascii="Verdana" w:eastAsia="Times New Roman" w:hAnsi="Verdana"/>
          <w:bCs/>
          <w:noProof/>
          <w:color w:val="13438D"/>
          <w:kern w:val="32"/>
          <w:sz w:val="28"/>
          <w:szCs w:val="28"/>
          <w:lang w:eastAsia="pl-PL"/>
        </w:rPr>
      </w:pPr>
      <w:r w:rsidRPr="008701B4">
        <w:rPr>
          <w:rFonts w:ascii="Verdana" w:eastAsia="Times New Roman" w:hAnsi="Verdana"/>
          <w:bCs/>
          <w:noProof/>
          <w:color w:val="13438D"/>
          <w:kern w:val="32"/>
          <w:sz w:val="28"/>
          <w:szCs w:val="28"/>
          <w:lang w:eastAsia="pl-PL"/>
        </w:rPr>
        <w:t>p</w:t>
      </w:r>
      <w:r w:rsidR="00867371">
        <w:rPr>
          <w:rFonts w:ascii="Verdana" w:eastAsia="Times New Roman" w:hAnsi="Verdana"/>
          <w:bCs/>
          <w:noProof/>
          <w:color w:val="13438D"/>
          <w:kern w:val="32"/>
          <w:sz w:val="28"/>
          <w:szCs w:val="28"/>
          <w:lang w:eastAsia="pl-PL"/>
        </w:rPr>
        <w:t>rzewidziane do realizacji w 2019</w:t>
      </w:r>
      <w:r w:rsidRPr="008701B4">
        <w:rPr>
          <w:rFonts w:ascii="Verdana" w:eastAsia="Times New Roman" w:hAnsi="Verdana"/>
          <w:bCs/>
          <w:noProof/>
          <w:color w:val="13438D"/>
          <w:kern w:val="32"/>
          <w:sz w:val="28"/>
          <w:szCs w:val="28"/>
          <w:lang w:eastAsia="pl-PL"/>
        </w:rPr>
        <w:t xml:space="preserve"> roku </w:t>
      </w:r>
    </w:p>
    <w:p w14:paraId="4CD9CF98" w14:textId="7F18462E" w:rsidR="00E13F51" w:rsidRPr="008701B4" w:rsidRDefault="00265A84" w:rsidP="008701B4">
      <w:pPr>
        <w:keepNext/>
        <w:spacing w:before="240" w:after="60"/>
        <w:jc w:val="center"/>
        <w:outlineLvl w:val="0"/>
        <w:rPr>
          <w:rFonts w:ascii="Verdana" w:eastAsia="Times New Roman" w:hAnsi="Verdana"/>
          <w:bCs/>
          <w:noProof/>
          <w:color w:val="13438D"/>
          <w:kern w:val="32"/>
          <w:sz w:val="28"/>
          <w:szCs w:val="28"/>
          <w:lang w:eastAsia="pl-PL"/>
        </w:rPr>
      </w:pPr>
      <w:r w:rsidRPr="008701B4">
        <w:rPr>
          <w:rFonts w:ascii="Verdana" w:eastAsia="Times New Roman" w:hAnsi="Verdana"/>
          <w:bCs/>
          <w:noProof/>
          <w:color w:val="13438D"/>
          <w:kern w:val="32"/>
          <w:sz w:val="28"/>
          <w:szCs w:val="28"/>
          <w:lang w:eastAsia="pl-PL"/>
        </w:rPr>
        <w:t xml:space="preserve"> w Programie Realizacyjnym</w:t>
      </w:r>
      <w:r w:rsidR="00E13F51" w:rsidRPr="008701B4">
        <w:rPr>
          <w:rFonts w:ascii="Verdana" w:eastAsia="Times New Roman" w:hAnsi="Verdana"/>
          <w:bCs/>
          <w:noProof/>
          <w:color w:val="13438D"/>
          <w:kern w:val="32"/>
          <w:sz w:val="28"/>
          <w:szCs w:val="28"/>
          <w:lang w:eastAsia="pl-PL"/>
        </w:rPr>
        <w:t xml:space="preserve"> na lata 2018-2019</w:t>
      </w:r>
      <w:r w:rsidRPr="008701B4">
        <w:rPr>
          <w:rFonts w:ascii="Verdana" w:eastAsia="Times New Roman" w:hAnsi="Verdana"/>
          <w:bCs/>
          <w:noProof/>
          <w:color w:val="13438D"/>
          <w:kern w:val="32"/>
          <w:sz w:val="28"/>
          <w:szCs w:val="28"/>
          <w:lang w:eastAsia="pl-PL"/>
        </w:rPr>
        <w:t xml:space="preserve"> do NPBRD</w:t>
      </w:r>
    </w:p>
    <w:p w14:paraId="56D41416" w14:textId="77777777" w:rsidR="00E13F51" w:rsidRDefault="00E13F51" w:rsidP="00E13F51">
      <w:pPr>
        <w:spacing w:after="0" w:line="240" w:lineRule="auto"/>
        <w:rPr>
          <w:rFonts w:ascii="Verdana" w:eastAsia="Times New Roman" w:hAnsi="Verdana"/>
          <w:b/>
          <w:bCs/>
          <w:noProof/>
          <w:color w:val="13438D"/>
          <w:kern w:val="32"/>
          <w:sz w:val="28"/>
          <w:szCs w:val="28"/>
          <w:lang w:eastAsia="pl-PL"/>
        </w:rPr>
      </w:pPr>
    </w:p>
    <w:p w14:paraId="286FD84A" w14:textId="051B8061" w:rsidR="00F6277A" w:rsidRDefault="00F6277A" w:rsidP="00E13F51">
      <w:pPr>
        <w:spacing w:after="0" w:line="240" w:lineRule="auto"/>
        <w:rPr>
          <w:rFonts w:ascii="Verdana" w:eastAsia="Times New Roman" w:hAnsi="Verdana"/>
          <w:b/>
          <w:bCs/>
          <w:noProof/>
          <w:color w:val="13438D"/>
          <w:kern w:val="32"/>
          <w:sz w:val="28"/>
          <w:szCs w:val="28"/>
          <w:lang w:eastAsia="pl-PL"/>
        </w:rPr>
      </w:pPr>
    </w:p>
    <w:p w14:paraId="7A395915" w14:textId="7C228E59" w:rsidR="00F6277A" w:rsidRDefault="00F6277A" w:rsidP="00E13F51">
      <w:pPr>
        <w:spacing w:after="0" w:line="240" w:lineRule="auto"/>
        <w:rPr>
          <w:rFonts w:ascii="Verdana" w:eastAsia="Times New Roman" w:hAnsi="Verdana"/>
          <w:b/>
          <w:bCs/>
          <w:noProof/>
          <w:color w:val="13438D"/>
          <w:kern w:val="32"/>
          <w:sz w:val="28"/>
          <w:szCs w:val="28"/>
          <w:lang w:eastAsia="pl-PL"/>
        </w:rPr>
      </w:pPr>
      <w:r>
        <w:rPr>
          <w:rFonts w:ascii="Verdana" w:eastAsia="Times New Roman" w:hAnsi="Verdana"/>
          <w:b/>
          <w:bCs/>
          <w:noProof/>
          <w:color w:val="13438D"/>
          <w:kern w:val="32"/>
          <w:sz w:val="28"/>
          <w:szCs w:val="28"/>
          <w:lang w:eastAsia="pl-PL"/>
        </w:rPr>
        <w:br w:type="page"/>
      </w:r>
    </w:p>
    <w:p w14:paraId="377F94E0" w14:textId="799AEC26" w:rsidR="00F6277A" w:rsidRPr="00EA3264" w:rsidRDefault="00F6277A" w:rsidP="00F6277A">
      <w:pPr>
        <w:spacing w:after="0" w:line="240" w:lineRule="auto"/>
        <w:rPr>
          <w:rFonts w:ascii="Verdana" w:hAnsi="Verdana"/>
          <w:b/>
          <w:color w:val="7F7F7F"/>
          <w:sz w:val="20"/>
          <w:szCs w:val="20"/>
          <w:u w:val="single"/>
        </w:rPr>
      </w:pPr>
      <w:r>
        <w:rPr>
          <w:rFonts w:ascii="Verdana" w:hAnsi="Verdana"/>
          <w:b/>
          <w:color w:val="7F7F7F"/>
          <w:sz w:val="20"/>
          <w:szCs w:val="20"/>
          <w:u w:val="single"/>
        </w:rPr>
        <w:lastRenderedPageBreak/>
        <w:t>Wykaz skrótów</w:t>
      </w:r>
      <w:r w:rsidRPr="00C676C8">
        <w:rPr>
          <w:rFonts w:ascii="Verdana" w:hAnsi="Verdana"/>
          <w:b/>
          <w:color w:val="7F7F7F"/>
          <w:sz w:val="20"/>
          <w:szCs w:val="20"/>
          <w:u w:val="single"/>
        </w:rPr>
        <w:t>:</w:t>
      </w:r>
    </w:p>
    <w:p w14:paraId="3461E19F" w14:textId="77777777" w:rsidR="005C1FF6" w:rsidRPr="00F07337" w:rsidRDefault="005C1FF6" w:rsidP="005C1FF6">
      <w:pPr>
        <w:jc w:val="both"/>
        <w:rPr>
          <w:rFonts w:ascii="Verdana" w:hAnsi="Verdana"/>
          <w:color w:val="7F7F7F"/>
          <w:sz w:val="20"/>
          <w:szCs w:val="20"/>
        </w:rPr>
      </w:pPr>
      <w:r>
        <w:rPr>
          <w:rFonts w:ascii="Verdana" w:hAnsi="Verdana"/>
          <w:color w:val="7F7F7F"/>
          <w:sz w:val="20"/>
          <w:szCs w:val="20"/>
        </w:rPr>
        <w:t>FI</w:t>
      </w:r>
      <w:r w:rsidRPr="00F07337">
        <w:rPr>
          <w:rFonts w:ascii="Verdana" w:hAnsi="Verdana"/>
          <w:color w:val="7F7F7F"/>
          <w:sz w:val="20"/>
          <w:szCs w:val="20"/>
        </w:rPr>
        <w:t>A - Fédération Internationale de l’Automobile, międzynarodowa organizacja pozarządowa, zrzeszająca narodowe federacje sportów samochodowych.</w:t>
      </w:r>
    </w:p>
    <w:p w14:paraId="2A1951A7" w14:textId="77777777" w:rsidR="005C1FF6" w:rsidRPr="00C676C8" w:rsidRDefault="005C1FF6" w:rsidP="005C1FF6">
      <w:pPr>
        <w:jc w:val="both"/>
        <w:rPr>
          <w:rFonts w:ascii="Verdana" w:hAnsi="Verdana"/>
          <w:color w:val="7F7F7F"/>
          <w:sz w:val="20"/>
          <w:szCs w:val="20"/>
        </w:rPr>
      </w:pPr>
      <w:r w:rsidRPr="00C676C8">
        <w:rPr>
          <w:rFonts w:ascii="Verdana" w:hAnsi="Verdana"/>
          <w:color w:val="7F7F7F"/>
          <w:sz w:val="20"/>
          <w:szCs w:val="20"/>
        </w:rPr>
        <w:t>GDDKiA - Generalna Dyrekcja Dróg Krajowych i Autostrad</w:t>
      </w:r>
    </w:p>
    <w:p w14:paraId="285E32AF" w14:textId="77777777" w:rsidR="005C1FF6" w:rsidRPr="00C676C8" w:rsidRDefault="005C1FF6" w:rsidP="005C1FF6">
      <w:pPr>
        <w:jc w:val="both"/>
        <w:rPr>
          <w:rFonts w:ascii="Verdana" w:hAnsi="Verdana"/>
          <w:color w:val="7F7F7F"/>
          <w:sz w:val="20"/>
          <w:szCs w:val="20"/>
        </w:rPr>
      </w:pPr>
      <w:r w:rsidRPr="00C676C8">
        <w:rPr>
          <w:rFonts w:ascii="Verdana" w:hAnsi="Verdana"/>
          <w:color w:val="7F7F7F"/>
          <w:sz w:val="20"/>
          <w:szCs w:val="20"/>
        </w:rPr>
        <w:t>GITD - Główny Inspektorat Transportu Drogowego</w:t>
      </w:r>
    </w:p>
    <w:p w14:paraId="40CB3433" w14:textId="01CBFB45" w:rsidR="005C1FF6" w:rsidRPr="00F07337" w:rsidRDefault="005C1FF6" w:rsidP="005C1FF6">
      <w:pPr>
        <w:jc w:val="both"/>
        <w:rPr>
          <w:rFonts w:ascii="Verdana" w:hAnsi="Verdana"/>
          <w:color w:val="7F7F7F"/>
          <w:sz w:val="20"/>
          <w:szCs w:val="20"/>
        </w:rPr>
      </w:pPr>
      <w:r w:rsidRPr="00F07337">
        <w:rPr>
          <w:rFonts w:ascii="Verdana" w:hAnsi="Verdana"/>
          <w:color w:val="7F7F7F"/>
          <w:sz w:val="20"/>
          <w:szCs w:val="20"/>
        </w:rPr>
        <w:t>ITD – In</w:t>
      </w:r>
      <w:r w:rsidR="00C358B8">
        <w:rPr>
          <w:rFonts w:ascii="Verdana" w:hAnsi="Verdana"/>
          <w:color w:val="7F7F7F"/>
          <w:sz w:val="20"/>
          <w:szCs w:val="20"/>
        </w:rPr>
        <w:t xml:space="preserve">spektorat </w:t>
      </w:r>
      <w:r w:rsidRPr="00F07337">
        <w:rPr>
          <w:rFonts w:ascii="Verdana" w:hAnsi="Verdana"/>
          <w:color w:val="7F7F7F"/>
          <w:sz w:val="20"/>
          <w:szCs w:val="20"/>
        </w:rPr>
        <w:t>Transportu Drogowego</w:t>
      </w:r>
    </w:p>
    <w:p w14:paraId="4E9E4D16" w14:textId="77777777" w:rsidR="005C1FF6" w:rsidRPr="00C676C8" w:rsidRDefault="005C1FF6" w:rsidP="005C1FF6">
      <w:pPr>
        <w:jc w:val="both"/>
        <w:rPr>
          <w:rFonts w:ascii="Verdana" w:hAnsi="Verdana"/>
          <w:color w:val="7F7F7F"/>
          <w:sz w:val="20"/>
          <w:szCs w:val="20"/>
        </w:rPr>
      </w:pPr>
      <w:r w:rsidRPr="00C676C8">
        <w:rPr>
          <w:rFonts w:ascii="Verdana" w:hAnsi="Verdana"/>
          <w:color w:val="7F7F7F"/>
          <w:sz w:val="20"/>
          <w:szCs w:val="20"/>
        </w:rPr>
        <w:t>ITS - Instytut Transportu Samochodowego</w:t>
      </w:r>
    </w:p>
    <w:p w14:paraId="2A00268D" w14:textId="77777777" w:rsidR="005C1FF6" w:rsidRPr="00C676C8" w:rsidRDefault="005C1FF6" w:rsidP="005C1FF6">
      <w:pPr>
        <w:jc w:val="both"/>
        <w:rPr>
          <w:rFonts w:ascii="Verdana" w:hAnsi="Verdana"/>
          <w:color w:val="7F7F7F"/>
          <w:sz w:val="20"/>
          <w:szCs w:val="20"/>
        </w:rPr>
      </w:pPr>
      <w:r w:rsidRPr="00C676C8">
        <w:rPr>
          <w:rFonts w:ascii="Verdana" w:hAnsi="Verdana"/>
          <w:color w:val="7F7F7F"/>
          <w:sz w:val="20"/>
          <w:szCs w:val="20"/>
        </w:rPr>
        <w:t>KGP - Komenda Główna Policji</w:t>
      </w:r>
    </w:p>
    <w:p w14:paraId="62D3B5BA" w14:textId="77777777" w:rsidR="005C1FF6" w:rsidRPr="00C676C8" w:rsidRDefault="005C1FF6" w:rsidP="005C1FF6">
      <w:pPr>
        <w:jc w:val="both"/>
        <w:rPr>
          <w:rFonts w:ascii="Verdana" w:hAnsi="Verdana"/>
          <w:color w:val="7F7F7F"/>
          <w:sz w:val="20"/>
          <w:szCs w:val="20"/>
        </w:rPr>
      </w:pPr>
      <w:r w:rsidRPr="00C676C8">
        <w:rPr>
          <w:rFonts w:ascii="Verdana" w:hAnsi="Verdana"/>
          <w:color w:val="7F7F7F"/>
          <w:sz w:val="20"/>
          <w:szCs w:val="20"/>
        </w:rPr>
        <w:t>KG PSP - Komenda Główna Państwowej Straży Pożarnej</w:t>
      </w:r>
    </w:p>
    <w:p w14:paraId="6EEF9DD9" w14:textId="733BB04C" w:rsidR="005C1FF6" w:rsidRDefault="005C1FF6" w:rsidP="005C1FF6">
      <w:pPr>
        <w:jc w:val="both"/>
        <w:rPr>
          <w:rFonts w:ascii="Verdana" w:hAnsi="Verdana"/>
          <w:color w:val="7F7F7F"/>
          <w:sz w:val="20"/>
          <w:szCs w:val="20"/>
        </w:rPr>
      </w:pPr>
      <w:r w:rsidRPr="00F07337">
        <w:rPr>
          <w:rFonts w:ascii="Verdana" w:hAnsi="Verdana"/>
          <w:color w:val="7F7F7F"/>
          <w:sz w:val="20"/>
          <w:szCs w:val="20"/>
        </w:rPr>
        <w:t>KG ŻW - Komenda Główna Żandarmerii Wojskowej</w:t>
      </w:r>
    </w:p>
    <w:p w14:paraId="798782A4" w14:textId="32745B6B" w:rsidR="005C1FF6" w:rsidRPr="00F07337" w:rsidRDefault="006D31B5" w:rsidP="005C1FF6">
      <w:pPr>
        <w:jc w:val="both"/>
        <w:rPr>
          <w:rFonts w:ascii="Verdana" w:hAnsi="Verdana"/>
          <w:color w:val="7F7F7F"/>
          <w:sz w:val="20"/>
          <w:szCs w:val="20"/>
        </w:rPr>
      </w:pPr>
      <w:r>
        <w:rPr>
          <w:rFonts w:ascii="Verdana" w:hAnsi="Verdana"/>
          <w:color w:val="7F7F7F"/>
          <w:sz w:val="20"/>
          <w:szCs w:val="20"/>
        </w:rPr>
        <w:t xml:space="preserve"> </w:t>
      </w:r>
      <w:r w:rsidR="005C1FF6" w:rsidRPr="00F07337">
        <w:rPr>
          <w:rFonts w:ascii="Verdana" w:hAnsi="Verdana"/>
          <w:color w:val="7F7F7F"/>
          <w:sz w:val="20"/>
          <w:szCs w:val="20"/>
        </w:rPr>
        <w:t>LPR - Lotnicze Pogotowie Ratunkowe</w:t>
      </w:r>
    </w:p>
    <w:p w14:paraId="5EABD4AC" w14:textId="77777777" w:rsidR="005C1FF6" w:rsidRPr="00F07337" w:rsidRDefault="005C1FF6" w:rsidP="005C1FF6">
      <w:pPr>
        <w:jc w:val="both"/>
        <w:rPr>
          <w:rFonts w:ascii="Verdana" w:hAnsi="Verdana"/>
          <w:color w:val="7F7F7F"/>
          <w:sz w:val="20"/>
          <w:szCs w:val="20"/>
        </w:rPr>
      </w:pPr>
      <w:r w:rsidRPr="00F07337">
        <w:rPr>
          <w:rFonts w:ascii="Verdana" w:hAnsi="Verdana"/>
          <w:color w:val="7F7F7F"/>
          <w:sz w:val="20"/>
          <w:szCs w:val="20"/>
        </w:rPr>
        <w:t>MC – Ministerstwo Cyfryzacji</w:t>
      </w:r>
    </w:p>
    <w:p w14:paraId="010AB782" w14:textId="77777777" w:rsidR="005C1FF6" w:rsidRPr="00F07337" w:rsidRDefault="005C1FF6" w:rsidP="005C1FF6">
      <w:pPr>
        <w:jc w:val="both"/>
        <w:rPr>
          <w:rFonts w:ascii="Verdana" w:hAnsi="Verdana"/>
          <w:color w:val="7F7F7F"/>
          <w:sz w:val="20"/>
          <w:szCs w:val="20"/>
        </w:rPr>
      </w:pPr>
      <w:r w:rsidRPr="00F07337">
        <w:rPr>
          <w:rFonts w:ascii="Verdana" w:hAnsi="Verdana"/>
          <w:color w:val="7F7F7F"/>
          <w:sz w:val="20"/>
          <w:szCs w:val="20"/>
        </w:rPr>
        <w:t>MF – Ministerstwo Finansów</w:t>
      </w:r>
    </w:p>
    <w:p w14:paraId="132EB4B8" w14:textId="77777777" w:rsidR="005C1FF6" w:rsidRPr="00C676C8" w:rsidRDefault="005C1FF6" w:rsidP="005C1FF6">
      <w:pPr>
        <w:jc w:val="both"/>
        <w:rPr>
          <w:rFonts w:ascii="Verdana" w:hAnsi="Verdana"/>
          <w:color w:val="7F7F7F"/>
          <w:sz w:val="20"/>
          <w:szCs w:val="20"/>
        </w:rPr>
      </w:pPr>
      <w:r w:rsidRPr="00C676C8">
        <w:rPr>
          <w:rFonts w:ascii="Verdana" w:hAnsi="Verdana"/>
          <w:color w:val="7F7F7F"/>
          <w:sz w:val="20"/>
          <w:szCs w:val="20"/>
        </w:rPr>
        <w:t>MI (DDP) - Departament Dróg Publicznych w Ministerstwie Infrastruktury</w:t>
      </w:r>
    </w:p>
    <w:p w14:paraId="01D7BD0F" w14:textId="77777777" w:rsidR="005C1FF6" w:rsidRPr="00C676C8" w:rsidRDefault="005C1FF6" w:rsidP="005C1FF6">
      <w:pPr>
        <w:jc w:val="both"/>
        <w:rPr>
          <w:rFonts w:ascii="Verdana" w:hAnsi="Verdana"/>
          <w:color w:val="7F7F7F"/>
          <w:sz w:val="20"/>
          <w:szCs w:val="20"/>
        </w:rPr>
      </w:pPr>
      <w:r w:rsidRPr="00C676C8">
        <w:rPr>
          <w:rFonts w:ascii="Verdana" w:hAnsi="Verdana"/>
          <w:color w:val="7F7F7F"/>
          <w:sz w:val="20"/>
          <w:szCs w:val="20"/>
        </w:rPr>
        <w:t>MI (DTD) - Departament Transportu Drogowego w Ministerstwie Infrastruktury</w:t>
      </w:r>
    </w:p>
    <w:p w14:paraId="4C7C88A1" w14:textId="77777777" w:rsidR="005C1FF6" w:rsidRPr="00F07337" w:rsidRDefault="005C1FF6" w:rsidP="005C1FF6">
      <w:pPr>
        <w:jc w:val="both"/>
        <w:rPr>
          <w:rFonts w:ascii="Verdana" w:hAnsi="Verdana"/>
          <w:color w:val="7F7F7F"/>
          <w:sz w:val="20"/>
          <w:szCs w:val="20"/>
        </w:rPr>
      </w:pPr>
      <w:r w:rsidRPr="00F07337">
        <w:rPr>
          <w:rFonts w:ascii="Verdana" w:hAnsi="Verdana"/>
          <w:color w:val="7F7F7F"/>
          <w:sz w:val="20"/>
          <w:szCs w:val="20"/>
        </w:rPr>
        <w:t>MON – Ministerstwo Obrony Narodowej</w:t>
      </w:r>
    </w:p>
    <w:p w14:paraId="60927612" w14:textId="77777777" w:rsidR="005C1FF6" w:rsidRPr="00C676C8" w:rsidRDefault="005C1FF6" w:rsidP="005C1FF6">
      <w:pPr>
        <w:jc w:val="both"/>
        <w:rPr>
          <w:rFonts w:ascii="Verdana" w:hAnsi="Verdana"/>
          <w:color w:val="7F7F7F"/>
          <w:sz w:val="20"/>
          <w:szCs w:val="20"/>
        </w:rPr>
      </w:pPr>
      <w:r w:rsidRPr="00C676C8">
        <w:rPr>
          <w:rFonts w:ascii="Verdana" w:hAnsi="Verdana"/>
          <w:color w:val="7F7F7F"/>
          <w:sz w:val="20"/>
          <w:szCs w:val="20"/>
        </w:rPr>
        <w:t>MS - Ministerstwo Sprawiedliwości</w:t>
      </w:r>
    </w:p>
    <w:p w14:paraId="6DC88713" w14:textId="77777777" w:rsidR="005C1FF6" w:rsidRPr="00F07337" w:rsidRDefault="005C1FF6" w:rsidP="005C1FF6">
      <w:pPr>
        <w:jc w:val="both"/>
        <w:rPr>
          <w:rFonts w:ascii="Verdana" w:hAnsi="Verdana"/>
          <w:color w:val="7F7F7F"/>
          <w:sz w:val="20"/>
          <w:szCs w:val="20"/>
        </w:rPr>
      </w:pPr>
      <w:r w:rsidRPr="00F07337">
        <w:rPr>
          <w:rFonts w:ascii="Verdana" w:hAnsi="Verdana"/>
          <w:color w:val="7F7F7F"/>
          <w:sz w:val="20"/>
          <w:szCs w:val="20"/>
        </w:rPr>
        <w:t>MSWiA – Ministerstwo Spraw Wewnętrznych i Administracji</w:t>
      </w:r>
    </w:p>
    <w:p w14:paraId="40F2CB61" w14:textId="18C85227" w:rsidR="005C1FF6" w:rsidRPr="00C676C8" w:rsidRDefault="00A81C66" w:rsidP="005C1FF6">
      <w:pPr>
        <w:jc w:val="both"/>
        <w:rPr>
          <w:rFonts w:ascii="Verdana" w:hAnsi="Verdana"/>
          <w:color w:val="7F7F7F"/>
          <w:sz w:val="20"/>
          <w:szCs w:val="20"/>
        </w:rPr>
      </w:pPr>
      <w:r>
        <w:rPr>
          <w:rFonts w:ascii="Verdana" w:hAnsi="Verdana"/>
          <w:color w:val="7F7F7F"/>
          <w:sz w:val="20"/>
          <w:szCs w:val="20"/>
        </w:rPr>
        <w:t xml:space="preserve">MZ - </w:t>
      </w:r>
      <w:r w:rsidR="005C1FF6" w:rsidRPr="00C676C8">
        <w:rPr>
          <w:rFonts w:ascii="Verdana" w:hAnsi="Verdana"/>
          <w:color w:val="7F7F7F"/>
          <w:sz w:val="20"/>
          <w:szCs w:val="20"/>
        </w:rPr>
        <w:t>Ministerstwo Zdrowia</w:t>
      </w:r>
    </w:p>
    <w:p w14:paraId="3D711C3C" w14:textId="77777777" w:rsidR="005C1FF6" w:rsidRPr="00F07337" w:rsidRDefault="005C1FF6" w:rsidP="005C1FF6">
      <w:pPr>
        <w:jc w:val="both"/>
        <w:rPr>
          <w:rFonts w:ascii="Verdana" w:hAnsi="Verdana"/>
          <w:color w:val="7F7F7F"/>
          <w:sz w:val="20"/>
          <w:szCs w:val="20"/>
        </w:rPr>
      </w:pPr>
      <w:r w:rsidRPr="00F07337">
        <w:rPr>
          <w:rFonts w:ascii="Verdana" w:hAnsi="Verdana"/>
          <w:color w:val="7F7F7F"/>
          <w:sz w:val="20"/>
          <w:szCs w:val="20"/>
        </w:rPr>
        <w:t>PGL LP - Państwowe Gospodarstwo Leśne Lasy Państwowe</w:t>
      </w:r>
    </w:p>
    <w:p w14:paraId="3754F507" w14:textId="11AFBFEE" w:rsidR="005C1FF6" w:rsidRPr="00F07337" w:rsidRDefault="003936DB" w:rsidP="005C1FF6">
      <w:pPr>
        <w:jc w:val="both"/>
        <w:rPr>
          <w:rFonts w:ascii="Verdana" w:hAnsi="Verdana"/>
          <w:color w:val="7F7F7F"/>
          <w:sz w:val="20"/>
          <w:szCs w:val="20"/>
        </w:rPr>
      </w:pPr>
      <w:r>
        <w:rPr>
          <w:rFonts w:ascii="Verdana" w:hAnsi="Verdana"/>
          <w:color w:val="7F7F7F"/>
          <w:sz w:val="20"/>
          <w:szCs w:val="20"/>
        </w:rPr>
        <w:t>PKP</w:t>
      </w:r>
      <w:r w:rsidR="00B26007">
        <w:rPr>
          <w:rFonts w:ascii="Verdana" w:hAnsi="Verdana"/>
          <w:color w:val="7F7F7F"/>
          <w:sz w:val="20"/>
          <w:szCs w:val="20"/>
        </w:rPr>
        <w:t xml:space="preserve"> PLK</w:t>
      </w:r>
      <w:r>
        <w:rPr>
          <w:rFonts w:ascii="Verdana" w:hAnsi="Verdana"/>
          <w:color w:val="7F7F7F"/>
          <w:sz w:val="20"/>
          <w:szCs w:val="20"/>
        </w:rPr>
        <w:t xml:space="preserve"> </w:t>
      </w:r>
      <w:r w:rsidR="005C1FF6" w:rsidRPr="00F07337">
        <w:rPr>
          <w:rFonts w:ascii="Verdana" w:hAnsi="Verdana"/>
          <w:color w:val="7F7F7F"/>
          <w:sz w:val="20"/>
          <w:szCs w:val="20"/>
        </w:rPr>
        <w:t>- Polskie Koleje Państwowe</w:t>
      </w:r>
      <w:r w:rsidR="00B26007">
        <w:rPr>
          <w:rFonts w:ascii="Verdana" w:hAnsi="Verdana"/>
          <w:color w:val="7F7F7F"/>
          <w:sz w:val="20"/>
          <w:szCs w:val="20"/>
        </w:rPr>
        <w:t xml:space="preserve"> Polskie Linie Kolejowe</w:t>
      </w:r>
    </w:p>
    <w:p w14:paraId="5148CF1B" w14:textId="34E3D5B0" w:rsidR="005C1FF6" w:rsidRDefault="005C1FF6" w:rsidP="005C1FF6">
      <w:pPr>
        <w:jc w:val="both"/>
        <w:rPr>
          <w:rFonts w:ascii="Verdana" w:hAnsi="Verdana"/>
          <w:color w:val="7F7F7F"/>
          <w:sz w:val="20"/>
          <w:szCs w:val="20"/>
        </w:rPr>
      </w:pPr>
      <w:r>
        <w:rPr>
          <w:rFonts w:ascii="Verdana" w:hAnsi="Verdana"/>
          <w:color w:val="7F7F7F"/>
          <w:sz w:val="20"/>
          <w:szCs w:val="20"/>
        </w:rPr>
        <w:t>PZM – Polski Związek Motor</w:t>
      </w:r>
      <w:r w:rsidR="006D31B5">
        <w:rPr>
          <w:rFonts w:ascii="Verdana" w:hAnsi="Verdana"/>
          <w:color w:val="7F7F7F"/>
          <w:sz w:val="20"/>
          <w:szCs w:val="20"/>
        </w:rPr>
        <w:t xml:space="preserve">owy </w:t>
      </w:r>
    </w:p>
    <w:p w14:paraId="713E162C" w14:textId="7438633A" w:rsidR="005C1FF6" w:rsidRPr="003D754B" w:rsidRDefault="005C1FF6" w:rsidP="005C1FF6">
      <w:pPr>
        <w:jc w:val="both"/>
        <w:rPr>
          <w:rFonts w:ascii="Verdana" w:hAnsi="Verdana"/>
          <w:color w:val="7F7F7F"/>
          <w:sz w:val="20"/>
          <w:szCs w:val="20"/>
        </w:rPr>
      </w:pPr>
      <w:r w:rsidRPr="003D754B">
        <w:rPr>
          <w:rFonts w:ascii="Verdana" w:hAnsi="Verdana"/>
          <w:color w:val="7F7F7F"/>
          <w:sz w:val="20"/>
          <w:szCs w:val="20"/>
        </w:rPr>
        <w:t>RON –</w:t>
      </w:r>
      <w:r w:rsidR="006D31B5">
        <w:rPr>
          <w:rFonts w:ascii="Verdana" w:hAnsi="Verdana"/>
          <w:bCs/>
          <w:color w:val="7F7F7F"/>
          <w:sz w:val="20"/>
          <w:szCs w:val="20"/>
        </w:rPr>
        <w:t>r</w:t>
      </w:r>
      <w:r w:rsidRPr="003D754B">
        <w:rPr>
          <w:rFonts w:ascii="Verdana" w:hAnsi="Verdana"/>
          <w:bCs/>
          <w:color w:val="7F7F7F"/>
          <w:sz w:val="20"/>
          <w:szCs w:val="20"/>
        </w:rPr>
        <w:t xml:space="preserve">esort obrony narodowej </w:t>
      </w:r>
    </w:p>
    <w:p w14:paraId="75E58E3E" w14:textId="77777777" w:rsidR="005C1FF6" w:rsidRPr="00F07337" w:rsidRDefault="005C1FF6" w:rsidP="005C1FF6">
      <w:pPr>
        <w:jc w:val="both"/>
        <w:rPr>
          <w:rFonts w:ascii="Verdana" w:hAnsi="Verdana"/>
          <w:color w:val="7F7F7F"/>
          <w:sz w:val="20"/>
          <w:szCs w:val="20"/>
        </w:rPr>
      </w:pPr>
      <w:r w:rsidRPr="00F07337">
        <w:rPr>
          <w:rFonts w:ascii="Verdana" w:hAnsi="Verdana"/>
          <w:color w:val="7F7F7F"/>
          <w:sz w:val="20"/>
          <w:szCs w:val="20"/>
        </w:rPr>
        <w:t>SG – Straż Graniczna</w:t>
      </w:r>
    </w:p>
    <w:p w14:paraId="028ECEE6" w14:textId="77777777" w:rsidR="005C1FF6" w:rsidRPr="00C676C8" w:rsidRDefault="005C1FF6" w:rsidP="005C1FF6">
      <w:pPr>
        <w:jc w:val="both"/>
        <w:rPr>
          <w:rFonts w:ascii="Verdana" w:hAnsi="Verdana"/>
          <w:color w:val="7F7F7F"/>
          <w:sz w:val="20"/>
          <w:szCs w:val="20"/>
        </w:rPr>
      </w:pPr>
      <w:r w:rsidRPr="00C676C8">
        <w:rPr>
          <w:rFonts w:ascii="Verdana" w:hAnsi="Verdana"/>
          <w:color w:val="7F7F7F"/>
          <w:sz w:val="20"/>
          <w:szCs w:val="20"/>
        </w:rPr>
        <w:t>SKRBRD - Sekretariat Krajowej Rady Bezpieczeństwa Ruchu Drogowego</w:t>
      </w:r>
    </w:p>
    <w:p w14:paraId="3BA3F019" w14:textId="77777777" w:rsidR="005C1FF6" w:rsidRPr="00F07337" w:rsidRDefault="005C1FF6" w:rsidP="005C1FF6">
      <w:pPr>
        <w:jc w:val="both"/>
        <w:rPr>
          <w:rFonts w:ascii="Verdana" w:hAnsi="Verdana"/>
          <w:color w:val="7F7F7F"/>
          <w:sz w:val="20"/>
          <w:szCs w:val="20"/>
        </w:rPr>
      </w:pPr>
      <w:r w:rsidRPr="00F07337">
        <w:rPr>
          <w:rFonts w:ascii="Verdana" w:hAnsi="Verdana"/>
          <w:color w:val="7F7F7F"/>
          <w:sz w:val="20"/>
          <w:szCs w:val="20"/>
        </w:rPr>
        <w:t>TDT - Transportowy Dozór Techniczny</w:t>
      </w:r>
    </w:p>
    <w:p w14:paraId="1B3EBED0" w14:textId="5A348B24" w:rsidR="005C1FF6" w:rsidRPr="00F07337" w:rsidRDefault="005C1FF6" w:rsidP="005C1FF6">
      <w:pPr>
        <w:jc w:val="both"/>
        <w:rPr>
          <w:rFonts w:ascii="Verdana" w:hAnsi="Verdana"/>
          <w:color w:val="7F7F7F"/>
          <w:sz w:val="20"/>
          <w:szCs w:val="20"/>
        </w:rPr>
      </w:pPr>
      <w:r w:rsidRPr="00F07337">
        <w:rPr>
          <w:rFonts w:ascii="Verdana" w:hAnsi="Verdana"/>
          <w:color w:val="7F7F7F"/>
          <w:sz w:val="20"/>
          <w:szCs w:val="20"/>
        </w:rPr>
        <w:t>TISPOL - European Traffic Police Network, międzynarodowe stowarzyszenie zrzeszające policje ruchu drogowego.</w:t>
      </w:r>
      <w:r w:rsidR="006D31B5">
        <w:rPr>
          <w:rFonts w:ascii="Verdana" w:hAnsi="Verdana"/>
          <w:color w:val="7F7F7F"/>
          <w:sz w:val="20"/>
          <w:szCs w:val="20"/>
        </w:rPr>
        <w:t xml:space="preserve"> (od marca 2020 zmiana nazwy TISPOL na RoadPol - </w:t>
      </w:r>
      <w:r w:rsidR="006D31B5" w:rsidRPr="006D31B5">
        <w:rPr>
          <w:rFonts w:ascii="Verdana" w:hAnsi="Verdana"/>
          <w:color w:val="7F7F7F"/>
          <w:sz w:val="20"/>
          <w:szCs w:val="20"/>
        </w:rPr>
        <w:t>European Roads Policing Network</w:t>
      </w:r>
      <w:r w:rsidR="006D31B5">
        <w:rPr>
          <w:rFonts w:ascii="Verdana" w:hAnsi="Verdana"/>
          <w:color w:val="7F7F7F"/>
          <w:sz w:val="20"/>
          <w:szCs w:val="20"/>
        </w:rPr>
        <w:t xml:space="preserve">). </w:t>
      </w:r>
    </w:p>
    <w:p w14:paraId="512ADFDE" w14:textId="77777777" w:rsidR="005C1FF6" w:rsidRDefault="005C1FF6" w:rsidP="005C1FF6">
      <w:pPr>
        <w:jc w:val="both"/>
        <w:rPr>
          <w:rFonts w:ascii="Verdana" w:hAnsi="Verdana"/>
          <w:color w:val="7F7F7F"/>
          <w:sz w:val="20"/>
          <w:szCs w:val="20"/>
        </w:rPr>
      </w:pPr>
      <w:r w:rsidRPr="00F07337">
        <w:rPr>
          <w:rFonts w:ascii="Verdana" w:hAnsi="Verdana"/>
          <w:color w:val="7F7F7F"/>
          <w:sz w:val="20"/>
          <w:szCs w:val="20"/>
        </w:rPr>
        <w:t>UTK - Urząd Transportu Kolejowego</w:t>
      </w:r>
    </w:p>
    <w:p w14:paraId="29FA1619" w14:textId="5C87AB9C" w:rsidR="001352F3" w:rsidRDefault="001352F3" w:rsidP="005C1FF6">
      <w:pPr>
        <w:jc w:val="both"/>
        <w:rPr>
          <w:rFonts w:ascii="Verdana" w:hAnsi="Verdana"/>
          <w:color w:val="7F7F7F"/>
          <w:sz w:val="20"/>
          <w:szCs w:val="20"/>
        </w:rPr>
      </w:pPr>
      <w:r>
        <w:rPr>
          <w:rFonts w:ascii="Verdana" w:hAnsi="Verdana"/>
          <w:color w:val="7F7F7F"/>
          <w:sz w:val="20"/>
          <w:szCs w:val="20"/>
        </w:rPr>
        <w:t xml:space="preserve">KFD – Krajowy Fundusz Drogowy </w:t>
      </w:r>
    </w:p>
    <w:p w14:paraId="2F0B389D" w14:textId="08C2FAB6" w:rsidR="001352F3" w:rsidRDefault="001352F3" w:rsidP="005C1FF6">
      <w:pPr>
        <w:jc w:val="both"/>
        <w:rPr>
          <w:rFonts w:ascii="Verdana" w:hAnsi="Verdana"/>
          <w:color w:val="7F7F7F"/>
          <w:sz w:val="20"/>
          <w:szCs w:val="20"/>
        </w:rPr>
      </w:pPr>
      <w:r>
        <w:rPr>
          <w:rFonts w:ascii="Verdana" w:hAnsi="Verdana"/>
          <w:color w:val="7F7F7F"/>
          <w:sz w:val="20"/>
          <w:szCs w:val="20"/>
        </w:rPr>
        <w:t xml:space="preserve">CUPT – Centrum Unijnych Projektów Transportowych </w:t>
      </w:r>
    </w:p>
    <w:p w14:paraId="3031FCFB" w14:textId="392C53A0" w:rsidR="001352F3" w:rsidRPr="00F07337" w:rsidRDefault="001352F3" w:rsidP="005C1FF6">
      <w:pPr>
        <w:jc w:val="both"/>
        <w:rPr>
          <w:rFonts w:ascii="Verdana" w:hAnsi="Verdana"/>
          <w:color w:val="7F7F7F"/>
          <w:sz w:val="20"/>
          <w:szCs w:val="20"/>
        </w:rPr>
      </w:pPr>
      <w:r>
        <w:rPr>
          <w:rFonts w:ascii="Verdana" w:hAnsi="Verdana"/>
          <w:color w:val="7F7F7F"/>
          <w:sz w:val="20"/>
          <w:szCs w:val="20"/>
        </w:rPr>
        <w:t xml:space="preserve">PRM – Państwowe Ratownictwo Medyczne </w:t>
      </w:r>
    </w:p>
    <w:p w14:paraId="60A1B607" w14:textId="32439D2F" w:rsidR="001352F3" w:rsidRPr="00C676C8" w:rsidRDefault="005C1FF6" w:rsidP="005C1FF6">
      <w:pPr>
        <w:jc w:val="both"/>
        <w:rPr>
          <w:rFonts w:ascii="Verdana" w:hAnsi="Verdana"/>
          <w:color w:val="7F7F7F"/>
          <w:sz w:val="20"/>
          <w:szCs w:val="20"/>
        </w:rPr>
      </w:pPr>
      <w:r w:rsidRPr="00C676C8">
        <w:rPr>
          <w:rFonts w:ascii="Verdana" w:hAnsi="Verdana"/>
          <w:color w:val="7F7F7F"/>
          <w:sz w:val="20"/>
          <w:szCs w:val="20"/>
        </w:rPr>
        <w:t>WRBRD - Wojewódzkie Rady Bezpieczeństwa Ruchu Drogowego</w:t>
      </w:r>
    </w:p>
    <w:p w14:paraId="68697EDE" w14:textId="77777777" w:rsidR="00F6277A" w:rsidRDefault="00F6277A" w:rsidP="00F6277A">
      <w:pPr>
        <w:spacing w:line="276" w:lineRule="auto"/>
        <w:jc w:val="both"/>
        <w:rPr>
          <w:rFonts w:asciiTheme="minorHAnsi" w:hAnsiTheme="minorHAnsi"/>
          <w:color w:val="7F7F7F"/>
          <w:sz w:val="20"/>
          <w:szCs w:val="20"/>
        </w:rPr>
      </w:pPr>
    </w:p>
    <w:p w14:paraId="37369F03" w14:textId="77777777" w:rsidR="00F6277A" w:rsidRPr="00E13F51" w:rsidRDefault="00F6277A" w:rsidP="00E13F51">
      <w:pPr>
        <w:spacing w:after="0" w:line="240" w:lineRule="auto"/>
        <w:rPr>
          <w:rFonts w:ascii="Verdana" w:eastAsia="Times New Roman" w:hAnsi="Verdana"/>
          <w:b/>
          <w:bCs/>
          <w:noProof/>
          <w:color w:val="13438D"/>
          <w:kern w:val="32"/>
          <w:sz w:val="28"/>
          <w:szCs w:val="28"/>
          <w:lang w:eastAsia="pl-PL"/>
        </w:rPr>
        <w:sectPr w:rsidR="00F6277A" w:rsidRPr="00E13F51" w:rsidSect="00B52ABF">
          <w:footerReference w:type="default" r:id="rId8"/>
          <w:pgSz w:w="11906" w:h="16838" w:code="9"/>
          <w:pgMar w:top="1134" w:right="1418" w:bottom="1418" w:left="1134" w:header="709" w:footer="709" w:gutter="0"/>
          <w:pgNumType w:start="52"/>
          <w:cols w:space="708"/>
          <w:docGrid w:linePitch="360"/>
        </w:sectPr>
      </w:pPr>
    </w:p>
    <w:tbl>
      <w:tblPr>
        <w:tblW w:w="15324" w:type="dxa"/>
        <w:tblInd w:w="55" w:type="dxa"/>
        <w:tblLayout w:type="fixed"/>
        <w:tblCellMar>
          <w:left w:w="70" w:type="dxa"/>
          <w:right w:w="70" w:type="dxa"/>
        </w:tblCellMar>
        <w:tblLook w:val="04A0" w:firstRow="1" w:lastRow="0" w:firstColumn="1" w:lastColumn="0" w:noHBand="0" w:noVBand="1"/>
      </w:tblPr>
      <w:tblGrid>
        <w:gridCol w:w="582"/>
        <w:gridCol w:w="8152"/>
        <w:gridCol w:w="992"/>
        <w:gridCol w:w="160"/>
        <w:gridCol w:w="974"/>
        <w:gridCol w:w="160"/>
        <w:gridCol w:w="690"/>
        <w:gridCol w:w="778"/>
        <w:gridCol w:w="73"/>
        <w:gridCol w:w="87"/>
        <w:gridCol w:w="73"/>
        <w:gridCol w:w="87"/>
        <w:gridCol w:w="1029"/>
        <w:gridCol w:w="1134"/>
        <w:gridCol w:w="353"/>
      </w:tblGrid>
      <w:tr w:rsidR="000117A6" w:rsidRPr="000117A6" w14:paraId="63178266" w14:textId="77777777" w:rsidTr="000117A6">
        <w:trPr>
          <w:trHeight w:val="675"/>
        </w:trPr>
        <w:tc>
          <w:tcPr>
            <w:tcW w:w="582" w:type="dxa"/>
            <w:tcBorders>
              <w:top w:val="nil"/>
              <w:left w:val="nil"/>
              <w:bottom w:val="nil"/>
              <w:right w:val="nil"/>
            </w:tcBorders>
            <w:shd w:val="clear" w:color="auto" w:fill="auto"/>
            <w:vAlign w:val="center"/>
            <w:hideMark/>
          </w:tcPr>
          <w:p w14:paraId="7DC1DC18" w14:textId="77777777" w:rsidR="000117A6" w:rsidRPr="000117A6" w:rsidRDefault="000117A6" w:rsidP="000117A6">
            <w:pPr>
              <w:spacing w:after="0" w:line="240" w:lineRule="auto"/>
              <w:jc w:val="center"/>
              <w:rPr>
                <w:rFonts w:eastAsia="Times New Roman" w:cs="Arial"/>
                <w:b/>
                <w:bCs/>
                <w:color w:val="000000"/>
                <w:sz w:val="18"/>
                <w:szCs w:val="18"/>
                <w:lang w:eastAsia="pl-PL"/>
              </w:rPr>
            </w:pPr>
          </w:p>
        </w:tc>
        <w:tc>
          <w:tcPr>
            <w:tcW w:w="8152" w:type="dxa"/>
            <w:tcBorders>
              <w:top w:val="nil"/>
              <w:left w:val="nil"/>
              <w:bottom w:val="nil"/>
              <w:right w:val="nil"/>
            </w:tcBorders>
            <w:shd w:val="clear" w:color="auto" w:fill="auto"/>
            <w:noWrap/>
            <w:vAlign w:val="center"/>
            <w:hideMark/>
          </w:tcPr>
          <w:p w14:paraId="112577D0" w14:textId="77777777" w:rsidR="000117A6" w:rsidRPr="000117A6" w:rsidRDefault="000117A6" w:rsidP="000117A6">
            <w:pPr>
              <w:spacing w:after="0" w:line="240" w:lineRule="auto"/>
              <w:rPr>
                <w:rFonts w:eastAsia="Times New Roman" w:cs="Arial"/>
                <w:b/>
                <w:bCs/>
                <w:color w:val="000000"/>
                <w:sz w:val="18"/>
                <w:szCs w:val="18"/>
                <w:lang w:eastAsia="pl-PL"/>
              </w:rPr>
            </w:pPr>
            <w:r w:rsidRPr="000117A6">
              <w:rPr>
                <w:rFonts w:eastAsia="Times New Roman" w:cs="Arial"/>
                <w:b/>
                <w:bCs/>
                <w:color w:val="000000"/>
                <w:sz w:val="24"/>
                <w:szCs w:val="18"/>
                <w:lang w:eastAsia="pl-PL"/>
              </w:rPr>
              <w:t>Bezpieczny Człowiek</w:t>
            </w:r>
          </w:p>
        </w:tc>
        <w:tc>
          <w:tcPr>
            <w:tcW w:w="992" w:type="dxa"/>
            <w:tcBorders>
              <w:top w:val="nil"/>
              <w:left w:val="nil"/>
              <w:bottom w:val="nil"/>
              <w:right w:val="nil"/>
            </w:tcBorders>
            <w:shd w:val="clear" w:color="auto" w:fill="auto"/>
            <w:vAlign w:val="center"/>
          </w:tcPr>
          <w:p w14:paraId="65721A09" w14:textId="77777777" w:rsidR="000117A6" w:rsidRPr="000117A6" w:rsidRDefault="000117A6" w:rsidP="000117A6">
            <w:pPr>
              <w:spacing w:after="0" w:line="240" w:lineRule="auto"/>
              <w:rPr>
                <w:rFonts w:eastAsia="Times New Roman" w:cs="Arial"/>
                <w:color w:val="000000"/>
                <w:sz w:val="18"/>
                <w:szCs w:val="18"/>
                <w:lang w:eastAsia="pl-PL"/>
              </w:rPr>
            </w:pPr>
          </w:p>
        </w:tc>
        <w:tc>
          <w:tcPr>
            <w:tcW w:w="160" w:type="dxa"/>
            <w:tcBorders>
              <w:top w:val="nil"/>
              <w:left w:val="nil"/>
              <w:bottom w:val="nil"/>
              <w:right w:val="nil"/>
            </w:tcBorders>
            <w:shd w:val="clear" w:color="auto" w:fill="auto"/>
            <w:noWrap/>
            <w:vAlign w:val="bottom"/>
            <w:hideMark/>
          </w:tcPr>
          <w:p w14:paraId="655DC34D" w14:textId="77777777" w:rsidR="000117A6" w:rsidRPr="000117A6" w:rsidRDefault="000117A6" w:rsidP="000117A6">
            <w:pPr>
              <w:spacing w:after="0" w:line="240" w:lineRule="auto"/>
              <w:rPr>
                <w:rFonts w:ascii="Arial" w:eastAsia="Times New Roman" w:hAnsi="Arial" w:cs="Arial"/>
                <w:color w:val="000000"/>
                <w:sz w:val="18"/>
                <w:szCs w:val="18"/>
                <w:lang w:eastAsia="pl-PL"/>
              </w:rPr>
            </w:pPr>
          </w:p>
        </w:tc>
        <w:tc>
          <w:tcPr>
            <w:tcW w:w="974" w:type="dxa"/>
            <w:tcBorders>
              <w:top w:val="nil"/>
              <w:left w:val="nil"/>
              <w:bottom w:val="nil"/>
              <w:right w:val="nil"/>
            </w:tcBorders>
            <w:shd w:val="clear" w:color="auto" w:fill="auto"/>
            <w:vAlign w:val="center"/>
            <w:hideMark/>
          </w:tcPr>
          <w:p w14:paraId="591A60B9"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160" w:type="dxa"/>
            <w:tcBorders>
              <w:top w:val="nil"/>
              <w:left w:val="nil"/>
              <w:bottom w:val="nil"/>
              <w:right w:val="nil"/>
            </w:tcBorders>
            <w:shd w:val="clear" w:color="auto" w:fill="auto"/>
            <w:noWrap/>
            <w:vAlign w:val="bottom"/>
            <w:hideMark/>
          </w:tcPr>
          <w:p w14:paraId="63FD8DCB" w14:textId="77777777" w:rsidR="000117A6" w:rsidRPr="000117A6" w:rsidRDefault="000117A6" w:rsidP="000117A6">
            <w:pPr>
              <w:spacing w:after="0" w:line="240" w:lineRule="auto"/>
              <w:jc w:val="center"/>
              <w:rPr>
                <w:rFonts w:ascii="Arial" w:eastAsia="Times New Roman" w:hAnsi="Arial" w:cs="Arial"/>
                <w:color w:val="000000"/>
                <w:sz w:val="18"/>
                <w:szCs w:val="18"/>
                <w:lang w:eastAsia="pl-PL"/>
              </w:rPr>
            </w:pPr>
          </w:p>
        </w:tc>
        <w:tc>
          <w:tcPr>
            <w:tcW w:w="1468" w:type="dxa"/>
            <w:gridSpan w:val="2"/>
            <w:tcBorders>
              <w:top w:val="nil"/>
              <w:left w:val="nil"/>
              <w:bottom w:val="nil"/>
              <w:right w:val="nil"/>
            </w:tcBorders>
            <w:shd w:val="clear" w:color="auto" w:fill="auto"/>
            <w:vAlign w:val="center"/>
            <w:hideMark/>
          </w:tcPr>
          <w:p w14:paraId="113596DD"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160" w:type="dxa"/>
            <w:gridSpan w:val="2"/>
            <w:tcBorders>
              <w:top w:val="nil"/>
              <w:left w:val="nil"/>
              <w:bottom w:val="nil"/>
              <w:right w:val="nil"/>
            </w:tcBorders>
            <w:shd w:val="clear" w:color="auto" w:fill="auto"/>
            <w:vAlign w:val="center"/>
            <w:hideMark/>
          </w:tcPr>
          <w:p w14:paraId="4FE96843"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160" w:type="dxa"/>
            <w:gridSpan w:val="2"/>
            <w:tcBorders>
              <w:top w:val="nil"/>
              <w:left w:val="nil"/>
              <w:bottom w:val="nil"/>
              <w:right w:val="nil"/>
            </w:tcBorders>
            <w:shd w:val="clear" w:color="auto" w:fill="auto"/>
            <w:vAlign w:val="center"/>
            <w:hideMark/>
          </w:tcPr>
          <w:p w14:paraId="4851B339"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1029" w:type="dxa"/>
            <w:tcBorders>
              <w:top w:val="nil"/>
              <w:left w:val="nil"/>
              <w:bottom w:val="nil"/>
              <w:right w:val="nil"/>
            </w:tcBorders>
            <w:shd w:val="clear" w:color="auto" w:fill="auto"/>
            <w:vAlign w:val="center"/>
            <w:hideMark/>
          </w:tcPr>
          <w:p w14:paraId="0155663B"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1134" w:type="dxa"/>
            <w:tcBorders>
              <w:top w:val="nil"/>
              <w:left w:val="nil"/>
              <w:bottom w:val="nil"/>
              <w:right w:val="nil"/>
            </w:tcBorders>
            <w:shd w:val="clear" w:color="auto" w:fill="auto"/>
            <w:vAlign w:val="center"/>
            <w:hideMark/>
          </w:tcPr>
          <w:p w14:paraId="443F94B7"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353" w:type="dxa"/>
            <w:tcBorders>
              <w:top w:val="nil"/>
              <w:left w:val="nil"/>
              <w:bottom w:val="nil"/>
              <w:right w:val="nil"/>
            </w:tcBorders>
            <w:shd w:val="clear" w:color="auto" w:fill="auto"/>
            <w:noWrap/>
            <w:vAlign w:val="bottom"/>
            <w:hideMark/>
          </w:tcPr>
          <w:p w14:paraId="5638FB8F" w14:textId="77777777" w:rsidR="000117A6" w:rsidRPr="000117A6" w:rsidRDefault="000117A6" w:rsidP="000117A6">
            <w:pPr>
              <w:spacing w:after="0" w:line="240" w:lineRule="auto"/>
              <w:rPr>
                <w:rFonts w:ascii="Arial" w:eastAsia="Times New Roman" w:hAnsi="Arial" w:cs="Arial"/>
                <w:color w:val="000000"/>
                <w:sz w:val="18"/>
                <w:szCs w:val="18"/>
                <w:lang w:eastAsia="pl-PL"/>
              </w:rPr>
            </w:pPr>
          </w:p>
        </w:tc>
      </w:tr>
      <w:tr w:rsidR="000117A6" w:rsidRPr="000117A6" w14:paraId="1123A3F7" w14:textId="77777777" w:rsidTr="000117A6">
        <w:trPr>
          <w:trHeight w:val="480"/>
        </w:trPr>
        <w:tc>
          <w:tcPr>
            <w:tcW w:w="582" w:type="dxa"/>
            <w:tcBorders>
              <w:top w:val="nil"/>
              <w:left w:val="nil"/>
              <w:bottom w:val="nil"/>
              <w:right w:val="nil"/>
            </w:tcBorders>
            <w:shd w:val="clear" w:color="auto" w:fill="auto"/>
            <w:vAlign w:val="center"/>
            <w:hideMark/>
          </w:tcPr>
          <w:p w14:paraId="17F28103" w14:textId="77777777" w:rsidR="000117A6" w:rsidRPr="000117A6" w:rsidRDefault="000117A6" w:rsidP="000117A6">
            <w:pPr>
              <w:spacing w:after="0" w:line="240" w:lineRule="auto"/>
              <w:jc w:val="center"/>
              <w:rPr>
                <w:rFonts w:ascii="Arial" w:eastAsia="Times New Roman" w:hAnsi="Arial" w:cs="Arial"/>
                <w:color w:val="FFFFFF"/>
                <w:sz w:val="18"/>
                <w:szCs w:val="18"/>
                <w:lang w:eastAsia="pl-PL"/>
              </w:rPr>
            </w:pPr>
          </w:p>
        </w:tc>
        <w:tc>
          <w:tcPr>
            <w:tcW w:w="8152" w:type="dxa"/>
            <w:tcBorders>
              <w:top w:val="nil"/>
              <w:left w:val="nil"/>
              <w:bottom w:val="nil"/>
              <w:right w:val="nil"/>
            </w:tcBorders>
            <w:shd w:val="clear" w:color="auto" w:fill="auto"/>
            <w:vAlign w:val="center"/>
            <w:hideMark/>
          </w:tcPr>
          <w:p w14:paraId="4D4C1087" w14:textId="77777777" w:rsidR="000117A6" w:rsidRPr="000117A6" w:rsidRDefault="000117A6" w:rsidP="000117A6">
            <w:pPr>
              <w:spacing w:after="0" w:line="240" w:lineRule="auto"/>
              <w:jc w:val="center"/>
              <w:rPr>
                <w:rFonts w:eastAsia="Times New Roman" w:cs="Arial"/>
                <w:b/>
                <w:bCs/>
                <w:color w:val="FFFFFF"/>
                <w:sz w:val="18"/>
                <w:szCs w:val="18"/>
                <w:lang w:eastAsia="pl-PL"/>
              </w:rPr>
            </w:pPr>
          </w:p>
        </w:tc>
        <w:tc>
          <w:tcPr>
            <w:tcW w:w="992" w:type="dxa"/>
            <w:tcBorders>
              <w:top w:val="nil"/>
              <w:left w:val="nil"/>
              <w:bottom w:val="nil"/>
              <w:right w:val="nil"/>
            </w:tcBorders>
            <w:shd w:val="clear" w:color="auto" w:fill="auto"/>
            <w:vAlign w:val="center"/>
          </w:tcPr>
          <w:p w14:paraId="7A22ECF9" w14:textId="77777777" w:rsidR="000117A6" w:rsidRPr="000117A6" w:rsidRDefault="000117A6" w:rsidP="000117A6">
            <w:pPr>
              <w:spacing w:after="0" w:line="240" w:lineRule="auto"/>
              <w:jc w:val="center"/>
              <w:rPr>
                <w:rFonts w:eastAsia="Times New Roman" w:cs="Arial"/>
                <w:b/>
                <w:bCs/>
                <w:color w:val="FFFFFF"/>
                <w:sz w:val="18"/>
                <w:szCs w:val="18"/>
                <w:lang w:eastAsia="pl-PL"/>
              </w:rPr>
            </w:pPr>
          </w:p>
        </w:tc>
        <w:tc>
          <w:tcPr>
            <w:tcW w:w="160" w:type="dxa"/>
            <w:tcBorders>
              <w:top w:val="nil"/>
              <w:left w:val="nil"/>
              <w:bottom w:val="nil"/>
              <w:right w:val="nil"/>
            </w:tcBorders>
            <w:shd w:val="clear" w:color="auto" w:fill="auto"/>
            <w:noWrap/>
            <w:vAlign w:val="bottom"/>
            <w:hideMark/>
          </w:tcPr>
          <w:p w14:paraId="28E9F5CF" w14:textId="77777777" w:rsidR="000117A6" w:rsidRPr="000117A6" w:rsidRDefault="000117A6" w:rsidP="000117A6">
            <w:pPr>
              <w:spacing w:after="0" w:line="240" w:lineRule="auto"/>
              <w:rPr>
                <w:rFonts w:ascii="Arial" w:eastAsia="Times New Roman" w:hAnsi="Arial" w:cs="Arial"/>
                <w:color w:val="FFFFFF"/>
                <w:sz w:val="18"/>
                <w:szCs w:val="18"/>
                <w:lang w:eastAsia="pl-PL"/>
              </w:rPr>
            </w:pPr>
          </w:p>
        </w:tc>
        <w:tc>
          <w:tcPr>
            <w:tcW w:w="974"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3287C8A9" w14:textId="77777777" w:rsidR="000117A6" w:rsidRPr="000117A6" w:rsidRDefault="000117A6" w:rsidP="000117A6">
            <w:pPr>
              <w:spacing w:after="0" w:line="240" w:lineRule="auto"/>
              <w:jc w:val="center"/>
              <w:rPr>
                <w:rFonts w:eastAsia="Times New Roman" w:cs="Arial"/>
                <w:b/>
                <w:bCs/>
                <w:color w:val="FFFFFF"/>
                <w:sz w:val="18"/>
                <w:szCs w:val="18"/>
                <w:lang w:eastAsia="pl-PL"/>
              </w:rPr>
            </w:pPr>
            <w:r w:rsidRPr="000117A6">
              <w:rPr>
                <w:rFonts w:eastAsia="Times New Roman" w:cs="Arial"/>
                <w:b/>
                <w:bCs/>
                <w:color w:val="FFFFFF"/>
                <w:sz w:val="18"/>
                <w:szCs w:val="18"/>
                <w:lang w:eastAsia="pl-PL"/>
              </w:rPr>
              <w:t xml:space="preserve">NP BRD </w:t>
            </w:r>
            <w:r w:rsidRPr="000117A6">
              <w:rPr>
                <w:rFonts w:eastAsia="Times New Roman" w:cs="Arial"/>
                <w:b/>
                <w:bCs/>
                <w:color w:val="FFFFFF"/>
                <w:sz w:val="18"/>
                <w:szCs w:val="18"/>
                <w:lang w:eastAsia="pl-PL"/>
              </w:rPr>
              <w:br/>
              <w:t>2013-2020</w:t>
            </w:r>
          </w:p>
        </w:tc>
        <w:tc>
          <w:tcPr>
            <w:tcW w:w="160" w:type="dxa"/>
            <w:tcBorders>
              <w:top w:val="nil"/>
              <w:left w:val="nil"/>
              <w:bottom w:val="nil"/>
              <w:right w:val="nil"/>
            </w:tcBorders>
            <w:shd w:val="clear" w:color="auto" w:fill="auto"/>
            <w:noWrap/>
            <w:vAlign w:val="bottom"/>
            <w:hideMark/>
          </w:tcPr>
          <w:p w14:paraId="1E29D9A8" w14:textId="77777777" w:rsidR="000117A6" w:rsidRPr="000117A6" w:rsidRDefault="000117A6" w:rsidP="000117A6">
            <w:pPr>
              <w:spacing w:after="0" w:line="240" w:lineRule="auto"/>
              <w:jc w:val="center"/>
              <w:rPr>
                <w:rFonts w:ascii="Arial" w:eastAsia="Times New Roman" w:hAnsi="Arial" w:cs="Arial"/>
                <w:color w:val="FFFFFF"/>
                <w:sz w:val="18"/>
                <w:szCs w:val="18"/>
                <w:lang w:eastAsia="pl-PL"/>
              </w:rPr>
            </w:pPr>
          </w:p>
        </w:tc>
        <w:tc>
          <w:tcPr>
            <w:tcW w:w="1541" w:type="dxa"/>
            <w:gridSpan w:val="3"/>
            <w:tcBorders>
              <w:top w:val="single" w:sz="4" w:space="0" w:color="auto"/>
              <w:left w:val="single" w:sz="4" w:space="0" w:color="auto"/>
              <w:bottom w:val="single" w:sz="4" w:space="0" w:color="auto"/>
              <w:right w:val="single" w:sz="4" w:space="0" w:color="000000"/>
            </w:tcBorders>
            <w:shd w:val="clear" w:color="000000" w:fill="13438D"/>
            <w:vAlign w:val="center"/>
            <w:hideMark/>
          </w:tcPr>
          <w:p w14:paraId="468FC8D7" w14:textId="77777777" w:rsidR="000117A6" w:rsidRPr="000117A6" w:rsidRDefault="000117A6" w:rsidP="000117A6">
            <w:pPr>
              <w:spacing w:after="0" w:line="240" w:lineRule="auto"/>
              <w:jc w:val="center"/>
              <w:rPr>
                <w:rFonts w:eastAsia="Times New Roman" w:cs="Arial"/>
                <w:b/>
                <w:bCs/>
                <w:color w:val="FFFFFF"/>
                <w:sz w:val="18"/>
                <w:szCs w:val="18"/>
                <w:lang w:eastAsia="pl-PL"/>
              </w:rPr>
            </w:pPr>
            <w:r w:rsidRPr="000117A6">
              <w:rPr>
                <w:rFonts w:eastAsia="Times New Roman" w:cs="Arial"/>
                <w:b/>
                <w:bCs/>
                <w:color w:val="FFFFFF"/>
                <w:sz w:val="18"/>
                <w:szCs w:val="18"/>
                <w:lang w:eastAsia="pl-PL"/>
              </w:rPr>
              <w:t>Kalendarz działań</w:t>
            </w:r>
          </w:p>
        </w:tc>
        <w:tc>
          <w:tcPr>
            <w:tcW w:w="160" w:type="dxa"/>
            <w:gridSpan w:val="2"/>
            <w:tcBorders>
              <w:top w:val="nil"/>
              <w:left w:val="nil"/>
              <w:bottom w:val="nil"/>
              <w:right w:val="nil"/>
            </w:tcBorders>
            <w:shd w:val="clear" w:color="auto" w:fill="auto"/>
            <w:vAlign w:val="center"/>
            <w:hideMark/>
          </w:tcPr>
          <w:p w14:paraId="1518AC89" w14:textId="77777777" w:rsidR="000117A6" w:rsidRPr="000117A6" w:rsidRDefault="000117A6" w:rsidP="000117A6">
            <w:pPr>
              <w:spacing w:after="0" w:line="240" w:lineRule="auto"/>
              <w:jc w:val="center"/>
              <w:rPr>
                <w:rFonts w:eastAsia="Times New Roman" w:cs="Arial"/>
                <w:b/>
                <w:bCs/>
                <w:color w:val="FFFFFF"/>
                <w:sz w:val="18"/>
                <w:szCs w:val="18"/>
                <w:lang w:eastAsia="pl-PL"/>
              </w:rPr>
            </w:pPr>
          </w:p>
        </w:tc>
        <w:tc>
          <w:tcPr>
            <w:tcW w:w="1116" w:type="dxa"/>
            <w:gridSpan w:val="2"/>
            <w:tcBorders>
              <w:top w:val="nil"/>
              <w:left w:val="nil"/>
              <w:bottom w:val="nil"/>
              <w:right w:val="nil"/>
            </w:tcBorders>
            <w:shd w:val="clear" w:color="auto" w:fill="auto"/>
            <w:vAlign w:val="center"/>
            <w:hideMark/>
          </w:tcPr>
          <w:p w14:paraId="6E9FC1BC" w14:textId="77777777" w:rsidR="000117A6" w:rsidRPr="000117A6" w:rsidRDefault="000117A6" w:rsidP="000117A6">
            <w:pPr>
              <w:spacing w:after="0" w:line="240" w:lineRule="auto"/>
              <w:jc w:val="center"/>
              <w:rPr>
                <w:rFonts w:eastAsia="Times New Roman" w:cs="Arial"/>
                <w:b/>
                <w:bCs/>
                <w:color w:val="FFFFFF"/>
                <w:sz w:val="18"/>
                <w:szCs w:val="18"/>
                <w:lang w:eastAsia="pl-PL"/>
              </w:rPr>
            </w:pPr>
          </w:p>
        </w:tc>
        <w:tc>
          <w:tcPr>
            <w:tcW w:w="1134" w:type="dxa"/>
            <w:tcBorders>
              <w:top w:val="nil"/>
              <w:left w:val="nil"/>
              <w:bottom w:val="nil"/>
              <w:right w:val="nil"/>
            </w:tcBorders>
            <w:shd w:val="clear" w:color="auto" w:fill="auto"/>
            <w:vAlign w:val="center"/>
            <w:hideMark/>
          </w:tcPr>
          <w:p w14:paraId="01D82B75" w14:textId="77777777" w:rsidR="000117A6" w:rsidRPr="000117A6" w:rsidRDefault="000117A6" w:rsidP="000117A6">
            <w:pPr>
              <w:spacing w:after="0" w:line="240" w:lineRule="auto"/>
              <w:jc w:val="center"/>
              <w:rPr>
                <w:rFonts w:eastAsia="Times New Roman" w:cs="Arial"/>
                <w:b/>
                <w:bCs/>
                <w:color w:val="FFFFFF"/>
                <w:sz w:val="18"/>
                <w:szCs w:val="18"/>
                <w:lang w:eastAsia="pl-PL"/>
              </w:rPr>
            </w:pPr>
          </w:p>
        </w:tc>
        <w:tc>
          <w:tcPr>
            <w:tcW w:w="353" w:type="dxa"/>
            <w:tcBorders>
              <w:top w:val="nil"/>
              <w:left w:val="nil"/>
              <w:bottom w:val="nil"/>
              <w:right w:val="nil"/>
            </w:tcBorders>
            <w:shd w:val="clear" w:color="auto" w:fill="auto"/>
            <w:noWrap/>
            <w:vAlign w:val="bottom"/>
            <w:hideMark/>
          </w:tcPr>
          <w:p w14:paraId="5D07D92E" w14:textId="77777777" w:rsidR="000117A6" w:rsidRPr="000117A6" w:rsidRDefault="000117A6" w:rsidP="000117A6">
            <w:pPr>
              <w:spacing w:after="0" w:line="240" w:lineRule="auto"/>
              <w:rPr>
                <w:rFonts w:ascii="Arial" w:eastAsia="Times New Roman" w:hAnsi="Arial" w:cs="Arial"/>
                <w:color w:val="FFFFFF"/>
                <w:sz w:val="18"/>
                <w:szCs w:val="18"/>
                <w:lang w:eastAsia="pl-PL"/>
              </w:rPr>
            </w:pPr>
          </w:p>
        </w:tc>
      </w:tr>
      <w:tr w:rsidR="000117A6" w:rsidRPr="000117A6" w14:paraId="494A1201" w14:textId="77777777" w:rsidTr="000117A6">
        <w:trPr>
          <w:trHeight w:val="933"/>
        </w:trPr>
        <w:tc>
          <w:tcPr>
            <w:tcW w:w="582"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1F55F494"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Nr zad.</w:t>
            </w:r>
          </w:p>
        </w:tc>
        <w:tc>
          <w:tcPr>
            <w:tcW w:w="8152" w:type="dxa"/>
            <w:tcBorders>
              <w:top w:val="single" w:sz="4" w:space="0" w:color="auto"/>
              <w:left w:val="nil"/>
              <w:bottom w:val="single" w:sz="4" w:space="0" w:color="auto"/>
              <w:right w:val="single" w:sz="4" w:space="0" w:color="auto"/>
            </w:tcBorders>
            <w:shd w:val="clear" w:color="000000" w:fill="13438D"/>
            <w:vAlign w:val="center"/>
            <w:hideMark/>
          </w:tcPr>
          <w:p w14:paraId="3F948DEF"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Zadanie</w:t>
            </w:r>
          </w:p>
        </w:tc>
        <w:tc>
          <w:tcPr>
            <w:tcW w:w="992" w:type="dxa"/>
            <w:tcBorders>
              <w:top w:val="single" w:sz="4" w:space="0" w:color="auto"/>
              <w:left w:val="nil"/>
              <w:bottom w:val="single" w:sz="4" w:space="0" w:color="auto"/>
              <w:right w:val="single" w:sz="4" w:space="0" w:color="auto"/>
            </w:tcBorders>
            <w:shd w:val="clear" w:color="000000" w:fill="13438D"/>
            <w:vAlign w:val="center"/>
          </w:tcPr>
          <w:p w14:paraId="4115DE32" w14:textId="66F1EA51" w:rsidR="000117A6" w:rsidRPr="000117A6" w:rsidRDefault="00B94F44" w:rsidP="000117A6">
            <w:pPr>
              <w:spacing w:after="0" w:line="240" w:lineRule="auto"/>
              <w:jc w:val="center"/>
              <w:rPr>
                <w:rFonts w:eastAsia="Times New Roman" w:cs="Arial"/>
                <w:b/>
                <w:bCs/>
                <w:color w:val="FFFFFF"/>
                <w:sz w:val="16"/>
                <w:szCs w:val="18"/>
                <w:lang w:eastAsia="pl-PL"/>
              </w:rPr>
            </w:pPr>
            <w:r>
              <w:rPr>
                <w:rFonts w:eastAsia="Times New Roman" w:cs="Arial"/>
                <w:b/>
                <w:bCs/>
                <w:color w:val="FFFFFF"/>
                <w:sz w:val="16"/>
                <w:szCs w:val="18"/>
                <w:lang w:eastAsia="pl-PL"/>
              </w:rPr>
              <w:t xml:space="preserve">Ranking </w:t>
            </w:r>
          </w:p>
        </w:tc>
        <w:tc>
          <w:tcPr>
            <w:tcW w:w="160" w:type="dxa"/>
            <w:tcBorders>
              <w:top w:val="nil"/>
              <w:left w:val="nil"/>
              <w:bottom w:val="nil"/>
              <w:right w:val="nil"/>
            </w:tcBorders>
            <w:shd w:val="clear" w:color="auto" w:fill="auto"/>
            <w:noWrap/>
            <w:vAlign w:val="bottom"/>
            <w:hideMark/>
          </w:tcPr>
          <w:p w14:paraId="7EF9EBDE" w14:textId="77777777" w:rsidR="000117A6" w:rsidRPr="000117A6" w:rsidRDefault="000117A6" w:rsidP="000117A6">
            <w:pPr>
              <w:spacing w:after="0" w:line="240" w:lineRule="auto"/>
              <w:rPr>
                <w:rFonts w:ascii="Arial" w:eastAsia="Times New Roman" w:hAnsi="Arial" w:cs="Arial"/>
                <w:color w:val="FFFFFF"/>
                <w:sz w:val="16"/>
                <w:szCs w:val="18"/>
                <w:lang w:eastAsia="pl-PL"/>
              </w:rPr>
            </w:pPr>
          </w:p>
        </w:tc>
        <w:tc>
          <w:tcPr>
            <w:tcW w:w="974" w:type="dxa"/>
            <w:tcBorders>
              <w:top w:val="nil"/>
              <w:left w:val="single" w:sz="4" w:space="0" w:color="auto"/>
              <w:bottom w:val="single" w:sz="4" w:space="0" w:color="auto"/>
              <w:right w:val="single" w:sz="4" w:space="0" w:color="auto"/>
            </w:tcBorders>
            <w:shd w:val="clear" w:color="000000" w:fill="13438D"/>
            <w:vAlign w:val="center"/>
            <w:hideMark/>
          </w:tcPr>
          <w:p w14:paraId="54DA9D55"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Kierunek</w:t>
            </w:r>
          </w:p>
        </w:tc>
        <w:tc>
          <w:tcPr>
            <w:tcW w:w="160" w:type="dxa"/>
            <w:tcBorders>
              <w:top w:val="nil"/>
              <w:left w:val="nil"/>
              <w:bottom w:val="nil"/>
              <w:right w:val="single" w:sz="4" w:space="0" w:color="auto"/>
            </w:tcBorders>
            <w:shd w:val="clear" w:color="auto" w:fill="auto"/>
            <w:noWrap/>
            <w:vAlign w:val="bottom"/>
            <w:hideMark/>
          </w:tcPr>
          <w:p w14:paraId="61D29F1E" w14:textId="77777777" w:rsidR="000117A6" w:rsidRPr="000117A6" w:rsidRDefault="000117A6" w:rsidP="000117A6">
            <w:pPr>
              <w:spacing w:after="0" w:line="240" w:lineRule="auto"/>
              <w:jc w:val="center"/>
              <w:rPr>
                <w:rFonts w:ascii="Arial" w:eastAsia="Times New Roman" w:hAnsi="Arial" w:cs="Arial"/>
                <w:color w:val="FFFFFF"/>
                <w:sz w:val="16"/>
                <w:szCs w:val="18"/>
                <w:lang w:eastAsia="pl-PL"/>
              </w:rPr>
            </w:pPr>
            <w:r w:rsidRPr="000117A6">
              <w:rPr>
                <w:rFonts w:ascii="Arial" w:eastAsia="Times New Roman" w:hAnsi="Arial" w:cs="Arial"/>
                <w:color w:val="FFFFFF"/>
                <w:sz w:val="16"/>
                <w:szCs w:val="18"/>
                <w:lang w:eastAsia="pl-PL"/>
              </w:rPr>
              <w:t> </w:t>
            </w:r>
          </w:p>
        </w:tc>
        <w:tc>
          <w:tcPr>
            <w:tcW w:w="690" w:type="dxa"/>
            <w:tcBorders>
              <w:top w:val="nil"/>
              <w:left w:val="nil"/>
              <w:bottom w:val="single" w:sz="4" w:space="0" w:color="auto"/>
              <w:right w:val="single" w:sz="4" w:space="0" w:color="auto"/>
            </w:tcBorders>
            <w:shd w:val="clear" w:color="000000" w:fill="13438D"/>
            <w:vAlign w:val="center"/>
            <w:hideMark/>
          </w:tcPr>
          <w:p w14:paraId="682F288C"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2018</w:t>
            </w:r>
          </w:p>
        </w:tc>
        <w:tc>
          <w:tcPr>
            <w:tcW w:w="851" w:type="dxa"/>
            <w:gridSpan w:val="2"/>
            <w:tcBorders>
              <w:top w:val="nil"/>
              <w:left w:val="nil"/>
              <w:bottom w:val="single" w:sz="4" w:space="0" w:color="auto"/>
              <w:right w:val="single" w:sz="4" w:space="0" w:color="auto"/>
            </w:tcBorders>
            <w:shd w:val="clear" w:color="000000" w:fill="13438D"/>
            <w:vAlign w:val="center"/>
            <w:hideMark/>
          </w:tcPr>
          <w:p w14:paraId="74337D37"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2019</w:t>
            </w:r>
          </w:p>
        </w:tc>
        <w:tc>
          <w:tcPr>
            <w:tcW w:w="160" w:type="dxa"/>
            <w:gridSpan w:val="2"/>
            <w:tcBorders>
              <w:top w:val="nil"/>
              <w:left w:val="nil"/>
              <w:bottom w:val="nil"/>
              <w:right w:val="nil"/>
            </w:tcBorders>
            <w:shd w:val="clear" w:color="auto" w:fill="auto"/>
            <w:vAlign w:val="center"/>
            <w:hideMark/>
          </w:tcPr>
          <w:p w14:paraId="76579892" w14:textId="77777777" w:rsidR="000117A6" w:rsidRPr="000117A6" w:rsidRDefault="000117A6" w:rsidP="000117A6">
            <w:pPr>
              <w:spacing w:after="0" w:line="240" w:lineRule="auto"/>
              <w:jc w:val="center"/>
              <w:rPr>
                <w:rFonts w:ascii="Arial" w:eastAsia="Times New Roman" w:hAnsi="Arial" w:cs="Arial"/>
                <w:color w:val="FFFFFF"/>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000000" w:fill="13438D"/>
            <w:vAlign w:val="center"/>
            <w:hideMark/>
          </w:tcPr>
          <w:p w14:paraId="198500F8"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Lider</w:t>
            </w:r>
            <w:r w:rsidRPr="000117A6">
              <w:rPr>
                <w:rFonts w:eastAsia="Times New Roman" w:cs="Arial"/>
                <w:b/>
                <w:bCs/>
                <w:color w:val="FFFFFF"/>
                <w:sz w:val="16"/>
                <w:szCs w:val="18"/>
                <w:lang w:eastAsia="pl-PL"/>
              </w:rPr>
              <w:br/>
              <w:t>(koordynator)</w:t>
            </w:r>
          </w:p>
        </w:tc>
        <w:tc>
          <w:tcPr>
            <w:tcW w:w="1134" w:type="dxa"/>
            <w:tcBorders>
              <w:top w:val="single" w:sz="4" w:space="0" w:color="auto"/>
              <w:left w:val="nil"/>
              <w:bottom w:val="single" w:sz="4" w:space="0" w:color="auto"/>
              <w:right w:val="single" w:sz="4" w:space="0" w:color="auto"/>
            </w:tcBorders>
            <w:shd w:val="clear" w:color="000000" w:fill="13438D"/>
            <w:vAlign w:val="center"/>
            <w:hideMark/>
          </w:tcPr>
          <w:p w14:paraId="1E82DB2D"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Podmioty wykonawcze (wdrażające)</w:t>
            </w:r>
          </w:p>
        </w:tc>
        <w:tc>
          <w:tcPr>
            <w:tcW w:w="353" w:type="dxa"/>
            <w:tcBorders>
              <w:top w:val="nil"/>
              <w:left w:val="nil"/>
              <w:bottom w:val="nil"/>
              <w:right w:val="nil"/>
            </w:tcBorders>
            <w:shd w:val="clear" w:color="auto" w:fill="auto"/>
            <w:noWrap/>
            <w:vAlign w:val="bottom"/>
            <w:hideMark/>
          </w:tcPr>
          <w:p w14:paraId="1D1EFFDA" w14:textId="77777777" w:rsidR="000117A6" w:rsidRPr="000117A6" w:rsidRDefault="000117A6" w:rsidP="000117A6">
            <w:pPr>
              <w:spacing w:after="0" w:line="240" w:lineRule="auto"/>
              <w:rPr>
                <w:rFonts w:ascii="Arial" w:eastAsia="Times New Roman" w:hAnsi="Arial" w:cs="Arial"/>
                <w:color w:val="FFFFFF"/>
                <w:sz w:val="16"/>
                <w:szCs w:val="18"/>
                <w:lang w:eastAsia="pl-PL"/>
              </w:rPr>
            </w:pPr>
          </w:p>
        </w:tc>
      </w:tr>
      <w:tr w:rsidR="000117A6" w:rsidRPr="000117A6" w14:paraId="0D2B4CB7" w14:textId="77777777" w:rsidTr="000117A6">
        <w:trPr>
          <w:trHeight w:val="73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198F7" w14:textId="77777777" w:rsidR="000117A6" w:rsidRPr="000117A6" w:rsidRDefault="000117A6" w:rsidP="000117A6">
            <w:pPr>
              <w:spacing w:after="0" w:line="240" w:lineRule="auto"/>
              <w:jc w:val="center"/>
              <w:rPr>
                <w:rFonts w:eastAsia="Times New Roman" w:cs="Arial"/>
                <w:color w:val="808080"/>
                <w:sz w:val="16"/>
                <w:szCs w:val="18"/>
                <w:lang w:eastAsia="pl-PL"/>
              </w:rPr>
            </w:pPr>
            <w:r w:rsidRPr="000117A6">
              <w:rPr>
                <w:rFonts w:eastAsia="Times New Roman" w:cs="Arial"/>
                <w:color w:val="808080"/>
                <w:sz w:val="16"/>
                <w:szCs w:val="18"/>
                <w:lang w:eastAsia="pl-PL"/>
              </w:rPr>
              <w:t>C.1</w:t>
            </w:r>
          </w:p>
        </w:tc>
        <w:tc>
          <w:tcPr>
            <w:tcW w:w="8152" w:type="dxa"/>
            <w:tcBorders>
              <w:top w:val="single" w:sz="4" w:space="0" w:color="auto"/>
              <w:left w:val="nil"/>
              <w:bottom w:val="single" w:sz="4" w:space="0" w:color="auto"/>
              <w:right w:val="single" w:sz="4" w:space="0" w:color="auto"/>
            </w:tcBorders>
            <w:shd w:val="clear" w:color="auto" w:fill="auto"/>
            <w:vAlign w:val="center"/>
            <w:hideMark/>
          </w:tcPr>
          <w:p w14:paraId="07760517" w14:textId="77777777" w:rsidR="000117A6" w:rsidRPr="000117A6" w:rsidRDefault="000117A6" w:rsidP="000117A6">
            <w:pPr>
              <w:spacing w:after="0" w:line="240" w:lineRule="auto"/>
              <w:rPr>
                <w:rFonts w:eastAsia="Times New Roman" w:cs="Arial"/>
                <w:color w:val="808080"/>
                <w:sz w:val="16"/>
                <w:szCs w:val="18"/>
                <w:lang w:eastAsia="pl-PL"/>
              </w:rPr>
            </w:pPr>
            <w:r w:rsidRPr="000117A6">
              <w:rPr>
                <w:rFonts w:eastAsia="Times New Roman" w:cs="Arial"/>
                <w:b/>
                <w:bCs/>
                <w:color w:val="808080"/>
                <w:sz w:val="16"/>
                <w:szCs w:val="18"/>
                <w:lang w:eastAsia="pl-PL"/>
              </w:rPr>
              <w:t>Badanie postaw i opinii społeczeństwa względem BRD wraz z przeprowadzeniem efektywności kampanii dotyczących BRD</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5ADF029" w14:textId="7251A4B9" w:rsidR="000117A6" w:rsidRPr="000117A6" w:rsidRDefault="00B94F44" w:rsidP="000117A6">
            <w:pPr>
              <w:spacing w:after="0" w:line="240" w:lineRule="auto"/>
              <w:jc w:val="center"/>
              <w:rPr>
                <w:rFonts w:eastAsia="Times New Roman" w:cs="Arial"/>
                <w:color w:val="808080"/>
                <w:sz w:val="16"/>
                <w:szCs w:val="18"/>
                <w:lang w:eastAsia="pl-PL"/>
              </w:rPr>
            </w:pPr>
            <w:r>
              <w:rPr>
                <w:rFonts w:eastAsia="Times New Roman" w:cs="Arial"/>
                <w:color w:val="808080"/>
                <w:sz w:val="16"/>
                <w:szCs w:val="18"/>
                <w:lang w:eastAsia="pl-PL"/>
              </w:rPr>
              <w:t>****</w:t>
            </w:r>
          </w:p>
        </w:tc>
        <w:tc>
          <w:tcPr>
            <w:tcW w:w="160" w:type="dxa"/>
            <w:tcBorders>
              <w:top w:val="nil"/>
              <w:left w:val="nil"/>
              <w:bottom w:val="nil"/>
              <w:right w:val="nil"/>
            </w:tcBorders>
            <w:shd w:val="clear" w:color="auto" w:fill="auto"/>
            <w:noWrap/>
            <w:vAlign w:val="bottom"/>
            <w:hideMark/>
          </w:tcPr>
          <w:p w14:paraId="0CE34690" w14:textId="77777777" w:rsidR="000117A6" w:rsidRPr="000117A6" w:rsidRDefault="000117A6" w:rsidP="000117A6">
            <w:pPr>
              <w:spacing w:after="0" w:line="240" w:lineRule="auto"/>
              <w:rPr>
                <w:rFonts w:ascii="Arial" w:eastAsia="Times New Roman" w:hAnsi="Arial" w:cs="Arial"/>
                <w:color w:val="808080"/>
                <w:sz w:val="16"/>
                <w:szCs w:val="18"/>
                <w:lang w:eastAsia="pl-PL"/>
              </w:rPr>
            </w:pP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6CAD9" w14:textId="77777777" w:rsidR="000117A6" w:rsidRPr="000117A6" w:rsidRDefault="000117A6" w:rsidP="000117A6">
            <w:pPr>
              <w:spacing w:after="0" w:line="240" w:lineRule="auto"/>
              <w:jc w:val="center"/>
              <w:rPr>
                <w:rFonts w:eastAsia="Times New Roman" w:cs="Arial"/>
                <w:color w:val="808080"/>
                <w:sz w:val="16"/>
                <w:szCs w:val="18"/>
                <w:lang w:eastAsia="pl-PL"/>
              </w:rPr>
            </w:pPr>
            <w:r w:rsidRPr="000117A6">
              <w:rPr>
                <w:rFonts w:eastAsia="Times New Roman" w:cs="Arial"/>
                <w:color w:val="808080"/>
                <w:sz w:val="16"/>
                <w:szCs w:val="18"/>
                <w:lang w:eastAsia="pl-PL"/>
              </w:rPr>
              <w:t>BADANIA</w:t>
            </w:r>
          </w:p>
        </w:tc>
        <w:tc>
          <w:tcPr>
            <w:tcW w:w="160" w:type="dxa"/>
            <w:tcBorders>
              <w:top w:val="nil"/>
              <w:left w:val="nil"/>
              <w:right w:val="nil"/>
            </w:tcBorders>
            <w:shd w:val="clear" w:color="auto" w:fill="auto"/>
            <w:vAlign w:val="center"/>
            <w:hideMark/>
          </w:tcPr>
          <w:p w14:paraId="337093B7" w14:textId="77777777" w:rsidR="000117A6" w:rsidRPr="000117A6" w:rsidRDefault="000117A6" w:rsidP="000117A6">
            <w:pPr>
              <w:spacing w:after="0" w:line="240" w:lineRule="auto"/>
              <w:jc w:val="center"/>
              <w:rPr>
                <w:rFonts w:eastAsia="Times New Roman" w:cs="Arial"/>
                <w:color w:val="808080"/>
                <w:sz w:val="16"/>
                <w:szCs w:val="18"/>
                <w:lang w:eastAsia="pl-PL"/>
              </w:rP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FA5C2"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1EE6A186"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160" w:type="dxa"/>
            <w:gridSpan w:val="2"/>
            <w:tcBorders>
              <w:top w:val="nil"/>
              <w:left w:val="nil"/>
              <w:right w:val="nil"/>
            </w:tcBorders>
            <w:shd w:val="clear" w:color="auto" w:fill="auto"/>
            <w:vAlign w:val="center"/>
            <w:hideMark/>
          </w:tcPr>
          <w:p w14:paraId="10CF654E" w14:textId="77777777" w:rsidR="000117A6" w:rsidRPr="000117A6" w:rsidRDefault="000117A6" w:rsidP="000117A6">
            <w:pPr>
              <w:spacing w:after="0" w:line="240" w:lineRule="auto"/>
              <w:jc w:val="center"/>
              <w:rPr>
                <w:rFonts w:ascii="Wingdings" w:eastAsia="Times New Roman" w:hAnsi="Wingdings" w:cs="Arial"/>
                <w:color w:val="808080"/>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6E1538" w14:textId="77777777" w:rsidR="000117A6" w:rsidRPr="000117A6" w:rsidRDefault="000117A6" w:rsidP="000117A6">
            <w:pPr>
              <w:spacing w:after="0" w:line="240" w:lineRule="auto"/>
              <w:jc w:val="center"/>
              <w:rPr>
                <w:rFonts w:eastAsia="Times New Roman" w:cs="Arial"/>
                <w:color w:val="808080"/>
                <w:sz w:val="16"/>
                <w:szCs w:val="18"/>
                <w:lang w:eastAsia="pl-PL"/>
              </w:rPr>
            </w:pPr>
            <w:r w:rsidRPr="000117A6">
              <w:rPr>
                <w:rFonts w:eastAsia="Times New Roman" w:cs="Arial"/>
                <w:color w:val="808080"/>
                <w:sz w:val="16"/>
                <w:szCs w:val="18"/>
                <w:lang w:eastAsia="pl-PL"/>
              </w:rPr>
              <w:t>SKRBRD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D311086" w14:textId="77777777" w:rsidR="000117A6" w:rsidRPr="000117A6" w:rsidRDefault="000117A6" w:rsidP="000117A6">
            <w:pPr>
              <w:spacing w:after="0" w:line="240" w:lineRule="auto"/>
              <w:jc w:val="center"/>
              <w:rPr>
                <w:rFonts w:eastAsia="Times New Roman" w:cs="Arial"/>
                <w:color w:val="808080"/>
                <w:sz w:val="16"/>
                <w:szCs w:val="18"/>
                <w:lang w:eastAsia="pl-PL"/>
              </w:rPr>
            </w:pPr>
            <w:r w:rsidRPr="000117A6">
              <w:rPr>
                <w:rFonts w:eastAsia="Times New Roman" w:cs="Arial"/>
                <w:color w:val="808080"/>
                <w:sz w:val="16"/>
                <w:szCs w:val="18"/>
                <w:lang w:eastAsia="pl-PL"/>
              </w:rPr>
              <w:t>SKRBRD</w:t>
            </w:r>
          </w:p>
        </w:tc>
        <w:tc>
          <w:tcPr>
            <w:tcW w:w="353" w:type="dxa"/>
            <w:tcBorders>
              <w:top w:val="nil"/>
              <w:left w:val="nil"/>
              <w:bottom w:val="nil"/>
              <w:right w:val="nil"/>
            </w:tcBorders>
            <w:shd w:val="clear" w:color="auto" w:fill="auto"/>
            <w:noWrap/>
            <w:vAlign w:val="bottom"/>
            <w:hideMark/>
          </w:tcPr>
          <w:p w14:paraId="1E53BAA0" w14:textId="77777777" w:rsidR="000117A6" w:rsidRPr="000117A6" w:rsidRDefault="000117A6" w:rsidP="000117A6">
            <w:pPr>
              <w:spacing w:after="0" w:line="240" w:lineRule="auto"/>
              <w:rPr>
                <w:rFonts w:ascii="Arial" w:eastAsia="Times New Roman" w:hAnsi="Arial" w:cs="Arial"/>
                <w:color w:val="000000"/>
                <w:sz w:val="16"/>
                <w:szCs w:val="18"/>
                <w:lang w:eastAsia="pl-PL"/>
              </w:rPr>
            </w:pPr>
          </w:p>
        </w:tc>
      </w:tr>
      <w:tr w:rsidR="000117A6" w:rsidRPr="000117A6" w14:paraId="777301D6" w14:textId="77777777" w:rsidTr="000117A6">
        <w:trPr>
          <w:trHeight w:val="696"/>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AD1FC" w14:textId="77777777" w:rsidR="000117A6" w:rsidRPr="000117A6" w:rsidRDefault="000117A6" w:rsidP="000117A6">
            <w:pPr>
              <w:spacing w:after="0" w:line="240" w:lineRule="auto"/>
              <w:jc w:val="center"/>
              <w:rPr>
                <w:rFonts w:eastAsia="Times New Roman" w:cs="Arial"/>
                <w:color w:val="808080"/>
                <w:sz w:val="16"/>
                <w:szCs w:val="18"/>
                <w:lang w:eastAsia="pl-PL"/>
              </w:rPr>
            </w:pPr>
            <w:r w:rsidRPr="000117A6">
              <w:rPr>
                <w:rFonts w:eastAsia="Times New Roman" w:cs="Arial"/>
                <w:color w:val="808080"/>
                <w:sz w:val="16"/>
                <w:szCs w:val="18"/>
                <w:lang w:eastAsia="pl-PL"/>
              </w:rPr>
              <w:t>C.2</w:t>
            </w:r>
          </w:p>
        </w:tc>
        <w:tc>
          <w:tcPr>
            <w:tcW w:w="8152" w:type="dxa"/>
            <w:tcBorders>
              <w:top w:val="single" w:sz="4" w:space="0" w:color="auto"/>
              <w:left w:val="nil"/>
              <w:bottom w:val="single" w:sz="4" w:space="0" w:color="auto"/>
              <w:right w:val="single" w:sz="4" w:space="0" w:color="auto"/>
            </w:tcBorders>
            <w:shd w:val="clear" w:color="auto" w:fill="auto"/>
            <w:vAlign w:val="center"/>
            <w:hideMark/>
          </w:tcPr>
          <w:p w14:paraId="72C691A7" w14:textId="77777777" w:rsidR="000117A6" w:rsidRPr="000117A6" w:rsidRDefault="000117A6" w:rsidP="000117A6">
            <w:pPr>
              <w:spacing w:after="0" w:line="240" w:lineRule="auto"/>
              <w:rPr>
                <w:rFonts w:eastAsia="Times New Roman" w:cs="Arial"/>
                <w:b/>
                <w:bCs/>
                <w:color w:val="808080"/>
                <w:sz w:val="16"/>
                <w:szCs w:val="18"/>
                <w:lang w:eastAsia="pl-PL"/>
              </w:rPr>
            </w:pPr>
            <w:r w:rsidRPr="000117A6">
              <w:rPr>
                <w:rFonts w:eastAsia="Times New Roman" w:cs="Arial"/>
                <w:b/>
                <w:bCs/>
                <w:color w:val="808080"/>
                <w:sz w:val="16"/>
                <w:szCs w:val="18"/>
                <w:lang w:eastAsia="pl-PL"/>
              </w:rPr>
              <w:t>Edukacja BRD w ramach działalności Centrum Edukacji Bezpieczeństwa Ruchu Drogowego (CEBR)</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6CE9D18" w14:textId="4129501B" w:rsidR="000117A6" w:rsidRPr="000117A6" w:rsidRDefault="00B94F44" w:rsidP="000117A6">
            <w:pPr>
              <w:spacing w:after="0" w:line="240" w:lineRule="auto"/>
              <w:jc w:val="center"/>
              <w:rPr>
                <w:rFonts w:eastAsia="Times New Roman" w:cs="Arial"/>
                <w:color w:val="808080"/>
                <w:sz w:val="16"/>
                <w:szCs w:val="18"/>
                <w:lang w:eastAsia="pl-PL"/>
              </w:rPr>
            </w:pPr>
            <w:r>
              <w:rPr>
                <w:rFonts w:eastAsia="Times New Roman" w:cs="Arial"/>
                <w:color w:val="808080"/>
                <w:sz w:val="16"/>
                <w:szCs w:val="18"/>
                <w:lang w:eastAsia="pl-PL"/>
              </w:rPr>
              <w:t>****</w:t>
            </w:r>
          </w:p>
        </w:tc>
        <w:tc>
          <w:tcPr>
            <w:tcW w:w="160" w:type="dxa"/>
            <w:tcBorders>
              <w:top w:val="nil"/>
              <w:left w:val="nil"/>
              <w:bottom w:val="nil"/>
              <w:right w:val="nil"/>
            </w:tcBorders>
            <w:shd w:val="clear" w:color="auto" w:fill="auto"/>
            <w:noWrap/>
            <w:vAlign w:val="bottom"/>
            <w:hideMark/>
          </w:tcPr>
          <w:p w14:paraId="7F6D6B12" w14:textId="77777777" w:rsidR="000117A6" w:rsidRPr="000117A6" w:rsidRDefault="000117A6" w:rsidP="000117A6">
            <w:pPr>
              <w:spacing w:after="0" w:line="240" w:lineRule="auto"/>
              <w:rPr>
                <w:rFonts w:ascii="Arial" w:eastAsia="Times New Roman" w:hAnsi="Arial" w:cs="Arial"/>
                <w:color w:val="808080"/>
                <w:sz w:val="16"/>
                <w:szCs w:val="18"/>
                <w:lang w:eastAsia="pl-PL"/>
              </w:rPr>
            </w:pP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18B13" w14:textId="77777777" w:rsidR="000117A6" w:rsidRPr="000117A6" w:rsidRDefault="000117A6" w:rsidP="000117A6">
            <w:pPr>
              <w:spacing w:after="0" w:line="240" w:lineRule="auto"/>
              <w:jc w:val="center"/>
              <w:rPr>
                <w:rFonts w:eastAsia="Times New Roman" w:cs="Arial"/>
                <w:color w:val="808080"/>
                <w:sz w:val="16"/>
                <w:szCs w:val="18"/>
                <w:lang w:eastAsia="pl-PL"/>
              </w:rPr>
            </w:pPr>
            <w:r w:rsidRPr="000117A6">
              <w:rPr>
                <w:rFonts w:eastAsia="Times New Roman" w:cs="Arial"/>
                <w:color w:val="808080"/>
                <w:sz w:val="16"/>
                <w:szCs w:val="18"/>
                <w:lang w:eastAsia="pl-PL"/>
              </w:rPr>
              <w:t>EDUKACJA</w:t>
            </w:r>
          </w:p>
        </w:tc>
        <w:tc>
          <w:tcPr>
            <w:tcW w:w="160" w:type="dxa"/>
            <w:tcBorders>
              <w:left w:val="nil"/>
              <w:bottom w:val="nil"/>
              <w:right w:val="single" w:sz="4" w:space="0" w:color="auto"/>
            </w:tcBorders>
            <w:shd w:val="clear" w:color="auto" w:fill="auto"/>
            <w:vAlign w:val="center"/>
            <w:hideMark/>
          </w:tcPr>
          <w:p w14:paraId="6D31235A" w14:textId="77777777" w:rsidR="000117A6" w:rsidRPr="000117A6" w:rsidRDefault="000117A6" w:rsidP="000117A6">
            <w:pPr>
              <w:spacing w:after="0" w:line="240" w:lineRule="auto"/>
              <w:jc w:val="center"/>
              <w:rPr>
                <w:rFonts w:eastAsia="Times New Roman" w:cs="Arial"/>
                <w:b/>
                <w:bCs/>
                <w:color w:val="808080"/>
                <w:sz w:val="16"/>
                <w:szCs w:val="18"/>
                <w:lang w:eastAsia="pl-PL"/>
              </w:rPr>
            </w:pPr>
            <w:r w:rsidRPr="000117A6">
              <w:rPr>
                <w:rFonts w:eastAsia="Times New Roman" w:cs="Arial"/>
                <w:b/>
                <w:bCs/>
                <w:color w:val="808080"/>
                <w:sz w:val="16"/>
                <w:szCs w:val="18"/>
                <w:lang w:eastAsia="pl-PL"/>
              </w:rPr>
              <w:t> </w:t>
            </w:r>
          </w:p>
        </w:tc>
        <w:tc>
          <w:tcPr>
            <w:tcW w:w="690" w:type="dxa"/>
            <w:tcBorders>
              <w:top w:val="single" w:sz="4" w:space="0" w:color="auto"/>
              <w:left w:val="nil"/>
              <w:bottom w:val="single" w:sz="4" w:space="0" w:color="auto"/>
              <w:right w:val="single" w:sz="4" w:space="0" w:color="auto"/>
            </w:tcBorders>
            <w:shd w:val="clear" w:color="auto" w:fill="auto"/>
            <w:vAlign w:val="center"/>
            <w:hideMark/>
          </w:tcPr>
          <w:p w14:paraId="11263087"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01207633"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160" w:type="dxa"/>
            <w:gridSpan w:val="2"/>
            <w:tcBorders>
              <w:left w:val="nil"/>
              <w:bottom w:val="nil"/>
              <w:right w:val="single" w:sz="4" w:space="0" w:color="auto"/>
            </w:tcBorders>
            <w:shd w:val="clear" w:color="auto" w:fill="auto"/>
            <w:vAlign w:val="center"/>
            <w:hideMark/>
          </w:tcPr>
          <w:p w14:paraId="55633D1F" w14:textId="77777777" w:rsidR="000117A6" w:rsidRPr="000117A6" w:rsidRDefault="000117A6" w:rsidP="000117A6">
            <w:pPr>
              <w:spacing w:after="0" w:line="240" w:lineRule="auto"/>
              <w:jc w:val="center"/>
              <w:rPr>
                <w:rFonts w:ascii="Arial" w:eastAsia="Times New Roman" w:hAnsi="Arial" w:cs="Arial"/>
                <w:color w:val="808080"/>
                <w:sz w:val="16"/>
                <w:szCs w:val="18"/>
                <w:lang w:eastAsia="pl-PL"/>
              </w:rPr>
            </w:pPr>
            <w:r w:rsidRPr="000117A6">
              <w:rPr>
                <w:rFonts w:ascii="Arial" w:eastAsia="Times New Roman" w:hAnsi="Arial" w:cs="Arial"/>
                <w:color w:val="808080"/>
                <w:sz w:val="16"/>
                <w:szCs w:val="18"/>
                <w:lang w:eastAsia="pl-PL"/>
              </w:rPr>
              <w:t> </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5B2CA9C0" w14:textId="77777777" w:rsidR="000117A6" w:rsidRPr="000117A6" w:rsidRDefault="000117A6" w:rsidP="000117A6">
            <w:pPr>
              <w:spacing w:after="0" w:line="240" w:lineRule="auto"/>
              <w:jc w:val="center"/>
              <w:rPr>
                <w:rFonts w:eastAsia="Times New Roman" w:cs="Arial"/>
                <w:color w:val="808080"/>
                <w:sz w:val="16"/>
                <w:szCs w:val="18"/>
                <w:lang w:eastAsia="pl-PL"/>
              </w:rPr>
            </w:pPr>
            <w:r w:rsidRPr="000117A6">
              <w:rPr>
                <w:rFonts w:eastAsia="Times New Roman" w:cs="Arial"/>
                <w:color w:val="808080"/>
                <w:sz w:val="16"/>
                <w:szCs w:val="18"/>
                <w:lang w:eastAsia="pl-PL"/>
              </w:rPr>
              <w:t>ITS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7907BC" w14:textId="77777777" w:rsidR="000117A6" w:rsidRPr="000117A6" w:rsidRDefault="000117A6" w:rsidP="000117A6">
            <w:pPr>
              <w:spacing w:after="0" w:line="240" w:lineRule="auto"/>
              <w:jc w:val="center"/>
              <w:rPr>
                <w:rFonts w:eastAsia="Times New Roman" w:cs="Arial"/>
                <w:color w:val="808080"/>
                <w:sz w:val="16"/>
                <w:szCs w:val="18"/>
                <w:lang w:eastAsia="pl-PL"/>
              </w:rPr>
            </w:pPr>
            <w:r w:rsidRPr="000117A6">
              <w:rPr>
                <w:rFonts w:eastAsia="Times New Roman" w:cs="Arial"/>
                <w:color w:val="808080"/>
                <w:sz w:val="16"/>
                <w:szCs w:val="18"/>
                <w:lang w:eastAsia="pl-PL"/>
              </w:rPr>
              <w:t>ITS</w:t>
            </w:r>
          </w:p>
        </w:tc>
        <w:tc>
          <w:tcPr>
            <w:tcW w:w="353" w:type="dxa"/>
            <w:tcBorders>
              <w:top w:val="nil"/>
              <w:left w:val="nil"/>
              <w:bottom w:val="nil"/>
              <w:right w:val="nil"/>
            </w:tcBorders>
            <w:shd w:val="clear" w:color="auto" w:fill="auto"/>
            <w:noWrap/>
            <w:vAlign w:val="bottom"/>
            <w:hideMark/>
          </w:tcPr>
          <w:p w14:paraId="4D2AA118" w14:textId="77777777" w:rsidR="000117A6" w:rsidRPr="000117A6" w:rsidRDefault="000117A6" w:rsidP="000117A6">
            <w:pPr>
              <w:spacing w:after="0" w:line="240" w:lineRule="auto"/>
              <w:rPr>
                <w:rFonts w:ascii="Arial" w:eastAsia="Times New Roman" w:hAnsi="Arial" w:cs="Arial"/>
                <w:color w:val="000000"/>
                <w:sz w:val="16"/>
                <w:szCs w:val="18"/>
                <w:lang w:eastAsia="pl-PL"/>
              </w:rPr>
            </w:pPr>
          </w:p>
        </w:tc>
      </w:tr>
      <w:tr w:rsidR="000117A6" w:rsidRPr="000117A6" w14:paraId="70CDD7CE" w14:textId="77777777" w:rsidTr="000117A6">
        <w:trPr>
          <w:trHeight w:val="69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21A7312" w14:textId="77777777" w:rsidR="000117A6" w:rsidRPr="000117A6" w:rsidRDefault="000117A6" w:rsidP="000117A6">
            <w:pPr>
              <w:spacing w:after="0" w:line="240" w:lineRule="auto"/>
              <w:jc w:val="center"/>
              <w:rPr>
                <w:rFonts w:eastAsia="Times New Roman" w:cs="Arial"/>
                <w:color w:val="808080"/>
                <w:sz w:val="16"/>
                <w:szCs w:val="18"/>
                <w:lang w:eastAsia="pl-PL"/>
              </w:rPr>
            </w:pPr>
            <w:r w:rsidRPr="000117A6">
              <w:rPr>
                <w:rFonts w:eastAsia="Times New Roman" w:cs="Arial"/>
                <w:color w:val="808080"/>
                <w:sz w:val="16"/>
                <w:szCs w:val="18"/>
                <w:lang w:eastAsia="pl-PL"/>
              </w:rPr>
              <w:t>C.3</w:t>
            </w:r>
          </w:p>
        </w:tc>
        <w:tc>
          <w:tcPr>
            <w:tcW w:w="8152" w:type="dxa"/>
            <w:tcBorders>
              <w:top w:val="single" w:sz="4" w:space="0" w:color="auto"/>
              <w:left w:val="nil"/>
              <w:bottom w:val="single" w:sz="4" w:space="0" w:color="auto"/>
              <w:right w:val="single" w:sz="4" w:space="0" w:color="auto"/>
            </w:tcBorders>
            <w:shd w:val="clear" w:color="auto" w:fill="auto"/>
            <w:vAlign w:val="center"/>
          </w:tcPr>
          <w:p w14:paraId="1BBD24A0" w14:textId="77777777" w:rsidR="000117A6" w:rsidRPr="000117A6" w:rsidRDefault="000117A6" w:rsidP="000117A6">
            <w:pPr>
              <w:spacing w:after="0" w:line="240" w:lineRule="auto"/>
              <w:rPr>
                <w:rFonts w:eastAsia="Times New Roman" w:cs="Arial"/>
                <w:b/>
                <w:bCs/>
                <w:color w:val="808080"/>
                <w:sz w:val="16"/>
                <w:szCs w:val="18"/>
                <w:lang w:eastAsia="pl-PL"/>
              </w:rPr>
            </w:pPr>
            <w:r w:rsidRPr="000117A6">
              <w:rPr>
                <w:rFonts w:eastAsia="Times New Roman" w:cs="Arial"/>
                <w:b/>
                <w:bCs/>
                <w:color w:val="808080"/>
                <w:sz w:val="16"/>
                <w:szCs w:val="18"/>
                <w:lang w:eastAsia="pl-PL"/>
              </w:rPr>
              <w:t xml:space="preserve">Ogólnopolskie działania informacyjno – edukacyjne BRD </w:t>
            </w:r>
          </w:p>
          <w:p w14:paraId="4232D29C" w14:textId="77777777" w:rsidR="000117A6" w:rsidRPr="000117A6" w:rsidRDefault="000117A6" w:rsidP="000117A6">
            <w:pPr>
              <w:spacing w:after="0" w:line="240" w:lineRule="auto"/>
              <w:rPr>
                <w:rFonts w:eastAsia="Times New Roman" w:cs="Arial"/>
                <w:b/>
                <w:bCs/>
                <w:color w:val="808080"/>
                <w:sz w:val="16"/>
                <w:szCs w:val="18"/>
                <w:lang w:eastAsia="pl-PL"/>
              </w:rPr>
            </w:pPr>
            <w:r w:rsidRPr="000117A6">
              <w:rPr>
                <w:rFonts w:eastAsia="Times New Roman" w:cs="Arial"/>
                <w:b/>
                <w:bCs/>
                <w:color w:val="808080"/>
                <w:sz w:val="16"/>
                <w:szCs w:val="18"/>
                <w:lang w:eastAsia="pl-PL"/>
              </w:rPr>
              <w:t xml:space="preserve">skierowane do uczestników ruchu drogowego powyżej 60 roku życia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2C68543" w14:textId="68F3023C" w:rsidR="000117A6" w:rsidRPr="000117A6" w:rsidRDefault="00B94F44" w:rsidP="000117A6">
            <w:pPr>
              <w:spacing w:after="0" w:line="240" w:lineRule="auto"/>
              <w:jc w:val="center"/>
              <w:rPr>
                <w:rFonts w:eastAsia="Times New Roman" w:cs="Arial"/>
                <w:color w:val="808080"/>
                <w:sz w:val="16"/>
                <w:szCs w:val="18"/>
                <w:lang w:eastAsia="pl-PL"/>
              </w:rPr>
            </w:pPr>
            <w:r>
              <w:rPr>
                <w:rFonts w:eastAsia="Times New Roman" w:cs="Arial"/>
                <w:color w:val="808080"/>
                <w:sz w:val="16"/>
                <w:szCs w:val="18"/>
                <w:lang w:eastAsia="pl-PL"/>
              </w:rPr>
              <w:t>*****</w:t>
            </w:r>
          </w:p>
        </w:tc>
        <w:tc>
          <w:tcPr>
            <w:tcW w:w="160" w:type="dxa"/>
            <w:tcBorders>
              <w:top w:val="nil"/>
              <w:left w:val="nil"/>
              <w:bottom w:val="nil"/>
              <w:right w:val="nil"/>
            </w:tcBorders>
            <w:shd w:val="clear" w:color="auto" w:fill="auto"/>
            <w:noWrap/>
            <w:vAlign w:val="bottom"/>
          </w:tcPr>
          <w:p w14:paraId="04F325F9" w14:textId="77777777" w:rsidR="000117A6" w:rsidRPr="000117A6" w:rsidRDefault="000117A6" w:rsidP="000117A6">
            <w:pPr>
              <w:spacing w:after="0" w:line="240" w:lineRule="auto"/>
              <w:rPr>
                <w:rFonts w:ascii="Arial" w:eastAsia="Times New Roman" w:hAnsi="Arial" w:cs="Arial"/>
                <w:color w:val="808080"/>
                <w:sz w:val="16"/>
                <w:szCs w:val="18"/>
                <w:lang w:eastAsia="pl-PL"/>
              </w:rPr>
            </w:pP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7F0471A2" w14:textId="77777777" w:rsidR="000117A6" w:rsidRPr="000117A6" w:rsidRDefault="000117A6" w:rsidP="000117A6">
            <w:pPr>
              <w:spacing w:after="0" w:line="240" w:lineRule="auto"/>
              <w:jc w:val="center"/>
              <w:rPr>
                <w:rFonts w:eastAsia="Times New Roman" w:cs="Arial"/>
                <w:color w:val="808080"/>
                <w:sz w:val="16"/>
                <w:szCs w:val="18"/>
                <w:lang w:eastAsia="pl-PL"/>
              </w:rPr>
            </w:pPr>
            <w:r w:rsidRPr="000117A6">
              <w:rPr>
                <w:rFonts w:eastAsia="Times New Roman" w:cs="Arial"/>
                <w:color w:val="808080"/>
                <w:sz w:val="16"/>
                <w:szCs w:val="18"/>
                <w:lang w:eastAsia="pl-PL"/>
              </w:rPr>
              <w:t>EDUKACJA</w:t>
            </w:r>
          </w:p>
        </w:tc>
        <w:tc>
          <w:tcPr>
            <w:tcW w:w="160" w:type="dxa"/>
            <w:tcBorders>
              <w:top w:val="nil"/>
              <w:left w:val="nil"/>
              <w:bottom w:val="nil"/>
              <w:right w:val="nil"/>
            </w:tcBorders>
            <w:shd w:val="clear" w:color="auto" w:fill="auto"/>
            <w:vAlign w:val="center"/>
          </w:tcPr>
          <w:p w14:paraId="68884C2F" w14:textId="77777777" w:rsidR="000117A6" w:rsidRPr="000117A6" w:rsidRDefault="000117A6" w:rsidP="000117A6">
            <w:pPr>
              <w:spacing w:after="0" w:line="240" w:lineRule="auto"/>
              <w:jc w:val="center"/>
              <w:rPr>
                <w:rFonts w:eastAsia="Times New Roman" w:cs="Arial"/>
                <w:color w:val="808080"/>
                <w:sz w:val="16"/>
                <w:szCs w:val="18"/>
                <w:lang w:eastAsia="pl-PL"/>
              </w:rP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4FDF9C7C"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50833316"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160" w:type="dxa"/>
            <w:gridSpan w:val="2"/>
            <w:tcBorders>
              <w:top w:val="nil"/>
              <w:left w:val="nil"/>
              <w:bottom w:val="nil"/>
              <w:right w:val="single" w:sz="4" w:space="0" w:color="auto"/>
            </w:tcBorders>
            <w:shd w:val="clear" w:color="auto" w:fill="auto"/>
            <w:vAlign w:val="center"/>
          </w:tcPr>
          <w:p w14:paraId="544BBE5D" w14:textId="77777777" w:rsidR="000117A6" w:rsidRPr="000117A6" w:rsidRDefault="000117A6" w:rsidP="000117A6">
            <w:pPr>
              <w:spacing w:after="0" w:line="240" w:lineRule="auto"/>
              <w:jc w:val="center"/>
              <w:rPr>
                <w:rFonts w:ascii="Wingdings" w:eastAsia="Times New Roman" w:hAnsi="Wingdings" w:cs="Arial"/>
                <w:color w:val="808080"/>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D2DAC9" w14:textId="77777777" w:rsidR="000117A6" w:rsidRPr="000117A6" w:rsidRDefault="000117A6" w:rsidP="000117A6">
            <w:pPr>
              <w:spacing w:after="0" w:line="240" w:lineRule="auto"/>
              <w:jc w:val="center"/>
              <w:rPr>
                <w:rFonts w:eastAsia="Times New Roman" w:cs="Arial"/>
                <w:color w:val="808080"/>
                <w:sz w:val="16"/>
                <w:szCs w:val="18"/>
                <w:lang w:eastAsia="pl-PL"/>
              </w:rPr>
            </w:pPr>
            <w:r w:rsidRPr="000117A6">
              <w:rPr>
                <w:rFonts w:eastAsia="Times New Roman" w:cs="Arial"/>
                <w:color w:val="808080"/>
                <w:sz w:val="16"/>
                <w:szCs w:val="18"/>
                <w:lang w:eastAsia="pl-PL"/>
              </w:rPr>
              <w:t>SKRBRD</w:t>
            </w:r>
          </w:p>
        </w:tc>
        <w:tc>
          <w:tcPr>
            <w:tcW w:w="1134" w:type="dxa"/>
            <w:tcBorders>
              <w:top w:val="nil"/>
              <w:left w:val="nil"/>
              <w:bottom w:val="single" w:sz="4" w:space="0" w:color="auto"/>
              <w:right w:val="single" w:sz="4" w:space="0" w:color="auto"/>
            </w:tcBorders>
            <w:shd w:val="clear" w:color="auto" w:fill="auto"/>
            <w:vAlign w:val="center"/>
          </w:tcPr>
          <w:p w14:paraId="4C204B87" w14:textId="77777777" w:rsidR="000117A6" w:rsidRPr="000117A6" w:rsidRDefault="000117A6" w:rsidP="000117A6">
            <w:pPr>
              <w:spacing w:after="0" w:line="240" w:lineRule="auto"/>
              <w:jc w:val="center"/>
              <w:rPr>
                <w:rFonts w:eastAsia="Times New Roman" w:cs="Arial"/>
                <w:color w:val="808080"/>
                <w:sz w:val="16"/>
                <w:szCs w:val="18"/>
                <w:lang w:eastAsia="pl-PL"/>
              </w:rPr>
            </w:pPr>
            <w:r w:rsidRPr="000117A6">
              <w:rPr>
                <w:rFonts w:eastAsia="Times New Roman" w:cs="Arial"/>
                <w:color w:val="808080"/>
                <w:sz w:val="16"/>
                <w:szCs w:val="18"/>
                <w:lang w:eastAsia="pl-PL"/>
              </w:rPr>
              <w:t>SKRBRD/KGP/</w:t>
            </w:r>
            <w:r w:rsidRPr="000117A6">
              <w:rPr>
                <w:rFonts w:eastAsia="Times New Roman" w:cs="Arial"/>
                <w:color w:val="808080"/>
                <w:sz w:val="16"/>
                <w:szCs w:val="18"/>
                <w:lang w:eastAsia="pl-PL"/>
              </w:rPr>
              <w:br/>
              <w:t xml:space="preserve">WRBRD </w:t>
            </w:r>
          </w:p>
        </w:tc>
        <w:tc>
          <w:tcPr>
            <w:tcW w:w="353" w:type="dxa"/>
            <w:tcBorders>
              <w:top w:val="nil"/>
              <w:left w:val="nil"/>
              <w:bottom w:val="nil"/>
              <w:right w:val="nil"/>
            </w:tcBorders>
            <w:shd w:val="clear" w:color="auto" w:fill="auto"/>
            <w:noWrap/>
            <w:vAlign w:val="bottom"/>
          </w:tcPr>
          <w:p w14:paraId="0DFE5349" w14:textId="77777777" w:rsidR="000117A6" w:rsidRPr="000117A6" w:rsidRDefault="000117A6" w:rsidP="000117A6">
            <w:pPr>
              <w:spacing w:after="0" w:line="240" w:lineRule="auto"/>
              <w:rPr>
                <w:rFonts w:ascii="Arial" w:eastAsia="Times New Roman" w:hAnsi="Arial" w:cs="Arial"/>
                <w:color w:val="000000"/>
                <w:sz w:val="16"/>
                <w:szCs w:val="18"/>
                <w:lang w:eastAsia="pl-PL"/>
              </w:rPr>
            </w:pPr>
          </w:p>
        </w:tc>
      </w:tr>
      <w:tr w:rsidR="000117A6" w:rsidRPr="000117A6" w14:paraId="5A738CD6" w14:textId="77777777" w:rsidTr="000117A6">
        <w:trPr>
          <w:trHeight w:val="71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3DCF432" w14:textId="77777777" w:rsidR="000117A6" w:rsidRPr="000117A6" w:rsidRDefault="000117A6" w:rsidP="000117A6">
            <w:pPr>
              <w:spacing w:after="0" w:line="240" w:lineRule="auto"/>
              <w:jc w:val="center"/>
              <w:rPr>
                <w:rFonts w:eastAsia="Times New Roman" w:cs="Arial"/>
                <w:color w:val="808080"/>
                <w:sz w:val="16"/>
                <w:szCs w:val="18"/>
                <w:lang w:eastAsia="pl-PL"/>
              </w:rPr>
            </w:pPr>
            <w:r w:rsidRPr="000117A6">
              <w:rPr>
                <w:rFonts w:eastAsia="Times New Roman" w:cs="Arial"/>
                <w:color w:val="808080"/>
                <w:sz w:val="16"/>
                <w:szCs w:val="18"/>
                <w:lang w:eastAsia="pl-PL"/>
              </w:rPr>
              <w:t>C.4</w:t>
            </w:r>
          </w:p>
        </w:tc>
        <w:tc>
          <w:tcPr>
            <w:tcW w:w="8152" w:type="dxa"/>
            <w:tcBorders>
              <w:top w:val="single" w:sz="4" w:space="0" w:color="auto"/>
              <w:left w:val="nil"/>
              <w:bottom w:val="single" w:sz="4" w:space="0" w:color="auto"/>
              <w:right w:val="single" w:sz="4" w:space="0" w:color="auto"/>
            </w:tcBorders>
            <w:shd w:val="clear" w:color="auto" w:fill="auto"/>
            <w:vAlign w:val="center"/>
          </w:tcPr>
          <w:p w14:paraId="6E90ED77" w14:textId="77777777" w:rsidR="000117A6" w:rsidRPr="000117A6" w:rsidRDefault="000117A6" w:rsidP="000117A6">
            <w:pPr>
              <w:spacing w:after="0" w:line="240" w:lineRule="auto"/>
              <w:rPr>
                <w:rFonts w:eastAsia="Times New Roman" w:cs="Arial"/>
                <w:b/>
                <w:bCs/>
                <w:color w:val="808080"/>
                <w:sz w:val="16"/>
                <w:szCs w:val="18"/>
                <w:lang w:eastAsia="pl-PL"/>
              </w:rPr>
            </w:pPr>
            <w:r w:rsidRPr="000117A6">
              <w:rPr>
                <w:rFonts w:eastAsia="Times New Roman" w:cs="Arial"/>
                <w:b/>
                <w:bCs/>
                <w:color w:val="808080"/>
                <w:sz w:val="16"/>
                <w:szCs w:val="18"/>
                <w:lang w:eastAsia="pl-PL"/>
              </w:rPr>
              <w:t>Intensyfikacja nadzoru policji w obszarach o wysokim poziomie zagrożenia pieszych</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8F2DD20" w14:textId="4DA99D40" w:rsidR="000117A6" w:rsidRPr="000117A6" w:rsidRDefault="00B94F44" w:rsidP="000117A6">
            <w:pPr>
              <w:spacing w:after="0" w:line="240" w:lineRule="auto"/>
              <w:jc w:val="center"/>
              <w:rPr>
                <w:rFonts w:eastAsia="Times New Roman" w:cs="Arial"/>
                <w:color w:val="808080"/>
                <w:sz w:val="16"/>
                <w:szCs w:val="18"/>
                <w:lang w:eastAsia="pl-PL"/>
              </w:rPr>
            </w:pPr>
            <w:r>
              <w:rPr>
                <w:rFonts w:eastAsia="Times New Roman" w:cs="Arial"/>
                <w:color w:val="808080"/>
                <w:sz w:val="16"/>
                <w:szCs w:val="18"/>
                <w:lang w:eastAsia="pl-PL"/>
              </w:rPr>
              <w:t>*****</w:t>
            </w:r>
          </w:p>
        </w:tc>
        <w:tc>
          <w:tcPr>
            <w:tcW w:w="160" w:type="dxa"/>
            <w:tcBorders>
              <w:top w:val="nil"/>
              <w:left w:val="nil"/>
              <w:bottom w:val="nil"/>
              <w:right w:val="nil"/>
            </w:tcBorders>
            <w:shd w:val="clear" w:color="auto" w:fill="auto"/>
            <w:noWrap/>
            <w:vAlign w:val="bottom"/>
          </w:tcPr>
          <w:p w14:paraId="2819E7DF" w14:textId="77777777" w:rsidR="000117A6" w:rsidRPr="000117A6" w:rsidRDefault="000117A6" w:rsidP="000117A6">
            <w:pPr>
              <w:spacing w:after="0" w:line="240" w:lineRule="auto"/>
              <w:rPr>
                <w:rFonts w:ascii="Arial" w:eastAsia="Times New Roman" w:hAnsi="Arial" w:cs="Arial"/>
                <w:color w:val="808080"/>
                <w:sz w:val="16"/>
                <w:szCs w:val="18"/>
                <w:lang w:eastAsia="pl-PL"/>
              </w:rPr>
            </w:pP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04E12849" w14:textId="77777777" w:rsidR="000117A6" w:rsidRPr="000117A6" w:rsidRDefault="000117A6" w:rsidP="000117A6">
            <w:pPr>
              <w:spacing w:after="0" w:line="240" w:lineRule="auto"/>
              <w:jc w:val="center"/>
              <w:rPr>
                <w:rFonts w:eastAsia="Times New Roman" w:cs="Arial"/>
                <w:color w:val="808080"/>
                <w:sz w:val="16"/>
                <w:szCs w:val="18"/>
                <w:lang w:eastAsia="pl-PL"/>
              </w:rPr>
            </w:pPr>
            <w:r w:rsidRPr="000117A6">
              <w:rPr>
                <w:rFonts w:eastAsia="Times New Roman" w:cs="Arial"/>
                <w:color w:val="808080"/>
                <w:sz w:val="16"/>
                <w:szCs w:val="18"/>
                <w:lang w:eastAsia="pl-PL"/>
              </w:rPr>
              <w:t>NADZÓR</w:t>
            </w:r>
          </w:p>
        </w:tc>
        <w:tc>
          <w:tcPr>
            <w:tcW w:w="160" w:type="dxa"/>
            <w:tcBorders>
              <w:top w:val="nil"/>
              <w:left w:val="nil"/>
              <w:bottom w:val="nil"/>
              <w:right w:val="nil"/>
            </w:tcBorders>
            <w:shd w:val="clear" w:color="auto" w:fill="auto"/>
            <w:vAlign w:val="center"/>
          </w:tcPr>
          <w:p w14:paraId="4CD33CEE" w14:textId="77777777" w:rsidR="000117A6" w:rsidRPr="000117A6" w:rsidRDefault="000117A6" w:rsidP="000117A6">
            <w:pPr>
              <w:spacing w:after="0" w:line="240" w:lineRule="auto"/>
              <w:jc w:val="center"/>
              <w:rPr>
                <w:rFonts w:eastAsia="Times New Roman" w:cs="Arial"/>
                <w:color w:val="808080"/>
                <w:sz w:val="16"/>
                <w:szCs w:val="18"/>
                <w:lang w:eastAsia="pl-PL"/>
              </w:rP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5ED54A14"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3787D661"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160" w:type="dxa"/>
            <w:gridSpan w:val="2"/>
            <w:tcBorders>
              <w:top w:val="nil"/>
              <w:left w:val="nil"/>
              <w:bottom w:val="nil"/>
              <w:right w:val="single" w:sz="4" w:space="0" w:color="auto"/>
            </w:tcBorders>
            <w:shd w:val="clear" w:color="auto" w:fill="auto"/>
            <w:vAlign w:val="center"/>
          </w:tcPr>
          <w:p w14:paraId="71381D67" w14:textId="77777777" w:rsidR="000117A6" w:rsidRPr="000117A6" w:rsidRDefault="000117A6" w:rsidP="000117A6">
            <w:pPr>
              <w:spacing w:after="0" w:line="240" w:lineRule="auto"/>
              <w:jc w:val="center"/>
              <w:rPr>
                <w:rFonts w:ascii="Wingdings" w:eastAsia="Times New Roman" w:hAnsi="Wingdings" w:cs="Arial"/>
                <w:color w:val="808080"/>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CCF447" w14:textId="77777777" w:rsidR="000117A6" w:rsidRPr="000117A6" w:rsidRDefault="000117A6" w:rsidP="000117A6">
            <w:pPr>
              <w:spacing w:after="0" w:line="240" w:lineRule="auto"/>
              <w:jc w:val="center"/>
              <w:rPr>
                <w:rFonts w:eastAsia="Times New Roman" w:cs="Arial"/>
                <w:color w:val="808080"/>
                <w:sz w:val="16"/>
                <w:szCs w:val="18"/>
                <w:lang w:eastAsia="pl-PL"/>
              </w:rPr>
            </w:pPr>
            <w:r w:rsidRPr="000117A6">
              <w:rPr>
                <w:rFonts w:eastAsia="Times New Roman" w:cs="Arial"/>
                <w:color w:val="808080"/>
                <w:sz w:val="16"/>
                <w:szCs w:val="18"/>
                <w:lang w:eastAsia="pl-PL"/>
              </w:rPr>
              <w:t>KGP</w:t>
            </w:r>
          </w:p>
        </w:tc>
        <w:tc>
          <w:tcPr>
            <w:tcW w:w="1134" w:type="dxa"/>
            <w:tcBorders>
              <w:top w:val="nil"/>
              <w:left w:val="nil"/>
              <w:bottom w:val="single" w:sz="4" w:space="0" w:color="auto"/>
              <w:right w:val="single" w:sz="4" w:space="0" w:color="auto"/>
            </w:tcBorders>
            <w:shd w:val="clear" w:color="auto" w:fill="auto"/>
            <w:vAlign w:val="center"/>
          </w:tcPr>
          <w:p w14:paraId="21C40503" w14:textId="77777777" w:rsidR="000117A6" w:rsidRPr="000117A6" w:rsidRDefault="000117A6" w:rsidP="000117A6">
            <w:pPr>
              <w:spacing w:after="0" w:line="240" w:lineRule="auto"/>
              <w:jc w:val="center"/>
              <w:rPr>
                <w:rFonts w:eastAsia="Times New Roman" w:cs="Arial"/>
                <w:color w:val="808080"/>
                <w:sz w:val="16"/>
                <w:szCs w:val="18"/>
                <w:lang w:eastAsia="pl-PL"/>
              </w:rPr>
            </w:pPr>
            <w:r w:rsidRPr="000117A6">
              <w:rPr>
                <w:rFonts w:eastAsia="Times New Roman" w:cs="Arial"/>
                <w:color w:val="808080"/>
                <w:sz w:val="16"/>
                <w:szCs w:val="18"/>
                <w:lang w:eastAsia="pl-PL"/>
              </w:rPr>
              <w:t>KGP</w:t>
            </w:r>
          </w:p>
        </w:tc>
        <w:tc>
          <w:tcPr>
            <w:tcW w:w="353" w:type="dxa"/>
            <w:tcBorders>
              <w:top w:val="nil"/>
              <w:left w:val="nil"/>
              <w:bottom w:val="nil"/>
              <w:right w:val="nil"/>
            </w:tcBorders>
            <w:shd w:val="clear" w:color="auto" w:fill="auto"/>
            <w:noWrap/>
            <w:vAlign w:val="bottom"/>
          </w:tcPr>
          <w:p w14:paraId="780106EC" w14:textId="77777777" w:rsidR="000117A6" w:rsidRPr="000117A6" w:rsidRDefault="000117A6" w:rsidP="000117A6">
            <w:pPr>
              <w:spacing w:after="0" w:line="240" w:lineRule="auto"/>
              <w:rPr>
                <w:rFonts w:ascii="Arial" w:eastAsia="Times New Roman" w:hAnsi="Arial" w:cs="Arial"/>
                <w:color w:val="000000"/>
                <w:sz w:val="16"/>
                <w:szCs w:val="18"/>
                <w:lang w:eastAsia="pl-PL"/>
              </w:rPr>
            </w:pPr>
          </w:p>
        </w:tc>
      </w:tr>
      <w:tr w:rsidR="000117A6" w:rsidRPr="000117A6" w14:paraId="0FE15E92" w14:textId="77777777" w:rsidTr="000117A6">
        <w:trPr>
          <w:trHeight w:val="85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DEEC662" w14:textId="77777777" w:rsidR="000117A6" w:rsidRPr="000117A6" w:rsidRDefault="000117A6" w:rsidP="000117A6">
            <w:pPr>
              <w:jc w:val="center"/>
              <w:rPr>
                <w:rFonts w:cs="Arial"/>
                <w:color w:val="808080"/>
                <w:sz w:val="16"/>
                <w:szCs w:val="16"/>
              </w:rPr>
            </w:pPr>
            <w:r w:rsidRPr="000117A6">
              <w:rPr>
                <w:rFonts w:cs="Arial"/>
                <w:color w:val="808080"/>
                <w:sz w:val="16"/>
                <w:szCs w:val="16"/>
              </w:rPr>
              <w:t>C.5</w:t>
            </w:r>
          </w:p>
        </w:tc>
        <w:tc>
          <w:tcPr>
            <w:tcW w:w="8152" w:type="dxa"/>
            <w:tcBorders>
              <w:top w:val="single" w:sz="4" w:space="0" w:color="auto"/>
              <w:left w:val="nil"/>
              <w:bottom w:val="single" w:sz="4" w:space="0" w:color="auto"/>
              <w:right w:val="single" w:sz="4" w:space="0" w:color="auto"/>
            </w:tcBorders>
            <w:shd w:val="clear" w:color="auto" w:fill="auto"/>
            <w:vAlign w:val="center"/>
          </w:tcPr>
          <w:p w14:paraId="6C3D72DE" w14:textId="77777777" w:rsidR="000117A6" w:rsidRPr="000117A6" w:rsidRDefault="000117A6" w:rsidP="000117A6">
            <w:pPr>
              <w:rPr>
                <w:rFonts w:cs="Arial"/>
                <w:b/>
                <w:bCs/>
                <w:color w:val="808080"/>
                <w:sz w:val="16"/>
                <w:szCs w:val="16"/>
              </w:rPr>
            </w:pPr>
            <w:r w:rsidRPr="000117A6">
              <w:rPr>
                <w:rFonts w:cs="Arial"/>
                <w:b/>
                <w:bCs/>
                <w:color w:val="808080"/>
                <w:sz w:val="16"/>
                <w:szCs w:val="16"/>
              </w:rPr>
              <w:t>Monitoring zachowań uczestników ruchu drogowego</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C6CA39D" w14:textId="7F0277D6" w:rsidR="000117A6" w:rsidRPr="000117A6" w:rsidRDefault="00B94F44" w:rsidP="000117A6">
            <w:pPr>
              <w:ind w:firstLine="1"/>
              <w:jc w:val="center"/>
              <w:rPr>
                <w:rFonts w:cs="Arial"/>
                <w:color w:val="808080"/>
                <w:sz w:val="16"/>
                <w:szCs w:val="16"/>
              </w:rPr>
            </w:pPr>
            <w:r>
              <w:rPr>
                <w:rFonts w:cs="Arial"/>
                <w:color w:val="808080"/>
                <w:sz w:val="16"/>
                <w:szCs w:val="16"/>
              </w:rPr>
              <w:t>****</w:t>
            </w:r>
          </w:p>
        </w:tc>
        <w:tc>
          <w:tcPr>
            <w:tcW w:w="160" w:type="dxa"/>
            <w:tcBorders>
              <w:top w:val="nil"/>
              <w:left w:val="nil"/>
              <w:bottom w:val="nil"/>
              <w:right w:val="nil"/>
            </w:tcBorders>
            <w:shd w:val="clear" w:color="auto" w:fill="auto"/>
            <w:noWrap/>
            <w:vAlign w:val="bottom"/>
          </w:tcPr>
          <w:p w14:paraId="3ECD8657" w14:textId="77777777" w:rsidR="000117A6" w:rsidRPr="000117A6" w:rsidRDefault="000117A6" w:rsidP="000117A6">
            <w:pPr>
              <w:rPr>
                <w:rFonts w:ascii="Arial" w:hAnsi="Arial" w:cs="Arial"/>
                <w:color w:val="808080"/>
                <w:sz w:val="16"/>
                <w:szCs w:val="16"/>
              </w:rPr>
            </w:pP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6DA79C4E" w14:textId="77777777" w:rsidR="000117A6" w:rsidRPr="000117A6" w:rsidRDefault="000117A6" w:rsidP="000117A6">
            <w:pPr>
              <w:jc w:val="center"/>
              <w:rPr>
                <w:rFonts w:cs="Arial"/>
                <w:color w:val="808080"/>
                <w:sz w:val="16"/>
                <w:szCs w:val="16"/>
              </w:rPr>
            </w:pPr>
            <w:r w:rsidRPr="000117A6">
              <w:rPr>
                <w:rFonts w:cs="Arial"/>
                <w:color w:val="808080"/>
                <w:sz w:val="16"/>
                <w:szCs w:val="16"/>
              </w:rPr>
              <w:t>BADANIA</w:t>
            </w:r>
          </w:p>
        </w:tc>
        <w:tc>
          <w:tcPr>
            <w:tcW w:w="160" w:type="dxa"/>
            <w:tcBorders>
              <w:top w:val="nil"/>
              <w:left w:val="nil"/>
              <w:right w:val="nil"/>
            </w:tcBorders>
            <w:shd w:val="clear" w:color="auto" w:fill="auto"/>
            <w:vAlign w:val="center"/>
          </w:tcPr>
          <w:p w14:paraId="52246155" w14:textId="77777777" w:rsidR="000117A6" w:rsidRPr="000117A6" w:rsidRDefault="000117A6" w:rsidP="000117A6">
            <w:pPr>
              <w:jc w:val="center"/>
              <w:rPr>
                <w:rFonts w:cs="Arial"/>
                <w:color w:val="808080"/>
                <w:sz w:val="16"/>
                <w:szCs w:val="16"/>
              </w:rP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58B6E39A"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7B467018"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160" w:type="dxa"/>
            <w:gridSpan w:val="2"/>
            <w:tcBorders>
              <w:top w:val="nil"/>
              <w:left w:val="nil"/>
              <w:right w:val="nil"/>
            </w:tcBorders>
            <w:shd w:val="clear" w:color="auto" w:fill="auto"/>
            <w:vAlign w:val="center"/>
          </w:tcPr>
          <w:p w14:paraId="58475129" w14:textId="77777777" w:rsidR="000117A6" w:rsidRPr="000117A6" w:rsidRDefault="000117A6" w:rsidP="000117A6">
            <w:pPr>
              <w:jc w:val="center"/>
              <w:rPr>
                <w:rFonts w:ascii="Wingdings" w:hAnsi="Wingdings" w:cs="Arial"/>
                <w:color w:val="808080"/>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018941" w14:textId="77777777" w:rsidR="000117A6" w:rsidRPr="000117A6" w:rsidRDefault="000117A6" w:rsidP="000117A6">
            <w:pPr>
              <w:jc w:val="center"/>
              <w:rPr>
                <w:rFonts w:cs="Arial"/>
                <w:color w:val="808080"/>
                <w:sz w:val="16"/>
                <w:szCs w:val="16"/>
              </w:rPr>
            </w:pPr>
            <w:r w:rsidRPr="000117A6">
              <w:rPr>
                <w:rFonts w:cs="Arial"/>
                <w:color w:val="808080"/>
                <w:sz w:val="16"/>
                <w:szCs w:val="16"/>
              </w:rPr>
              <w:t>SKRBRD</w:t>
            </w:r>
          </w:p>
        </w:tc>
        <w:tc>
          <w:tcPr>
            <w:tcW w:w="1134" w:type="dxa"/>
            <w:tcBorders>
              <w:top w:val="single" w:sz="4" w:space="0" w:color="auto"/>
              <w:left w:val="nil"/>
              <w:bottom w:val="single" w:sz="4" w:space="0" w:color="auto"/>
              <w:right w:val="single" w:sz="4" w:space="0" w:color="auto"/>
            </w:tcBorders>
            <w:shd w:val="clear" w:color="auto" w:fill="auto"/>
            <w:vAlign w:val="center"/>
          </w:tcPr>
          <w:p w14:paraId="2CFB6A04" w14:textId="77777777" w:rsidR="000117A6" w:rsidRPr="000117A6" w:rsidRDefault="000117A6" w:rsidP="000117A6">
            <w:pPr>
              <w:jc w:val="center"/>
              <w:rPr>
                <w:rFonts w:cs="Arial"/>
                <w:color w:val="808080"/>
                <w:sz w:val="16"/>
                <w:szCs w:val="16"/>
              </w:rPr>
            </w:pPr>
            <w:r w:rsidRPr="000117A6">
              <w:rPr>
                <w:rFonts w:cs="Arial"/>
                <w:color w:val="808080"/>
                <w:sz w:val="16"/>
                <w:szCs w:val="16"/>
              </w:rPr>
              <w:t>SKRBRD</w:t>
            </w:r>
          </w:p>
        </w:tc>
        <w:tc>
          <w:tcPr>
            <w:tcW w:w="353" w:type="dxa"/>
            <w:tcBorders>
              <w:top w:val="nil"/>
              <w:left w:val="nil"/>
              <w:bottom w:val="nil"/>
              <w:right w:val="nil"/>
            </w:tcBorders>
            <w:shd w:val="clear" w:color="auto" w:fill="auto"/>
            <w:noWrap/>
            <w:vAlign w:val="bottom"/>
          </w:tcPr>
          <w:p w14:paraId="441EE868" w14:textId="77777777" w:rsidR="000117A6" w:rsidRPr="000117A6" w:rsidRDefault="000117A6" w:rsidP="000117A6">
            <w:pPr>
              <w:rPr>
                <w:rFonts w:ascii="Arial" w:hAnsi="Arial" w:cs="Arial"/>
                <w:color w:val="000000"/>
                <w:sz w:val="16"/>
                <w:szCs w:val="16"/>
              </w:rPr>
            </w:pPr>
          </w:p>
          <w:p w14:paraId="70C6A629" w14:textId="77777777" w:rsidR="000117A6" w:rsidRPr="000117A6" w:rsidRDefault="000117A6" w:rsidP="000117A6">
            <w:pPr>
              <w:rPr>
                <w:rFonts w:ascii="Arial" w:hAnsi="Arial" w:cs="Arial"/>
                <w:color w:val="000000"/>
                <w:sz w:val="16"/>
                <w:szCs w:val="16"/>
              </w:rPr>
            </w:pPr>
          </w:p>
        </w:tc>
      </w:tr>
      <w:tr w:rsidR="000117A6" w:rsidRPr="000117A6" w14:paraId="66A075CB" w14:textId="77777777" w:rsidTr="000117A6">
        <w:trPr>
          <w:trHeight w:val="85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3F5BB43" w14:textId="77777777" w:rsidR="000117A6" w:rsidRPr="000117A6" w:rsidRDefault="000117A6" w:rsidP="000117A6">
            <w:pPr>
              <w:jc w:val="center"/>
              <w:rPr>
                <w:rFonts w:cs="Arial"/>
                <w:color w:val="808080"/>
                <w:sz w:val="16"/>
                <w:szCs w:val="16"/>
              </w:rPr>
            </w:pPr>
            <w:r w:rsidRPr="000117A6">
              <w:rPr>
                <w:rFonts w:cs="Arial"/>
                <w:color w:val="808080"/>
                <w:sz w:val="16"/>
                <w:szCs w:val="16"/>
              </w:rPr>
              <w:t>C.6</w:t>
            </w:r>
          </w:p>
        </w:tc>
        <w:tc>
          <w:tcPr>
            <w:tcW w:w="8152" w:type="dxa"/>
            <w:tcBorders>
              <w:top w:val="single" w:sz="4" w:space="0" w:color="auto"/>
              <w:left w:val="nil"/>
              <w:bottom w:val="single" w:sz="4" w:space="0" w:color="auto"/>
              <w:right w:val="single" w:sz="4" w:space="0" w:color="auto"/>
            </w:tcBorders>
            <w:shd w:val="clear" w:color="auto" w:fill="auto"/>
            <w:vAlign w:val="center"/>
          </w:tcPr>
          <w:p w14:paraId="151DEA56" w14:textId="77777777" w:rsidR="000117A6" w:rsidRPr="000117A6" w:rsidRDefault="000117A6" w:rsidP="000117A6">
            <w:pPr>
              <w:rPr>
                <w:rFonts w:cs="Arial"/>
                <w:b/>
                <w:bCs/>
                <w:color w:val="808080"/>
                <w:sz w:val="16"/>
                <w:szCs w:val="16"/>
              </w:rPr>
            </w:pPr>
            <w:r w:rsidRPr="000117A6">
              <w:rPr>
                <w:rFonts w:cs="Arial"/>
                <w:b/>
                <w:bCs/>
                <w:color w:val="808080"/>
                <w:sz w:val="16"/>
                <w:szCs w:val="16"/>
              </w:rPr>
              <w:t xml:space="preserve">Kampanie i wydarzenia w zakresie: </w:t>
            </w:r>
          </w:p>
          <w:p w14:paraId="37B3956C" w14:textId="77777777" w:rsidR="000117A6" w:rsidRPr="000117A6" w:rsidRDefault="000117A6" w:rsidP="000117A6">
            <w:pPr>
              <w:numPr>
                <w:ilvl w:val="0"/>
                <w:numId w:val="5"/>
              </w:numPr>
              <w:spacing w:after="0" w:line="240" w:lineRule="auto"/>
              <w:contextualSpacing/>
              <w:rPr>
                <w:rFonts w:cs="Arial"/>
                <w:b/>
                <w:bCs/>
                <w:color w:val="808080"/>
                <w:sz w:val="16"/>
                <w:szCs w:val="16"/>
                <w:lang w:eastAsia="pl-PL"/>
              </w:rPr>
            </w:pPr>
            <w:r w:rsidRPr="000117A6">
              <w:rPr>
                <w:rFonts w:cs="Arial"/>
                <w:b/>
                <w:bCs/>
                <w:color w:val="808080"/>
                <w:sz w:val="16"/>
                <w:szCs w:val="16"/>
                <w:lang w:eastAsia="pl-PL"/>
              </w:rPr>
              <w:t xml:space="preserve">kształtowania bezpiecznych zachowań motorowerzystów i motocyklistów w ruchu drogowym </w:t>
            </w:r>
          </w:p>
          <w:p w14:paraId="7F782234" w14:textId="77777777" w:rsidR="000117A6" w:rsidRPr="000117A6" w:rsidRDefault="000117A6" w:rsidP="000117A6">
            <w:pPr>
              <w:numPr>
                <w:ilvl w:val="0"/>
                <w:numId w:val="5"/>
              </w:numPr>
              <w:spacing w:after="0" w:line="240" w:lineRule="auto"/>
              <w:contextualSpacing/>
              <w:rPr>
                <w:rFonts w:cs="Arial"/>
                <w:b/>
                <w:bCs/>
                <w:color w:val="808080"/>
                <w:sz w:val="16"/>
                <w:szCs w:val="16"/>
                <w:lang w:eastAsia="pl-PL"/>
              </w:rPr>
            </w:pPr>
            <w:r w:rsidRPr="000117A6">
              <w:rPr>
                <w:rFonts w:cs="Arial"/>
                <w:b/>
                <w:bCs/>
                <w:color w:val="808080"/>
                <w:sz w:val="16"/>
                <w:szCs w:val="16"/>
                <w:lang w:eastAsia="pl-PL"/>
              </w:rPr>
              <w:t xml:space="preserve">bezpiecznego poruszania się uczestników ruchu drogowego po drogach szybkiego ruchu </w:t>
            </w:r>
          </w:p>
          <w:p w14:paraId="3EC51A27" w14:textId="77777777" w:rsidR="000117A6" w:rsidRPr="000117A6" w:rsidRDefault="000117A6" w:rsidP="000117A6">
            <w:pPr>
              <w:numPr>
                <w:ilvl w:val="0"/>
                <w:numId w:val="5"/>
              </w:numPr>
              <w:spacing w:after="0" w:line="240" w:lineRule="auto"/>
              <w:contextualSpacing/>
              <w:rPr>
                <w:rFonts w:cs="Arial"/>
                <w:b/>
                <w:bCs/>
                <w:color w:val="808080"/>
                <w:sz w:val="16"/>
                <w:szCs w:val="16"/>
                <w:lang w:eastAsia="pl-PL"/>
              </w:rPr>
            </w:pPr>
            <w:r w:rsidRPr="000117A6">
              <w:rPr>
                <w:rFonts w:cs="Arial"/>
                <w:b/>
                <w:bCs/>
                <w:color w:val="808080"/>
                <w:sz w:val="16"/>
                <w:szCs w:val="16"/>
                <w:lang w:eastAsia="pl-PL"/>
              </w:rPr>
              <w:t xml:space="preserve">problematyki używania telefonów komórkowych w ruchu drogowym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A892E59" w14:textId="00D1FB37" w:rsidR="000117A6" w:rsidRPr="000117A6" w:rsidRDefault="00B94F44" w:rsidP="000117A6">
            <w:pPr>
              <w:ind w:firstLine="1"/>
              <w:jc w:val="center"/>
              <w:rPr>
                <w:rFonts w:cs="Arial"/>
                <w:color w:val="808080"/>
                <w:sz w:val="16"/>
                <w:szCs w:val="16"/>
              </w:rPr>
            </w:pPr>
            <w:r>
              <w:rPr>
                <w:rFonts w:cs="Arial"/>
                <w:color w:val="808080"/>
                <w:sz w:val="16"/>
                <w:szCs w:val="16"/>
              </w:rPr>
              <w:t>*****</w:t>
            </w:r>
          </w:p>
        </w:tc>
        <w:tc>
          <w:tcPr>
            <w:tcW w:w="160" w:type="dxa"/>
            <w:tcBorders>
              <w:top w:val="nil"/>
              <w:left w:val="nil"/>
              <w:bottom w:val="nil"/>
              <w:right w:val="nil"/>
            </w:tcBorders>
            <w:shd w:val="clear" w:color="auto" w:fill="auto"/>
            <w:noWrap/>
            <w:vAlign w:val="bottom"/>
          </w:tcPr>
          <w:p w14:paraId="6BC3E08D" w14:textId="77777777" w:rsidR="000117A6" w:rsidRPr="000117A6" w:rsidRDefault="000117A6" w:rsidP="000117A6">
            <w:pPr>
              <w:rPr>
                <w:rFonts w:ascii="Arial" w:hAnsi="Arial" w:cs="Arial"/>
                <w:color w:val="808080"/>
                <w:sz w:val="16"/>
                <w:szCs w:val="16"/>
              </w:rPr>
            </w:pP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548A615B" w14:textId="77777777" w:rsidR="000117A6" w:rsidRPr="000117A6" w:rsidRDefault="000117A6" w:rsidP="000117A6">
            <w:pPr>
              <w:jc w:val="center"/>
              <w:rPr>
                <w:rFonts w:cs="Arial"/>
                <w:color w:val="808080"/>
                <w:sz w:val="16"/>
                <w:szCs w:val="16"/>
              </w:rPr>
            </w:pPr>
            <w:r w:rsidRPr="000117A6">
              <w:rPr>
                <w:rFonts w:cs="Arial"/>
                <w:color w:val="808080"/>
                <w:sz w:val="16"/>
                <w:szCs w:val="16"/>
              </w:rPr>
              <w:t>EDUKACJA</w:t>
            </w:r>
          </w:p>
        </w:tc>
        <w:tc>
          <w:tcPr>
            <w:tcW w:w="160" w:type="dxa"/>
            <w:tcBorders>
              <w:top w:val="nil"/>
              <w:left w:val="nil"/>
              <w:bottom w:val="nil"/>
              <w:right w:val="nil"/>
            </w:tcBorders>
            <w:shd w:val="clear" w:color="auto" w:fill="auto"/>
            <w:vAlign w:val="center"/>
          </w:tcPr>
          <w:p w14:paraId="5BC5BBB2" w14:textId="77777777" w:rsidR="000117A6" w:rsidRPr="000117A6" w:rsidRDefault="000117A6" w:rsidP="000117A6">
            <w:pPr>
              <w:jc w:val="center"/>
              <w:rPr>
                <w:rFonts w:cs="Arial"/>
                <w:color w:val="808080"/>
                <w:sz w:val="16"/>
                <w:szCs w:val="16"/>
              </w:rP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4BBE7B1F"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65863DD5"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160" w:type="dxa"/>
            <w:gridSpan w:val="2"/>
            <w:tcBorders>
              <w:top w:val="nil"/>
              <w:left w:val="nil"/>
              <w:bottom w:val="nil"/>
              <w:right w:val="nil"/>
            </w:tcBorders>
            <w:shd w:val="clear" w:color="auto" w:fill="auto"/>
            <w:vAlign w:val="center"/>
          </w:tcPr>
          <w:p w14:paraId="69FF11F5" w14:textId="77777777" w:rsidR="000117A6" w:rsidRPr="000117A6" w:rsidRDefault="000117A6" w:rsidP="000117A6">
            <w:pPr>
              <w:jc w:val="center"/>
              <w:rPr>
                <w:rFonts w:ascii="Wingdings" w:hAnsi="Wingdings" w:cs="Arial"/>
                <w:color w:val="808080"/>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60CE53" w14:textId="77777777" w:rsidR="000117A6" w:rsidRPr="000117A6" w:rsidRDefault="000117A6" w:rsidP="000117A6">
            <w:pPr>
              <w:jc w:val="center"/>
              <w:rPr>
                <w:rFonts w:cs="Arial"/>
                <w:color w:val="808080"/>
                <w:sz w:val="16"/>
                <w:szCs w:val="16"/>
              </w:rPr>
            </w:pPr>
            <w:r w:rsidRPr="000117A6">
              <w:rPr>
                <w:rFonts w:cs="Arial"/>
                <w:color w:val="808080"/>
                <w:sz w:val="16"/>
                <w:szCs w:val="16"/>
              </w:rPr>
              <w:t>SKRBRD</w:t>
            </w:r>
          </w:p>
        </w:tc>
        <w:tc>
          <w:tcPr>
            <w:tcW w:w="1134" w:type="dxa"/>
            <w:tcBorders>
              <w:top w:val="single" w:sz="4" w:space="0" w:color="auto"/>
              <w:left w:val="nil"/>
              <w:bottom w:val="single" w:sz="4" w:space="0" w:color="auto"/>
              <w:right w:val="single" w:sz="4" w:space="0" w:color="auto"/>
            </w:tcBorders>
            <w:shd w:val="clear" w:color="auto" w:fill="auto"/>
            <w:vAlign w:val="center"/>
          </w:tcPr>
          <w:p w14:paraId="11D83CB1" w14:textId="77777777" w:rsidR="000117A6" w:rsidRPr="000117A6" w:rsidRDefault="000117A6" w:rsidP="000117A6">
            <w:pPr>
              <w:jc w:val="center"/>
              <w:rPr>
                <w:rFonts w:cs="Arial"/>
                <w:color w:val="808080"/>
                <w:sz w:val="16"/>
                <w:szCs w:val="16"/>
              </w:rPr>
            </w:pPr>
            <w:r w:rsidRPr="000117A6">
              <w:rPr>
                <w:rFonts w:cs="Arial"/>
                <w:color w:val="808080"/>
                <w:sz w:val="16"/>
                <w:szCs w:val="16"/>
              </w:rPr>
              <w:t>SKRBRD</w:t>
            </w:r>
          </w:p>
        </w:tc>
        <w:tc>
          <w:tcPr>
            <w:tcW w:w="353" w:type="dxa"/>
            <w:tcBorders>
              <w:top w:val="nil"/>
              <w:left w:val="nil"/>
              <w:bottom w:val="nil"/>
              <w:right w:val="nil"/>
            </w:tcBorders>
            <w:shd w:val="clear" w:color="auto" w:fill="auto"/>
            <w:noWrap/>
            <w:vAlign w:val="bottom"/>
          </w:tcPr>
          <w:p w14:paraId="2F9D1391" w14:textId="77777777" w:rsidR="000117A6" w:rsidRPr="000117A6" w:rsidRDefault="000117A6" w:rsidP="000117A6">
            <w:pPr>
              <w:rPr>
                <w:rFonts w:ascii="Arial" w:hAnsi="Arial" w:cs="Arial"/>
                <w:color w:val="000000"/>
                <w:sz w:val="16"/>
                <w:szCs w:val="16"/>
              </w:rPr>
            </w:pPr>
          </w:p>
          <w:p w14:paraId="38045D2B" w14:textId="77777777" w:rsidR="000117A6" w:rsidRPr="000117A6" w:rsidRDefault="000117A6" w:rsidP="000117A6">
            <w:pPr>
              <w:rPr>
                <w:rFonts w:ascii="Arial" w:hAnsi="Arial" w:cs="Arial"/>
                <w:color w:val="000000"/>
                <w:sz w:val="16"/>
                <w:szCs w:val="16"/>
              </w:rPr>
            </w:pPr>
          </w:p>
          <w:p w14:paraId="1A771D01" w14:textId="77777777" w:rsidR="000117A6" w:rsidRPr="000117A6" w:rsidRDefault="000117A6" w:rsidP="000117A6">
            <w:pPr>
              <w:rPr>
                <w:rFonts w:ascii="Arial" w:hAnsi="Arial" w:cs="Arial"/>
                <w:color w:val="000000"/>
                <w:sz w:val="16"/>
                <w:szCs w:val="16"/>
              </w:rPr>
            </w:pPr>
          </w:p>
        </w:tc>
      </w:tr>
      <w:tr w:rsidR="000117A6" w:rsidRPr="000117A6" w14:paraId="4AC6E959" w14:textId="77777777" w:rsidTr="000117A6">
        <w:trPr>
          <w:trHeight w:val="85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4D3E30F" w14:textId="77777777" w:rsidR="000117A6" w:rsidRPr="000117A6" w:rsidRDefault="000117A6" w:rsidP="000117A6">
            <w:pPr>
              <w:jc w:val="center"/>
              <w:rPr>
                <w:rFonts w:cs="Arial"/>
                <w:color w:val="808080"/>
                <w:sz w:val="16"/>
                <w:szCs w:val="16"/>
              </w:rPr>
            </w:pPr>
            <w:r w:rsidRPr="000117A6">
              <w:rPr>
                <w:rFonts w:cs="Arial"/>
                <w:color w:val="808080"/>
                <w:sz w:val="16"/>
                <w:szCs w:val="16"/>
              </w:rPr>
              <w:t>C.7</w:t>
            </w:r>
          </w:p>
        </w:tc>
        <w:tc>
          <w:tcPr>
            <w:tcW w:w="8152" w:type="dxa"/>
            <w:tcBorders>
              <w:top w:val="single" w:sz="4" w:space="0" w:color="auto"/>
              <w:left w:val="nil"/>
              <w:bottom w:val="single" w:sz="4" w:space="0" w:color="auto"/>
              <w:right w:val="single" w:sz="4" w:space="0" w:color="auto"/>
            </w:tcBorders>
            <w:shd w:val="clear" w:color="auto" w:fill="auto"/>
            <w:vAlign w:val="center"/>
          </w:tcPr>
          <w:p w14:paraId="3FBA8905" w14:textId="77777777" w:rsidR="000117A6" w:rsidRPr="000117A6" w:rsidRDefault="000117A6" w:rsidP="000117A6">
            <w:pPr>
              <w:rPr>
                <w:rFonts w:cs="Arial"/>
                <w:b/>
                <w:bCs/>
                <w:color w:val="808080"/>
                <w:sz w:val="16"/>
                <w:szCs w:val="16"/>
              </w:rPr>
            </w:pPr>
            <w:r w:rsidRPr="000117A6">
              <w:rPr>
                <w:rFonts w:cs="Arial"/>
                <w:b/>
                <w:bCs/>
                <w:color w:val="808080"/>
                <w:sz w:val="16"/>
                <w:szCs w:val="16"/>
              </w:rPr>
              <w:t>Analiza powszechnej dostępności do szkolenia i egzaminu na kartę rowerową oraz wprowadzenia obowiązku stosowania kasków rowerowych u dzieci do wieku zakończenia szkoły podstawowej</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2276519" w14:textId="129F2FF8" w:rsidR="000117A6" w:rsidRPr="000117A6" w:rsidRDefault="00B94F44" w:rsidP="000117A6">
            <w:pPr>
              <w:ind w:firstLine="1"/>
              <w:jc w:val="center"/>
              <w:rPr>
                <w:rFonts w:cs="Arial"/>
                <w:color w:val="808080"/>
                <w:sz w:val="16"/>
                <w:szCs w:val="16"/>
              </w:rPr>
            </w:pPr>
            <w:r>
              <w:rPr>
                <w:rFonts w:cs="Arial"/>
                <w:color w:val="808080"/>
                <w:sz w:val="16"/>
                <w:szCs w:val="16"/>
              </w:rPr>
              <w:t>*****</w:t>
            </w:r>
          </w:p>
        </w:tc>
        <w:tc>
          <w:tcPr>
            <w:tcW w:w="160" w:type="dxa"/>
            <w:tcBorders>
              <w:top w:val="nil"/>
              <w:left w:val="nil"/>
              <w:bottom w:val="nil"/>
              <w:right w:val="nil"/>
            </w:tcBorders>
            <w:shd w:val="clear" w:color="auto" w:fill="auto"/>
            <w:noWrap/>
            <w:vAlign w:val="bottom"/>
          </w:tcPr>
          <w:p w14:paraId="6C5E5994" w14:textId="77777777" w:rsidR="000117A6" w:rsidRPr="000117A6" w:rsidRDefault="000117A6" w:rsidP="000117A6">
            <w:pPr>
              <w:rPr>
                <w:rFonts w:ascii="Arial" w:hAnsi="Arial" w:cs="Arial"/>
                <w:color w:val="808080"/>
                <w:sz w:val="16"/>
                <w:szCs w:val="16"/>
              </w:rPr>
            </w:pP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7A9F7960" w14:textId="77777777" w:rsidR="000117A6" w:rsidRPr="000117A6" w:rsidRDefault="000117A6" w:rsidP="000117A6">
            <w:pPr>
              <w:jc w:val="center"/>
              <w:rPr>
                <w:rFonts w:cs="Arial"/>
                <w:color w:val="808080"/>
                <w:sz w:val="16"/>
                <w:szCs w:val="16"/>
              </w:rPr>
            </w:pPr>
            <w:r w:rsidRPr="000117A6">
              <w:rPr>
                <w:rFonts w:cs="Arial"/>
                <w:color w:val="808080"/>
                <w:sz w:val="16"/>
                <w:szCs w:val="16"/>
              </w:rPr>
              <w:t>BADANIE/ LEGISLACJA</w:t>
            </w:r>
          </w:p>
        </w:tc>
        <w:tc>
          <w:tcPr>
            <w:tcW w:w="160" w:type="dxa"/>
            <w:tcBorders>
              <w:top w:val="nil"/>
              <w:left w:val="nil"/>
              <w:right w:val="nil"/>
            </w:tcBorders>
            <w:shd w:val="clear" w:color="auto" w:fill="auto"/>
            <w:vAlign w:val="center"/>
          </w:tcPr>
          <w:p w14:paraId="53004665" w14:textId="77777777" w:rsidR="000117A6" w:rsidRPr="000117A6" w:rsidRDefault="000117A6" w:rsidP="000117A6">
            <w:pPr>
              <w:jc w:val="center"/>
              <w:rPr>
                <w:rFonts w:cs="Arial"/>
                <w:color w:val="808080"/>
                <w:sz w:val="16"/>
                <w:szCs w:val="16"/>
              </w:rP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4C996788" w14:textId="57507C86" w:rsidR="000117A6" w:rsidRPr="000117A6" w:rsidRDefault="000117A6" w:rsidP="000117A6">
            <w:pPr>
              <w:jc w:val="center"/>
              <w:rPr>
                <w:rFonts w:ascii="Wingdings" w:hAnsi="Wingdings" w:cs="Arial"/>
                <w:color w:val="00CCFF"/>
                <w:sz w:val="16"/>
                <w:szCs w:val="16"/>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3425BA41"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160" w:type="dxa"/>
            <w:gridSpan w:val="2"/>
            <w:tcBorders>
              <w:top w:val="nil"/>
              <w:left w:val="nil"/>
              <w:bottom w:val="nil"/>
              <w:right w:val="nil"/>
            </w:tcBorders>
            <w:shd w:val="clear" w:color="auto" w:fill="auto"/>
            <w:vAlign w:val="center"/>
          </w:tcPr>
          <w:p w14:paraId="26670E08" w14:textId="77777777" w:rsidR="000117A6" w:rsidRPr="000117A6" w:rsidRDefault="000117A6" w:rsidP="000117A6">
            <w:pPr>
              <w:jc w:val="center"/>
              <w:rPr>
                <w:rFonts w:ascii="Wingdings" w:hAnsi="Wingdings" w:cs="Arial"/>
                <w:color w:val="808080"/>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20825" w14:textId="77777777" w:rsidR="000117A6" w:rsidRPr="000117A6" w:rsidRDefault="000117A6" w:rsidP="000117A6">
            <w:pPr>
              <w:jc w:val="center"/>
              <w:rPr>
                <w:rFonts w:cs="Arial"/>
                <w:color w:val="808080"/>
                <w:sz w:val="16"/>
                <w:szCs w:val="16"/>
              </w:rPr>
            </w:pPr>
            <w:r w:rsidRPr="000117A6">
              <w:rPr>
                <w:rFonts w:cs="Arial"/>
                <w:color w:val="808080"/>
                <w:sz w:val="16"/>
                <w:szCs w:val="16"/>
              </w:rPr>
              <w:t>SKRBRD</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4F58F8" w14:textId="69B701E3" w:rsidR="000117A6" w:rsidRPr="000117A6" w:rsidRDefault="00314FC9" w:rsidP="00314FC9">
            <w:pPr>
              <w:jc w:val="center"/>
              <w:rPr>
                <w:rFonts w:cs="Arial"/>
                <w:color w:val="808080"/>
                <w:sz w:val="16"/>
                <w:szCs w:val="16"/>
              </w:rPr>
            </w:pPr>
            <w:r>
              <w:rPr>
                <w:rFonts w:cs="Arial"/>
                <w:color w:val="808080"/>
                <w:sz w:val="16"/>
                <w:szCs w:val="16"/>
              </w:rPr>
              <w:t xml:space="preserve">SKRBRD </w:t>
            </w:r>
            <w:r>
              <w:rPr>
                <w:rFonts w:cs="Arial"/>
                <w:color w:val="808080"/>
                <w:sz w:val="16"/>
                <w:szCs w:val="16"/>
              </w:rPr>
              <w:br/>
            </w:r>
          </w:p>
        </w:tc>
        <w:tc>
          <w:tcPr>
            <w:tcW w:w="353" w:type="dxa"/>
            <w:tcBorders>
              <w:top w:val="nil"/>
              <w:left w:val="nil"/>
              <w:bottom w:val="nil"/>
              <w:right w:val="nil"/>
            </w:tcBorders>
            <w:shd w:val="clear" w:color="auto" w:fill="auto"/>
            <w:noWrap/>
            <w:vAlign w:val="bottom"/>
          </w:tcPr>
          <w:p w14:paraId="121500A8" w14:textId="77777777" w:rsidR="000117A6" w:rsidRPr="000117A6" w:rsidRDefault="000117A6" w:rsidP="000117A6">
            <w:pPr>
              <w:rPr>
                <w:rFonts w:ascii="Arial" w:hAnsi="Arial" w:cs="Arial"/>
                <w:color w:val="000000"/>
                <w:sz w:val="16"/>
                <w:szCs w:val="16"/>
              </w:rPr>
            </w:pPr>
          </w:p>
        </w:tc>
      </w:tr>
    </w:tbl>
    <w:p w14:paraId="4BF2DDA3" w14:textId="77777777" w:rsidR="000117A6" w:rsidRPr="000117A6" w:rsidRDefault="000117A6" w:rsidP="000117A6">
      <w:pPr>
        <w:rPr>
          <w:lang w:eastAsia="pl-PL"/>
        </w:rPr>
        <w:sectPr w:rsidR="000117A6" w:rsidRPr="000117A6" w:rsidSect="000117A6">
          <w:headerReference w:type="default" r:id="rId9"/>
          <w:pgSz w:w="16838" w:h="11906" w:orient="landscape" w:code="9"/>
          <w:pgMar w:top="720" w:right="720" w:bottom="720" w:left="720" w:header="709" w:footer="709" w:gutter="0"/>
          <w:cols w:space="708"/>
          <w:docGrid w:linePitch="360"/>
        </w:sectPr>
      </w:pPr>
    </w:p>
    <w:tbl>
      <w:tblPr>
        <w:tblW w:w="15131" w:type="dxa"/>
        <w:tblInd w:w="55" w:type="dxa"/>
        <w:tblLayout w:type="fixed"/>
        <w:tblCellMar>
          <w:left w:w="70" w:type="dxa"/>
          <w:right w:w="70" w:type="dxa"/>
        </w:tblCellMar>
        <w:tblLook w:val="04A0" w:firstRow="1" w:lastRow="0" w:firstColumn="1" w:lastColumn="0" w:noHBand="0" w:noVBand="1"/>
      </w:tblPr>
      <w:tblGrid>
        <w:gridCol w:w="582"/>
        <w:gridCol w:w="8152"/>
        <w:gridCol w:w="992"/>
        <w:gridCol w:w="160"/>
        <w:gridCol w:w="974"/>
        <w:gridCol w:w="160"/>
        <w:gridCol w:w="690"/>
        <w:gridCol w:w="778"/>
        <w:gridCol w:w="73"/>
        <w:gridCol w:w="87"/>
        <w:gridCol w:w="73"/>
        <w:gridCol w:w="87"/>
        <w:gridCol w:w="1029"/>
        <w:gridCol w:w="1134"/>
        <w:gridCol w:w="160"/>
      </w:tblGrid>
      <w:tr w:rsidR="000117A6" w:rsidRPr="000117A6" w14:paraId="4413F5DA" w14:textId="77777777" w:rsidTr="000117A6">
        <w:trPr>
          <w:trHeight w:val="675"/>
        </w:trPr>
        <w:tc>
          <w:tcPr>
            <w:tcW w:w="582" w:type="dxa"/>
            <w:tcBorders>
              <w:top w:val="nil"/>
              <w:left w:val="nil"/>
              <w:bottom w:val="nil"/>
              <w:right w:val="nil"/>
            </w:tcBorders>
            <w:shd w:val="clear" w:color="auto" w:fill="auto"/>
            <w:vAlign w:val="center"/>
            <w:hideMark/>
          </w:tcPr>
          <w:p w14:paraId="3F2D9C0B" w14:textId="77777777" w:rsidR="000117A6" w:rsidRPr="000117A6" w:rsidRDefault="000117A6" w:rsidP="000117A6">
            <w:pPr>
              <w:spacing w:after="0" w:line="240" w:lineRule="auto"/>
              <w:jc w:val="center"/>
              <w:rPr>
                <w:rFonts w:eastAsia="Times New Roman" w:cs="Arial"/>
                <w:b/>
                <w:bCs/>
                <w:color w:val="000000"/>
                <w:sz w:val="18"/>
                <w:szCs w:val="18"/>
                <w:lang w:eastAsia="pl-PL"/>
              </w:rPr>
            </w:pPr>
          </w:p>
        </w:tc>
        <w:tc>
          <w:tcPr>
            <w:tcW w:w="8152" w:type="dxa"/>
            <w:tcBorders>
              <w:top w:val="nil"/>
              <w:left w:val="nil"/>
              <w:bottom w:val="nil"/>
              <w:right w:val="nil"/>
            </w:tcBorders>
            <w:shd w:val="clear" w:color="auto" w:fill="auto"/>
            <w:noWrap/>
            <w:vAlign w:val="center"/>
            <w:hideMark/>
          </w:tcPr>
          <w:p w14:paraId="53C82611" w14:textId="77777777" w:rsidR="000117A6" w:rsidRPr="000117A6" w:rsidRDefault="000117A6" w:rsidP="000117A6">
            <w:pPr>
              <w:spacing w:after="0" w:line="240" w:lineRule="auto"/>
              <w:rPr>
                <w:rFonts w:eastAsia="Times New Roman" w:cs="Arial"/>
                <w:b/>
                <w:bCs/>
                <w:color w:val="000000"/>
                <w:sz w:val="18"/>
                <w:szCs w:val="18"/>
                <w:lang w:eastAsia="pl-PL"/>
              </w:rPr>
            </w:pPr>
            <w:r w:rsidRPr="000117A6">
              <w:rPr>
                <w:rFonts w:eastAsia="Times New Roman" w:cs="Arial"/>
                <w:b/>
                <w:bCs/>
                <w:color w:val="000000"/>
                <w:sz w:val="24"/>
                <w:szCs w:val="18"/>
                <w:lang w:eastAsia="pl-PL"/>
              </w:rPr>
              <w:t>Bezpieczne Drogi</w:t>
            </w:r>
          </w:p>
        </w:tc>
        <w:tc>
          <w:tcPr>
            <w:tcW w:w="992" w:type="dxa"/>
            <w:tcBorders>
              <w:top w:val="nil"/>
              <w:left w:val="nil"/>
              <w:bottom w:val="nil"/>
              <w:right w:val="nil"/>
            </w:tcBorders>
            <w:shd w:val="clear" w:color="auto" w:fill="auto"/>
            <w:vAlign w:val="center"/>
          </w:tcPr>
          <w:p w14:paraId="40692C5F" w14:textId="77777777" w:rsidR="000117A6" w:rsidRPr="000117A6" w:rsidRDefault="000117A6" w:rsidP="000117A6">
            <w:pPr>
              <w:spacing w:after="0" w:line="240" w:lineRule="auto"/>
              <w:rPr>
                <w:rFonts w:eastAsia="Times New Roman" w:cs="Arial"/>
                <w:color w:val="000000"/>
                <w:sz w:val="18"/>
                <w:szCs w:val="18"/>
                <w:lang w:eastAsia="pl-PL"/>
              </w:rPr>
            </w:pPr>
          </w:p>
        </w:tc>
        <w:tc>
          <w:tcPr>
            <w:tcW w:w="160" w:type="dxa"/>
            <w:tcBorders>
              <w:top w:val="nil"/>
              <w:left w:val="nil"/>
              <w:bottom w:val="nil"/>
              <w:right w:val="nil"/>
            </w:tcBorders>
            <w:shd w:val="clear" w:color="auto" w:fill="auto"/>
            <w:noWrap/>
            <w:vAlign w:val="bottom"/>
            <w:hideMark/>
          </w:tcPr>
          <w:p w14:paraId="1DD81C52" w14:textId="77777777" w:rsidR="000117A6" w:rsidRPr="000117A6" w:rsidRDefault="000117A6" w:rsidP="000117A6">
            <w:pPr>
              <w:spacing w:after="0" w:line="240" w:lineRule="auto"/>
              <w:rPr>
                <w:rFonts w:ascii="Arial" w:eastAsia="Times New Roman" w:hAnsi="Arial" w:cs="Arial"/>
                <w:color w:val="000000"/>
                <w:sz w:val="18"/>
                <w:szCs w:val="18"/>
                <w:lang w:eastAsia="pl-PL"/>
              </w:rPr>
            </w:pPr>
          </w:p>
        </w:tc>
        <w:tc>
          <w:tcPr>
            <w:tcW w:w="974" w:type="dxa"/>
            <w:tcBorders>
              <w:top w:val="nil"/>
              <w:left w:val="nil"/>
              <w:bottom w:val="nil"/>
              <w:right w:val="nil"/>
            </w:tcBorders>
            <w:shd w:val="clear" w:color="auto" w:fill="auto"/>
            <w:vAlign w:val="center"/>
            <w:hideMark/>
          </w:tcPr>
          <w:p w14:paraId="06C3272C"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160" w:type="dxa"/>
            <w:tcBorders>
              <w:top w:val="nil"/>
              <w:left w:val="nil"/>
              <w:bottom w:val="nil"/>
              <w:right w:val="nil"/>
            </w:tcBorders>
            <w:shd w:val="clear" w:color="auto" w:fill="auto"/>
            <w:noWrap/>
            <w:vAlign w:val="bottom"/>
            <w:hideMark/>
          </w:tcPr>
          <w:p w14:paraId="07C26B00" w14:textId="77777777" w:rsidR="000117A6" w:rsidRPr="000117A6" w:rsidRDefault="000117A6" w:rsidP="000117A6">
            <w:pPr>
              <w:spacing w:after="0" w:line="240" w:lineRule="auto"/>
              <w:jc w:val="center"/>
              <w:rPr>
                <w:rFonts w:ascii="Arial" w:eastAsia="Times New Roman" w:hAnsi="Arial" w:cs="Arial"/>
                <w:color w:val="000000"/>
                <w:sz w:val="18"/>
                <w:szCs w:val="18"/>
                <w:lang w:eastAsia="pl-PL"/>
              </w:rPr>
            </w:pPr>
          </w:p>
        </w:tc>
        <w:tc>
          <w:tcPr>
            <w:tcW w:w="1468" w:type="dxa"/>
            <w:gridSpan w:val="2"/>
            <w:tcBorders>
              <w:top w:val="nil"/>
              <w:left w:val="nil"/>
              <w:bottom w:val="nil"/>
              <w:right w:val="nil"/>
            </w:tcBorders>
            <w:shd w:val="clear" w:color="auto" w:fill="auto"/>
            <w:vAlign w:val="center"/>
            <w:hideMark/>
          </w:tcPr>
          <w:p w14:paraId="488F9253"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160" w:type="dxa"/>
            <w:gridSpan w:val="2"/>
            <w:tcBorders>
              <w:top w:val="nil"/>
              <w:left w:val="nil"/>
              <w:bottom w:val="nil"/>
              <w:right w:val="nil"/>
            </w:tcBorders>
            <w:shd w:val="clear" w:color="auto" w:fill="auto"/>
            <w:vAlign w:val="center"/>
            <w:hideMark/>
          </w:tcPr>
          <w:p w14:paraId="46ED6440"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160" w:type="dxa"/>
            <w:gridSpan w:val="2"/>
            <w:tcBorders>
              <w:top w:val="nil"/>
              <w:left w:val="nil"/>
              <w:bottom w:val="nil"/>
              <w:right w:val="nil"/>
            </w:tcBorders>
            <w:shd w:val="clear" w:color="auto" w:fill="auto"/>
            <w:vAlign w:val="center"/>
            <w:hideMark/>
          </w:tcPr>
          <w:p w14:paraId="1C2BCCE2"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1029" w:type="dxa"/>
            <w:tcBorders>
              <w:top w:val="nil"/>
              <w:left w:val="nil"/>
              <w:bottom w:val="nil"/>
              <w:right w:val="nil"/>
            </w:tcBorders>
            <w:shd w:val="clear" w:color="auto" w:fill="auto"/>
            <w:vAlign w:val="center"/>
            <w:hideMark/>
          </w:tcPr>
          <w:p w14:paraId="575FC794"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1134" w:type="dxa"/>
            <w:tcBorders>
              <w:top w:val="nil"/>
              <w:left w:val="nil"/>
              <w:bottom w:val="nil"/>
              <w:right w:val="nil"/>
            </w:tcBorders>
            <w:shd w:val="clear" w:color="auto" w:fill="auto"/>
            <w:vAlign w:val="center"/>
            <w:hideMark/>
          </w:tcPr>
          <w:p w14:paraId="10784B91"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160" w:type="dxa"/>
            <w:tcBorders>
              <w:top w:val="nil"/>
              <w:left w:val="nil"/>
              <w:bottom w:val="nil"/>
              <w:right w:val="nil"/>
            </w:tcBorders>
            <w:shd w:val="clear" w:color="auto" w:fill="auto"/>
            <w:noWrap/>
            <w:vAlign w:val="bottom"/>
            <w:hideMark/>
          </w:tcPr>
          <w:p w14:paraId="71F7A222" w14:textId="77777777" w:rsidR="000117A6" w:rsidRPr="000117A6" w:rsidRDefault="000117A6" w:rsidP="000117A6">
            <w:pPr>
              <w:spacing w:after="0" w:line="240" w:lineRule="auto"/>
              <w:rPr>
                <w:rFonts w:ascii="Arial" w:eastAsia="Times New Roman" w:hAnsi="Arial" w:cs="Arial"/>
                <w:color w:val="000000"/>
                <w:sz w:val="18"/>
                <w:szCs w:val="18"/>
                <w:lang w:eastAsia="pl-PL"/>
              </w:rPr>
            </w:pPr>
          </w:p>
        </w:tc>
      </w:tr>
      <w:tr w:rsidR="000117A6" w:rsidRPr="000117A6" w14:paraId="3A2EE056" w14:textId="77777777" w:rsidTr="000117A6">
        <w:trPr>
          <w:trHeight w:val="480"/>
        </w:trPr>
        <w:tc>
          <w:tcPr>
            <w:tcW w:w="582" w:type="dxa"/>
            <w:tcBorders>
              <w:top w:val="nil"/>
              <w:left w:val="nil"/>
              <w:bottom w:val="nil"/>
              <w:right w:val="nil"/>
            </w:tcBorders>
            <w:shd w:val="clear" w:color="auto" w:fill="auto"/>
            <w:vAlign w:val="center"/>
            <w:hideMark/>
          </w:tcPr>
          <w:p w14:paraId="4CCB7DA4" w14:textId="77777777" w:rsidR="000117A6" w:rsidRPr="000117A6" w:rsidRDefault="000117A6" w:rsidP="000117A6">
            <w:pPr>
              <w:spacing w:after="0" w:line="240" w:lineRule="auto"/>
              <w:jc w:val="center"/>
              <w:rPr>
                <w:rFonts w:ascii="Arial" w:eastAsia="Times New Roman" w:hAnsi="Arial" w:cs="Arial"/>
                <w:color w:val="FFFFFF"/>
                <w:sz w:val="18"/>
                <w:szCs w:val="18"/>
                <w:lang w:eastAsia="pl-PL"/>
              </w:rPr>
            </w:pPr>
          </w:p>
        </w:tc>
        <w:tc>
          <w:tcPr>
            <w:tcW w:w="8152" w:type="dxa"/>
            <w:tcBorders>
              <w:top w:val="nil"/>
              <w:left w:val="nil"/>
              <w:bottom w:val="nil"/>
              <w:right w:val="nil"/>
            </w:tcBorders>
            <w:shd w:val="clear" w:color="auto" w:fill="auto"/>
            <w:vAlign w:val="center"/>
            <w:hideMark/>
          </w:tcPr>
          <w:p w14:paraId="359FE76D" w14:textId="77777777" w:rsidR="000117A6" w:rsidRPr="000117A6" w:rsidRDefault="000117A6" w:rsidP="000117A6">
            <w:pPr>
              <w:spacing w:after="0" w:line="240" w:lineRule="auto"/>
              <w:jc w:val="center"/>
              <w:rPr>
                <w:rFonts w:eastAsia="Times New Roman" w:cs="Arial"/>
                <w:b/>
                <w:bCs/>
                <w:color w:val="FFFFFF"/>
                <w:sz w:val="18"/>
                <w:szCs w:val="18"/>
                <w:lang w:eastAsia="pl-PL"/>
              </w:rPr>
            </w:pPr>
          </w:p>
        </w:tc>
        <w:tc>
          <w:tcPr>
            <w:tcW w:w="992" w:type="dxa"/>
            <w:tcBorders>
              <w:top w:val="nil"/>
              <w:left w:val="nil"/>
              <w:bottom w:val="nil"/>
              <w:right w:val="nil"/>
            </w:tcBorders>
            <w:shd w:val="clear" w:color="auto" w:fill="auto"/>
            <w:vAlign w:val="center"/>
          </w:tcPr>
          <w:p w14:paraId="527E1B2F" w14:textId="77777777" w:rsidR="000117A6" w:rsidRPr="000117A6" w:rsidRDefault="000117A6" w:rsidP="000117A6">
            <w:pPr>
              <w:spacing w:after="0" w:line="240" w:lineRule="auto"/>
              <w:jc w:val="center"/>
              <w:rPr>
                <w:rFonts w:eastAsia="Times New Roman" w:cs="Arial"/>
                <w:b/>
                <w:bCs/>
                <w:color w:val="FFFFFF"/>
                <w:sz w:val="18"/>
                <w:szCs w:val="18"/>
                <w:lang w:eastAsia="pl-PL"/>
              </w:rPr>
            </w:pPr>
          </w:p>
        </w:tc>
        <w:tc>
          <w:tcPr>
            <w:tcW w:w="160" w:type="dxa"/>
            <w:tcBorders>
              <w:top w:val="nil"/>
              <w:left w:val="nil"/>
              <w:bottom w:val="nil"/>
              <w:right w:val="nil"/>
            </w:tcBorders>
            <w:shd w:val="clear" w:color="auto" w:fill="auto"/>
            <w:noWrap/>
            <w:vAlign w:val="bottom"/>
            <w:hideMark/>
          </w:tcPr>
          <w:p w14:paraId="4AE5CB11" w14:textId="77777777" w:rsidR="000117A6" w:rsidRPr="000117A6" w:rsidRDefault="000117A6" w:rsidP="000117A6">
            <w:pPr>
              <w:spacing w:after="0" w:line="240" w:lineRule="auto"/>
              <w:rPr>
                <w:rFonts w:ascii="Arial" w:eastAsia="Times New Roman" w:hAnsi="Arial" w:cs="Arial"/>
                <w:color w:val="FFFFFF"/>
                <w:sz w:val="18"/>
                <w:szCs w:val="18"/>
                <w:lang w:eastAsia="pl-PL"/>
              </w:rPr>
            </w:pPr>
          </w:p>
        </w:tc>
        <w:tc>
          <w:tcPr>
            <w:tcW w:w="974"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6CAC21B7" w14:textId="77777777" w:rsidR="000117A6" w:rsidRPr="000117A6" w:rsidRDefault="000117A6" w:rsidP="000117A6">
            <w:pPr>
              <w:spacing w:after="0" w:line="240" w:lineRule="auto"/>
              <w:jc w:val="center"/>
              <w:rPr>
                <w:rFonts w:eastAsia="Times New Roman" w:cs="Arial"/>
                <w:b/>
                <w:bCs/>
                <w:color w:val="FFFFFF"/>
                <w:sz w:val="18"/>
                <w:szCs w:val="18"/>
                <w:lang w:eastAsia="pl-PL"/>
              </w:rPr>
            </w:pPr>
            <w:r w:rsidRPr="000117A6">
              <w:rPr>
                <w:rFonts w:eastAsia="Times New Roman" w:cs="Arial"/>
                <w:b/>
                <w:bCs/>
                <w:color w:val="FFFFFF"/>
                <w:sz w:val="18"/>
                <w:szCs w:val="18"/>
                <w:lang w:eastAsia="pl-PL"/>
              </w:rPr>
              <w:t xml:space="preserve">NP BRD </w:t>
            </w:r>
            <w:r w:rsidRPr="000117A6">
              <w:rPr>
                <w:rFonts w:eastAsia="Times New Roman" w:cs="Arial"/>
                <w:b/>
                <w:bCs/>
                <w:color w:val="FFFFFF"/>
                <w:sz w:val="18"/>
                <w:szCs w:val="18"/>
                <w:lang w:eastAsia="pl-PL"/>
              </w:rPr>
              <w:br/>
              <w:t>2013-2020</w:t>
            </w:r>
          </w:p>
        </w:tc>
        <w:tc>
          <w:tcPr>
            <w:tcW w:w="160" w:type="dxa"/>
            <w:tcBorders>
              <w:top w:val="nil"/>
              <w:left w:val="nil"/>
              <w:bottom w:val="nil"/>
              <w:right w:val="nil"/>
            </w:tcBorders>
            <w:shd w:val="clear" w:color="auto" w:fill="auto"/>
            <w:noWrap/>
            <w:vAlign w:val="bottom"/>
            <w:hideMark/>
          </w:tcPr>
          <w:p w14:paraId="229661D1" w14:textId="77777777" w:rsidR="000117A6" w:rsidRPr="000117A6" w:rsidRDefault="000117A6" w:rsidP="000117A6">
            <w:pPr>
              <w:spacing w:after="0" w:line="240" w:lineRule="auto"/>
              <w:jc w:val="center"/>
              <w:rPr>
                <w:rFonts w:ascii="Arial" w:eastAsia="Times New Roman" w:hAnsi="Arial" w:cs="Arial"/>
                <w:color w:val="FFFFFF"/>
                <w:sz w:val="18"/>
                <w:szCs w:val="18"/>
                <w:lang w:eastAsia="pl-PL"/>
              </w:rPr>
            </w:pPr>
          </w:p>
        </w:tc>
        <w:tc>
          <w:tcPr>
            <w:tcW w:w="1541" w:type="dxa"/>
            <w:gridSpan w:val="3"/>
            <w:tcBorders>
              <w:top w:val="single" w:sz="4" w:space="0" w:color="auto"/>
              <w:left w:val="single" w:sz="4" w:space="0" w:color="auto"/>
              <w:bottom w:val="single" w:sz="4" w:space="0" w:color="auto"/>
              <w:right w:val="single" w:sz="4" w:space="0" w:color="000000"/>
            </w:tcBorders>
            <w:shd w:val="clear" w:color="000000" w:fill="13438D"/>
            <w:vAlign w:val="center"/>
            <w:hideMark/>
          </w:tcPr>
          <w:p w14:paraId="7E335DF9" w14:textId="77777777" w:rsidR="000117A6" w:rsidRPr="000117A6" w:rsidRDefault="000117A6" w:rsidP="000117A6">
            <w:pPr>
              <w:spacing w:after="0" w:line="240" w:lineRule="auto"/>
              <w:jc w:val="center"/>
              <w:rPr>
                <w:rFonts w:eastAsia="Times New Roman" w:cs="Arial"/>
                <w:b/>
                <w:bCs/>
                <w:color w:val="FFFFFF"/>
                <w:sz w:val="18"/>
                <w:szCs w:val="18"/>
                <w:lang w:eastAsia="pl-PL"/>
              </w:rPr>
            </w:pPr>
            <w:r w:rsidRPr="000117A6">
              <w:rPr>
                <w:rFonts w:eastAsia="Times New Roman" w:cs="Arial"/>
                <w:b/>
                <w:bCs/>
                <w:color w:val="FFFFFF"/>
                <w:sz w:val="18"/>
                <w:szCs w:val="18"/>
                <w:lang w:eastAsia="pl-PL"/>
              </w:rPr>
              <w:t>Kalendarz działań</w:t>
            </w:r>
          </w:p>
        </w:tc>
        <w:tc>
          <w:tcPr>
            <w:tcW w:w="160" w:type="dxa"/>
            <w:gridSpan w:val="2"/>
            <w:tcBorders>
              <w:top w:val="nil"/>
              <w:left w:val="nil"/>
              <w:bottom w:val="nil"/>
              <w:right w:val="nil"/>
            </w:tcBorders>
            <w:shd w:val="clear" w:color="auto" w:fill="auto"/>
            <w:vAlign w:val="center"/>
            <w:hideMark/>
          </w:tcPr>
          <w:p w14:paraId="13A90B80" w14:textId="77777777" w:rsidR="000117A6" w:rsidRPr="000117A6" w:rsidRDefault="000117A6" w:rsidP="000117A6">
            <w:pPr>
              <w:spacing w:after="0" w:line="240" w:lineRule="auto"/>
              <w:jc w:val="center"/>
              <w:rPr>
                <w:rFonts w:eastAsia="Times New Roman" w:cs="Arial"/>
                <w:b/>
                <w:bCs/>
                <w:color w:val="FFFFFF"/>
                <w:sz w:val="18"/>
                <w:szCs w:val="18"/>
                <w:lang w:eastAsia="pl-PL"/>
              </w:rPr>
            </w:pPr>
          </w:p>
        </w:tc>
        <w:tc>
          <w:tcPr>
            <w:tcW w:w="1116" w:type="dxa"/>
            <w:gridSpan w:val="2"/>
            <w:tcBorders>
              <w:top w:val="nil"/>
              <w:left w:val="nil"/>
              <w:bottom w:val="nil"/>
              <w:right w:val="nil"/>
            </w:tcBorders>
            <w:shd w:val="clear" w:color="auto" w:fill="auto"/>
            <w:vAlign w:val="center"/>
            <w:hideMark/>
          </w:tcPr>
          <w:p w14:paraId="572AF2A8" w14:textId="77777777" w:rsidR="000117A6" w:rsidRPr="000117A6" w:rsidRDefault="000117A6" w:rsidP="000117A6">
            <w:pPr>
              <w:spacing w:after="0" w:line="240" w:lineRule="auto"/>
              <w:jc w:val="center"/>
              <w:rPr>
                <w:rFonts w:eastAsia="Times New Roman" w:cs="Arial"/>
                <w:b/>
                <w:bCs/>
                <w:color w:val="FFFFFF"/>
                <w:sz w:val="18"/>
                <w:szCs w:val="18"/>
                <w:lang w:eastAsia="pl-PL"/>
              </w:rPr>
            </w:pPr>
          </w:p>
        </w:tc>
        <w:tc>
          <w:tcPr>
            <w:tcW w:w="1134" w:type="dxa"/>
            <w:tcBorders>
              <w:top w:val="nil"/>
              <w:left w:val="nil"/>
              <w:bottom w:val="nil"/>
              <w:right w:val="nil"/>
            </w:tcBorders>
            <w:shd w:val="clear" w:color="auto" w:fill="auto"/>
            <w:vAlign w:val="center"/>
            <w:hideMark/>
          </w:tcPr>
          <w:p w14:paraId="25AC09F9" w14:textId="77777777" w:rsidR="000117A6" w:rsidRPr="000117A6" w:rsidRDefault="000117A6" w:rsidP="000117A6">
            <w:pPr>
              <w:spacing w:after="0" w:line="240" w:lineRule="auto"/>
              <w:jc w:val="center"/>
              <w:rPr>
                <w:rFonts w:eastAsia="Times New Roman" w:cs="Arial"/>
                <w:b/>
                <w:bCs/>
                <w:color w:val="FFFFFF"/>
                <w:sz w:val="18"/>
                <w:szCs w:val="18"/>
                <w:lang w:eastAsia="pl-PL"/>
              </w:rPr>
            </w:pPr>
          </w:p>
        </w:tc>
        <w:tc>
          <w:tcPr>
            <w:tcW w:w="160" w:type="dxa"/>
            <w:tcBorders>
              <w:top w:val="nil"/>
              <w:left w:val="nil"/>
              <w:bottom w:val="nil"/>
              <w:right w:val="nil"/>
            </w:tcBorders>
            <w:shd w:val="clear" w:color="auto" w:fill="auto"/>
            <w:noWrap/>
            <w:vAlign w:val="bottom"/>
            <w:hideMark/>
          </w:tcPr>
          <w:p w14:paraId="5407615C" w14:textId="77777777" w:rsidR="000117A6" w:rsidRPr="000117A6" w:rsidRDefault="000117A6" w:rsidP="000117A6">
            <w:pPr>
              <w:spacing w:after="0" w:line="240" w:lineRule="auto"/>
              <w:rPr>
                <w:rFonts w:ascii="Arial" w:eastAsia="Times New Roman" w:hAnsi="Arial" w:cs="Arial"/>
                <w:color w:val="FFFFFF"/>
                <w:sz w:val="18"/>
                <w:szCs w:val="18"/>
                <w:lang w:eastAsia="pl-PL"/>
              </w:rPr>
            </w:pPr>
          </w:p>
        </w:tc>
      </w:tr>
      <w:tr w:rsidR="000117A6" w:rsidRPr="000117A6" w14:paraId="4631F37E" w14:textId="77777777" w:rsidTr="000117A6">
        <w:trPr>
          <w:trHeight w:val="933"/>
        </w:trPr>
        <w:tc>
          <w:tcPr>
            <w:tcW w:w="582"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33611BE2"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Nr zad.</w:t>
            </w:r>
          </w:p>
        </w:tc>
        <w:tc>
          <w:tcPr>
            <w:tcW w:w="8152" w:type="dxa"/>
            <w:tcBorders>
              <w:top w:val="single" w:sz="4" w:space="0" w:color="auto"/>
              <w:left w:val="nil"/>
              <w:bottom w:val="nil"/>
              <w:right w:val="single" w:sz="4" w:space="0" w:color="auto"/>
            </w:tcBorders>
            <w:shd w:val="clear" w:color="000000" w:fill="13438D"/>
            <w:vAlign w:val="center"/>
            <w:hideMark/>
          </w:tcPr>
          <w:p w14:paraId="2F77825F"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Zadanie</w:t>
            </w:r>
          </w:p>
        </w:tc>
        <w:tc>
          <w:tcPr>
            <w:tcW w:w="992" w:type="dxa"/>
            <w:tcBorders>
              <w:top w:val="single" w:sz="4" w:space="0" w:color="auto"/>
              <w:left w:val="nil"/>
              <w:bottom w:val="single" w:sz="4" w:space="0" w:color="auto"/>
              <w:right w:val="single" w:sz="4" w:space="0" w:color="auto"/>
            </w:tcBorders>
            <w:shd w:val="clear" w:color="000000" w:fill="13438D"/>
            <w:vAlign w:val="center"/>
          </w:tcPr>
          <w:p w14:paraId="16D1451D" w14:textId="1AF6149C" w:rsidR="000117A6" w:rsidRPr="000117A6" w:rsidRDefault="00B94F44" w:rsidP="000117A6">
            <w:pPr>
              <w:spacing w:after="0" w:line="240" w:lineRule="auto"/>
              <w:jc w:val="center"/>
              <w:rPr>
                <w:rFonts w:eastAsia="Times New Roman" w:cs="Arial"/>
                <w:b/>
                <w:bCs/>
                <w:color w:val="FFFFFF"/>
                <w:sz w:val="16"/>
                <w:szCs w:val="18"/>
                <w:lang w:eastAsia="pl-PL"/>
              </w:rPr>
            </w:pPr>
            <w:r>
              <w:rPr>
                <w:rFonts w:eastAsia="Times New Roman" w:cs="Arial"/>
                <w:b/>
                <w:bCs/>
                <w:color w:val="FFFFFF"/>
                <w:sz w:val="16"/>
                <w:szCs w:val="18"/>
                <w:lang w:eastAsia="pl-PL"/>
              </w:rPr>
              <w:t xml:space="preserve">Ranking </w:t>
            </w:r>
          </w:p>
        </w:tc>
        <w:tc>
          <w:tcPr>
            <w:tcW w:w="160" w:type="dxa"/>
            <w:tcBorders>
              <w:top w:val="nil"/>
              <w:left w:val="nil"/>
              <w:bottom w:val="nil"/>
              <w:right w:val="nil"/>
            </w:tcBorders>
            <w:shd w:val="clear" w:color="auto" w:fill="auto"/>
            <w:noWrap/>
            <w:vAlign w:val="bottom"/>
            <w:hideMark/>
          </w:tcPr>
          <w:p w14:paraId="755531C3" w14:textId="77777777" w:rsidR="000117A6" w:rsidRPr="000117A6" w:rsidRDefault="000117A6" w:rsidP="000117A6">
            <w:pPr>
              <w:spacing w:after="0" w:line="240" w:lineRule="auto"/>
              <w:rPr>
                <w:rFonts w:ascii="Arial" w:eastAsia="Times New Roman" w:hAnsi="Arial" w:cs="Arial"/>
                <w:color w:val="FFFFFF"/>
                <w:sz w:val="16"/>
                <w:szCs w:val="18"/>
                <w:lang w:eastAsia="pl-PL"/>
              </w:rPr>
            </w:pPr>
          </w:p>
        </w:tc>
        <w:tc>
          <w:tcPr>
            <w:tcW w:w="974" w:type="dxa"/>
            <w:tcBorders>
              <w:top w:val="nil"/>
              <w:left w:val="single" w:sz="4" w:space="0" w:color="auto"/>
              <w:bottom w:val="single" w:sz="4" w:space="0" w:color="auto"/>
              <w:right w:val="single" w:sz="4" w:space="0" w:color="auto"/>
            </w:tcBorders>
            <w:shd w:val="clear" w:color="000000" w:fill="13438D"/>
            <w:vAlign w:val="center"/>
            <w:hideMark/>
          </w:tcPr>
          <w:p w14:paraId="606309F0"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Kierunek</w:t>
            </w:r>
          </w:p>
        </w:tc>
        <w:tc>
          <w:tcPr>
            <w:tcW w:w="160" w:type="dxa"/>
            <w:tcBorders>
              <w:top w:val="nil"/>
              <w:left w:val="nil"/>
              <w:bottom w:val="nil"/>
              <w:right w:val="single" w:sz="4" w:space="0" w:color="auto"/>
            </w:tcBorders>
            <w:shd w:val="clear" w:color="auto" w:fill="auto"/>
            <w:noWrap/>
            <w:vAlign w:val="bottom"/>
            <w:hideMark/>
          </w:tcPr>
          <w:p w14:paraId="52811F04" w14:textId="77777777" w:rsidR="000117A6" w:rsidRPr="000117A6" w:rsidRDefault="000117A6" w:rsidP="000117A6">
            <w:pPr>
              <w:spacing w:after="0" w:line="240" w:lineRule="auto"/>
              <w:jc w:val="center"/>
              <w:rPr>
                <w:rFonts w:ascii="Arial" w:eastAsia="Times New Roman" w:hAnsi="Arial" w:cs="Arial"/>
                <w:color w:val="FFFFFF"/>
                <w:sz w:val="16"/>
                <w:szCs w:val="18"/>
                <w:lang w:eastAsia="pl-PL"/>
              </w:rPr>
            </w:pPr>
            <w:r w:rsidRPr="000117A6">
              <w:rPr>
                <w:rFonts w:ascii="Arial" w:eastAsia="Times New Roman" w:hAnsi="Arial" w:cs="Arial"/>
                <w:color w:val="FFFFFF"/>
                <w:sz w:val="16"/>
                <w:szCs w:val="18"/>
                <w:lang w:eastAsia="pl-PL"/>
              </w:rPr>
              <w:t> </w:t>
            </w:r>
          </w:p>
        </w:tc>
        <w:tc>
          <w:tcPr>
            <w:tcW w:w="690" w:type="dxa"/>
            <w:tcBorders>
              <w:top w:val="nil"/>
              <w:left w:val="nil"/>
              <w:bottom w:val="single" w:sz="4" w:space="0" w:color="auto"/>
              <w:right w:val="single" w:sz="4" w:space="0" w:color="auto"/>
            </w:tcBorders>
            <w:shd w:val="clear" w:color="000000" w:fill="13438D"/>
            <w:vAlign w:val="center"/>
            <w:hideMark/>
          </w:tcPr>
          <w:p w14:paraId="3E8FCCB2"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2018</w:t>
            </w:r>
          </w:p>
        </w:tc>
        <w:tc>
          <w:tcPr>
            <w:tcW w:w="851" w:type="dxa"/>
            <w:gridSpan w:val="2"/>
            <w:tcBorders>
              <w:top w:val="nil"/>
              <w:left w:val="nil"/>
              <w:bottom w:val="single" w:sz="4" w:space="0" w:color="auto"/>
              <w:right w:val="single" w:sz="4" w:space="0" w:color="auto"/>
            </w:tcBorders>
            <w:shd w:val="clear" w:color="000000" w:fill="13438D"/>
            <w:vAlign w:val="center"/>
            <w:hideMark/>
          </w:tcPr>
          <w:p w14:paraId="2DACA640"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2019</w:t>
            </w:r>
          </w:p>
        </w:tc>
        <w:tc>
          <w:tcPr>
            <w:tcW w:w="160" w:type="dxa"/>
            <w:gridSpan w:val="2"/>
            <w:tcBorders>
              <w:top w:val="nil"/>
              <w:left w:val="nil"/>
              <w:bottom w:val="nil"/>
              <w:right w:val="nil"/>
            </w:tcBorders>
            <w:shd w:val="clear" w:color="auto" w:fill="auto"/>
            <w:vAlign w:val="center"/>
            <w:hideMark/>
          </w:tcPr>
          <w:p w14:paraId="5372BA11" w14:textId="77777777" w:rsidR="000117A6" w:rsidRPr="000117A6" w:rsidRDefault="000117A6" w:rsidP="000117A6">
            <w:pPr>
              <w:spacing w:after="0" w:line="240" w:lineRule="auto"/>
              <w:jc w:val="center"/>
              <w:rPr>
                <w:rFonts w:ascii="Arial" w:eastAsia="Times New Roman" w:hAnsi="Arial" w:cs="Arial"/>
                <w:color w:val="FFFFFF"/>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000000" w:fill="13438D"/>
            <w:vAlign w:val="center"/>
            <w:hideMark/>
          </w:tcPr>
          <w:p w14:paraId="73590FB0"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Lider</w:t>
            </w:r>
            <w:r w:rsidRPr="000117A6">
              <w:rPr>
                <w:rFonts w:eastAsia="Times New Roman" w:cs="Arial"/>
                <w:b/>
                <w:bCs/>
                <w:color w:val="FFFFFF"/>
                <w:sz w:val="16"/>
                <w:szCs w:val="18"/>
                <w:lang w:eastAsia="pl-PL"/>
              </w:rPr>
              <w:br/>
              <w:t>(koordynator)</w:t>
            </w:r>
          </w:p>
        </w:tc>
        <w:tc>
          <w:tcPr>
            <w:tcW w:w="1134" w:type="dxa"/>
            <w:tcBorders>
              <w:top w:val="single" w:sz="4" w:space="0" w:color="auto"/>
              <w:left w:val="nil"/>
              <w:bottom w:val="single" w:sz="4" w:space="0" w:color="auto"/>
              <w:right w:val="single" w:sz="4" w:space="0" w:color="auto"/>
            </w:tcBorders>
            <w:shd w:val="clear" w:color="000000" w:fill="13438D"/>
            <w:vAlign w:val="center"/>
            <w:hideMark/>
          </w:tcPr>
          <w:p w14:paraId="3ABBDA42"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Podmioty wykonawcze (wdrażające)</w:t>
            </w:r>
          </w:p>
        </w:tc>
        <w:tc>
          <w:tcPr>
            <w:tcW w:w="160" w:type="dxa"/>
            <w:tcBorders>
              <w:top w:val="nil"/>
              <w:left w:val="nil"/>
              <w:bottom w:val="nil"/>
              <w:right w:val="nil"/>
            </w:tcBorders>
            <w:shd w:val="clear" w:color="auto" w:fill="auto"/>
            <w:noWrap/>
            <w:vAlign w:val="bottom"/>
            <w:hideMark/>
          </w:tcPr>
          <w:p w14:paraId="53B0F19D" w14:textId="77777777" w:rsidR="000117A6" w:rsidRPr="000117A6" w:rsidRDefault="000117A6" w:rsidP="000117A6">
            <w:pPr>
              <w:spacing w:after="0" w:line="240" w:lineRule="auto"/>
              <w:rPr>
                <w:rFonts w:ascii="Arial" w:eastAsia="Times New Roman" w:hAnsi="Arial" w:cs="Arial"/>
                <w:color w:val="FFFFFF"/>
                <w:sz w:val="16"/>
                <w:szCs w:val="18"/>
                <w:lang w:eastAsia="pl-PL"/>
              </w:rPr>
            </w:pPr>
          </w:p>
        </w:tc>
      </w:tr>
      <w:tr w:rsidR="000117A6" w:rsidRPr="000117A6" w14:paraId="09D02E16" w14:textId="77777777" w:rsidTr="000117A6">
        <w:trPr>
          <w:trHeight w:val="98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7125A" w14:textId="77777777" w:rsidR="000117A6" w:rsidRPr="000117A6" w:rsidRDefault="000117A6" w:rsidP="000117A6">
            <w:pPr>
              <w:jc w:val="center"/>
              <w:rPr>
                <w:rFonts w:cs="Arial"/>
                <w:color w:val="808080"/>
                <w:sz w:val="16"/>
                <w:szCs w:val="16"/>
              </w:rPr>
            </w:pPr>
            <w:r w:rsidRPr="000117A6">
              <w:rPr>
                <w:rFonts w:cs="Arial"/>
                <w:color w:val="808080"/>
                <w:sz w:val="16"/>
                <w:szCs w:val="16"/>
              </w:rPr>
              <w:t>D.1</w:t>
            </w:r>
          </w:p>
        </w:tc>
        <w:tc>
          <w:tcPr>
            <w:tcW w:w="8152" w:type="dxa"/>
            <w:tcBorders>
              <w:top w:val="single" w:sz="4" w:space="0" w:color="auto"/>
              <w:left w:val="nil"/>
              <w:bottom w:val="nil"/>
              <w:right w:val="single" w:sz="4" w:space="0" w:color="auto"/>
            </w:tcBorders>
            <w:shd w:val="clear" w:color="auto" w:fill="auto"/>
            <w:vAlign w:val="center"/>
            <w:hideMark/>
          </w:tcPr>
          <w:p w14:paraId="7867B78C" w14:textId="77777777" w:rsidR="000117A6" w:rsidRPr="000117A6" w:rsidRDefault="000117A6" w:rsidP="000117A6">
            <w:pPr>
              <w:rPr>
                <w:rFonts w:cs="Arial"/>
                <w:color w:val="808080"/>
                <w:sz w:val="16"/>
                <w:szCs w:val="16"/>
              </w:rPr>
            </w:pPr>
            <w:r w:rsidRPr="000117A6">
              <w:rPr>
                <w:rFonts w:cs="Arial"/>
                <w:b/>
                <w:bCs/>
                <w:color w:val="808080"/>
                <w:sz w:val="16"/>
                <w:szCs w:val="16"/>
              </w:rPr>
              <w:t>Realizacja zadań inwestycyjnych poprawiających BRD na istniejącej sieci dróg krajowych zarządzanych przez GDDKiA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DF9602F" w14:textId="6D815C0B" w:rsidR="000117A6" w:rsidRPr="000117A6" w:rsidRDefault="00B94F44" w:rsidP="000117A6">
            <w:pPr>
              <w:jc w:val="center"/>
              <w:rPr>
                <w:rFonts w:cs="Arial"/>
                <w:color w:val="808080"/>
                <w:sz w:val="16"/>
                <w:szCs w:val="16"/>
              </w:rPr>
            </w:pPr>
            <w:r>
              <w:rPr>
                <w:rFonts w:cs="Arial"/>
                <w:color w:val="808080"/>
                <w:sz w:val="16"/>
                <w:szCs w:val="16"/>
              </w:rPr>
              <w:t>*****</w:t>
            </w:r>
          </w:p>
        </w:tc>
        <w:tc>
          <w:tcPr>
            <w:tcW w:w="160" w:type="dxa"/>
            <w:tcBorders>
              <w:top w:val="nil"/>
              <w:left w:val="nil"/>
              <w:bottom w:val="nil"/>
              <w:right w:val="nil"/>
            </w:tcBorders>
            <w:shd w:val="clear" w:color="auto" w:fill="auto"/>
            <w:noWrap/>
            <w:vAlign w:val="bottom"/>
            <w:hideMark/>
          </w:tcPr>
          <w:p w14:paraId="22EBBB53" w14:textId="77777777" w:rsidR="000117A6" w:rsidRPr="000117A6" w:rsidRDefault="000117A6" w:rsidP="000117A6">
            <w:pPr>
              <w:spacing w:after="0" w:line="240" w:lineRule="auto"/>
              <w:rPr>
                <w:rFonts w:ascii="Arial" w:eastAsia="Times New Roman" w:hAnsi="Arial" w:cs="Arial"/>
                <w:color w:val="808080"/>
                <w:sz w:val="16"/>
                <w:szCs w:val="18"/>
                <w:lang w:eastAsia="pl-PL"/>
              </w:rPr>
            </w:pP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E273C" w14:textId="77777777" w:rsidR="000117A6" w:rsidRPr="000117A6" w:rsidRDefault="000117A6" w:rsidP="000117A6">
            <w:pPr>
              <w:jc w:val="center"/>
              <w:rPr>
                <w:rFonts w:cs="Arial"/>
                <w:color w:val="808080"/>
                <w:sz w:val="16"/>
                <w:szCs w:val="16"/>
              </w:rPr>
            </w:pPr>
            <w:r w:rsidRPr="000117A6">
              <w:rPr>
                <w:rFonts w:cs="Arial"/>
                <w:color w:val="808080"/>
                <w:sz w:val="16"/>
                <w:szCs w:val="16"/>
              </w:rPr>
              <w:t>INŻYNIERIA</w:t>
            </w:r>
          </w:p>
        </w:tc>
        <w:tc>
          <w:tcPr>
            <w:tcW w:w="160" w:type="dxa"/>
            <w:tcBorders>
              <w:top w:val="nil"/>
              <w:left w:val="nil"/>
              <w:right w:val="nil"/>
            </w:tcBorders>
            <w:shd w:val="clear" w:color="auto" w:fill="auto"/>
            <w:vAlign w:val="center"/>
            <w:hideMark/>
          </w:tcPr>
          <w:p w14:paraId="2AB3F899" w14:textId="77777777" w:rsidR="000117A6" w:rsidRPr="000117A6" w:rsidRDefault="000117A6" w:rsidP="000117A6">
            <w:pPr>
              <w:spacing w:after="0" w:line="240" w:lineRule="auto"/>
              <w:jc w:val="center"/>
              <w:rPr>
                <w:rFonts w:eastAsia="Times New Roman" w:cs="Arial"/>
                <w:color w:val="000000"/>
                <w:sz w:val="16"/>
                <w:szCs w:val="18"/>
                <w:lang w:eastAsia="pl-PL"/>
              </w:rP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4CA37"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30DE8882"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160" w:type="dxa"/>
            <w:gridSpan w:val="2"/>
            <w:tcBorders>
              <w:top w:val="nil"/>
              <w:left w:val="nil"/>
              <w:right w:val="nil"/>
            </w:tcBorders>
            <w:shd w:val="clear" w:color="auto" w:fill="auto"/>
            <w:vAlign w:val="center"/>
            <w:hideMark/>
          </w:tcPr>
          <w:p w14:paraId="6427A59C" w14:textId="77777777" w:rsidR="000117A6" w:rsidRPr="000117A6" w:rsidRDefault="000117A6" w:rsidP="000117A6">
            <w:pPr>
              <w:spacing w:after="0" w:line="240" w:lineRule="auto"/>
              <w:jc w:val="center"/>
              <w:rPr>
                <w:rFonts w:ascii="Wingdings" w:eastAsia="Times New Roman" w:hAnsi="Wingdings" w:cs="Arial"/>
                <w:color w:val="00CCFF"/>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094F53" w14:textId="77777777" w:rsidR="000117A6" w:rsidRPr="000117A6" w:rsidRDefault="000117A6" w:rsidP="000117A6">
            <w:pPr>
              <w:jc w:val="center"/>
              <w:rPr>
                <w:rFonts w:cs="Arial"/>
                <w:color w:val="808080"/>
                <w:sz w:val="16"/>
                <w:szCs w:val="16"/>
              </w:rPr>
            </w:pPr>
            <w:r w:rsidRPr="000117A6">
              <w:rPr>
                <w:rFonts w:cs="Arial"/>
                <w:color w:val="808080"/>
                <w:sz w:val="16"/>
                <w:szCs w:val="16"/>
              </w:rPr>
              <w:t>MI (DDP)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351471" w14:textId="77777777" w:rsidR="000117A6" w:rsidRPr="000117A6" w:rsidRDefault="000117A6" w:rsidP="000117A6">
            <w:pPr>
              <w:jc w:val="center"/>
              <w:rPr>
                <w:rFonts w:cs="Arial"/>
                <w:color w:val="808080"/>
                <w:sz w:val="16"/>
                <w:szCs w:val="16"/>
              </w:rPr>
            </w:pPr>
            <w:r w:rsidRPr="000117A6">
              <w:rPr>
                <w:rFonts w:cs="Arial"/>
                <w:color w:val="808080"/>
                <w:sz w:val="16"/>
                <w:szCs w:val="16"/>
              </w:rPr>
              <w:t>GDDKiA</w:t>
            </w:r>
          </w:p>
        </w:tc>
        <w:tc>
          <w:tcPr>
            <w:tcW w:w="160" w:type="dxa"/>
            <w:tcBorders>
              <w:top w:val="nil"/>
              <w:left w:val="nil"/>
              <w:bottom w:val="nil"/>
              <w:right w:val="nil"/>
            </w:tcBorders>
            <w:shd w:val="clear" w:color="auto" w:fill="auto"/>
            <w:noWrap/>
            <w:vAlign w:val="bottom"/>
            <w:hideMark/>
          </w:tcPr>
          <w:p w14:paraId="6F5E2577" w14:textId="77777777" w:rsidR="000117A6" w:rsidRPr="000117A6" w:rsidRDefault="000117A6" w:rsidP="000117A6">
            <w:pPr>
              <w:spacing w:after="0" w:line="240" w:lineRule="auto"/>
              <w:rPr>
                <w:rFonts w:ascii="Arial" w:eastAsia="Times New Roman" w:hAnsi="Arial" w:cs="Arial"/>
                <w:color w:val="000000"/>
                <w:sz w:val="16"/>
                <w:szCs w:val="18"/>
                <w:lang w:eastAsia="pl-PL"/>
              </w:rPr>
            </w:pPr>
          </w:p>
        </w:tc>
      </w:tr>
      <w:tr w:rsidR="000117A6" w:rsidRPr="000117A6" w14:paraId="52C79D0B" w14:textId="77777777" w:rsidTr="00254F86">
        <w:trPr>
          <w:trHeight w:val="73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284AC2E" w14:textId="77777777" w:rsidR="000117A6" w:rsidRPr="000117A6" w:rsidRDefault="000117A6" w:rsidP="000117A6">
            <w:pPr>
              <w:jc w:val="center"/>
              <w:rPr>
                <w:rFonts w:cs="Arial"/>
                <w:color w:val="808080"/>
                <w:sz w:val="16"/>
                <w:szCs w:val="16"/>
              </w:rPr>
            </w:pPr>
            <w:r w:rsidRPr="000117A6">
              <w:rPr>
                <w:rFonts w:cs="Arial"/>
                <w:color w:val="808080"/>
                <w:sz w:val="16"/>
                <w:szCs w:val="16"/>
              </w:rPr>
              <w:t>D.2</w:t>
            </w:r>
          </w:p>
        </w:tc>
        <w:tc>
          <w:tcPr>
            <w:tcW w:w="8152" w:type="dxa"/>
            <w:tcBorders>
              <w:top w:val="single" w:sz="4" w:space="0" w:color="auto"/>
              <w:left w:val="nil"/>
              <w:bottom w:val="nil"/>
              <w:right w:val="single" w:sz="4" w:space="0" w:color="auto"/>
            </w:tcBorders>
            <w:shd w:val="clear" w:color="auto" w:fill="auto"/>
            <w:vAlign w:val="center"/>
          </w:tcPr>
          <w:p w14:paraId="06CE1E4E" w14:textId="77777777" w:rsidR="000117A6" w:rsidRPr="000117A6" w:rsidRDefault="000117A6" w:rsidP="000117A6">
            <w:pPr>
              <w:rPr>
                <w:rFonts w:cs="Arial"/>
                <w:b/>
                <w:bCs/>
                <w:color w:val="808080"/>
                <w:sz w:val="16"/>
                <w:szCs w:val="16"/>
              </w:rPr>
            </w:pPr>
            <w:r w:rsidRPr="000117A6">
              <w:rPr>
                <w:rFonts w:cs="Arial"/>
                <w:b/>
                <w:bCs/>
                <w:color w:val="808080"/>
                <w:sz w:val="16"/>
                <w:szCs w:val="16"/>
              </w:rPr>
              <w:t>Wytyczne dotyczących bezpiecznego ruchu rowerowego</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C6D55A7" w14:textId="371E532D" w:rsidR="000117A6" w:rsidRPr="000117A6" w:rsidRDefault="00B94F44" w:rsidP="000117A6">
            <w:pPr>
              <w:jc w:val="center"/>
              <w:rPr>
                <w:rFonts w:cs="Arial"/>
                <w:color w:val="808080"/>
                <w:sz w:val="16"/>
                <w:szCs w:val="16"/>
              </w:rPr>
            </w:pPr>
            <w:r>
              <w:rPr>
                <w:rFonts w:cs="Arial"/>
                <w:color w:val="808080"/>
                <w:sz w:val="16"/>
                <w:szCs w:val="16"/>
              </w:rPr>
              <w:t>*****</w:t>
            </w:r>
          </w:p>
        </w:tc>
        <w:tc>
          <w:tcPr>
            <w:tcW w:w="160" w:type="dxa"/>
            <w:tcBorders>
              <w:top w:val="nil"/>
              <w:left w:val="nil"/>
              <w:bottom w:val="nil"/>
              <w:right w:val="nil"/>
            </w:tcBorders>
            <w:shd w:val="clear" w:color="auto" w:fill="auto"/>
            <w:noWrap/>
            <w:vAlign w:val="bottom"/>
          </w:tcPr>
          <w:p w14:paraId="797BADCC" w14:textId="77777777" w:rsidR="000117A6" w:rsidRPr="000117A6" w:rsidRDefault="000117A6" w:rsidP="000117A6">
            <w:pPr>
              <w:spacing w:after="0" w:line="240" w:lineRule="auto"/>
              <w:rPr>
                <w:rFonts w:ascii="Arial" w:eastAsia="Times New Roman" w:hAnsi="Arial" w:cs="Arial"/>
                <w:color w:val="808080"/>
                <w:sz w:val="16"/>
                <w:szCs w:val="18"/>
                <w:lang w:eastAsia="pl-PL"/>
              </w:rPr>
            </w:pP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18C76BEA" w14:textId="77777777" w:rsidR="000117A6" w:rsidRPr="000117A6" w:rsidRDefault="000117A6" w:rsidP="000117A6">
            <w:pPr>
              <w:jc w:val="center"/>
              <w:rPr>
                <w:rFonts w:cs="Arial"/>
                <w:color w:val="808080"/>
                <w:sz w:val="16"/>
                <w:szCs w:val="16"/>
              </w:rPr>
            </w:pPr>
            <w:r w:rsidRPr="000117A6">
              <w:rPr>
                <w:rFonts w:cs="Arial"/>
                <w:color w:val="808080"/>
                <w:sz w:val="16"/>
                <w:szCs w:val="16"/>
              </w:rPr>
              <w:t>BADANIA</w:t>
            </w:r>
          </w:p>
        </w:tc>
        <w:tc>
          <w:tcPr>
            <w:tcW w:w="160" w:type="dxa"/>
            <w:tcBorders>
              <w:top w:val="nil"/>
              <w:left w:val="nil"/>
              <w:right w:val="nil"/>
            </w:tcBorders>
            <w:shd w:val="clear" w:color="auto" w:fill="auto"/>
            <w:vAlign w:val="center"/>
          </w:tcPr>
          <w:p w14:paraId="3583ACC7" w14:textId="77777777" w:rsidR="000117A6" w:rsidRPr="000117A6" w:rsidRDefault="000117A6" w:rsidP="000117A6">
            <w:pPr>
              <w:spacing w:after="0" w:line="240" w:lineRule="auto"/>
              <w:jc w:val="center"/>
              <w:rPr>
                <w:rFonts w:eastAsia="Times New Roman" w:cs="Arial"/>
                <w:color w:val="000000"/>
                <w:sz w:val="16"/>
                <w:szCs w:val="18"/>
                <w:lang w:eastAsia="pl-PL"/>
              </w:rP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17880DAF" w14:textId="77777777" w:rsidR="000117A6" w:rsidRPr="000117A6" w:rsidRDefault="000117A6" w:rsidP="000117A6">
            <w:pPr>
              <w:jc w:val="center"/>
              <w:rPr>
                <w:rFonts w:ascii="Wingdings" w:hAnsi="Wingdings" w:cs="Arial"/>
                <w:color w:val="00CCFF"/>
                <w:sz w:val="16"/>
                <w:szCs w:val="16"/>
              </w:rPr>
            </w:pPr>
            <w:r w:rsidRPr="000117A6">
              <w:rPr>
                <w:rFonts w:ascii="Wingdings" w:eastAsia="Times New Roman" w:hAnsi="Wingdings" w:cs="Arial"/>
                <w:color w:val="00CCFF"/>
                <w:sz w:val="16"/>
                <w:szCs w:val="18"/>
                <w:lang w:eastAsia="pl-PL"/>
              </w:rPr>
              <w:t></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5981BFAD" w14:textId="77777777" w:rsidR="000117A6" w:rsidRPr="000117A6" w:rsidRDefault="000117A6" w:rsidP="000117A6">
            <w:pPr>
              <w:jc w:val="center"/>
              <w:rPr>
                <w:rFonts w:ascii="Wingdings" w:hAnsi="Wingdings" w:cs="Arial"/>
                <w:color w:val="00CCFF"/>
                <w:sz w:val="16"/>
                <w:szCs w:val="16"/>
              </w:rPr>
            </w:pPr>
            <w:r w:rsidRPr="000117A6">
              <w:rPr>
                <w:rFonts w:ascii="Wingdings" w:eastAsia="Times New Roman" w:hAnsi="Wingdings" w:cs="Arial"/>
                <w:color w:val="00CCFF"/>
                <w:sz w:val="16"/>
                <w:szCs w:val="18"/>
                <w:lang w:eastAsia="pl-PL"/>
              </w:rPr>
              <w:t></w:t>
            </w:r>
          </w:p>
        </w:tc>
        <w:tc>
          <w:tcPr>
            <w:tcW w:w="160" w:type="dxa"/>
            <w:gridSpan w:val="2"/>
            <w:tcBorders>
              <w:top w:val="nil"/>
              <w:left w:val="nil"/>
              <w:right w:val="nil"/>
            </w:tcBorders>
            <w:shd w:val="clear" w:color="auto" w:fill="auto"/>
            <w:vAlign w:val="center"/>
          </w:tcPr>
          <w:p w14:paraId="61A3262A" w14:textId="77777777" w:rsidR="000117A6" w:rsidRPr="000117A6" w:rsidRDefault="000117A6" w:rsidP="000117A6">
            <w:pPr>
              <w:spacing w:after="0" w:line="240" w:lineRule="auto"/>
              <w:jc w:val="center"/>
              <w:rPr>
                <w:rFonts w:ascii="Wingdings" w:eastAsia="Times New Roman" w:hAnsi="Wingdings" w:cs="Arial"/>
                <w:color w:val="00CCFF"/>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FBFCB0" w14:textId="77777777" w:rsidR="000117A6" w:rsidRPr="000117A6" w:rsidRDefault="000117A6" w:rsidP="000117A6">
            <w:pPr>
              <w:jc w:val="center"/>
              <w:rPr>
                <w:rFonts w:cs="Arial"/>
                <w:color w:val="808080"/>
                <w:sz w:val="16"/>
                <w:szCs w:val="16"/>
              </w:rPr>
            </w:pPr>
            <w:r w:rsidRPr="000117A6">
              <w:rPr>
                <w:rFonts w:cs="Arial"/>
                <w:color w:val="808080"/>
                <w:sz w:val="16"/>
                <w:szCs w:val="16"/>
              </w:rPr>
              <w:t>SKRBRD</w:t>
            </w:r>
          </w:p>
        </w:tc>
        <w:tc>
          <w:tcPr>
            <w:tcW w:w="1134" w:type="dxa"/>
            <w:tcBorders>
              <w:top w:val="single" w:sz="4" w:space="0" w:color="auto"/>
              <w:left w:val="nil"/>
              <w:bottom w:val="single" w:sz="4" w:space="0" w:color="auto"/>
              <w:right w:val="single" w:sz="4" w:space="0" w:color="auto"/>
            </w:tcBorders>
            <w:shd w:val="clear" w:color="auto" w:fill="auto"/>
            <w:vAlign w:val="center"/>
          </w:tcPr>
          <w:p w14:paraId="4019C733" w14:textId="77777777" w:rsidR="000117A6" w:rsidRPr="000117A6" w:rsidRDefault="000117A6" w:rsidP="000117A6">
            <w:pPr>
              <w:jc w:val="center"/>
              <w:rPr>
                <w:rFonts w:cs="Arial"/>
                <w:color w:val="808080"/>
                <w:sz w:val="16"/>
                <w:szCs w:val="16"/>
              </w:rPr>
            </w:pPr>
            <w:r w:rsidRPr="000117A6">
              <w:rPr>
                <w:rFonts w:cs="Arial"/>
                <w:color w:val="808080"/>
                <w:sz w:val="16"/>
                <w:szCs w:val="16"/>
              </w:rPr>
              <w:t>SKRBRD</w:t>
            </w:r>
          </w:p>
        </w:tc>
        <w:tc>
          <w:tcPr>
            <w:tcW w:w="160" w:type="dxa"/>
            <w:tcBorders>
              <w:top w:val="nil"/>
              <w:left w:val="nil"/>
              <w:bottom w:val="nil"/>
              <w:right w:val="nil"/>
            </w:tcBorders>
            <w:shd w:val="clear" w:color="auto" w:fill="auto"/>
            <w:noWrap/>
            <w:vAlign w:val="bottom"/>
          </w:tcPr>
          <w:p w14:paraId="37FBD282" w14:textId="77777777" w:rsidR="000117A6" w:rsidRPr="000117A6" w:rsidRDefault="000117A6" w:rsidP="000117A6">
            <w:pPr>
              <w:spacing w:after="0" w:line="240" w:lineRule="auto"/>
              <w:rPr>
                <w:rFonts w:ascii="Arial" w:eastAsia="Times New Roman" w:hAnsi="Arial" w:cs="Arial"/>
                <w:color w:val="000000"/>
                <w:sz w:val="16"/>
                <w:szCs w:val="18"/>
                <w:lang w:eastAsia="pl-PL"/>
              </w:rPr>
            </w:pPr>
          </w:p>
        </w:tc>
      </w:tr>
      <w:tr w:rsidR="000117A6" w:rsidRPr="000117A6" w14:paraId="630DE747" w14:textId="77777777" w:rsidTr="00254F86">
        <w:trPr>
          <w:trHeight w:val="84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EE08457" w14:textId="77777777" w:rsidR="000117A6" w:rsidRPr="000117A6" w:rsidRDefault="000117A6" w:rsidP="000117A6">
            <w:pPr>
              <w:jc w:val="center"/>
              <w:rPr>
                <w:rFonts w:cs="Arial"/>
                <w:color w:val="808080"/>
                <w:sz w:val="16"/>
                <w:szCs w:val="16"/>
              </w:rPr>
            </w:pPr>
            <w:r w:rsidRPr="000117A6">
              <w:rPr>
                <w:rFonts w:cs="Arial"/>
                <w:color w:val="808080"/>
                <w:sz w:val="16"/>
                <w:szCs w:val="16"/>
              </w:rPr>
              <w:t>D.4</w:t>
            </w:r>
          </w:p>
        </w:tc>
        <w:tc>
          <w:tcPr>
            <w:tcW w:w="8152" w:type="dxa"/>
            <w:tcBorders>
              <w:top w:val="single" w:sz="4" w:space="0" w:color="auto"/>
              <w:left w:val="nil"/>
              <w:bottom w:val="single" w:sz="4" w:space="0" w:color="auto"/>
              <w:right w:val="single" w:sz="4" w:space="0" w:color="auto"/>
            </w:tcBorders>
            <w:shd w:val="clear" w:color="auto" w:fill="auto"/>
            <w:vAlign w:val="center"/>
          </w:tcPr>
          <w:p w14:paraId="1641D32D" w14:textId="77777777" w:rsidR="000117A6" w:rsidRPr="000117A6" w:rsidRDefault="000117A6" w:rsidP="000117A6">
            <w:pPr>
              <w:rPr>
                <w:rFonts w:cs="Arial"/>
                <w:b/>
                <w:bCs/>
                <w:color w:val="808080"/>
                <w:sz w:val="16"/>
                <w:szCs w:val="16"/>
              </w:rPr>
            </w:pPr>
            <w:r w:rsidRPr="000117A6">
              <w:rPr>
                <w:rFonts w:cs="Arial"/>
                <w:b/>
                <w:bCs/>
                <w:color w:val="808080"/>
                <w:sz w:val="16"/>
                <w:szCs w:val="16"/>
              </w:rPr>
              <w:t>Realizacja programu rozwoju gminnej i powiatowej infrastruktury drogowej na lata 2016-2019</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64F2974" w14:textId="2169AEA1" w:rsidR="000117A6" w:rsidRPr="000117A6" w:rsidRDefault="00B94F44" w:rsidP="000117A6">
            <w:pPr>
              <w:jc w:val="center"/>
              <w:rPr>
                <w:rFonts w:cs="Arial"/>
                <w:color w:val="808080"/>
                <w:sz w:val="16"/>
                <w:szCs w:val="16"/>
              </w:rPr>
            </w:pPr>
            <w:r>
              <w:rPr>
                <w:rFonts w:cs="Arial"/>
                <w:color w:val="808080"/>
                <w:sz w:val="16"/>
                <w:szCs w:val="16"/>
              </w:rPr>
              <w:t>*****</w:t>
            </w:r>
          </w:p>
        </w:tc>
        <w:tc>
          <w:tcPr>
            <w:tcW w:w="160" w:type="dxa"/>
            <w:tcBorders>
              <w:top w:val="nil"/>
              <w:left w:val="nil"/>
              <w:bottom w:val="nil"/>
              <w:right w:val="nil"/>
            </w:tcBorders>
            <w:shd w:val="clear" w:color="auto" w:fill="auto"/>
            <w:noWrap/>
            <w:vAlign w:val="bottom"/>
            <w:hideMark/>
          </w:tcPr>
          <w:p w14:paraId="55F64B9D" w14:textId="77777777" w:rsidR="000117A6" w:rsidRPr="000117A6" w:rsidRDefault="000117A6" w:rsidP="000117A6">
            <w:pPr>
              <w:spacing w:after="0" w:line="240" w:lineRule="auto"/>
              <w:rPr>
                <w:rFonts w:ascii="Arial" w:eastAsia="Times New Roman" w:hAnsi="Arial" w:cs="Arial"/>
                <w:color w:val="808080"/>
                <w:sz w:val="16"/>
                <w:szCs w:val="18"/>
                <w:lang w:eastAsia="pl-PL"/>
              </w:rPr>
            </w:pP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FA544" w14:textId="77777777" w:rsidR="000117A6" w:rsidRPr="000117A6" w:rsidRDefault="000117A6" w:rsidP="000117A6">
            <w:pPr>
              <w:jc w:val="center"/>
              <w:rPr>
                <w:rFonts w:cs="Arial"/>
                <w:color w:val="808080"/>
                <w:sz w:val="16"/>
                <w:szCs w:val="16"/>
              </w:rPr>
            </w:pPr>
            <w:r w:rsidRPr="000117A6">
              <w:rPr>
                <w:rFonts w:cs="Arial"/>
                <w:color w:val="808080"/>
                <w:sz w:val="16"/>
                <w:szCs w:val="16"/>
              </w:rPr>
              <w:t>INŻYNIERIA</w:t>
            </w:r>
          </w:p>
        </w:tc>
        <w:tc>
          <w:tcPr>
            <w:tcW w:w="160" w:type="dxa"/>
            <w:tcBorders>
              <w:left w:val="nil"/>
              <w:right w:val="single" w:sz="4" w:space="0" w:color="auto"/>
            </w:tcBorders>
            <w:shd w:val="clear" w:color="auto" w:fill="auto"/>
            <w:vAlign w:val="center"/>
            <w:hideMark/>
          </w:tcPr>
          <w:p w14:paraId="27341CBD" w14:textId="77777777" w:rsidR="000117A6" w:rsidRPr="000117A6" w:rsidRDefault="000117A6" w:rsidP="000117A6">
            <w:pPr>
              <w:spacing w:after="0" w:line="240" w:lineRule="auto"/>
              <w:jc w:val="center"/>
              <w:rPr>
                <w:rFonts w:eastAsia="Times New Roman" w:cs="Arial"/>
                <w:b/>
                <w:bCs/>
                <w:color w:val="000000"/>
                <w:sz w:val="16"/>
                <w:szCs w:val="18"/>
                <w:lang w:eastAsia="pl-PL"/>
              </w:rPr>
            </w:pPr>
            <w:r w:rsidRPr="000117A6">
              <w:rPr>
                <w:rFonts w:eastAsia="Times New Roman" w:cs="Arial"/>
                <w:b/>
                <w:bCs/>
                <w:color w:val="000000"/>
                <w:sz w:val="16"/>
                <w:szCs w:val="18"/>
                <w:lang w:eastAsia="pl-PL"/>
              </w:rPr>
              <w:t> </w:t>
            </w:r>
          </w:p>
        </w:tc>
        <w:tc>
          <w:tcPr>
            <w:tcW w:w="690" w:type="dxa"/>
            <w:tcBorders>
              <w:top w:val="single" w:sz="4" w:space="0" w:color="auto"/>
              <w:left w:val="nil"/>
              <w:bottom w:val="single" w:sz="4" w:space="0" w:color="auto"/>
              <w:right w:val="single" w:sz="4" w:space="0" w:color="auto"/>
            </w:tcBorders>
            <w:shd w:val="clear" w:color="auto" w:fill="auto"/>
            <w:vAlign w:val="center"/>
            <w:hideMark/>
          </w:tcPr>
          <w:p w14:paraId="153F3BE1"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35E8E993"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160" w:type="dxa"/>
            <w:gridSpan w:val="2"/>
            <w:tcBorders>
              <w:left w:val="nil"/>
              <w:right w:val="single" w:sz="4" w:space="0" w:color="auto"/>
            </w:tcBorders>
            <w:shd w:val="clear" w:color="auto" w:fill="auto"/>
            <w:vAlign w:val="center"/>
            <w:hideMark/>
          </w:tcPr>
          <w:p w14:paraId="43558724" w14:textId="77777777" w:rsidR="000117A6" w:rsidRPr="000117A6" w:rsidRDefault="000117A6" w:rsidP="000117A6">
            <w:pPr>
              <w:spacing w:after="0" w:line="240" w:lineRule="auto"/>
              <w:jc w:val="center"/>
              <w:rPr>
                <w:rFonts w:ascii="Arial" w:eastAsia="Times New Roman" w:hAnsi="Arial" w:cs="Arial"/>
                <w:color w:val="000000"/>
                <w:sz w:val="16"/>
                <w:szCs w:val="18"/>
                <w:lang w:eastAsia="pl-PL"/>
              </w:rPr>
            </w:pPr>
            <w:r w:rsidRPr="000117A6">
              <w:rPr>
                <w:rFonts w:ascii="Arial" w:eastAsia="Times New Roman" w:hAnsi="Arial" w:cs="Arial"/>
                <w:color w:val="000000"/>
                <w:sz w:val="16"/>
                <w:szCs w:val="18"/>
                <w:lang w:eastAsia="pl-PL"/>
              </w:rPr>
              <w:t> </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432E48A5" w14:textId="77777777" w:rsidR="000117A6" w:rsidRPr="000117A6" w:rsidRDefault="000117A6" w:rsidP="000117A6">
            <w:pPr>
              <w:jc w:val="center"/>
              <w:rPr>
                <w:rFonts w:cs="Arial"/>
                <w:color w:val="808080"/>
                <w:sz w:val="16"/>
                <w:szCs w:val="16"/>
              </w:rPr>
            </w:pPr>
            <w:r w:rsidRPr="000117A6">
              <w:rPr>
                <w:rFonts w:cs="Arial"/>
                <w:color w:val="808080"/>
                <w:sz w:val="16"/>
                <w:szCs w:val="16"/>
              </w:rPr>
              <w:t>MI (DDP)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A5B03D" w14:textId="77777777" w:rsidR="000117A6" w:rsidRPr="000117A6" w:rsidRDefault="000117A6" w:rsidP="000117A6">
            <w:pPr>
              <w:jc w:val="center"/>
              <w:rPr>
                <w:rFonts w:cs="Arial"/>
                <w:color w:val="808080"/>
                <w:sz w:val="16"/>
                <w:szCs w:val="16"/>
              </w:rPr>
            </w:pPr>
            <w:r w:rsidRPr="000117A6">
              <w:rPr>
                <w:rFonts w:cs="Arial"/>
                <w:color w:val="808080"/>
                <w:sz w:val="16"/>
                <w:szCs w:val="16"/>
              </w:rPr>
              <w:t>MI (DDP)/</w:t>
            </w:r>
          </w:p>
          <w:p w14:paraId="2C670D3F" w14:textId="77777777" w:rsidR="000117A6" w:rsidRPr="000117A6" w:rsidRDefault="000117A6" w:rsidP="000117A6">
            <w:pPr>
              <w:jc w:val="center"/>
              <w:rPr>
                <w:rFonts w:cs="Arial"/>
                <w:color w:val="808080"/>
                <w:sz w:val="16"/>
                <w:szCs w:val="16"/>
              </w:rPr>
            </w:pPr>
            <w:r w:rsidRPr="000117A6">
              <w:rPr>
                <w:rFonts w:cs="Arial"/>
                <w:color w:val="808080"/>
                <w:sz w:val="16"/>
                <w:szCs w:val="16"/>
              </w:rPr>
              <w:t>Wojewodowie</w:t>
            </w:r>
          </w:p>
        </w:tc>
        <w:tc>
          <w:tcPr>
            <w:tcW w:w="160" w:type="dxa"/>
            <w:tcBorders>
              <w:top w:val="nil"/>
              <w:left w:val="nil"/>
              <w:bottom w:val="nil"/>
              <w:right w:val="nil"/>
            </w:tcBorders>
            <w:shd w:val="clear" w:color="auto" w:fill="auto"/>
            <w:noWrap/>
            <w:vAlign w:val="bottom"/>
            <w:hideMark/>
          </w:tcPr>
          <w:p w14:paraId="0873F1BF" w14:textId="77777777" w:rsidR="000117A6" w:rsidRPr="000117A6" w:rsidRDefault="000117A6" w:rsidP="000117A6">
            <w:pPr>
              <w:spacing w:after="0" w:line="240" w:lineRule="auto"/>
              <w:rPr>
                <w:rFonts w:ascii="Arial" w:eastAsia="Times New Roman" w:hAnsi="Arial" w:cs="Arial"/>
                <w:color w:val="000000"/>
                <w:sz w:val="16"/>
                <w:szCs w:val="18"/>
                <w:lang w:eastAsia="pl-PL"/>
              </w:rPr>
            </w:pPr>
          </w:p>
        </w:tc>
      </w:tr>
      <w:tr w:rsidR="000117A6" w:rsidRPr="000117A6" w14:paraId="3333A2CF" w14:textId="77777777" w:rsidTr="000117A6">
        <w:trPr>
          <w:trHeight w:val="104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76E8628" w14:textId="77777777" w:rsidR="000117A6" w:rsidRPr="000117A6" w:rsidRDefault="000117A6" w:rsidP="000117A6">
            <w:pPr>
              <w:jc w:val="center"/>
              <w:rPr>
                <w:rFonts w:cs="Arial"/>
                <w:color w:val="808080"/>
                <w:sz w:val="16"/>
                <w:szCs w:val="16"/>
              </w:rPr>
            </w:pPr>
            <w:r w:rsidRPr="000117A6">
              <w:rPr>
                <w:rFonts w:cs="Arial"/>
                <w:color w:val="808080"/>
                <w:sz w:val="16"/>
                <w:szCs w:val="16"/>
              </w:rPr>
              <w:t>D.5</w:t>
            </w:r>
          </w:p>
        </w:tc>
        <w:tc>
          <w:tcPr>
            <w:tcW w:w="8152" w:type="dxa"/>
            <w:tcBorders>
              <w:top w:val="single" w:sz="4" w:space="0" w:color="auto"/>
              <w:left w:val="nil"/>
              <w:bottom w:val="single" w:sz="4" w:space="0" w:color="auto"/>
              <w:right w:val="single" w:sz="4" w:space="0" w:color="auto"/>
            </w:tcBorders>
            <w:shd w:val="clear" w:color="auto" w:fill="auto"/>
            <w:vAlign w:val="center"/>
          </w:tcPr>
          <w:p w14:paraId="561D6D91" w14:textId="77777777" w:rsidR="000117A6" w:rsidRPr="000117A6" w:rsidRDefault="000117A6" w:rsidP="000117A6">
            <w:pPr>
              <w:rPr>
                <w:rFonts w:cs="Arial"/>
                <w:b/>
                <w:bCs/>
                <w:color w:val="808080"/>
                <w:sz w:val="16"/>
                <w:szCs w:val="16"/>
              </w:rPr>
            </w:pPr>
            <w:r w:rsidRPr="000117A6">
              <w:rPr>
                <w:rFonts w:cs="Arial"/>
                <w:b/>
                <w:bCs/>
                <w:color w:val="808080"/>
                <w:sz w:val="16"/>
                <w:szCs w:val="16"/>
              </w:rPr>
              <w:t xml:space="preserve">Zarządzenie bezpieczeństwem infrastruktury drogowej na drogach krajowych (także poza TEN-T) </w:t>
            </w:r>
          </w:p>
          <w:p w14:paraId="420146FE" w14:textId="77777777" w:rsidR="000117A6" w:rsidRPr="000117A6" w:rsidRDefault="000117A6" w:rsidP="000117A6">
            <w:pPr>
              <w:rPr>
                <w:rFonts w:cs="Arial"/>
                <w:bCs/>
                <w:color w:val="808080"/>
                <w:sz w:val="16"/>
                <w:szCs w:val="16"/>
              </w:rPr>
            </w:pPr>
            <w:r w:rsidRPr="000117A6">
              <w:rPr>
                <w:rFonts w:cs="Arial"/>
                <w:b/>
                <w:bCs/>
                <w:color w:val="808080"/>
                <w:sz w:val="16"/>
                <w:szCs w:val="16"/>
              </w:rPr>
              <w:t xml:space="preserve">- </w:t>
            </w:r>
            <w:r w:rsidRPr="000117A6">
              <w:rPr>
                <w:rFonts w:cs="Arial"/>
                <w:bCs/>
                <w:color w:val="808080"/>
                <w:sz w:val="16"/>
                <w:szCs w:val="16"/>
              </w:rPr>
              <w:t>klasyfikacja odcinków</w:t>
            </w:r>
          </w:p>
          <w:p w14:paraId="460D46A7" w14:textId="77777777" w:rsidR="000117A6" w:rsidRPr="000117A6" w:rsidRDefault="000117A6" w:rsidP="000117A6">
            <w:pPr>
              <w:rPr>
                <w:rFonts w:cs="Arial"/>
                <w:bCs/>
                <w:color w:val="808080"/>
                <w:sz w:val="16"/>
                <w:szCs w:val="16"/>
              </w:rPr>
            </w:pPr>
            <w:r w:rsidRPr="000117A6">
              <w:rPr>
                <w:rFonts w:cs="Arial"/>
                <w:bCs/>
                <w:color w:val="808080"/>
                <w:sz w:val="16"/>
                <w:szCs w:val="16"/>
              </w:rPr>
              <w:t>- audyty brd</w:t>
            </w:r>
          </w:p>
          <w:p w14:paraId="065C6058" w14:textId="77777777" w:rsidR="000117A6" w:rsidRPr="000117A6" w:rsidRDefault="000117A6" w:rsidP="000117A6">
            <w:pPr>
              <w:rPr>
                <w:rFonts w:cs="Arial"/>
                <w:b/>
                <w:bCs/>
                <w:color w:val="808080"/>
                <w:sz w:val="16"/>
                <w:szCs w:val="16"/>
              </w:rPr>
            </w:pPr>
            <w:r w:rsidRPr="000117A6">
              <w:rPr>
                <w:rFonts w:cs="Arial"/>
                <w:bCs/>
                <w:color w:val="808080"/>
                <w:sz w:val="16"/>
                <w:szCs w:val="16"/>
              </w:rPr>
              <w:t>- kontrole brd</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0E8C41F" w14:textId="6E5D22B0" w:rsidR="000117A6" w:rsidRPr="000117A6" w:rsidRDefault="00B94F44" w:rsidP="000117A6">
            <w:pPr>
              <w:jc w:val="center"/>
              <w:rPr>
                <w:rFonts w:cs="Arial"/>
                <w:color w:val="808080"/>
                <w:sz w:val="16"/>
                <w:szCs w:val="16"/>
              </w:rPr>
            </w:pPr>
            <w:r>
              <w:rPr>
                <w:rFonts w:cs="Arial"/>
                <w:color w:val="808080"/>
                <w:sz w:val="16"/>
                <w:szCs w:val="16"/>
              </w:rPr>
              <w:t>****</w:t>
            </w:r>
          </w:p>
        </w:tc>
        <w:tc>
          <w:tcPr>
            <w:tcW w:w="160" w:type="dxa"/>
            <w:tcBorders>
              <w:top w:val="nil"/>
              <w:left w:val="nil"/>
              <w:bottom w:val="nil"/>
              <w:right w:val="nil"/>
            </w:tcBorders>
            <w:shd w:val="clear" w:color="auto" w:fill="auto"/>
            <w:noWrap/>
            <w:vAlign w:val="bottom"/>
          </w:tcPr>
          <w:p w14:paraId="1CB89CED" w14:textId="77777777" w:rsidR="000117A6" w:rsidRPr="000117A6" w:rsidRDefault="000117A6" w:rsidP="000117A6">
            <w:pPr>
              <w:spacing w:after="0" w:line="240" w:lineRule="auto"/>
              <w:rPr>
                <w:rFonts w:ascii="Arial" w:eastAsia="Times New Roman" w:hAnsi="Arial" w:cs="Arial"/>
                <w:color w:val="808080"/>
                <w:sz w:val="16"/>
                <w:szCs w:val="18"/>
                <w:lang w:eastAsia="pl-PL"/>
              </w:rPr>
            </w:pP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7168E465" w14:textId="77777777" w:rsidR="000117A6" w:rsidRPr="000117A6" w:rsidRDefault="000117A6" w:rsidP="000117A6">
            <w:pPr>
              <w:jc w:val="center"/>
              <w:rPr>
                <w:rFonts w:cs="Arial"/>
                <w:color w:val="808080"/>
                <w:sz w:val="16"/>
                <w:szCs w:val="16"/>
              </w:rPr>
            </w:pPr>
            <w:r w:rsidRPr="000117A6">
              <w:rPr>
                <w:rFonts w:cs="Arial"/>
                <w:color w:val="808080"/>
                <w:sz w:val="16"/>
                <w:szCs w:val="16"/>
              </w:rPr>
              <w:t>NADZÓR</w:t>
            </w:r>
          </w:p>
        </w:tc>
        <w:tc>
          <w:tcPr>
            <w:tcW w:w="160" w:type="dxa"/>
            <w:tcBorders>
              <w:left w:val="nil"/>
              <w:right w:val="single" w:sz="4" w:space="0" w:color="auto"/>
            </w:tcBorders>
            <w:shd w:val="clear" w:color="auto" w:fill="auto"/>
            <w:vAlign w:val="center"/>
          </w:tcPr>
          <w:p w14:paraId="600EEEA6" w14:textId="77777777" w:rsidR="000117A6" w:rsidRPr="000117A6" w:rsidRDefault="000117A6" w:rsidP="000117A6">
            <w:pPr>
              <w:spacing w:after="0" w:line="240" w:lineRule="auto"/>
              <w:jc w:val="center"/>
              <w:rPr>
                <w:rFonts w:eastAsia="Times New Roman" w:cs="Arial"/>
                <w:b/>
                <w:bCs/>
                <w:color w:val="000000"/>
                <w:sz w:val="16"/>
                <w:szCs w:val="18"/>
                <w:lang w:eastAsia="pl-PL"/>
              </w:rPr>
            </w:pPr>
          </w:p>
        </w:tc>
        <w:tc>
          <w:tcPr>
            <w:tcW w:w="690" w:type="dxa"/>
            <w:tcBorders>
              <w:top w:val="single" w:sz="4" w:space="0" w:color="auto"/>
              <w:left w:val="nil"/>
              <w:bottom w:val="single" w:sz="4" w:space="0" w:color="auto"/>
              <w:right w:val="single" w:sz="4" w:space="0" w:color="auto"/>
            </w:tcBorders>
            <w:shd w:val="clear" w:color="auto" w:fill="auto"/>
            <w:vAlign w:val="center"/>
          </w:tcPr>
          <w:p w14:paraId="37E64F2A"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1977D793"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160" w:type="dxa"/>
            <w:gridSpan w:val="2"/>
            <w:tcBorders>
              <w:left w:val="nil"/>
              <w:right w:val="single" w:sz="4" w:space="0" w:color="auto"/>
            </w:tcBorders>
            <w:shd w:val="clear" w:color="auto" w:fill="auto"/>
            <w:vAlign w:val="center"/>
          </w:tcPr>
          <w:p w14:paraId="2595E9A9" w14:textId="77777777" w:rsidR="000117A6" w:rsidRPr="000117A6" w:rsidRDefault="000117A6" w:rsidP="000117A6">
            <w:pPr>
              <w:spacing w:after="0" w:line="240" w:lineRule="auto"/>
              <w:jc w:val="center"/>
              <w:rPr>
                <w:rFonts w:ascii="Arial" w:eastAsia="Times New Roman" w:hAnsi="Arial" w:cs="Arial"/>
                <w:color w:val="000000"/>
                <w:sz w:val="16"/>
                <w:szCs w:val="18"/>
                <w:lang w:eastAsia="pl-PL"/>
              </w:rPr>
            </w:pPr>
          </w:p>
        </w:tc>
        <w:tc>
          <w:tcPr>
            <w:tcW w:w="1116" w:type="dxa"/>
            <w:gridSpan w:val="2"/>
            <w:tcBorders>
              <w:top w:val="single" w:sz="4" w:space="0" w:color="auto"/>
              <w:left w:val="nil"/>
              <w:bottom w:val="single" w:sz="4" w:space="0" w:color="auto"/>
              <w:right w:val="single" w:sz="4" w:space="0" w:color="auto"/>
            </w:tcBorders>
            <w:shd w:val="clear" w:color="auto" w:fill="auto"/>
            <w:vAlign w:val="center"/>
          </w:tcPr>
          <w:p w14:paraId="0331C846" w14:textId="77777777" w:rsidR="000117A6" w:rsidRPr="000117A6" w:rsidRDefault="000117A6" w:rsidP="000117A6">
            <w:pPr>
              <w:jc w:val="center"/>
              <w:rPr>
                <w:rFonts w:cs="Arial"/>
                <w:color w:val="808080"/>
                <w:sz w:val="16"/>
                <w:szCs w:val="16"/>
              </w:rPr>
            </w:pPr>
            <w:r w:rsidRPr="000117A6">
              <w:rPr>
                <w:rFonts w:cs="Arial"/>
                <w:color w:val="808080"/>
                <w:sz w:val="16"/>
                <w:szCs w:val="16"/>
              </w:rPr>
              <w:t>GDDKiA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7DCCAAC" w14:textId="77777777" w:rsidR="000117A6" w:rsidRPr="000117A6" w:rsidRDefault="000117A6" w:rsidP="000117A6">
            <w:pPr>
              <w:jc w:val="center"/>
              <w:rPr>
                <w:rFonts w:cs="Arial"/>
                <w:color w:val="808080"/>
                <w:sz w:val="16"/>
                <w:szCs w:val="16"/>
              </w:rPr>
            </w:pPr>
            <w:r w:rsidRPr="000117A6">
              <w:rPr>
                <w:rFonts w:cs="Arial"/>
                <w:color w:val="808080"/>
                <w:sz w:val="16"/>
                <w:szCs w:val="16"/>
              </w:rPr>
              <w:t>GDDKiA</w:t>
            </w:r>
          </w:p>
        </w:tc>
        <w:tc>
          <w:tcPr>
            <w:tcW w:w="160" w:type="dxa"/>
            <w:tcBorders>
              <w:top w:val="nil"/>
              <w:left w:val="nil"/>
              <w:bottom w:val="nil"/>
              <w:right w:val="nil"/>
            </w:tcBorders>
            <w:shd w:val="clear" w:color="auto" w:fill="auto"/>
            <w:noWrap/>
            <w:vAlign w:val="bottom"/>
          </w:tcPr>
          <w:p w14:paraId="5C57E687" w14:textId="77777777" w:rsidR="000117A6" w:rsidRPr="000117A6" w:rsidRDefault="000117A6" w:rsidP="000117A6">
            <w:pPr>
              <w:spacing w:after="0" w:line="240" w:lineRule="auto"/>
              <w:rPr>
                <w:rFonts w:ascii="Arial" w:eastAsia="Times New Roman" w:hAnsi="Arial" w:cs="Arial"/>
                <w:color w:val="000000"/>
                <w:sz w:val="16"/>
                <w:szCs w:val="18"/>
                <w:lang w:eastAsia="pl-PL"/>
              </w:rPr>
            </w:pPr>
          </w:p>
        </w:tc>
      </w:tr>
      <w:tr w:rsidR="000117A6" w:rsidRPr="000117A6" w14:paraId="2D14D15B" w14:textId="77777777" w:rsidTr="00254F86">
        <w:trPr>
          <w:trHeight w:val="89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EF9A9E7" w14:textId="77777777" w:rsidR="000117A6" w:rsidRPr="000117A6" w:rsidRDefault="000117A6" w:rsidP="000117A6">
            <w:pPr>
              <w:jc w:val="center"/>
              <w:rPr>
                <w:rFonts w:cs="Arial"/>
                <w:color w:val="808080"/>
                <w:sz w:val="16"/>
                <w:szCs w:val="16"/>
              </w:rPr>
            </w:pPr>
            <w:r w:rsidRPr="000117A6">
              <w:rPr>
                <w:rFonts w:cs="Arial"/>
                <w:color w:val="808080"/>
                <w:sz w:val="16"/>
                <w:szCs w:val="16"/>
              </w:rPr>
              <w:t>D.7</w:t>
            </w:r>
          </w:p>
        </w:tc>
        <w:tc>
          <w:tcPr>
            <w:tcW w:w="8152" w:type="dxa"/>
            <w:tcBorders>
              <w:top w:val="single" w:sz="4" w:space="0" w:color="auto"/>
              <w:left w:val="nil"/>
              <w:bottom w:val="single" w:sz="4" w:space="0" w:color="auto"/>
              <w:right w:val="single" w:sz="4" w:space="0" w:color="auto"/>
            </w:tcBorders>
            <w:shd w:val="clear" w:color="auto" w:fill="auto"/>
            <w:vAlign w:val="center"/>
          </w:tcPr>
          <w:p w14:paraId="2AF7E06E" w14:textId="77777777" w:rsidR="000117A6" w:rsidRPr="000117A6" w:rsidRDefault="000117A6" w:rsidP="000117A6">
            <w:pPr>
              <w:rPr>
                <w:rFonts w:cs="Arial"/>
                <w:b/>
                <w:bCs/>
                <w:color w:val="808080"/>
                <w:sz w:val="16"/>
                <w:szCs w:val="16"/>
              </w:rPr>
            </w:pPr>
            <w:r w:rsidRPr="000117A6">
              <w:rPr>
                <w:rFonts w:cs="Arial"/>
                <w:b/>
                <w:bCs/>
                <w:color w:val="808080"/>
                <w:sz w:val="16"/>
                <w:szCs w:val="16"/>
              </w:rPr>
              <w:t>Uspokajanie ruchu na drogach krajowych m.in. poprzez stosowanie urządzeń uspokojenia ruchu oraz optymalną organizację ruchu</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269A9D1" w14:textId="0608AFBB" w:rsidR="000117A6" w:rsidRPr="000117A6" w:rsidRDefault="00B94F44" w:rsidP="000117A6">
            <w:pPr>
              <w:jc w:val="center"/>
              <w:rPr>
                <w:rFonts w:cs="Arial"/>
                <w:color w:val="808080"/>
                <w:sz w:val="16"/>
                <w:szCs w:val="16"/>
              </w:rPr>
            </w:pPr>
            <w:r>
              <w:rPr>
                <w:rFonts w:cs="Arial"/>
                <w:color w:val="808080"/>
                <w:sz w:val="16"/>
                <w:szCs w:val="16"/>
              </w:rPr>
              <w:t>*****</w:t>
            </w:r>
          </w:p>
        </w:tc>
        <w:tc>
          <w:tcPr>
            <w:tcW w:w="160" w:type="dxa"/>
            <w:tcBorders>
              <w:top w:val="nil"/>
              <w:left w:val="nil"/>
              <w:bottom w:val="nil"/>
              <w:right w:val="nil"/>
            </w:tcBorders>
            <w:shd w:val="clear" w:color="auto" w:fill="auto"/>
            <w:noWrap/>
            <w:vAlign w:val="bottom"/>
          </w:tcPr>
          <w:p w14:paraId="2AA45FD7" w14:textId="77777777" w:rsidR="000117A6" w:rsidRPr="000117A6" w:rsidRDefault="000117A6" w:rsidP="000117A6">
            <w:pPr>
              <w:spacing w:after="0" w:line="240" w:lineRule="auto"/>
              <w:rPr>
                <w:rFonts w:ascii="Arial" w:eastAsia="Times New Roman" w:hAnsi="Arial" w:cs="Arial"/>
                <w:color w:val="808080"/>
                <w:sz w:val="16"/>
                <w:szCs w:val="18"/>
                <w:lang w:eastAsia="pl-PL"/>
              </w:rPr>
            </w:pP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7EFD7553" w14:textId="77777777" w:rsidR="000117A6" w:rsidRPr="000117A6" w:rsidRDefault="000117A6" w:rsidP="000117A6">
            <w:pPr>
              <w:jc w:val="center"/>
              <w:rPr>
                <w:rFonts w:cs="Arial"/>
                <w:color w:val="808080"/>
                <w:sz w:val="16"/>
                <w:szCs w:val="16"/>
              </w:rPr>
            </w:pPr>
            <w:r w:rsidRPr="000117A6">
              <w:rPr>
                <w:rFonts w:cs="Arial"/>
                <w:color w:val="808080"/>
                <w:sz w:val="16"/>
                <w:szCs w:val="16"/>
              </w:rPr>
              <w:t>INŻYNIERIA</w:t>
            </w:r>
          </w:p>
        </w:tc>
        <w:tc>
          <w:tcPr>
            <w:tcW w:w="160" w:type="dxa"/>
            <w:tcBorders>
              <w:left w:val="nil"/>
              <w:right w:val="single" w:sz="4" w:space="0" w:color="auto"/>
            </w:tcBorders>
            <w:shd w:val="clear" w:color="auto" w:fill="auto"/>
            <w:vAlign w:val="center"/>
          </w:tcPr>
          <w:p w14:paraId="5C8AE72A" w14:textId="77777777" w:rsidR="000117A6" w:rsidRPr="000117A6" w:rsidRDefault="000117A6" w:rsidP="000117A6">
            <w:pPr>
              <w:spacing w:after="0" w:line="240" w:lineRule="auto"/>
              <w:jc w:val="center"/>
              <w:rPr>
                <w:rFonts w:eastAsia="Times New Roman" w:cs="Arial"/>
                <w:b/>
                <w:bCs/>
                <w:color w:val="000000"/>
                <w:sz w:val="16"/>
                <w:szCs w:val="18"/>
                <w:lang w:eastAsia="pl-PL"/>
              </w:rPr>
            </w:pPr>
          </w:p>
        </w:tc>
        <w:tc>
          <w:tcPr>
            <w:tcW w:w="690" w:type="dxa"/>
            <w:tcBorders>
              <w:top w:val="single" w:sz="4" w:space="0" w:color="auto"/>
              <w:left w:val="nil"/>
              <w:bottom w:val="single" w:sz="4" w:space="0" w:color="auto"/>
              <w:right w:val="single" w:sz="4" w:space="0" w:color="auto"/>
            </w:tcBorders>
            <w:shd w:val="clear" w:color="auto" w:fill="auto"/>
            <w:vAlign w:val="center"/>
          </w:tcPr>
          <w:p w14:paraId="57D31364"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579BDB10"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160" w:type="dxa"/>
            <w:gridSpan w:val="2"/>
            <w:tcBorders>
              <w:left w:val="nil"/>
              <w:right w:val="single" w:sz="4" w:space="0" w:color="auto"/>
            </w:tcBorders>
            <w:shd w:val="clear" w:color="auto" w:fill="auto"/>
            <w:vAlign w:val="center"/>
          </w:tcPr>
          <w:p w14:paraId="112FD8B2" w14:textId="77777777" w:rsidR="000117A6" w:rsidRPr="000117A6" w:rsidRDefault="000117A6" w:rsidP="000117A6">
            <w:pPr>
              <w:spacing w:after="0" w:line="240" w:lineRule="auto"/>
              <w:jc w:val="center"/>
              <w:rPr>
                <w:rFonts w:ascii="Arial" w:eastAsia="Times New Roman" w:hAnsi="Arial" w:cs="Arial"/>
                <w:color w:val="000000"/>
                <w:sz w:val="16"/>
                <w:szCs w:val="18"/>
                <w:lang w:eastAsia="pl-PL"/>
              </w:rPr>
            </w:pPr>
          </w:p>
        </w:tc>
        <w:tc>
          <w:tcPr>
            <w:tcW w:w="1116" w:type="dxa"/>
            <w:gridSpan w:val="2"/>
            <w:tcBorders>
              <w:top w:val="single" w:sz="4" w:space="0" w:color="auto"/>
              <w:left w:val="nil"/>
              <w:bottom w:val="single" w:sz="4" w:space="0" w:color="auto"/>
              <w:right w:val="single" w:sz="4" w:space="0" w:color="auto"/>
            </w:tcBorders>
            <w:shd w:val="clear" w:color="auto" w:fill="auto"/>
            <w:vAlign w:val="center"/>
          </w:tcPr>
          <w:p w14:paraId="7398DD02" w14:textId="77777777" w:rsidR="000117A6" w:rsidRPr="000117A6" w:rsidRDefault="000117A6" w:rsidP="000117A6">
            <w:pPr>
              <w:jc w:val="center"/>
              <w:rPr>
                <w:rFonts w:cs="Arial"/>
                <w:color w:val="808080"/>
                <w:sz w:val="16"/>
                <w:szCs w:val="16"/>
              </w:rPr>
            </w:pPr>
            <w:r w:rsidRPr="000117A6">
              <w:rPr>
                <w:rFonts w:cs="Arial"/>
                <w:color w:val="808080"/>
                <w:sz w:val="16"/>
                <w:szCs w:val="16"/>
              </w:rPr>
              <w:t>GDDKiA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638658" w14:textId="77777777" w:rsidR="000117A6" w:rsidRPr="000117A6" w:rsidRDefault="000117A6" w:rsidP="000117A6">
            <w:pPr>
              <w:jc w:val="center"/>
              <w:rPr>
                <w:rFonts w:cs="Arial"/>
                <w:color w:val="808080"/>
                <w:sz w:val="16"/>
                <w:szCs w:val="16"/>
              </w:rPr>
            </w:pPr>
            <w:r w:rsidRPr="000117A6">
              <w:rPr>
                <w:rFonts w:cs="Arial"/>
                <w:color w:val="808080"/>
                <w:sz w:val="16"/>
                <w:szCs w:val="16"/>
              </w:rPr>
              <w:t>GDDKiA</w:t>
            </w:r>
          </w:p>
        </w:tc>
        <w:tc>
          <w:tcPr>
            <w:tcW w:w="160" w:type="dxa"/>
            <w:tcBorders>
              <w:top w:val="nil"/>
              <w:left w:val="nil"/>
              <w:bottom w:val="nil"/>
              <w:right w:val="nil"/>
            </w:tcBorders>
            <w:shd w:val="clear" w:color="auto" w:fill="auto"/>
            <w:noWrap/>
            <w:vAlign w:val="bottom"/>
          </w:tcPr>
          <w:p w14:paraId="6725B81B" w14:textId="77777777" w:rsidR="000117A6" w:rsidRPr="000117A6" w:rsidRDefault="000117A6" w:rsidP="000117A6">
            <w:pPr>
              <w:spacing w:after="0" w:line="240" w:lineRule="auto"/>
              <w:rPr>
                <w:rFonts w:ascii="Arial" w:eastAsia="Times New Roman" w:hAnsi="Arial" w:cs="Arial"/>
                <w:color w:val="000000"/>
                <w:sz w:val="16"/>
                <w:szCs w:val="18"/>
                <w:lang w:eastAsia="pl-PL"/>
              </w:rPr>
            </w:pPr>
          </w:p>
        </w:tc>
      </w:tr>
      <w:tr w:rsidR="000117A6" w:rsidRPr="000117A6" w14:paraId="5ABD745C" w14:textId="77777777" w:rsidTr="00254F86">
        <w:trPr>
          <w:trHeight w:val="85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2B058F8" w14:textId="77777777" w:rsidR="000117A6" w:rsidRPr="000117A6" w:rsidRDefault="000117A6" w:rsidP="000117A6">
            <w:pPr>
              <w:jc w:val="center"/>
              <w:rPr>
                <w:rFonts w:cs="Arial"/>
                <w:color w:val="808080"/>
                <w:sz w:val="16"/>
                <w:szCs w:val="16"/>
              </w:rPr>
            </w:pPr>
            <w:r w:rsidRPr="000117A6">
              <w:rPr>
                <w:rFonts w:cs="Arial"/>
                <w:color w:val="808080"/>
                <w:sz w:val="16"/>
                <w:szCs w:val="16"/>
              </w:rPr>
              <w:t>D.10</w:t>
            </w:r>
          </w:p>
        </w:tc>
        <w:tc>
          <w:tcPr>
            <w:tcW w:w="8152" w:type="dxa"/>
            <w:tcBorders>
              <w:top w:val="single" w:sz="4" w:space="0" w:color="auto"/>
              <w:left w:val="nil"/>
              <w:bottom w:val="single" w:sz="4" w:space="0" w:color="auto"/>
              <w:right w:val="single" w:sz="4" w:space="0" w:color="auto"/>
            </w:tcBorders>
            <w:shd w:val="clear" w:color="auto" w:fill="auto"/>
            <w:vAlign w:val="center"/>
          </w:tcPr>
          <w:p w14:paraId="1251CB75" w14:textId="77777777" w:rsidR="000117A6" w:rsidRPr="000117A6" w:rsidRDefault="000117A6" w:rsidP="000117A6">
            <w:pPr>
              <w:rPr>
                <w:rFonts w:cs="Arial"/>
                <w:b/>
                <w:bCs/>
                <w:color w:val="808080"/>
                <w:sz w:val="16"/>
                <w:szCs w:val="16"/>
              </w:rPr>
            </w:pPr>
            <w:r w:rsidRPr="000117A6">
              <w:rPr>
                <w:rFonts w:cs="Arial"/>
                <w:b/>
                <w:bCs/>
                <w:color w:val="808080"/>
                <w:sz w:val="16"/>
                <w:szCs w:val="16"/>
              </w:rPr>
              <w:t>Badanie urządzeń bezpieczeństwa ruchu drogowego</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6F7052B" w14:textId="164A3ABB" w:rsidR="000117A6" w:rsidRPr="000117A6" w:rsidRDefault="00B94F44" w:rsidP="000117A6">
            <w:pPr>
              <w:jc w:val="center"/>
              <w:rPr>
                <w:rFonts w:cs="Arial"/>
                <w:color w:val="808080"/>
                <w:sz w:val="16"/>
                <w:szCs w:val="16"/>
              </w:rPr>
            </w:pPr>
            <w:r>
              <w:rPr>
                <w:rFonts w:cs="Arial"/>
                <w:color w:val="808080"/>
                <w:sz w:val="16"/>
                <w:szCs w:val="16"/>
              </w:rPr>
              <w:t>***</w:t>
            </w:r>
          </w:p>
        </w:tc>
        <w:tc>
          <w:tcPr>
            <w:tcW w:w="160" w:type="dxa"/>
            <w:tcBorders>
              <w:top w:val="nil"/>
              <w:left w:val="nil"/>
              <w:bottom w:val="nil"/>
              <w:right w:val="nil"/>
            </w:tcBorders>
            <w:shd w:val="clear" w:color="auto" w:fill="auto"/>
            <w:noWrap/>
            <w:vAlign w:val="bottom"/>
          </w:tcPr>
          <w:p w14:paraId="2D8E2F45" w14:textId="77777777" w:rsidR="000117A6" w:rsidRPr="000117A6" w:rsidRDefault="000117A6" w:rsidP="000117A6">
            <w:pPr>
              <w:spacing w:after="0" w:line="240" w:lineRule="auto"/>
              <w:rPr>
                <w:rFonts w:ascii="Arial" w:eastAsia="Times New Roman" w:hAnsi="Arial" w:cs="Arial"/>
                <w:color w:val="808080"/>
                <w:sz w:val="16"/>
                <w:szCs w:val="18"/>
                <w:lang w:eastAsia="pl-PL"/>
              </w:rPr>
            </w:pP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42B82C14" w14:textId="77777777" w:rsidR="000117A6" w:rsidRPr="000117A6" w:rsidRDefault="000117A6" w:rsidP="000117A6">
            <w:pPr>
              <w:jc w:val="center"/>
              <w:rPr>
                <w:rFonts w:cs="Arial"/>
                <w:color w:val="808080"/>
                <w:sz w:val="16"/>
                <w:szCs w:val="16"/>
              </w:rPr>
            </w:pPr>
            <w:r w:rsidRPr="000117A6">
              <w:rPr>
                <w:rFonts w:cs="Arial"/>
                <w:color w:val="808080"/>
                <w:sz w:val="16"/>
                <w:szCs w:val="16"/>
              </w:rPr>
              <w:t>INŻYNIERIA</w:t>
            </w:r>
          </w:p>
        </w:tc>
        <w:tc>
          <w:tcPr>
            <w:tcW w:w="160" w:type="dxa"/>
            <w:tcBorders>
              <w:left w:val="nil"/>
              <w:right w:val="single" w:sz="4" w:space="0" w:color="auto"/>
            </w:tcBorders>
            <w:shd w:val="clear" w:color="auto" w:fill="auto"/>
            <w:vAlign w:val="center"/>
          </w:tcPr>
          <w:p w14:paraId="2E7FD615" w14:textId="77777777" w:rsidR="000117A6" w:rsidRPr="000117A6" w:rsidRDefault="000117A6" w:rsidP="000117A6">
            <w:pPr>
              <w:spacing w:after="0" w:line="240" w:lineRule="auto"/>
              <w:jc w:val="center"/>
              <w:rPr>
                <w:rFonts w:eastAsia="Times New Roman" w:cs="Arial"/>
                <w:b/>
                <w:bCs/>
                <w:color w:val="000000"/>
                <w:sz w:val="16"/>
                <w:szCs w:val="18"/>
                <w:highlight w:val="yellow"/>
                <w:lang w:eastAsia="pl-PL"/>
              </w:rPr>
            </w:pPr>
          </w:p>
        </w:tc>
        <w:tc>
          <w:tcPr>
            <w:tcW w:w="690" w:type="dxa"/>
            <w:tcBorders>
              <w:top w:val="single" w:sz="4" w:space="0" w:color="auto"/>
              <w:left w:val="nil"/>
              <w:bottom w:val="single" w:sz="4" w:space="0" w:color="auto"/>
              <w:right w:val="single" w:sz="4" w:space="0" w:color="auto"/>
            </w:tcBorders>
            <w:shd w:val="clear" w:color="auto" w:fill="auto"/>
            <w:vAlign w:val="center"/>
          </w:tcPr>
          <w:p w14:paraId="79449CCC" w14:textId="45C5FDBE" w:rsidR="000117A6" w:rsidRPr="000117A6" w:rsidRDefault="000117A6" w:rsidP="000117A6">
            <w:pPr>
              <w:jc w:val="center"/>
              <w:rPr>
                <w:rFonts w:ascii="Wingdings" w:hAnsi="Wingdings" w:cs="Arial"/>
                <w:color w:val="00CCFF"/>
                <w:sz w:val="16"/>
                <w:szCs w:val="16"/>
                <w:highlight w:val="yellow"/>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58402EA7" w14:textId="77777777" w:rsidR="000117A6" w:rsidRPr="000117A6" w:rsidRDefault="000117A6" w:rsidP="000117A6">
            <w:pPr>
              <w:jc w:val="center"/>
              <w:rPr>
                <w:rFonts w:ascii="Wingdings" w:hAnsi="Wingdings" w:cs="Arial"/>
                <w:color w:val="00CCFF"/>
                <w:sz w:val="16"/>
                <w:szCs w:val="16"/>
                <w:highlight w:val="yellow"/>
              </w:rPr>
            </w:pPr>
            <w:r w:rsidRPr="000117A6">
              <w:rPr>
                <w:rFonts w:ascii="Wingdings" w:hAnsi="Wingdings" w:cs="Arial"/>
                <w:color w:val="00CCFF"/>
                <w:sz w:val="16"/>
                <w:szCs w:val="16"/>
              </w:rPr>
              <w:t></w:t>
            </w:r>
          </w:p>
        </w:tc>
        <w:tc>
          <w:tcPr>
            <w:tcW w:w="160" w:type="dxa"/>
            <w:gridSpan w:val="2"/>
            <w:tcBorders>
              <w:left w:val="nil"/>
              <w:right w:val="single" w:sz="4" w:space="0" w:color="auto"/>
            </w:tcBorders>
            <w:shd w:val="clear" w:color="auto" w:fill="auto"/>
            <w:vAlign w:val="center"/>
          </w:tcPr>
          <w:p w14:paraId="314A8FEA" w14:textId="77777777" w:rsidR="000117A6" w:rsidRPr="000117A6" w:rsidRDefault="000117A6" w:rsidP="000117A6">
            <w:pPr>
              <w:spacing w:after="0" w:line="240" w:lineRule="auto"/>
              <w:jc w:val="center"/>
              <w:rPr>
                <w:rFonts w:ascii="Arial" w:eastAsia="Times New Roman" w:hAnsi="Arial" w:cs="Arial"/>
                <w:color w:val="000000"/>
                <w:sz w:val="16"/>
                <w:szCs w:val="18"/>
                <w:highlight w:val="yellow"/>
                <w:lang w:eastAsia="pl-PL"/>
              </w:rPr>
            </w:pPr>
          </w:p>
        </w:tc>
        <w:tc>
          <w:tcPr>
            <w:tcW w:w="1116" w:type="dxa"/>
            <w:gridSpan w:val="2"/>
            <w:tcBorders>
              <w:top w:val="single" w:sz="4" w:space="0" w:color="auto"/>
              <w:left w:val="nil"/>
              <w:bottom w:val="single" w:sz="4" w:space="0" w:color="auto"/>
              <w:right w:val="single" w:sz="4" w:space="0" w:color="auto"/>
            </w:tcBorders>
            <w:shd w:val="clear" w:color="auto" w:fill="auto"/>
            <w:vAlign w:val="center"/>
          </w:tcPr>
          <w:p w14:paraId="147FD648" w14:textId="77777777" w:rsidR="000117A6" w:rsidRPr="000117A6" w:rsidRDefault="000117A6" w:rsidP="000117A6">
            <w:pPr>
              <w:jc w:val="center"/>
              <w:rPr>
                <w:rFonts w:cs="Arial"/>
                <w:color w:val="808080"/>
                <w:sz w:val="16"/>
                <w:szCs w:val="16"/>
                <w:highlight w:val="yellow"/>
              </w:rPr>
            </w:pPr>
            <w:r w:rsidRPr="000117A6">
              <w:rPr>
                <w:rFonts w:cs="Arial"/>
                <w:color w:val="808080"/>
                <w:sz w:val="16"/>
                <w:szCs w:val="16"/>
              </w:rPr>
              <w:t>GDDKiA</w:t>
            </w:r>
          </w:p>
        </w:tc>
        <w:tc>
          <w:tcPr>
            <w:tcW w:w="1134" w:type="dxa"/>
            <w:tcBorders>
              <w:top w:val="single" w:sz="4" w:space="0" w:color="auto"/>
              <w:left w:val="nil"/>
              <w:bottom w:val="single" w:sz="4" w:space="0" w:color="auto"/>
              <w:right w:val="single" w:sz="4" w:space="0" w:color="auto"/>
            </w:tcBorders>
            <w:shd w:val="clear" w:color="auto" w:fill="auto"/>
            <w:vAlign w:val="center"/>
          </w:tcPr>
          <w:p w14:paraId="074C4C92" w14:textId="77777777" w:rsidR="000117A6" w:rsidRPr="000117A6" w:rsidRDefault="000117A6" w:rsidP="000117A6">
            <w:pPr>
              <w:jc w:val="center"/>
              <w:rPr>
                <w:rFonts w:cs="Arial"/>
                <w:color w:val="808080"/>
                <w:sz w:val="16"/>
                <w:szCs w:val="16"/>
                <w:highlight w:val="yellow"/>
              </w:rPr>
            </w:pPr>
            <w:r w:rsidRPr="000117A6">
              <w:rPr>
                <w:rFonts w:cs="Arial"/>
                <w:color w:val="808080"/>
                <w:sz w:val="16"/>
                <w:szCs w:val="16"/>
              </w:rPr>
              <w:t>GDDKiA</w:t>
            </w:r>
          </w:p>
        </w:tc>
        <w:tc>
          <w:tcPr>
            <w:tcW w:w="160" w:type="dxa"/>
            <w:tcBorders>
              <w:top w:val="nil"/>
              <w:left w:val="nil"/>
              <w:bottom w:val="nil"/>
              <w:right w:val="nil"/>
            </w:tcBorders>
            <w:shd w:val="clear" w:color="auto" w:fill="auto"/>
            <w:noWrap/>
            <w:vAlign w:val="bottom"/>
          </w:tcPr>
          <w:p w14:paraId="15222A4C" w14:textId="77777777" w:rsidR="000117A6" w:rsidRPr="000117A6" w:rsidRDefault="000117A6" w:rsidP="000117A6">
            <w:pPr>
              <w:spacing w:after="0" w:line="240" w:lineRule="auto"/>
              <w:rPr>
                <w:rFonts w:ascii="Arial" w:eastAsia="Times New Roman" w:hAnsi="Arial" w:cs="Arial"/>
                <w:color w:val="000000"/>
                <w:sz w:val="16"/>
                <w:szCs w:val="18"/>
                <w:highlight w:val="yellow"/>
                <w:lang w:eastAsia="pl-PL"/>
              </w:rPr>
            </w:pPr>
          </w:p>
        </w:tc>
      </w:tr>
      <w:tr w:rsidR="000117A6" w:rsidRPr="000117A6" w14:paraId="136888A7" w14:textId="77777777" w:rsidTr="000117A6">
        <w:trPr>
          <w:trHeight w:val="104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125C397" w14:textId="77777777" w:rsidR="000117A6" w:rsidRPr="000117A6" w:rsidRDefault="000117A6" w:rsidP="000117A6">
            <w:pPr>
              <w:jc w:val="center"/>
              <w:rPr>
                <w:rFonts w:cs="Arial"/>
                <w:color w:val="808080"/>
                <w:sz w:val="16"/>
                <w:szCs w:val="16"/>
              </w:rPr>
            </w:pPr>
            <w:r w:rsidRPr="000117A6">
              <w:rPr>
                <w:rFonts w:cs="Arial"/>
                <w:color w:val="808080"/>
                <w:sz w:val="16"/>
                <w:szCs w:val="16"/>
              </w:rPr>
              <w:t>D.12</w:t>
            </w:r>
          </w:p>
        </w:tc>
        <w:tc>
          <w:tcPr>
            <w:tcW w:w="8152" w:type="dxa"/>
            <w:tcBorders>
              <w:top w:val="single" w:sz="4" w:space="0" w:color="auto"/>
              <w:left w:val="nil"/>
              <w:bottom w:val="single" w:sz="4" w:space="0" w:color="auto"/>
              <w:right w:val="single" w:sz="4" w:space="0" w:color="auto"/>
            </w:tcBorders>
            <w:shd w:val="clear" w:color="auto" w:fill="auto"/>
            <w:vAlign w:val="center"/>
          </w:tcPr>
          <w:p w14:paraId="10CD4D5A" w14:textId="77777777" w:rsidR="000117A6" w:rsidRPr="000117A6" w:rsidRDefault="000117A6" w:rsidP="000117A6">
            <w:pPr>
              <w:rPr>
                <w:rFonts w:cs="Arial"/>
                <w:b/>
                <w:bCs/>
                <w:color w:val="808080"/>
                <w:sz w:val="16"/>
                <w:szCs w:val="16"/>
              </w:rPr>
            </w:pPr>
            <w:r w:rsidRPr="000117A6">
              <w:rPr>
                <w:rFonts w:cs="Arial"/>
                <w:b/>
                <w:bCs/>
                <w:color w:val="808080"/>
                <w:sz w:val="16"/>
                <w:szCs w:val="16"/>
              </w:rPr>
              <w:t>Wydanie nowych regulacji z zakresu znaków i sygnałów drogowych</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F1D32D7" w14:textId="38BBC857" w:rsidR="000117A6" w:rsidRPr="000117A6" w:rsidRDefault="00B94F44" w:rsidP="000117A6">
            <w:pPr>
              <w:jc w:val="center"/>
              <w:rPr>
                <w:rFonts w:cs="Arial"/>
                <w:color w:val="808080"/>
                <w:sz w:val="16"/>
                <w:szCs w:val="16"/>
              </w:rPr>
            </w:pPr>
            <w:r>
              <w:rPr>
                <w:rFonts w:cs="Arial"/>
                <w:color w:val="808080"/>
                <w:sz w:val="16"/>
                <w:szCs w:val="16"/>
              </w:rPr>
              <w:t>*****</w:t>
            </w:r>
          </w:p>
        </w:tc>
        <w:tc>
          <w:tcPr>
            <w:tcW w:w="160" w:type="dxa"/>
            <w:tcBorders>
              <w:top w:val="nil"/>
              <w:left w:val="nil"/>
              <w:bottom w:val="nil"/>
              <w:right w:val="nil"/>
            </w:tcBorders>
            <w:shd w:val="clear" w:color="auto" w:fill="auto"/>
            <w:noWrap/>
            <w:vAlign w:val="bottom"/>
          </w:tcPr>
          <w:p w14:paraId="0E341DFA" w14:textId="77777777" w:rsidR="000117A6" w:rsidRPr="000117A6" w:rsidRDefault="000117A6" w:rsidP="000117A6">
            <w:pPr>
              <w:spacing w:after="0" w:line="240" w:lineRule="auto"/>
              <w:rPr>
                <w:rFonts w:ascii="Arial" w:eastAsia="Times New Roman" w:hAnsi="Arial" w:cs="Arial"/>
                <w:color w:val="808080"/>
                <w:sz w:val="16"/>
                <w:szCs w:val="18"/>
                <w:lang w:eastAsia="pl-PL"/>
              </w:rPr>
            </w:pP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006EB852" w14:textId="77777777" w:rsidR="000117A6" w:rsidRPr="000117A6" w:rsidRDefault="000117A6" w:rsidP="000117A6">
            <w:pPr>
              <w:jc w:val="center"/>
              <w:rPr>
                <w:rFonts w:cs="Arial"/>
                <w:color w:val="808080"/>
                <w:sz w:val="16"/>
                <w:szCs w:val="16"/>
              </w:rPr>
            </w:pPr>
            <w:r w:rsidRPr="000117A6">
              <w:rPr>
                <w:rFonts w:cs="Arial"/>
                <w:color w:val="808080"/>
                <w:sz w:val="16"/>
                <w:szCs w:val="16"/>
              </w:rPr>
              <w:t>LEGISLACJA</w:t>
            </w:r>
          </w:p>
        </w:tc>
        <w:tc>
          <w:tcPr>
            <w:tcW w:w="160" w:type="dxa"/>
            <w:tcBorders>
              <w:left w:val="nil"/>
              <w:right w:val="single" w:sz="4" w:space="0" w:color="auto"/>
            </w:tcBorders>
            <w:shd w:val="clear" w:color="auto" w:fill="auto"/>
            <w:vAlign w:val="center"/>
          </w:tcPr>
          <w:p w14:paraId="32A1D39E" w14:textId="77777777" w:rsidR="000117A6" w:rsidRPr="000117A6" w:rsidRDefault="000117A6" w:rsidP="000117A6">
            <w:pPr>
              <w:spacing w:after="0" w:line="240" w:lineRule="auto"/>
              <w:jc w:val="center"/>
              <w:rPr>
                <w:rFonts w:eastAsia="Times New Roman" w:cs="Arial"/>
                <w:b/>
                <w:bCs/>
                <w:color w:val="000000"/>
                <w:sz w:val="16"/>
                <w:szCs w:val="18"/>
                <w:highlight w:val="yellow"/>
                <w:lang w:eastAsia="pl-PL"/>
              </w:rPr>
            </w:pPr>
          </w:p>
        </w:tc>
        <w:tc>
          <w:tcPr>
            <w:tcW w:w="690" w:type="dxa"/>
            <w:tcBorders>
              <w:top w:val="single" w:sz="4" w:space="0" w:color="auto"/>
              <w:left w:val="nil"/>
              <w:bottom w:val="single" w:sz="4" w:space="0" w:color="auto"/>
              <w:right w:val="single" w:sz="4" w:space="0" w:color="auto"/>
            </w:tcBorders>
            <w:shd w:val="clear" w:color="auto" w:fill="auto"/>
            <w:vAlign w:val="center"/>
          </w:tcPr>
          <w:p w14:paraId="0540263A" w14:textId="57A42C6D" w:rsidR="000117A6" w:rsidRPr="000117A6" w:rsidRDefault="000117A6" w:rsidP="000117A6">
            <w:pPr>
              <w:jc w:val="center"/>
              <w:rPr>
                <w:rFonts w:ascii="Wingdings" w:hAnsi="Wingdings" w:cs="Arial"/>
                <w:color w:val="00CCFF"/>
                <w:sz w:val="16"/>
                <w:szCs w:val="16"/>
                <w:highlight w:val="yellow"/>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0907252D" w14:textId="77777777" w:rsidR="000117A6" w:rsidRPr="000117A6" w:rsidRDefault="000117A6" w:rsidP="000117A6">
            <w:pPr>
              <w:jc w:val="center"/>
              <w:rPr>
                <w:rFonts w:ascii="Wingdings" w:hAnsi="Wingdings" w:cs="Arial"/>
                <w:color w:val="00CCFF"/>
                <w:sz w:val="16"/>
                <w:szCs w:val="16"/>
                <w:highlight w:val="yellow"/>
              </w:rPr>
            </w:pPr>
            <w:r w:rsidRPr="000117A6">
              <w:rPr>
                <w:rFonts w:ascii="Wingdings" w:hAnsi="Wingdings" w:cs="Arial"/>
                <w:color w:val="00CCFF"/>
                <w:sz w:val="16"/>
                <w:szCs w:val="16"/>
              </w:rPr>
              <w:t></w:t>
            </w:r>
          </w:p>
        </w:tc>
        <w:tc>
          <w:tcPr>
            <w:tcW w:w="160" w:type="dxa"/>
            <w:gridSpan w:val="2"/>
            <w:tcBorders>
              <w:left w:val="nil"/>
              <w:right w:val="single" w:sz="4" w:space="0" w:color="auto"/>
            </w:tcBorders>
            <w:shd w:val="clear" w:color="auto" w:fill="auto"/>
            <w:vAlign w:val="center"/>
          </w:tcPr>
          <w:p w14:paraId="7229DD9D" w14:textId="77777777" w:rsidR="000117A6" w:rsidRPr="000117A6" w:rsidRDefault="000117A6" w:rsidP="000117A6">
            <w:pPr>
              <w:spacing w:after="0" w:line="240" w:lineRule="auto"/>
              <w:jc w:val="center"/>
              <w:rPr>
                <w:rFonts w:ascii="Arial" w:eastAsia="Times New Roman" w:hAnsi="Arial" w:cs="Arial"/>
                <w:color w:val="000000"/>
                <w:sz w:val="16"/>
                <w:szCs w:val="18"/>
                <w:highlight w:val="yellow"/>
                <w:lang w:eastAsia="pl-PL"/>
              </w:rPr>
            </w:pPr>
          </w:p>
        </w:tc>
        <w:tc>
          <w:tcPr>
            <w:tcW w:w="1116" w:type="dxa"/>
            <w:gridSpan w:val="2"/>
            <w:tcBorders>
              <w:top w:val="single" w:sz="4" w:space="0" w:color="auto"/>
              <w:left w:val="nil"/>
              <w:bottom w:val="single" w:sz="4" w:space="0" w:color="auto"/>
              <w:right w:val="single" w:sz="4" w:space="0" w:color="auto"/>
            </w:tcBorders>
            <w:shd w:val="clear" w:color="auto" w:fill="auto"/>
            <w:vAlign w:val="center"/>
          </w:tcPr>
          <w:p w14:paraId="4B27C350" w14:textId="77777777" w:rsidR="000117A6" w:rsidRPr="000117A6" w:rsidRDefault="000117A6" w:rsidP="000117A6">
            <w:pPr>
              <w:jc w:val="center"/>
              <w:rPr>
                <w:rFonts w:cs="Arial"/>
                <w:color w:val="808080"/>
                <w:sz w:val="16"/>
                <w:szCs w:val="16"/>
                <w:highlight w:val="yellow"/>
              </w:rPr>
            </w:pPr>
            <w:r w:rsidRPr="000117A6">
              <w:rPr>
                <w:rFonts w:cs="Arial"/>
                <w:color w:val="808080"/>
                <w:sz w:val="16"/>
                <w:szCs w:val="16"/>
              </w:rPr>
              <w:t>MI (DTD)</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7CAC41" w14:textId="77777777" w:rsidR="000117A6" w:rsidRPr="000117A6" w:rsidRDefault="000117A6" w:rsidP="000117A6">
            <w:pPr>
              <w:jc w:val="center"/>
              <w:rPr>
                <w:rFonts w:cs="Arial"/>
                <w:color w:val="808080"/>
                <w:sz w:val="16"/>
                <w:szCs w:val="16"/>
              </w:rPr>
            </w:pPr>
            <w:r w:rsidRPr="000117A6">
              <w:rPr>
                <w:rFonts w:cs="Arial"/>
                <w:color w:val="808080"/>
                <w:sz w:val="16"/>
                <w:szCs w:val="16"/>
              </w:rPr>
              <w:t>MI (DTD)</w:t>
            </w:r>
          </w:p>
        </w:tc>
        <w:tc>
          <w:tcPr>
            <w:tcW w:w="160" w:type="dxa"/>
            <w:tcBorders>
              <w:top w:val="nil"/>
              <w:left w:val="nil"/>
              <w:bottom w:val="nil"/>
              <w:right w:val="nil"/>
            </w:tcBorders>
            <w:shd w:val="clear" w:color="auto" w:fill="auto"/>
            <w:noWrap/>
            <w:vAlign w:val="bottom"/>
          </w:tcPr>
          <w:p w14:paraId="7CE90B6E" w14:textId="77777777" w:rsidR="000117A6" w:rsidRPr="000117A6" w:rsidRDefault="000117A6" w:rsidP="000117A6">
            <w:pPr>
              <w:spacing w:after="0" w:line="240" w:lineRule="auto"/>
              <w:rPr>
                <w:rFonts w:ascii="Arial" w:eastAsia="Times New Roman" w:hAnsi="Arial" w:cs="Arial"/>
                <w:color w:val="000000"/>
                <w:sz w:val="16"/>
                <w:szCs w:val="18"/>
                <w:lang w:eastAsia="pl-PL"/>
              </w:rPr>
            </w:pPr>
          </w:p>
        </w:tc>
      </w:tr>
    </w:tbl>
    <w:p w14:paraId="2C4F34BA" w14:textId="77777777" w:rsidR="000117A6" w:rsidRPr="000117A6" w:rsidRDefault="000117A6" w:rsidP="000117A6">
      <w:pPr>
        <w:tabs>
          <w:tab w:val="left" w:pos="3975"/>
        </w:tabs>
        <w:spacing w:line="276" w:lineRule="auto"/>
        <w:jc w:val="both"/>
        <w:rPr>
          <w:rFonts w:ascii="Verdana" w:hAnsi="Verdana"/>
          <w:color w:val="7F7F7F"/>
          <w:sz w:val="20"/>
          <w:szCs w:val="20"/>
        </w:rPr>
      </w:pPr>
      <w:r w:rsidRPr="000117A6">
        <w:rPr>
          <w:rFonts w:ascii="Verdana" w:hAnsi="Verdana"/>
          <w:color w:val="7F7F7F"/>
          <w:sz w:val="20"/>
          <w:szCs w:val="20"/>
        </w:rPr>
        <w:tab/>
      </w:r>
    </w:p>
    <w:tbl>
      <w:tblPr>
        <w:tblW w:w="15131" w:type="dxa"/>
        <w:tblInd w:w="55" w:type="dxa"/>
        <w:tblLayout w:type="fixed"/>
        <w:tblCellMar>
          <w:left w:w="70" w:type="dxa"/>
          <w:right w:w="70" w:type="dxa"/>
        </w:tblCellMar>
        <w:tblLook w:val="04A0" w:firstRow="1" w:lastRow="0" w:firstColumn="1" w:lastColumn="0" w:noHBand="0" w:noVBand="1"/>
      </w:tblPr>
      <w:tblGrid>
        <w:gridCol w:w="582"/>
        <w:gridCol w:w="8152"/>
        <w:gridCol w:w="992"/>
        <w:gridCol w:w="160"/>
        <w:gridCol w:w="974"/>
        <w:gridCol w:w="160"/>
        <w:gridCol w:w="690"/>
        <w:gridCol w:w="778"/>
        <w:gridCol w:w="73"/>
        <w:gridCol w:w="87"/>
        <w:gridCol w:w="73"/>
        <w:gridCol w:w="87"/>
        <w:gridCol w:w="1029"/>
        <w:gridCol w:w="1134"/>
        <w:gridCol w:w="160"/>
      </w:tblGrid>
      <w:tr w:rsidR="000117A6" w:rsidRPr="000117A6" w14:paraId="21153752" w14:textId="77777777" w:rsidTr="000117A6">
        <w:trPr>
          <w:trHeight w:val="675"/>
        </w:trPr>
        <w:tc>
          <w:tcPr>
            <w:tcW w:w="582" w:type="dxa"/>
            <w:tcBorders>
              <w:top w:val="nil"/>
              <w:left w:val="nil"/>
              <w:bottom w:val="nil"/>
              <w:right w:val="nil"/>
            </w:tcBorders>
            <w:shd w:val="clear" w:color="auto" w:fill="auto"/>
            <w:vAlign w:val="center"/>
            <w:hideMark/>
          </w:tcPr>
          <w:p w14:paraId="75A6970A" w14:textId="77777777" w:rsidR="000117A6" w:rsidRPr="000117A6" w:rsidRDefault="000117A6" w:rsidP="000117A6">
            <w:pPr>
              <w:spacing w:after="0" w:line="240" w:lineRule="auto"/>
              <w:jc w:val="center"/>
              <w:rPr>
                <w:rFonts w:eastAsia="Times New Roman" w:cs="Arial"/>
                <w:b/>
                <w:bCs/>
                <w:color w:val="000000"/>
                <w:sz w:val="18"/>
                <w:szCs w:val="18"/>
                <w:lang w:eastAsia="pl-PL"/>
              </w:rPr>
            </w:pPr>
          </w:p>
        </w:tc>
        <w:tc>
          <w:tcPr>
            <w:tcW w:w="8152" w:type="dxa"/>
            <w:tcBorders>
              <w:top w:val="nil"/>
              <w:left w:val="nil"/>
              <w:bottom w:val="nil"/>
              <w:right w:val="nil"/>
            </w:tcBorders>
            <w:shd w:val="clear" w:color="auto" w:fill="auto"/>
            <w:noWrap/>
            <w:vAlign w:val="center"/>
            <w:hideMark/>
          </w:tcPr>
          <w:p w14:paraId="12FD41D0" w14:textId="77777777" w:rsidR="000117A6" w:rsidRPr="000117A6" w:rsidRDefault="000117A6" w:rsidP="000117A6">
            <w:pPr>
              <w:spacing w:after="0" w:line="240" w:lineRule="auto"/>
              <w:rPr>
                <w:rFonts w:eastAsia="Times New Roman" w:cs="Arial"/>
                <w:b/>
                <w:bCs/>
                <w:color w:val="000000"/>
                <w:sz w:val="18"/>
                <w:szCs w:val="18"/>
                <w:lang w:eastAsia="pl-PL"/>
              </w:rPr>
            </w:pPr>
            <w:r w:rsidRPr="000117A6">
              <w:rPr>
                <w:rFonts w:eastAsia="Times New Roman" w:cs="Arial"/>
                <w:b/>
                <w:bCs/>
                <w:color w:val="000000"/>
                <w:sz w:val="24"/>
                <w:szCs w:val="18"/>
                <w:lang w:eastAsia="pl-PL"/>
              </w:rPr>
              <w:t>Bezpieczna Prędkość</w:t>
            </w:r>
          </w:p>
        </w:tc>
        <w:tc>
          <w:tcPr>
            <w:tcW w:w="992" w:type="dxa"/>
            <w:tcBorders>
              <w:top w:val="nil"/>
              <w:left w:val="nil"/>
              <w:bottom w:val="nil"/>
              <w:right w:val="nil"/>
            </w:tcBorders>
            <w:shd w:val="clear" w:color="auto" w:fill="auto"/>
            <w:vAlign w:val="center"/>
          </w:tcPr>
          <w:p w14:paraId="18D280B0" w14:textId="77777777" w:rsidR="000117A6" w:rsidRPr="000117A6" w:rsidRDefault="000117A6" w:rsidP="000117A6">
            <w:pPr>
              <w:spacing w:after="0" w:line="240" w:lineRule="auto"/>
              <w:rPr>
                <w:rFonts w:eastAsia="Times New Roman" w:cs="Arial"/>
                <w:color w:val="000000"/>
                <w:sz w:val="18"/>
                <w:szCs w:val="18"/>
                <w:lang w:eastAsia="pl-PL"/>
              </w:rPr>
            </w:pPr>
          </w:p>
        </w:tc>
        <w:tc>
          <w:tcPr>
            <w:tcW w:w="160" w:type="dxa"/>
            <w:tcBorders>
              <w:top w:val="nil"/>
              <w:left w:val="nil"/>
              <w:bottom w:val="nil"/>
              <w:right w:val="nil"/>
            </w:tcBorders>
            <w:shd w:val="clear" w:color="auto" w:fill="auto"/>
            <w:noWrap/>
            <w:vAlign w:val="bottom"/>
            <w:hideMark/>
          </w:tcPr>
          <w:p w14:paraId="5E9F9549" w14:textId="77777777" w:rsidR="000117A6" w:rsidRPr="000117A6" w:rsidRDefault="000117A6" w:rsidP="000117A6">
            <w:pPr>
              <w:spacing w:after="0" w:line="240" w:lineRule="auto"/>
              <w:rPr>
                <w:rFonts w:ascii="Arial" w:eastAsia="Times New Roman" w:hAnsi="Arial" w:cs="Arial"/>
                <w:color w:val="000000"/>
                <w:sz w:val="18"/>
                <w:szCs w:val="18"/>
                <w:lang w:eastAsia="pl-PL"/>
              </w:rPr>
            </w:pPr>
          </w:p>
        </w:tc>
        <w:tc>
          <w:tcPr>
            <w:tcW w:w="974" w:type="dxa"/>
            <w:tcBorders>
              <w:top w:val="nil"/>
              <w:left w:val="nil"/>
              <w:bottom w:val="nil"/>
              <w:right w:val="nil"/>
            </w:tcBorders>
            <w:shd w:val="clear" w:color="auto" w:fill="auto"/>
            <w:vAlign w:val="center"/>
            <w:hideMark/>
          </w:tcPr>
          <w:p w14:paraId="2B2EF7F3"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160" w:type="dxa"/>
            <w:tcBorders>
              <w:top w:val="nil"/>
              <w:left w:val="nil"/>
              <w:bottom w:val="nil"/>
              <w:right w:val="nil"/>
            </w:tcBorders>
            <w:shd w:val="clear" w:color="auto" w:fill="auto"/>
            <w:noWrap/>
            <w:vAlign w:val="bottom"/>
            <w:hideMark/>
          </w:tcPr>
          <w:p w14:paraId="43EAE45E" w14:textId="77777777" w:rsidR="000117A6" w:rsidRPr="000117A6" w:rsidRDefault="000117A6" w:rsidP="000117A6">
            <w:pPr>
              <w:spacing w:after="0" w:line="240" w:lineRule="auto"/>
              <w:jc w:val="center"/>
              <w:rPr>
                <w:rFonts w:ascii="Arial" w:eastAsia="Times New Roman" w:hAnsi="Arial" w:cs="Arial"/>
                <w:color w:val="000000"/>
                <w:sz w:val="18"/>
                <w:szCs w:val="18"/>
                <w:lang w:eastAsia="pl-PL"/>
              </w:rPr>
            </w:pPr>
          </w:p>
        </w:tc>
        <w:tc>
          <w:tcPr>
            <w:tcW w:w="1468" w:type="dxa"/>
            <w:gridSpan w:val="2"/>
            <w:tcBorders>
              <w:top w:val="nil"/>
              <w:left w:val="nil"/>
              <w:bottom w:val="nil"/>
              <w:right w:val="nil"/>
            </w:tcBorders>
            <w:shd w:val="clear" w:color="auto" w:fill="auto"/>
            <w:vAlign w:val="center"/>
            <w:hideMark/>
          </w:tcPr>
          <w:p w14:paraId="2547C1BE"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160" w:type="dxa"/>
            <w:gridSpan w:val="2"/>
            <w:tcBorders>
              <w:top w:val="nil"/>
              <w:left w:val="nil"/>
              <w:bottom w:val="nil"/>
              <w:right w:val="nil"/>
            </w:tcBorders>
            <w:shd w:val="clear" w:color="auto" w:fill="auto"/>
            <w:vAlign w:val="center"/>
            <w:hideMark/>
          </w:tcPr>
          <w:p w14:paraId="4CE05676"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160" w:type="dxa"/>
            <w:gridSpan w:val="2"/>
            <w:tcBorders>
              <w:top w:val="nil"/>
              <w:left w:val="nil"/>
              <w:bottom w:val="nil"/>
              <w:right w:val="nil"/>
            </w:tcBorders>
            <w:shd w:val="clear" w:color="auto" w:fill="auto"/>
            <w:vAlign w:val="center"/>
            <w:hideMark/>
          </w:tcPr>
          <w:p w14:paraId="5561CECC"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1029" w:type="dxa"/>
            <w:tcBorders>
              <w:top w:val="nil"/>
              <w:left w:val="nil"/>
              <w:bottom w:val="nil"/>
              <w:right w:val="nil"/>
            </w:tcBorders>
            <w:shd w:val="clear" w:color="auto" w:fill="auto"/>
            <w:vAlign w:val="center"/>
            <w:hideMark/>
          </w:tcPr>
          <w:p w14:paraId="24475176"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1134" w:type="dxa"/>
            <w:tcBorders>
              <w:top w:val="nil"/>
              <w:left w:val="nil"/>
              <w:bottom w:val="nil"/>
              <w:right w:val="nil"/>
            </w:tcBorders>
            <w:shd w:val="clear" w:color="auto" w:fill="auto"/>
            <w:vAlign w:val="center"/>
            <w:hideMark/>
          </w:tcPr>
          <w:p w14:paraId="5F0CDE2D"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160" w:type="dxa"/>
            <w:tcBorders>
              <w:top w:val="nil"/>
              <w:left w:val="nil"/>
              <w:bottom w:val="nil"/>
              <w:right w:val="nil"/>
            </w:tcBorders>
            <w:shd w:val="clear" w:color="auto" w:fill="auto"/>
            <w:noWrap/>
            <w:vAlign w:val="bottom"/>
            <w:hideMark/>
          </w:tcPr>
          <w:p w14:paraId="0BB45B0A" w14:textId="77777777" w:rsidR="000117A6" w:rsidRPr="000117A6" w:rsidRDefault="000117A6" w:rsidP="000117A6">
            <w:pPr>
              <w:spacing w:after="0" w:line="240" w:lineRule="auto"/>
              <w:rPr>
                <w:rFonts w:ascii="Arial" w:eastAsia="Times New Roman" w:hAnsi="Arial" w:cs="Arial"/>
                <w:color w:val="000000"/>
                <w:sz w:val="18"/>
                <w:szCs w:val="18"/>
                <w:lang w:eastAsia="pl-PL"/>
              </w:rPr>
            </w:pPr>
          </w:p>
        </w:tc>
      </w:tr>
      <w:tr w:rsidR="000117A6" w:rsidRPr="000117A6" w14:paraId="2F771D90" w14:textId="77777777" w:rsidTr="000117A6">
        <w:trPr>
          <w:trHeight w:val="480"/>
        </w:trPr>
        <w:tc>
          <w:tcPr>
            <w:tcW w:w="582" w:type="dxa"/>
            <w:tcBorders>
              <w:top w:val="nil"/>
              <w:left w:val="nil"/>
              <w:bottom w:val="single" w:sz="4" w:space="0" w:color="auto"/>
              <w:right w:val="nil"/>
            </w:tcBorders>
            <w:shd w:val="clear" w:color="auto" w:fill="auto"/>
            <w:vAlign w:val="center"/>
            <w:hideMark/>
          </w:tcPr>
          <w:p w14:paraId="45F81077" w14:textId="77777777" w:rsidR="000117A6" w:rsidRPr="000117A6" w:rsidRDefault="000117A6" w:rsidP="000117A6">
            <w:pPr>
              <w:spacing w:after="0" w:line="240" w:lineRule="auto"/>
              <w:jc w:val="center"/>
              <w:rPr>
                <w:rFonts w:ascii="Arial" w:eastAsia="Times New Roman" w:hAnsi="Arial" w:cs="Arial"/>
                <w:color w:val="FFFFFF"/>
                <w:sz w:val="18"/>
                <w:szCs w:val="18"/>
                <w:lang w:eastAsia="pl-PL"/>
              </w:rPr>
            </w:pPr>
          </w:p>
        </w:tc>
        <w:tc>
          <w:tcPr>
            <w:tcW w:w="8152" w:type="dxa"/>
            <w:tcBorders>
              <w:top w:val="nil"/>
              <w:left w:val="nil"/>
              <w:bottom w:val="nil"/>
              <w:right w:val="nil"/>
            </w:tcBorders>
            <w:shd w:val="clear" w:color="auto" w:fill="auto"/>
            <w:vAlign w:val="center"/>
            <w:hideMark/>
          </w:tcPr>
          <w:p w14:paraId="589C909A" w14:textId="77777777" w:rsidR="000117A6" w:rsidRPr="000117A6" w:rsidRDefault="000117A6" w:rsidP="000117A6">
            <w:pPr>
              <w:spacing w:after="0" w:line="240" w:lineRule="auto"/>
              <w:jc w:val="center"/>
              <w:rPr>
                <w:rFonts w:eastAsia="Times New Roman" w:cs="Arial"/>
                <w:b/>
                <w:bCs/>
                <w:color w:val="FFFFFF"/>
                <w:sz w:val="18"/>
                <w:szCs w:val="18"/>
                <w:lang w:eastAsia="pl-PL"/>
              </w:rPr>
            </w:pPr>
          </w:p>
        </w:tc>
        <w:tc>
          <w:tcPr>
            <w:tcW w:w="992" w:type="dxa"/>
            <w:tcBorders>
              <w:top w:val="nil"/>
              <w:left w:val="nil"/>
              <w:bottom w:val="nil"/>
              <w:right w:val="nil"/>
            </w:tcBorders>
            <w:shd w:val="clear" w:color="auto" w:fill="auto"/>
            <w:vAlign w:val="center"/>
          </w:tcPr>
          <w:p w14:paraId="096448F4" w14:textId="77777777" w:rsidR="000117A6" w:rsidRPr="000117A6" w:rsidRDefault="000117A6" w:rsidP="000117A6">
            <w:pPr>
              <w:spacing w:after="0" w:line="240" w:lineRule="auto"/>
              <w:jc w:val="center"/>
              <w:rPr>
                <w:rFonts w:eastAsia="Times New Roman" w:cs="Arial"/>
                <w:b/>
                <w:bCs/>
                <w:color w:val="FFFFFF"/>
                <w:sz w:val="18"/>
                <w:szCs w:val="18"/>
                <w:lang w:eastAsia="pl-PL"/>
              </w:rPr>
            </w:pPr>
          </w:p>
        </w:tc>
        <w:tc>
          <w:tcPr>
            <w:tcW w:w="160" w:type="dxa"/>
            <w:tcBorders>
              <w:top w:val="nil"/>
              <w:left w:val="nil"/>
              <w:bottom w:val="nil"/>
              <w:right w:val="nil"/>
            </w:tcBorders>
            <w:shd w:val="clear" w:color="auto" w:fill="auto"/>
            <w:noWrap/>
            <w:vAlign w:val="bottom"/>
            <w:hideMark/>
          </w:tcPr>
          <w:p w14:paraId="674F666B" w14:textId="77777777" w:rsidR="000117A6" w:rsidRPr="000117A6" w:rsidRDefault="000117A6" w:rsidP="000117A6">
            <w:pPr>
              <w:spacing w:after="0" w:line="240" w:lineRule="auto"/>
              <w:rPr>
                <w:rFonts w:ascii="Arial" w:eastAsia="Times New Roman" w:hAnsi="Arial" w:cs="Arial"/>
                <w:color w:val="FFFFFF"/>
                <w:sz w:val="18"/>
                <w:szCs w:val="18"/>
                <w:lang w:eastAsia="pl-PL"/>
              </w:rPr>
            </w:pPr>
          </w:p>
        </w:tc>
        <w:tc>
          <w:tcPr>
            <w:tcW w:w="974"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6C191666" w14:textId="77777777" w:rsidR="000117A6" w:rsidRPr="000117A6" w:rsidRDefault="000117A6" w:rsidP="000117A6">
            <w:pPr>
              <w:spacing w:after="0" w:line="240" w:lineRule="auto"/>
              <w:jc w:val="center"/>
              <w:rPr>
                <w:rFonts w:eastAsia="Times New Roman" w:cs="Arial"/>
                <w:b/>
                <w:bCs/>
                <w:color w:val="FFFFFF"/>
                <w:sz w:val="18"/>
                <w:szCs w:val="18"/>
                <w:lang w:eastAsia="pl-PL"/>
              </w:rPr>
            </w:pPr>
            <w:r w:rsidRPr="000117A6">
              <w:rPr>
                <w:rFonts w:eastAsia="Times New Roman" w:cs="Arial"/>
                <w:b/>
                <w:bCs/>
                <w:color w:val="FFFFFF"/>
                <w:sz w:val="18"/>
                <w:szCs w:val="18"/>
                <w:lang w:eastAsia="pl-PL"/>
              </w:rPr>
              <w:t xml:space="preserve">NP BRD </w:t>
            </w:r>
            <w:r w:rsidRPr="000117A6">
              <w:rPr>
                <w:rFonts w:eastAsia="Times New Roman" w:cs="Arial"/>
                <w:b/>
                <w:bCs/>
                <w:color w:val="FFFFFF"/>
                <w:sz w:val="18"/>
                <w:szCs w:val="18"/>
                <w:lang w:eastAsia="pl-PL"/>
              </w:rPr>
              <w:br/>
              <w:t>2013-2020</w:t>
            </w:r>
          </w:p>
        </w:tc>
        <w:tc>
          <w:tcPr>
            <w:tcW w:w="160" w:type="dxa"/>
            <w:tcBorders>
              <w:top w:val="nil"/>
              <w:left w:val="nil"/>
              <w:bottom w:val="nil"/>
              <w:right w:val="nil"/>
            </w:tcBorders>
            <w:shd w:val="clear" w:color="auto" w:fill="auto"/>
            <w:noWrap/>
            <w:vAlign w:val="bottom"/>
            <w:hideMark/>
          </w:tcPr>
          <w:p w14:paraId="197D26BE" w14:textId="77777777" w:rsidR="000117A6" w:rsidRPr="000117A6" w:rsidRDefault="000117A6" w:rsidP="000117A6">
            <w:pPr>
              <w:spacing w:after="0" w:line="240" w:lineRule="auto"/>
              <w:jc w:val="center"/>
              <w:rPr>
                <w:rFonts w:ascii="Arial" w:eastAsia="Times New Roman" w:hAnsi="Arial" w:cs="Arial"/>
                <w:color w:val="FFFFFF"/>
                <w:sz w:val="18"/>
                <w:szCs w:val="18"/>
                <w:lang w:eastAsia="pl-PL"/>
              </w:rPr>
            </w:pPr>
          </w:p>
        </w:tc>
        <w:tc>
          <w:tcPr>
            <w:tcW w:w="1541" w:type="dxa"/>
            <w:gridSpan w:val="3"/>
            <w:tcBorders>
              <w:top w:val="single" w:sz="4" w:space="0" w:color="auto"/>
              <w:left w:val="single" w:sz="4" w:space="0" w:color="auto"/>
              <w:bottom w:val="single" w:sz="4" w:space="0" w:color="auto"/>
              <w:right w:val="single" w:sz="4" w:space="0" w:color="000000"/>
            </w:tcBorders>
            <w:shd w:val="clear" w:color="000000" w:fill="13438D"/>
            <w:vAlign w:val="center"/>
            <w:hideMark/>
          </w:tcPr>
          <w:p w14:paraId="7143F8D9" w14:textId="77777777" w:rsidR="000117A6" w:rsidRPr="000117A6" w:rsidRDefault="000117A6" w:rsidP="000117A6">
            <w:pPr>
              <w:spacing w:after="0" w:line="240" w:lineRule="auto"/>
              <w:jc w:val="center"/>
              <w:rPr>
                <w:rFonts w:eastAsia="Times New Roman" w:cs="Arial"/>
                <w:b/>
                <w:bCs/>
                <w:color w:val="FFFFFF"/>
                <w:sz w:val="18"/>
                <w:szCs w:val="18"/>
                <w:lang w:eastAsia="pl-PL"/>
              </w:rPr>
            </w:pPr>
            <w:r w:rsidRPr="000117A6">
              <w:rPr>
                <w:rFonts w:eastAsia="Times New Roman" w:cs="Arial"/>
                <w:b/>
                <w:bCs/>
                <w:color w:val="FFFFFF"/>
                <w:sz w:val="18"/>
                <w:szCs w:val="18"/>
                <w:lang w:eastAsia="pl-PL"/>
              </w:rPr>
              <w:t>Kalendarz działań</w:t>
            </w:r>
          </w:p>
        </w:tc>
        <w:tc>
          <w:tcPr>
            <w:tcW w:w="160" w:type="dxa"/>
            <w:gridSpan w:val="2"/>
            <w:tcBorders>
              <w:top w:val="nil"/>
              <w:left w:val="nil"/>
              <w:bottom w:val="nil"/>
              <w:right w:val="nil"/>
            </w:tcBorders>
            <w:shd w:val="clear" w:color="auto" w:fill="auto"/>
            <w:vAlign w:val="center"/>
            <w:hideMark/>
          </w:tcPr>
          <w:p w14:paraId="57AE9504" w14:textId="77777777" w:rsidR="000117A6" w:rsidRPr="000117A6" w:rsidRDefault="000117A6" w:rsidP="000117A6">
            <w:pPr>
              <w:spacing w:after="0" w:line="240" w:lineRule="auto"/>
              <w:jc w:val="center"/>
              <w:rPr>
                <w:rFonts w:eastAsia="Times New Roman" w:cs="Arial"/>
                <w:b/>
                <w:bCs/>
                <w:color w:val="FFFFFF"/>
                <w:sz w:val="18"/>
                <w:szCs w:val="18"/>
                <w:lang w:eastAsia="pl-PL"/>
              </w:rPr>
            </w:pPr>
          </w:p>
        </w:tc>
        <w:tc>
          <w:tcPr>
            <w:tcW w:w="1116" w:type="dxa"/>
            <w:gridSpan w:val="2"/>
            <w:tcBorders>
              <w:top w:val="nil"/>
              <w:left w:val="nil"/>
              <w:bottom w:val="nil"/>
              <w:right w:val="nil"/>
            </w:tcBorders>
            <w:shd w:val="clear" w:color="auto" w:fill="auto"/>
            <w:vAlign w:val="center"/>
            <w:hideMark/>
          </w:tcPr>
          <w:p w14:paraId="5F97A1C7" w14:textId="77777777" w:rsidR="000117A6" w:rsidRPr="000117A6" w:rsidRDefault="000117A6" w:rsidP="000117A6">
            <w:pPr>
              <w:spacing w:after="0" w:line="240" w:lineRule="auto"/>
              <w:jc w:val="center"/>
              <w:rPr>
                <w:rFonts w:eastAsia="Times New Roman" w:cs="Arial"/>
                <w:b/>
                <w:bCs/>
                <w:color w:val="FFFFFF"/>
                <w:sz w:val="18"/>
                <w:szCs w:val="18"/>
                <w:lang w:eastAsia="pl-PL"/>
              </w:rPr>
            </w:pPr>
          </w:p>
        </w:tc>
        <w:tc>
          <w:tcPr>
            <w:tcW w:w="1134" w:type="dxa"/>
            <w:tcBorders>
              <w:top w:val="nil"/>
              <w:left w:val="nil"/>
              <w:bottom w:val="nil"/>
              <w:right w:val="nil"/>
            </w:tcBorders>
            <w:shd w:val="clear" w:color="auto" w:fill="auto"/>
            <w:vAlign w:val="center"/>
            <w:hideMark/>
          </w:tcPr>
          <w:p w14:paraId="57263BA3" w14:textId="77777777" w:rsidR="000117A6" w:rsidRPr="000117A6" w:rsidRDefault="000117A6" w:rsidP="000117A6">
            <w:pPr>
              <w:spacing w:after="0" w:line="240" w:lineRule="auto"/>
              <w:jc w:val="center"/>
              <w:rPr>
                <w:rFonts w:eastAsia="Times New Roman" w:cs="Arial"/>
                <w:b/>
                <w:bCs/>
                <w:color w:val="FFFFFF"/>
                <w:sz w:val="18"/>
                <w:szCs w:val="18"/>
                <w:lang w:eastAsia="pl-PL"/>
              </w:rPr>
            </w:pPr>
          </w:p>
        </w:tc>
        <w:tc>
          <w:tcPr>
            <w:tcW w:w="160" w:type="dxa"/>
            <w:tcBorders>
              <w:top w:val="nil"/>
              <w:left w:val="nil"/>
              <w:bottom w:val="nil"/>
              <w:right w:val="nil"/>
            </w:tcBorders>
            <w:shd w:val="clear" w:color="auto" w:fill="auto"/>
            <w:noWrap/>
            <w:vAlign w:val="bottom"/>
            <w:hideMark/>
          </w:tcPr>
          <w:p w14:paraId="70CACF14" w14:textId="77777777" w:rsidR="000117A6" w:rsidRPr="000117A6" w:rsidRDefault="000117A6" w:rsidP="000117A6">
            <w:pPr>
              <w:spacing w:after="0" w:line="240" w:lineRule="auto"/>
              <w:rPr>
                <w:rFonts w:ascii="Arial" w:eastAsia="Times New Roman" w:hAnsi="Arial" w:cs="Arial"/>
                <w:color w:val="FFFFFF"/>
                <w:sz w:val="18"/>
                <w:szCs w:val="18"/>
                <w:lang w:eastAsia="pl-PL"/>
              </w:rPr>
            </w:pPr>
          </w:p>
        </w:tc>
      </w:tr>
      <w:tr w:rsidR="000117A6" w:rsidRPr="000117A6" w14:paraId="2B4AB944" w14:textId="77777777" w:rsidTr="000117A6">
        <w:trPr>
          <w:trHeight w:val="933"/>
        </w:trPr>
        <w:tc>
          <w:tcPr>
            <w:tcW w:w="582"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07B5FB5A"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Nr zad.</w:t>
            </w:r>
          </w:p>
        </w:tc>
        <w:tc>
          <w:tcPr>
            <w:tcW w:w="8152" w:type="dxa"/>
            <w:tcBorders>
              <w:top w:val="single" w:sz="4" w:space="0" w:color="auto"/>
              <w:left w:val="nil"/>
              <w:bottom w:val="nil"/>
              <w:right w:val="single" w:sz="4" w:space="0" w:color="auto"/>
            </w:tcBorders>
            <w:shd w:val="clear" w:color="000000" w:fill="13438D"/>
            <w:vAlign w:val="center"/>
            <w:hideMark/>
          </w:tcPr>
          <w:p w14:paraId="6B785D98"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Zadanie</w:t>
            </w:r>
          </w:p>
        </w:tc>
        <w:tc>
          <w:tcPr>
            <w:tcW w:w="992" w:type="dxa"/>
            <w:tcBorders>
              <w:top w:val="single" w:sz="4" w:space="0" w:color="auto"/>
              <w:left w:val="nil"/>
              <w:bottom w:val="single" w:sz="4" w:space="0" w:color="auto"/>
              <w:right w:val="single" w:sz="4" w:space="0" w:color="auto"/>
            </w:tcBorders>
            <w:shd w:val="clear" w:color="000000" w:fill="13438D"/>
            <w:vAlign w:val="center"/>
          </w:tcPr>
          <w:p w14:paraId="03AB8F60" w14:textId="69F3F20E" w:rsidR="000117A6" w:rsidRPr="000117A6" w:rsidRDefault="0063385E" w:rsidP="000117A6">
            <w:pPr>
              <w:spacing w:after="0" w:line="240" w:lineRule="auto"/>
              <w:jc w:val="center"/>
              <w:rPr>
                <w:rFonts w:eastAsia="Times New Roman" w:cs="Arial"/>
                <w:b/>
                <w:bCs/>
                <w:color w:val="FFFFFF"/>
                <w:sz w:val="16"/>
                <w:szCs w:val="18"/>
                <w:lang w:eastAsia="pl-PL"/>
              </w:rPr>
            </w:pPr>
            <w:r>
              <w:rPr>
                <w:rFonts w:eastAsia="Times New Roman" w:cs="Arial"/>
                <w:b/>
                <w:bCs/>
                <w:color w:val="FFFFFF"/>
                <w:sz w:val="16"/>
                <w:szCs w:val="18"/>
                <w:lang w:eastAsia="pl-PL"/>
              </w:rPr>
              <w:t xml:space="preserve">Ranking </w:t>
            </w:r>
          </w:p>
        </w:tc>
        <w:tc>
          <w:tcPr>
            <w:tcW w:w="160" w:type="dxa"/>
            <w:tcBorders>
              <w:top w:val="nil"/>
              <w:left w:val="nil"/>
              <w:bottom w:val="nil"/>
              <w:right w:val="nil"/>
            </w:tcBorders>
            <w:shd w:val="clear" w:color="auto" w:fill="auto"/>
            <w:noWrap/>
            <w:vAlign w:val="bottom"/>
            <w:hideMark/>
          </w:tcPr>
          <w:p w14:paraId="67A812CA" w14:textId="77777777" w:rsidR="000117A6" w:rsidRPr="000117A6" w:rsidRDefault="000117A6" w:rsidP="000117A6">
            <w:pPr>
              <w:spacing w:after="0" w:line="240" w:lineRule="auto"/>
              <w:rPr>
                <w:rFonts w:ascii="Arial" w:eastAsia="Times New Roman" w:hAnsi="Arial" w:cs="Arial"/>
                <w:color w:val="FFFFFF"/>
                <w:sz w:val="16"/>
                <w:szCs w:val="18"/>
                <w:lang w:eastAsia="pl-PL"/>
              </w:rPr>
            </w:pPr>
          </w:p>
        </w:tc>
        <w:tc>
          <w:tcPr>
            <w:tcW w:w="974" w:type="dxa"/>
            <w:tcBorders>
              <w:top w:val="nil"/>
              <w:left w:val="single" w:sz="4" w:space="0" w:color="auto"/>
              <w:bottom w:val="single" w:sz="4" w:space="0" w:color="auto"/>
              <w:right w:val="single" w:sz="4" w:space="0" w:color="auto"/>
            </w:tcBorders>
            <w:shd w:val="clear" w:color="000000" w:fill="13438D"/>
            <w:vAlign w:val="center"/>
            <w:hideMark/>
          </w:tcPr>
          <w:p w14:paraId="35E5C313"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Kierunek</w:t>
            </w:r>
          </w:p>
        </w:tc>
        <w:tc>
          <w:tcPr>
            <w:tcW w:w="160" w:type="dxa"/>
            <w:tcBorders>
              <w:top w:val="nil"/>
              <w:left w:val="nil"/>
              <w:bottom w:val="nil"/>
              <w:right w:val="single" w:sz="4" w:space="0" w:color="auto"/>
            </w:tcBorders>
            <w:shd w:val="clear" w:color="auto" w:fill="auto"/>
            <w:noWrap/>
            <w:vAlign w:val="bottom"/>
            <w:hideMark/>
          </w:tcPr>
          <w:p w14:paraId="4A7974C3" w14:textId="77777777" w:rsidR="000117A6" w:rsidRPr="000117A6" w:rsidRDefault="000117A6" w:rsidP="000117A6">
            <w:pPr>
              <w:spacing w:after="0" w:line="240" w:lineRule="auto"/>
              <w:jc w:val="center"/>
              <w:rPr>
                <w:rFonts w:ascii="Arial" w:eastAsia="Times New Roman" w:hAnsi="Arial" w:cs="Arial"/>
                <w:color w:val="FFFFFF"/>
                <w:sz w:val="16"/>
                <w:szCs w:val="18"/>
                <w:lang w:eastAsia="pl-PL"/>
              </w:rPr>
            </w:pPr>
            <w:r w:rsidRPr="000117A6">
              <w:rPr>
                <w:rFonts w:ascii="Arial" w:eastAsia="Times New Roman" w:hAnsi="Arial" w:cs="Arial"/>
                <w:color w:val="FFFFFF"/>
                <w:sz w:val="16"/>
                <w:szCs w:val="18"/>
                <w:lang w:eastAsia="pl-PL"/>
              </w:rPr>
              <w:t> </w:t>
            </w:r>
          </w:p>
        </w:tc>
        <w:tc>
          <w:tcPr>
            <w:tcW w:w="690" w:type="dxa"/>
            <w:tcBorders>
              <w:top w:val="nil"/>
              <w:left w:val="nil"/>
              <w:bottom w:val="single" w:sz="4" w:space="0" w:color="auto"/>
              <w:right w:val="single" w:sz="4" w:space="0" w:color="auto"/>
            </w:tcBorders>
            <w:shd w:val="clear" w:color="000000" w:fill="13438D"/>
            <w:vAlign w:val="center"/>
            <w:hideMark/>
          </w:tcPr>
          <w:p w14:paraId="308133E8"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2018</w:t>
            </w:r>
          </w:p>
        </w:tc>
        <w:tc>
          <w:tcPr>
            <w:tcW w:w="851" w:type="dxa"/>
            <w:gridSpan w:val="2"/>
            <w:tcBorders>
              <w:top w:val="nil"/>
              <w:left w:val="nil"/>
              <w:bottom w:val="single" w:sz="4" w:space="0" w:color="auto"/>
              <w:right w:val="single" w:sz="4" w:space="0" w:color="auto"/>
            </w:tcBorders>
            <w:shd w:val="clear" w:color="000000" w:fill="13438D"/>
            <w:vAlign w:val="center"/>
            <w:hideMark/>
          </w:tcPr>
          <w:p w14:paraId="67B127AA"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2019</w:t>
            </w:r>
          </w:p>
        </w:tc>
        <w:tc>
          <w:tcPr>
            <w:tcW w:w="160" w:type="dxa"/>
            <w:gridSpan w:val="2"/>
            <w:tcBorders>
              <w:top w:val="nil"/>
              <w:left w:val="nil"/>
              <w:bottom w:val="nil"/>
              <w:right w:val="nil"/>
            </w:tcBorders>
            <w:shd w:val="clear" w:color="auto" w:fill="auto"/>
            <w:vAlign w:val="center"/>
            <w:hideMark/>
          </w:tcPr>
          <w:p w14:paraId="124BA38A" w14:textId="77777777" w:rsidR="000117A6" w:rsidRPr="000117A6" w:rsidRDefault="000117A6" w:rsidP="000117A6">
            <w:pPr>
              <w:spacing w:after="0" w:line="240" w:lineRule="auto"/>
              <w:jc w:val="center"/>
              <w:rPr>
                <w:rFonts w:ascii="Arial" w:eastAsia="Times New Roman" w:hAnsi="Arial" w:cs="Arial"/>
                <w:color w:val="FFFFFF"/>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000000" w:fill="13438D"/>
            <w:vAlign w:val="center"/>
            <w:hideMark/>
          </w:tcPr>
          <w:p w14:paraId="7ACDA57E"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Lider</w:t>
            </w:r>
            <w:r w:rsidRPr="000117A6">
              <w:rPr>
                <w:rFonts w:eastAsia="Times New Roman" w:cs="Arial"/>
                <w:b/>
                <w:bCs/>
                <w:color w:val="FFFFFF"/>
                <w:sz w:val="16"/>
                <w:szCs w:val="18"/>
                <w:lang w:eastAsia="pl-PL"/>
              </w:rPr>
              <w:br/>
              <w:t>(koordynator)</w:t>
            </w:r>
          </w:p>
        </w:tc>
        <w:tc>
          <w:tcPr>
            <w:tcW w:w="1134" w:type="dxa"/>
            <w:tcBorders>
              <w:top w:val="single" w:sz="4" w:space="0" w:color="auto"/>
              <w:left w:val="nil"/>
              <w:bottom w:val="single" w:sz="4" w:space="0" w:color="auto"/>
              <w:right w:val="single" w:sz="4" w:space="0" w:color="auto"/>
            </w:tcBorders>
            <w:shd w:val="clear" w:color="000000" w:fill="13438D"/>
            <w:vAlign w:val="center"/>
            <w:hideMark/>
          </w:tcPr>
          <w:p w14:paraId="3E52D41A"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Podmioty wykonawcze (wdrażające)</w:t>
            </w:r>
          </w:p>
        </w:tc>
        <w:tc>
          <w:tcPr>
            <w:tcW w:w="160" w:type="dxa"/>
            <w:tcBorders>
              <w:top w:val="nil"/>
              <w:left w:val="nil"/>
              <w:bottom w:val="nil"/>
              <w:right w:val="nil"/>
            </w:tcBorders>
            <w:shd w:val="clear" w:color="auto" w:fill="auto"/>
            <w:noWrap/>
            <w:vAlign w:val="bottom"/>
            <w:hideMark/>
          </w:tcPr>
          <w:p w14:paraId="0A9FB0B5" w14:textId="77777777" w:rsidR="000117A6" w:rsidRPr="000117A6" w:rsidRDefault="000117A6" w:rsidP="000117A6">
            <w:pPr>
              <w:spacing w:after="0" w:line="240" w:lineRule="auto"/>
              <w:rPr>
                <w:rFonts w:ascii="Arial" w:eastAsia="Times New Roman" w:hAnsi="Arial" w:cs="Arial"/>
                <w:color w:val="FFFFFF"/>
                <w:sz w:val="16"/>
                <w:szCs w:val="18"/>
                <w:lang w:eastAsia="pl-PL"/>
              </w:rPr>
            </w:pPr>
          </w:p>
        </w:tc>
      </w:tr>
      <w:tr w:rsidR="000117A6" w:rsidRPr="000117A6" w14:paraId="1AA1FD98" w14:textId="77777777" w:rsidTr="000117A6">
        <w:trPr>
          <w:trHeight w:val="85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2314E" w14:textId="77777777" w:rsidR="000117A6" w:rsidRPr="000117A6" w:rsidRDefault="000117A6" w:rsidP="000117A6">
            <w:pPr>
              <w:jc w:val="center"/>
              <w:rPr>
                <w:rFonts w:cs="Arial"/>
                <w:color w:val="808080"/>
                <w:sz w:val="16"/>
                <w:szCs w:val="16"/>
              </w:rPr>
            </w:pPr>
            <w:r w:rsidRPr="000117A6">
              <w:rPr>
                <w:rFonts w:cs="Arial"/>
                <w:color w:val="808080"/>
                <w:sz w:val="16"/>
                <w:szCs w:val="16"/>
              </w:rPr>
              <w:t>P.3</w:t>
            </w:r>
          </w:p>
        </w:tc>
        <w:tc>
          <w:tcPr>
            <w:tcW w:w="81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A61BE" w14:textId="77777777" w:rsidR="000117A6" w:rsidRPr="000117A6" w:rsidRDefault="000117A6" w:rsidP="000117A6">
            <w:pPr>
              <w:rPr>
                <w:rFonts w:cs="Arial"/>
                <w:b/>
                <w:bCs/>
                <w:color w:val="808080"/>
                <w:sz w:val="16"/>
                <w:szCs w:val="16"/>
              </w:rPr>
            </w:pPr>
            <w:r w:rsidRPr="000117A6">
              <w:rPr>
                <w:rFonts w:cs="Arial"/>
                <w:b/>
                <w:bCs/>
                <w:color w:val="808080"/>
                <w:sz w:val="16"/>
                <w:szCs w:val="16"/>
              </w:rPr>
              <w:t>Kampania edukacyjna dotycząca konieczności udzielenia pierwszeństwa przejazdu przez kierowców</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E2478CA" w14:textId="4E9A03F6" w:rsidR="000117A6" w:rsidRPr="000117A6" w:rsidRDefault="0063385E" w:rsidP="000117A6">
            <w:pPr>
              <w:jc w:val="center"/>
              <w:rPr>
                <w:rFonts w:cs="Arial"/>
                <w:color w:val="808080"/>
                <w:sz w:val="16"/>
                <w:szCs w:val="16"/>
              </w:rPr>
            </w:pPr>
            <w:r>
              <w:rPr>
                <w:rFonts w:cs="Arial"/>
                <w:color w:val="808080"/>
                <w:sz w:val="16"/>
                <w:szCs w:val="16"/>
              </w:rPr>
              <w:t>*****</w:t>
            </w:r>
          </w:p>
        </w:tc>
        <w:tc>
          <w:tcPr>
            <w:tcW w:w="160" w:type="dxa"/>
            <w:tcBorders>
              <w:top w:val="nil"/>
              <w:left w:val="nil"/>
              <w:bottom w:val="nil"/>
              <w:right w:val="nil"/>
            </w:tcBorders>
            <w:shd w:val="clear" w:color="auto" w:fill="auto"/>
            <w:noWrap/>
            <w:vAlign w:val="bottom"/>
            <w:hideMark/>
          </w:tcPr>
          <w:p w14:paraId="283A8ACB" w14:textId="77777777" w:rsidR="000117A6" w:rsidRPr="000117A6" w:rsidRDefault="000117A6" w:rsidP="000117A6">
            <w:pPr>
              <w:rPr>
                <w:rFonts w:ascii="Arial" w:hAnsi="Arial" w:cs="Arial"/>
                <w:color w:val="808080"/>
                <w:sz w:val="16"/>
                <w:szCs w:val="16"/>
              </w:rPr>
            </w:pPr>
            <w:r w:rsidRPr="000117A6">
              <w:rPr>
                <w:rFonts w:ascii="Arial" w:hAnsi="Arial" w:cs="Arial"/>
                <w:color w:val="808080"/>
                <w:sz w:val="16"/>
                <w:szCs w:val="16"/>
              </w:rPr>
              <w:t> </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B4411" w14:textId="77777777" w:rsidR="000117A6" w:rsidRPr="000117A6" w:rsidRDefault="000117A6" w:rsidP="000117A6">
            <w:pPr>
              <w:jc w:val="center"/>
              <w:rPr>
                <w:rFonts w:cs="Arial"/>
                <w:color w:val="808080"/>
                <w:sz w:val="16"/>
                <w:szCs w:val="16"/>
              </w:rPr>
            </w:pPr>
            <w:r w:rsidRPr="000117A6">
              <w:rPr>
                <w:rFonts w:cs="Arial"/>
                <w:color w:val="808080"/>
                <w:sz w:val="16"/>
                <w:szCs w:val="16"/>
              </w:rPr>
              <w:t>EDUKACJA</w:t>
            </w:r>
          </w:p>
        </w:tc>
        <w:tc>
          <w:tcPr>
            <w:tcW w:w="160" w:type="dxa"/>
            <w:tcBorders>
              <w:left w:val="nil"/>
              <w:right w:val="single" w:sz="4" w:space="0" w:color="auto"/>
            </w:tcBorders>
            <w:shd w:val="clear" w:color="auto" w:fill="auto"/>
            <w:vAlign w:val="center"/>
            <w:hideMark/>
          </w:tcPr>
          <w:p w14:paraId="249F3477" w14:textId="77777777" w:rsidR="000117A6" w:rsidRPr="000117A6" w:rsidRDefault="000117A6" w:rsidP="000117A6">
            <w:pPr>
              <w:jc w:val="center"/>
              <w:rPr>
                <w:rFonts w:cs="Arial"/>
                <w:color w:val="000000"/>
                <w:sz w:val="16"/>
                <w:szCs w:val="16"/>
              </w:rPr>
            </w:pPr>
          </w:p>
        </w:tc>
        <w:tc>
          <w:tcPr>
            <w:tcW w:w="690" w:type="dxa"/>
            <w:tcBorders>
              <w:top w:val="single" w:sz="4" w:space="0" w:color="auto"/>
              <w:left w:val="nil"/>
              <w:bottom w:val="single" w:sz="4" w:space="0" w:color="auto"/>
              <w:right w:val="single" w:sz="4" w:space="0" w:color="auto"/>
            </w:tcBorders>
            <w:shd w:val="clear" w:color="auto" w:fill="auto"/>
            <w:vAlign w:val="center"/>
            <w:hideMark/>
          </w:tcPr>
          <w:p w14:paraId="0AAC8F7A" w14:textId="50493999" w:rsidR="000117A6" w:rsidRPr="000117A6" w:rsidRDefault="000117A6" w:rsidP="000117A6">
            <w:pPr>
              <w:jc w:val="center"/>
              <w:rPr>
                <w:rFonts w:ascii="Wingdings" w:hAnsi="Wingdings" w:cs="Arial"/>
                <w:color w:val="00CCFF"/>
                <w:sz w:val="16"/>
                <w:szCs w:val="16"/>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1908F16C"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160" w:type="dxa"/>
            <w:gridSpan w:val="2"/>
            <w:tcBorders>
              <w:left w:val="nil"/>
              <w:right w:val="single" w:sz="4" w:space="0" w:color="auto"/>
            </w:tcBorders>
            <w:shd w:val="clear" w:color="auto" w:fill="auto"/>
            <w:vAlign w:val="center"/>
            <w:hideMark/>
          </w:tcPr>
          <w:p w14:paraId="07227542" w14:textId="77777777" w:rsidR="000117A6" w:rsidRPr="000117A6" w:rsidRDefault="000117A6" w:rsidP="000117A6">
            <w:pPr>
              <w:jc w:val="center"/>
              <w:rPr>
                <w:rFonts w:cs="Arial"/>
                <w:color w:val="00CCFF"/>
                <w:sz w:val="16"/>
                <w:szCs w:val="16"/>
              </w:rPr>
            </w:pP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4FF92138" w14:textId="77777777" w:rsidR="000117A6" w:rsidRPr="000117A6" w:rsidRDefault="000117A6" w:rsidP="000117A6">
            <w:pPr>
              <w:jc w:val="center"/>
              <w:rPr>
                <w:rFonts w:cs="Arial"/>
                <w:color w:val="808080"/>
                <w:sz w:val="16"/>
                <w:szCs w:val="16"/>
              </w:rPr>
            </w:pPr>
            <w:r w:rsidRPr="000117A6">
              <w:rPr>
                <w:rFonts w:cs="Arial"/>
                <w:color w:val="808080"/>
                <w:sz w:val="16"/>
                <w:szCs w:val="16"/>
              </w:rPr>
              <w:t>SKRBRD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37C3CAF" w14:textId="2CD040DA" w:rsidR="000117A6" w:rsidRPr="000117A6" w:rsidRDefault="0063385E" w:rsidP="000117A6">
            <w:pPr>
              <w:jc w:val="center"/>
              <w:rPr>
                <w:rFonts w:cs="Arial"/>
                <w:color w:val="808080"/>
                <w:sz w:val="16"/>
                <w:szCs w:val="16"/>
              </w:rPr>
            </w:pPr>
            <w:r>
              <w:rPr>
                <w:rFonts w:cs="Arial"/>
                <w:color w:val="808080"/>
                <w:sz w:val="16"/>
                <w:szCs w:val="16"/>
              </w:rPr>
              <w:t>SKRBRD</w:t>
            </w:r>
          </w:p>
        </w:tc>
        <w:tc>
          <w:tcPr>
            <w:tcW w:w="160" w:type="dxa"/>
            <w:tcBorders>
              <w:top w:val="nil"/>
              <w:left w:val="nil"/>
              <w:bottom w:val="nil"/>
              <w:right w:val="nil"/>
            </w:tcBorders>
            <w:shd w:val="clear" w:color="auto" w:fill="auto"/>
            <w:noWrap/>
            <w:vAlign w:val="bottom"/>
            <w:hideMark/>
          </w:tcPr>
          <w:p w14:paraId="7030C928" w14:textId="77777777" w:rsidR="000117A6" w:rsidRPr="000117A6" w:rsidRDefault="000117A6" w:rsidP="000117A6">
            <w:pPr>
              <w:rPr>
                <w:rFonts w:ascii="Arial" w:hAnsi="Arial" w:cs="Arial"/>
                <w:color w:val="000000"/>
                <w:sz w:val="16"/>
                <w:szCs w:val="16"/>
              </w:rPr>
            </w:pPr>
          </w:p>
        </w:tc>
      </w:tr>
      <w:tr w:rsidR="000117A6" w:rsidRPr="000117A6" w14:paraId="474CCE41" w14:textId="77777777" w:rsidTr="000117A6">
        <w:trPr>
          <w:trHeight w:val="85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38A5FA6" w14:textId="77777777" w:rsidR="000117A6" w:rsidRPr="000117A6" w:rsidRDefault="000117A6" w:rsidP="000117A6">
            <w:pPr>
              <w:jc w:val="center"/>
              <w:rPr>
                <w:rFonts w:cs="Arial"/>
                <w:color w:val="808080"/>
                <w:sz w:val="16"/>
                <w:szCs w:val="16"/>
              </w:rPr>
            </w:pPr>
            <w:r w:rsidRPr="000117A6">
              <w:rPr>
                <w:rFonts w:cs="Arial"/>
                <w:color w:val="808080"/>
                <w:sz w:val="16"/>
                <w:szCs w:val="16"/>
              </w:rPr>
              <w:t>P.4</w:t>
            </w:r>
          </w:p>
        </w:tc>
        <w:tc>
          <w:tcPr>
            <w:tcW w:w="8152" w:type="dxa"/>
            <w:tcBorders>
              <w:top w:val="single" w:sz="4" w:space="0" w:color="auto"/>
              <w:left w:val="single" w:sz="4" w:space="0" w:color="auto"/>
              <w:bottom w:val="single" w:sz="4" w:space="0" w:color="auto"/>
              <w:right w:val="single" w:sz="4" w:space="0" w:color="auto"/>
            </w:tcBorders>
            <w:shd w:val="clear" w:color="auto" w:fill="auto"/>
            <w:vAlign w:val="center"/>
          </w:tcPr>
          <w:p w14:paraId="7E843C51" w14:textId="77777777" w:rsidR="000117A6" w:rsidRPr="000117A6" w:rsidRDefault="000117A6" w:rsidP="000117A6">
            <w:pPr>
              <w:rPr>
                <w:rFonts w:cs="Arial"/>
                <w:b/>
                <w:bCs/>
                <w:color w:val="808080"/>
                <w:sz w:val="16"/>
                <w:szCs w:val="16"/>
              </w:rPr>
            </w:pPr>
            <w:r w:rsidRPr="000117A6">
              <w:rPr>
                <w:rFonts w:cs="Arial"/>
                <w:b/>
                <w:bCs/>
                <w:color w:val="808080"/>
                <w:sz w:val="16"/>
                <w:szCs w:val="16"/>
              </w:rPr>
              <w:t>Intensyfikacja nadzoru policji w zakresie przekraczania prędkości</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20AE789" w14:textId="0596DE65" w:rsidR="000117A6" w:rsidRPr="000117A6" w:rsidRDefault="0063385E" w:rsidP="000117A6">
            <w:pPr>
              <w:jc w:val="center"/>
              <w:rPr>
                <w:rFonts w:cs="Arial"/>
                <w:color w:val="808080"/>
                <w:sz w:val="16"/>
                <w:szCs w:val="16"/>
              </w:rPr>
            </w:pPr>
            <w:r>
              <w:rPr>
                <w:rFonts w:cs="Arial"/>
                <w:color w:val="808080"/>
                <w:sz w:val="16"/>
                <w:szCs w:val="16"/>
              </w:rPr>
              <w:t>*****</w:t>
            </w:r>
          </w:p>
        </w:tc>
        <w:tc>
          <w:tcPr>
            <w:tcW w:w="160" w:type="dxa"/>
            <w:tcBorders>
              <w:top w:val="nil"/>
              <w:left w:val="nil"/>
              <w:bottom w:val="nil"/>
              <w:right w:val="nil"/>
            </w:tcBorders>
            <w:shd w:val="clear" w:color="auto" w:fill="auto"/>
            <w:noWrap/>
            <w:vAlign w:val="bottom"/>
          </w:tcPr>
          <w:p w14:paraId="67615333" w14:textId="77777777" w:rsidR="000117A6" w:rsidRPr="000117A6" w:rsidRDefault="000117A6" w:rsidP="000117A6">
            <w:pPr>
              <w:rPr>
                <w:rFonts w:ascii="Arial" w:hAnsi="Arial" w:cs="Arial"/>
                <w:color w:val="808080"/>
                <w:sz w:val="16"/>
                <w:szCs w:val="16"/>
              </w:rPr>
            </w:pPr>
            <w:r w:rsidRPr="000117A6">
              <w:rPr>
                <w:rFonts w:ascii="Arial" w:hAnsi="Arial" w:cs="Arial"/>
                <w:color w:val="808080"/>
                <w:sz w:val="16"/>
                <w:szCs w:val="16"/>
              </w:rPr>
              <w:t> </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1BC1C2F7" w14:textId="77777777" w:rsidR="000117A6" w:rsidRPr="000117A6" w:rsidRDefault="000117A6" w:rsidP="000117A6">
            <w:pPr>
              <w:jc w:val="center"/>
              <w:rPr>
                <w:rFonts w:cs="Arial"/>
                <w:color w:val="808080"/>
                <w:sz w:val="16"/>
                <w:szCs w:val="16"/>
              </w:rPr>
            </w:pPr>
            <w:r w:rsidRPr="000117A6">
              <w:rPr>
                <w:rFonts w:cs="Arial"/>
                <w:color w:val="808080"/>
                <w:sz w:val="16"/>
                <w:szCs w:val="16"/>
              </w:rPr>
              <w:t>NADZÓR</w:t>
            </w:r>
          </w:p>
        </w:tc>
        <w:tc>
          <w:tcPr>
            <w:tcW w:w="160" w:type="dxa"/>
            <w:tcBorders>
              <w:left w:val="nil"/>
              <w:right w:val="single" w:sz="4" w:space="0" w:color="auto"/>
            </w:tcBorders>
            <w:shd w:val="clear" w:color="auto" w:fill="auto"/>
            <w:vAlign w:val="center"/>
          </w:tcPr>
          <w:p w14:paraId="736145BC" w14:textId="77777777" w:rsidR="000117A6" w:rsidRPr="000117A6" w:rsidRDefault="000117A6" w:rsidP="000117A6">
            <w:pPr>
              <w:jc w:val="center"/>
              <w:rPr>
                <w:rFonts w:cs="Arial"/>
                <w:color w:val="000000"/>
                <w:sz w:val="16"/>
                <w:szCs w:val="16"/>
              </w:rPr>
            </w:pPr>
          </w:p>
        </w:tc>
        <w:tc>
          <w:tcPr>
            <w:tcW w:w="690" w:type="dxa"/>
            <w:tcBorders>
              <w:top w:val="single" w:sz="4" w:space="0" w:color="auto"/>
              <w:left w:val="nil"/>
              <w:bottom w:val="single" w:sz="4" w:space="0" w:color="auto"/>
              <w:right w:val="single" w:sz="4" w:space="0" w:color="auto"/>
            </w:tcBorders>
            <w:shd w:val="clear" w:color="auto" w:fill="auto"/>
            <w:vAlign w:val="center"/>
          </w:tcPr>
          <w:p w14:paraId="75BD2C7D"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7560A687"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160" w:type="dxa"/>
            <w:gridSpan w:val="2"/>
            <w:tcBorders>
              <w:left w:val="nil"/>
              <w:right w:val="single" w:sz="4" w:space="0" w:color="auto"/>
            </w:tcBorders>
            <w:shd w:val="clear" w:color="auto" w:fill="auto"/>
            <w:vAlign w:val="center"/>
          </w:tcPr>
          <w:p w14:paraId="17E17145" w14:textId="77777777" w:rsidR="000117A6" w:rsidRPr="000117A6" w:rsidRDefault="000117A6" w:rsidP="000117A6">
            <w:pPr>
              <w:jc w:val="center"/>
              <w:rPr>
                <w:rFonts w:cs="Arial"/>
                <w:color w:val="00CCFF"/>
                <w:sz w:val="16"/>
                <w:szCs w:val="16"/>
              </w:rPr>
            </w:pPr>
          </w:p>
        </w:tc>
        <w:tc>
          <w:tcPr>
            <w:tcW w:w="1116" w:type="dxa"/>
            <w:gridSpan w:val="2"/>
            <w:tcBorders>
              <w:top w:val="single" w:sz="4" w:space="0" w:color="auto"/>
              <w:left w:val="nil"/>
              <w:bottom w:val="single" w:sz="4" w:space="0" w:color="auto"/>
              <w:right w:val="single" w:sz="4" w:space="0" w:color="auto"/>
            </w:tcBorders>
            <w:shd w:val="clear" w:color="auto" w:fill="auto"/>
            <w:vAlign w:val="center"/>
          </w:tcPr>
          <w:p w14:paraId="3EC33105" w14:textId="77777777" w:rsidR="000117A6" w:rsidRPr="000117A6" w:rsidRDefault="000117A6" w:rsidP="000117A6">
            <w:pPr>
              <w:jc w:val="center"/>
              <w:rPr>
                <w:rFonts w:cs="Arial"/>
                <w:color w:val="808080"/>
                <w:sz w:val="16"/>
                <w:szCs w:val="16"/>
              </w:rPr>
            </w:pPr>
            <w:r w:rsidRPr="000117A6">
              <w:rPr>
                <w:rFonts w:cs="Arial"/>
                <w:color w:val="808080"/>
                <w:sz w:val="16"/>
                <w:szCs w:val="16"/>
              </w:rPr>
              <w:t>KGP</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3C5532" w14:textId="77777777" w:rsidR="000117A6" w:rsidRPr="000117A6" w:rsidRDefault="000117A6" w:rsidP="000117A6">
            <w:pPr>
              <w:jc w:val="center"/>
              <w:rPr>
                <w:rFonts w:cs="Arial"/>
                <w:color w:val="808080"/>
                <w:sz w:val="16"/>
                <w:szCs w:val="16"/>
              </w:rPr>
            </w:pPr>
            <w:r w:rsidRPr="000117A6">
              <w:rPr>
                <w:rFonts w:cs="Arial"/>
                <w:color w:val="808080"/>
                <w:sz w:val="16"/>
                <w:szCs w:val="16"/>
              </w:rPr>
              <w:t>KGP</w:t>
            </w:r>
          </w:p>
        </w:tc>
        <w:tc>
          <w:tcPr>
            <w:tcW w:w="160" w:type="dxa"/>
            <w:tcBorders>
              <w:top w:val="nil"/>
              <w:left w:val="nil"/>
              <w:bottom w:val="nil"/>
              <w:right w:val="nil"/>
            </w:tcBorders>
            <w:shd w:val="clear" w:color="auto" w:fill="auto"/>
            <w:noWrap/>
            <w:vAlign w:val="bottom"/>
          </w:tcPr>
          <w:p w14:paraId="629D4AD6" w14:textId="77777777" w:rsidR="000117A6" w:rsidRPr="000117A6" w:rsidRDefault="000117A6" w:rsidP="000117A6">
            <w:pPr>
              <w:rPr>
                <w:rFonts w:ascii="Arial" w:hAnsi="Arial" w:cs="Arial"/>
                <w:color w:val="000000"/>
                <w:sz w:val="16"/>
                <w:szCs w:val="16"/>
              </w:rPr>
            </w:pPr>
          </w:p>
        </w:tc>
      </w:tr>
      <w:tr w:rsidR="000117A6" w:rsidRPr="000117A6" w14:paraId="735C1A87" w14:textId="77777777" w:rsidTr="000117A6">
        <w:trPr>
          <w:trHeight w:val="85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8917DA2" w14:textId="77777777" w:rsidR="000117A6" w:rsidRPr="000117A6" w:rsidRDefault="000117A6" w:rsidP="000117A6">
            <w:pPr>
              <w:jc w:val="center"/>
              <w:rPr>
                <w:rFonts w:cs="Arial"/>
                <w:color w:val="808080"/>
                <w:sz w:val="16"/>
                <w:szCs w:val="16"/>
              </w:rPr>
            </w:pPr>
            <w:r w:rsidRPr="000117A6">
              <w:rPr>
                <w:rFonts w:cs="Arial"/>
                <w:color w:val="808080"/>
                <w:sz w:val="16"/>
                <w:szCs w:val="16"/>
              </w:rPr>
              <w:t>P.5</w:t>
            </w:r>
          </w:p>
        </w:tc>
        <w:tc>
          <w:tcPr>
            <w:tcW w:w="8152" w:type="dxa"/>
            <w:tcBorders>
              <w:top w:val="single" w:sz="4" w:space="0" w:color="auto"/>
              <w:left w:val="single" w:sz="4" w:space="0" w:color="auto"/>
              <w:bottom w:val="single" w:sz="4" w:space="0" w:color="auto"/>
              <w:right w:val="single" w:sz="4" w:space="0" w:color="auto"/>
            </w:tcBorders>
            <w:shd w:val="clear" w:color="auto" w:fill="auto"/>
            <w:vAlign w:val="center"/>
          </w:tcPr>
          <w:p w14:paraId="308DB0E1" w14:textId="77777777" w:rsidR="000117A6" w:rsidRPr="000117A6" w:rsidRDefault="000117A6" w:rsidP="000117A6">
            <w:pPr>
              <w:rPr>
                <w:rFonts w:cs="Arial"/>
                <w:b/>
                <w:bCs/>
                <w:color w:val="808080"/>
                <w:sz w:val="16"/>
                <w:szCs w:val="16"/>
              </w:rPr>
            </w:pPr>
            <w:r w:rsidRPr="000117A6">
              <w:rPr>
                <w:rFonts w:cs="Arial"/>
                <w:b/>
                <w:bCs/>
                <w:color w:val="808080"/>
                <w:sz w:val="16"/>
                <w:szCs w:val="16"/>
              </w:rPr>
              <w:t>Analiza warunków i zasad wprowadzenia obowiązku zachowania odpowiednich odstępów miedzy pojazdami na drogach szybkiego ruchu</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6C77956" w14:textId="07DE7CFF" w:rsidR="000117A6" w:rsidRPr="000117A6" w:rsidRDefault="0063385E" w:rsidP="000117A6">
            <w:pPr>
              <w:jc w:val="center"/>
              <w:rPr>
                <w:rFonts w:cs="Arial"/>
                <w:color w:val="808080"/>
                <w:sz w:val="16"/>
                <w:szCs w:val="16"/>
              </w:rPr>
            </w:pPr>
            <w:r>
              <w:rPr>
                <w:rFonts w:cs="Arial"/>
                <w:color w:val="808080"/>
                <w:sz w:val="16"/>
                <w:szCs w:val="16"/>
              </w:rPr>
              <w:t>*****</w:t>
            </w:r>
          </w:p>
        </w:tc>
        <w:tc>
          <w:tcPr>
            <w:tcW w:w="160" w:type="dxa"/>
            <w:tcBorders>
              <w:top w:val="nil"/>
              <w:left w:val="nil"/>
              <w:bottom w:val="nil"/>
              <w:right w:val="nil"/>
            </w:tcBorders>
            <w:shd w:val="clear" w:color="auto" w:fill="auto"/>
            <w:noWrap/>
            <w:vAlign w:val="bottom"/>
          </w:tcPr>
          <w:p w14:paraId="6D86AAA9" w14:textId="77777777" w:rsidR="000117A6" w:rsidRPr="000117A6" w:rsidRDefault="000117A6" w:rsidP="000117A6">
            <w:pPr>
              <w:rPr>
                <w:rFonts w:ascii="Arial" w:hAnsi="Arial" w:cs="Arial"/>
                <w:color w:val="808080"/>
                <w:sz w:val="16"/>
                <w:szCs w:val="16"/>
              </w:rPr>
            </w:pP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624E0E1A" w14:textId="77777777" w:rsidR="000117A6" w:rsidRPr="000117A6" w:rsidRDefault="000117A6" w:rsidP="000117A6">
            <w:pPr>
              <w:jc w:val="center"/>
              <w:rPr>
                <w:rFonts w:cs="Arial"/>
                <w:color w:val="808080"/>
                <w:sz w:val="16"/>
                <w:szCs w:val="16"/>
              </w:rPr>
            </w:pPr>
            <w:r w:rsidRPr="000117A6">
              <w:rPr>
                <w:rFonts w:cs="Arial"/>
                <w:color w:val="808080"/>
                <w:sz w:val="16"/>
                <w:szCs w:val="16"/>
              </w:rPr>
              <w:t>BADANIA/ LEGISLACJA</w:t>
            </w:r>
          </w:p>
        </w:tc>
        <w:tc>
          <w:tcPr>
            <w:tcW w:w="160" w:type="dxa"/>
            <w:tcBorders>
              <w:left w:val="nil"/>
              <w:right w:val="single" w:sz="4" w:space="0" w:color="auto"/>
            </w:tcBorders>
            <w:shd w:val="clear" w:color="auto" w:fill="auto"/>
            <w:vAlign w:val="center"/>
          </w:tcPr>
          <w:p w14:paraId="677FED42" w14:textId="77777777" w:rsidR="000117A6" w:rsidRPr="000117A6" w:rsidRDefault="000117A6" w:rsidP="000117A6">
            <w:pPr>
              <w:jc w:val="center"/>
              <w:rPr>
                <w:rFonts w:cs="Arial"/>
                <w:color w:val="000000"/>
                <w:sz w:val="16"/>
                <w:szCs w:val="16"/>
              </w:rPr>
            </w:pPr>
          </w:p>
        </w:tc>
        <w:tc>
          <w:tcPr>
            <w:tcW w:w="690" w:type="dxa"/>
            <w:tcBorders>
              <w:top w:val="single" w:sz="4" w:space="0" w:color="auto"/>
              <w:left w:val="nil"/>
              <w:bottom w:val="single" w:sz="4" w:space="0" w:color="auto"/>
              <w:right w:val="single" w:sz="4" w:space="0" w:color="auto"/>
            </w:tcBorders>
            <w:shd w:val="clear" w:color="auto" w:fill="auto"/>
            <w:vAlign w:val="center"/>
          </w:tcPr>
          <w:p w14:paraId="31BDF9CF" w14:textId="0E31CB1D" w:rsidR="000117A6" w:rsidRPr="000117A6" w:rsidRDefault="000117A6" w:rsidP="000117A6">
            <w:pPr>
              <w:jc w:val="center"/>
              <w:rPr>
                <w:rFonts w:ascii="Wingdings" w:hAnsi="Wingdings" w:cs="Arial"/>
                <w:color w:val="00CCFF"/>
                <w:sz w:val="16"/>
                <w:szCs w:val="16"/>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60254533"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160" w:type="dxa"/>
            <w:gridSpan w:val="2"/>
            <w:tcBorders>
              <w:left w:val="nil"/>
              <w:right w:val="single" w:sz="4" w:space="0" w:color="auto"/>
            </w:tcBorders>
            <w:shd w:val="clear" w:color="auto" w:fill="auto"/>
            <w:vAlign w:val="center"/>
          </w:tcPr>
          <w:p w14:paraId="10DCAEEA" w14:textId="77777777" w:rsidR="000117A6" w:rsidRPr="000117A6" w:rsidRDefault="000117A6" w:rsidP="000117A6">
            <w:pPr>
              <w:jc w:val="center"/>
              <w:rPr>
                <w:rFonts w:cs="Arial"/>
                <w:color w:val="00CCFF"/>
                <w:sz w:val="16"/>
                <w:szCs w:val="16"/>
              </w:rPr>
            </w:pPr>
          </w:p>
        </w:tc>
        <w:tc>
          <w:tcPr>
            <w:tcW w:w="1116" w:type="dxa"/>
            <w:gridSpan w:val="2"/>
            <w:tcBorders>
              <w:top w:val="single" w:sz="4" w:space="0" w:color="auto"/>
              <w:left w:val="nil"/>
              <w:bottom w:val="single" w:sz="4" w:space="0" w:color="auto"/>
              <w:right w:val="single" w:sz="4" w:space="0" w:color="auto"/>
            </w:tcBorders>
            <w:shd w:val="clear" w:color="auto" w:fill="auto"/>
            <w:vAlign w:val="center"/>
          </w:tcPr>
          <w:p w14:paraId="7D2F045F" w14:textId="77777777" w:rsidR="000117A6" w:rsidRPr="000117A6" w:rsidRDefault="000117A6" w:rsidP="000117A6">
            <w:pPr>
              <w:jc w:val="center"/>
              <w:rPr>
                <w:rFonts w:cs="Arial"/>
                <w:color w:val="808080"/>
                <w:sz w:val="16"/>
                <w:szCs w:val="16"/>
              </w:rPr>
            </w:pPr>
            <w:r w:rsidRPr="000117A6">
              <w:rPr>
                <w:rFonts w:cs="Arial"/>
                <w:color w:val="808080"/>
                <w:sz w:val="16"/>
                <w:szCs w:val="16"/>
              </w:rPr>
              <w:t>SKRBRD</w:t>
            </w:r>
          </w:p>
        </w:tc>
        <w:tc>
          <w:tcPr>
            <w:tcW w:w="1134" w:type="dxa"/>
            <w:tcBorders>
              <w:top w:val="single" w:sz="4" w:space="0" w:color="auto"/>
              <w:left w:val="nil"/>
              <w:bottom w:val="single" w:sz="4" w:space="0" w:color="auto"/>
              <w:right w:val="single" w:sz="4" w:space="0" w:color="auto"/>
            </w:tcBorders>
            <w:shd w:val="clear" w:color="auto" w:fill="auto"/>
            <w:vAlign w:val="center"/>
          </w:tcPr>
          <w:p w14:paraId="0FC7A7A7" w14:textId="76263CA7" w:rsidR="000117A6" w:rsidRPr="000117A6" w:rsidRDefault="000117A6" w:rsidP="000117A6">
            <w:pPr>
              <w:jc w:val="center"/>
              <w:rPr>
                <w:rFonts w:cs="Arial"/>
                <w:color w:val="808080"/>
                <w:sz w:val="16"/>
                <w:szCs w:val="16"/>
              </w:rPr>
            </w:pPr>
            <w:r w:rsidRPr="000117A6">
              <w:rPr>
                <w:rFonts w:cs="Arial"/>
                <w:color w:val="808080"/>
                <w:sz w:val="16"/>
                <w:szCs w:val="16"/>
              </w:rPr>
              <w:t>SKRBRD</w:t>
            </w:r>
            <w:r w:rsidR="0063385E">
              <w:rPr>
                <w:rFonts w:cs="Arial"/>
                <w:color w:val="808080"/>
                <w:sz w:val="16"/>
                <w:szCs w:val="16"/>
              </w:rPr>
              <w:t xml:space="preserve">/MI (DTD) </w:t>
            </w:r>
          </w:p>
        </w:tc>
        <w:tc>
          <w:tcPr>
            <w:tcW w:w="160" w:type="dxa"/>
            <w:tcBorders>
              <w:top w:val="nil"/>
              <w:left w:val="nil"/>
              <w:bottom w:val="nil"/>
              <w:right w:val="nil"/>
            </w:tcBorders>
            <w:shd w:val="clear" w:color="auto" w:fill="auto"/>
            <w:noWrap/>
            <w:vAlign w:val="bottom"/>
          </w:tcPr>
          <w:p w14:paraId="79775DF3" w14:textId="77777777" w:rsidR="000117A6" w:rsidRPr="000117A6" w:rsidRDefault="000117A6" w:rsidP="000117A6">
            <w:pPr>
              <w:rPr>
                <w:rFonts w:ascii="Arial" w:hAnsi="Arial" w:cs="Arial"/>
                <w:color w:val="000000"/>
                <w:sz w:val="16"/>
                <w:szCs w:val="16"/>
              </w:rPr>
            </w:pPr>
          </w:p>
        </w:tc>
      </w:tr>
    </w:tbl>
    <w:p w14:paraId="6D1D6676" w14:textId="77777777" w:rsidR="003E6719" w:rsidRPr="000117A6" w:rsidRDefault="003E6719" w:rsidP="000117A6">
      <w:pPr>
        <w:spacing w:line="276" w:lineRule="auto"/>
        <w:jc w:val="both"/>
        <w:rPr>
          <w:rFonts w:ascii="Verdana" w:hAnsi="Verdana"/>
          <w:color w:val="7F7F7F"/>
          <w:sz w:val="20"/>
          <w:szCs w:val="20"/>
        </w:rPr>
      </w:pPr>
    </w:p>
    <w:tbl>
      <w:tblPr>
        <w:tblW w:w="15332" w:type="dxa"/>
        <w:tblInd w:w="55" w:type="dxa"/>
        <w:tblLayout w:type="fixed"/>
        <w:tblCellMar>
          <w:left w:w="70" w:type="dxa"/>
          <w:right w:w="70" w:type="dxa"/>
        </w:tblCellMar>
        <w:tblLook w:val="04A0" w:firstRow="1" w:lastRow="0" w:firstColumn="1" w:lastColumn="0" w:noHBand="0" w:noVBand="1"/>
      </w:tblPr>
      <w:tblGrid>
        <w:gridCol w:w="582"/>
        <w:gridCol w:w="85"/>
        <w:gridCol w:w="8066"/>
        <w:gridCol w:w="927"/>
        <w:gridCol w:w="65"/>
        <w:gridCol w:w="160"/>
        <w:gridCol w:w="932"/>
        <w:gridCol w:w="42"/>
        <w:gridCol w:w="160"/>
        <w:gridCol w:w="10"/>
        <w:gridCol w:w="680"/>
        <w:gridCol w:w="17"/>
        <w:gridCol w:w="745"/>
        <w:gridCol w:w="16"/>
        <w:gridCol w:w="57"/>
        <w:gridCol w:w="16"/>
        <w:gridCol w:w="71"/>
        <w:gridCol w:w="16"/>
        <w:gridCol w:w="57"/>
        <w:gridCol w:w="16"/>
        <w:gridCol w:w="71"/>
        <w:gridCol w:w="16"/>
        <w:gridCol w:w="1029"/>
        <w:gridCol w:w="284"/>
        <w:gridCol w:w="850"/>
        <w:gridCol w:w="160"/>
        <w:gridCol w:w="42"/>
        <w:gridCol w:w="160"/>
      </w:tblGrid>
      <w:tr w:rsidR="000117A6" w:rsidRPr="000117A6" w14:paraId="6C9DFBBB" w14:textId="77777777" w:rsidTr="000117A6">
        <w:trPr>
          <w:gridAfter w:val="2"/>
          <w:wAfter w:w="202" w:type="dxa"/>
          <w:trHeight w:val="451"/>
        </w:trPr>
        <w:tc>
          <w:tcPr>
            <w:tcW w:w="582" w:type="dxa"/>
            <w:tcBorders>
              <w:top w:val="nil"/>
              <w:left w:val="nil"/>
              <w:bottom w:val="nil"/>
              <w:right w:val="nil"/>
            </w:tcBorders>
            <w:shd w:val="clear" w:color="auto" w:fill="auto"/>
            <w:vAlign w:val="center"/>
            <w:hideMark/>
          </w:tcPr>
          <w:p w14:paraId="596DC9AC" w14:textId="77777777" w:rsidR="000117A6" w:rsidRPr="000117A6" w:rsidRDefault="000117A6" w:rsidP="000117A6">
            <w:pPr>
              <w:spacing w:after="0" w:line="240" w:lineRule="auto"/>
              <w:jc w:val="center"/>
              <w:rPr>
                <w:rFonts w:eastAsia="Times New Roman" w:cs="Arial"/>
                <w:b/>
                <w:bCs/>
                <w:color w:val="000000"/>
                <w:sz w:val="18"/>
                <w:szCs w:val="18"/>
                <w:lang w:eastAsia="pl-PL"/>
              </w:rPr>
            </w:pPr>
          </w:p>
        </w:tc>
        <w:tc>
          <w:tcPr>
            <w:tcW w:w="8151" w:type="dxa"/>
            <w:gridSpan w:val="2"/>
            <w:tcBorders>
              <w:top w:val="nil"/>
              <w:left w:val="nil"/>
              <w:bottom w:val="nil"/>
              <w:right w:val="nil"/>
            </w:tcBorders>
            <w:shd w:val="clear" w:color="auto" w:fill="auto"/>
            <w:noWrap/>
            <w:vAlign w:val="center"/>
            <w:hideMark/>
          </w:tcPr>
          <w:p w14:paraId="63DEB522" w14:textId="77777777" w:rsidR="000117A6" w:rsidRPr="000117A6" w:rsidRDefault="000117A6" w:rsidP="000117A6">
            <w:pPr>
              <w:spacing w:after="0" w:line="240" w:lineRule="auto"/>
              <w:rPr>
                <w:rFonts w:eastAsia="Times New Roman" w:cs="Arial"/>
                <w:b/>
                <w:bCs/>
                <w:color w:val="000000"/>
                <w:sz w:val="18"/>
                <w:szCs w:val="18"/>
                <w:lang w:eastAsia="pl-PL"/>
              </w:rPr>
            </w:pPr>
            <w:r w:rsidRPr="000117A6">
              <w:rPr>
                <w:rFonts w:eastAsia="Times New Roman" w:cs="Arial"/>
                <w:b/>
                <w:bCs/>
                <w:color w:val="000000"/>
                <w:sz w:val="24"/>
                <w:szCs w:val="18"/>
                <w:lang w:eastAsia="pl-PL"/>
              </w:rPr>
              <w:t>Bezpieczny Pojazd</w:t>
            </w:r>
          </w:p>
        </w:tc>
        <w:tc>
          <w:tcPr>
            <w:tcW w:w="992" w:type="dxa"/>
            <w:gridSpan w:val="2"/>
            <w:tcBorders>
              <w:top w:val="nil"/>
              <w:left w:val="nil"/>
              <w:bottom w:val="nil"/>
              <w:right w:val="nil"/>
            </w:tcBorders>
            <w:shd w:val="clear" w:color="auto" w:fill="auto"/>
            <w:vAlign w:val="center"/>
          </w:tcPr>
          <w:p w14:paraId="71D7B789" w14:textId="77777777" w:rsidR="000117A6" w:rsidRPr="000117A6" w:rsidRDefault="000117A6" w:rsidP="000117A6">
            <w:pPr>
              <w:spacing w:after="0" w:line="240" w:lineRule="auto"/>
              <w:rPr>
                <w:rFonts w:eastAsia="Times New Roman" w:cs="Arial"/>
                <w:color w:val="000000"/>
                <w:sz w:val="18"/>
                <w:szCs w:val="18"/>
                <w:lang w:eastAsia="pl-PL"/>
              </w:rPr>
            </w:pPr>
          </w:p>
        </w:tc>
        <w:tc>
          <w:tcPr>
            <w:tcW w:w="160" w:type="dxa"/>
            <w:tcBorders>
              <w:top w:val="nil"/>
              <w:left w:val="nil"/>
              <w:bottom w:val="nil"/>
              <w:right w:val="nil"/>
            </w:tcBorders>
            <w:shd w:val="clear" w:color="auto" w:fill="auto"/>
            <w:noWrap/>
            <w:vAlign w:val="bottom"/>
            <w:hideMark/>
          </w:tcPr>
          <w:p w14:paraId="7BA8E8F8" w14:textId="77777777" w:rsidR="000117A6" w:rsidRPr="000117A6" w:rsidRDefault="000117A6" w:rsidP="000117A6">
            <w:pPr>
              <w:spacing w:after="0" w:line="240" w:lineRule="auto"/>
              <w:rPr>
                <w:rFonts w:ascii="Arial" w:eastAsia="Times New Roman" w:hAnsi="Arial" w:cs="Arial"/>
                <w:color w:val="000000"/>
                <w:sz w:val="18"/>
                <w:szCs w:val="18"/>
                <w:lang w:eastAsia="pl-PL"/>
              </w:rPr>
            </w:pPr>
          </w:p>
        </w:tc>
        <w:tc>
          <w:tcPr>
            <w:tcW w:w="974" w:type="dxa"/>
            <w:gridSpan w:val="2"/>
            <w:tcBorders>
              <w:top w:val="nil"/>
              <w:left w:val="nil"/>
              <w:bottom w:val="nil"/>
              <w:right w:val="nil"/>
            </w:tcBorders>
            <w:shd w:val="clear" w:color="auto" w:fill="auto"/>
            <w:vAlign w:val="center"/>
            <w:hideMark/>
          </w:tcPr>
          <w:p w14:paraId="19FE6902"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160" w:type="dxa"/>
            <w:tcBorders>
              <w:top w:val="nil"/>
              <w:left w:val="nil"/>
              <w:bottom w:val="nil"/>
              <w:right w:val="nil"/>
            </w:tcBorders>
            <w:shd w:val="clear" w:color="auto" w:fill="auto"/>
            <w:noWrap/>
            <w:vAlign w:val="bottom"/>
            <w:hideMark/>
          </w:tcPr>
          <w:p w14:paraId="500F2F64" w14:textId="77777777" w:rsidR="000117A6" w:rsidRPr="000117A6" w:rsidRDefault="000117A6" w:rsidP="000117A6">
            <w:pPr>
              <w:spacing w:after="0" w:line="240" w:lineRule="auto"/>
              <w:jc w:val="center"/>
              <w:rPr>
                <w:rFonts w:ascii="Arial" w:eastAsia="Times New Roman" w:hAnsi="Arial" w:cs="Arial"/>
                <w:color w:val="000000"/>
                <w:sz w:val="18"/>
                <w:szCs w:val="18"/>
                <w:lang w:eastAsia="pl-PL"/>
              </w:rPr>
            </w:pPr>
          </w:p>
        </w:tc>
        <w:tc>
          <w:tcPr>
            <w:tcW w:w="1468" w:type="dxa"/>
            <w:gridSpan w:val="5"/>
            <w:tcBorders>
              <w:top w:val="nil"/>
              <w:left w:val="nil"/>
              <w:bottom w:val="nil"/>
              <w:right w:val="nil"/>
            </w:tcBorders>
            <w:shd w:val="clear" w:color="auto" w:fill="auto"/>
            <w:vAlign w:val="center"/>
            <w:hideMark/>
          </w:tcPr>
          <w:p w14:paraId="7199FBF9"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160" w:type="dxa"/>
            <w:gridSpan w:val="4"/>
            <w:tcBorders>
              <w:top w:val="nil"/>
              <w:left w:val="nil"/>
              <w:bottom w:val="nil"/>
              <w:right w:val="nil"/>
            </w:tcBorders>
            <w:shd w:val="clear" w:color="auto" w:fill="auto"/>
            <w:vAlign w:val="center"/>
            <w:hideMark/>
          </w:tcPr>
          <w:p w14:paraId="3B6467D5"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160" w:type="dxa"/>
            <w:gridSpan w:val="4"/>
            <w:tcBorders>
              <w:top w:val="nil"/>
              <w:left w:val="nil"/>
              <w:bottom w:val="nil"/>
              <w:right w:val="nil"/>
            </w:tcBorders>
            <w:shd w:val="clear" w:color="auto" w:fill="auto"/>
            <w:vAlign w:val="center"/>
            <w:hideMark/>
          </w:tcPr>
          <w:p w14:paraId="15F03145"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1029" w:type="dxa"/>
            <w:tcBorders>
              <w:top w:val="nil"/>
              <w:left w:val="nil"/>
              <w:bottom w:val="nil"/>
              <w:right w:val="nil"/>
            </w:tcBorders>
            <w:shd w:val="clear" w:color="auto" w:fill="auto"/>
            <w:vAlign w:val="center"/>
            <w:hideMark/>
          </w:tcPr>
          <w:p w14:paraId="3A9EE435"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1134" w:type="dxa"/>
            <w:gridSpan w:val="2"/>
            <w:tcBorders>
              <w:top w:val="nil"/>
              <w:left w:val="nil"/>
              <w:bottom w:val="nil"/>
              <w:right w:val="nil"/>
            </w:tcBorders>
            <w:shd w:val="clear" w:color="auto" w:fill="auto"/>
            <w:vAlign w:val="center"/>
            <w:hideMark/>
          </w:tcPr>
          <w:p w14:paraId="7CA58B4F"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160" w:type="dxa"/>
            <w:tcBorders>
              <w:top w:val="nil"/>
              <w:left w:val="nil"/>
              <w:bottom w:val="nil"/>
              <w:right w:val="nil"/>
            </w:tcBorders>
            <w:shd w:val="clear" w:color="auto" w:fill="auto"/>
            <w:noWrap/>
            <w:vAlign w:val="bottom"/>
            <w:hideMark/>
          </w:tcPr>
          <w:p w14:paraId="75DE4F88" w14:textId="77777777" w:rsidR="000117A6" w:rsidRPr="000117A6" w:rsidRDefault="000117A6" w:rsidP="000117A6">
            <w:pPr>
              <w:spacing w:after="0" w:line="240" w:lineRule="auto"/>
              <w:rPr>
                <w:rFonts w:ascii="Arial" w:eastAsia="Times New Roman" w:hAnsi="Arial" w:cs="Arial"/>
                <w:color w:val="000000"/>
                <w:sz w:val="18"/>
                <w:szCs w:val="18"/>
                <w:lang w:eastAsia="pl-PL"/>
              </w:rPr>
            </w:pPr>
          </w:p>
        </w:tc>
      </w:tr>
      <w:tr w:rsidR="000117A6" w:rsidRPr="000117A6" w14:paraId="4E5A1665" w14:textId="77777777" w:rsidTr="000117A6">
        <w:trPr>
          <w:gridAfter w:val="2"/>
          <w:wAfter w:w="202" w:type="dxa"/>
          <w:trHeight w:val="480"/>
        </w:trPr>
        <w:tc>
          <w:tcPr>
            <w:tcW w:w="582" w:type="dxa"/>
            <w:tcBorders>
              <w:top w:val="nil"/>
              <w:left w:val="nil"/>
              <w:bottom w:val="nil"/>
              <w:right w:val="nil"/>
            </w:tcBorders>
            <w:shd w:val="clear" w:color="auto" w:fill="auto"/>
            <w:vAlign w:val="center"/>
            <w:hideMark/>
          </w:tcPr>
          <w:p w14:paraId="03CF215C" w14:textId="77777777" w:rsidR="000117A6" w:rsidRPr="000117A6" w:rsidRDefault="000117A6" w:rsidP="000117A6">
            <w:pPr>
              <w:spacing w:after="0" w:line="240" w:lineRule="auto"/>
              <w:jc w:val="center"/>
              <w:rPr>
                <w:rFonts w:ascii="Arial" w:eastAsia="Times New Roman" w:hAnsi="Arial" w:cs="Arial"/>
                <w:color w:val="FFFFFF"/>
                <w:sz w:val="18"/>
                <w:szCs w:val="18"/>
                <w:lang w:eastAsia="pl-PL"/>
              </w:rPr>
            </w:pPr>
          </w:p>
        </w:tc>
        <w:tc>
          <w:tcPr>
            <w:tcW w:w="8151" w:type="dxa"/>
            <w:gridSpan w:val="2"/>
            <w:tcBorders>
              <w:top w:val="nil"/>
              <w:left w:val="nil"/>
              <w:bottom w:val="nil"/>
              <w:right w:val="nil"/>
            </w:tcBorders>
            <w:shd w:val="clear" w:color="auto" w:fill="auto"/>
            <w:vAlign w:val="center"/>
            <w:hideMark/>
          </w:tcPr>
          <w:p w14:paraId="3C3F739B" w14:textId="77777777" w:rsidR="000117A6" w:rsidRPr="000117A6" w:rsidRDefault="000117A6" w:rsidP="000117A6">
            <w:pPr>
              <w:spacing w:after="0" w:line="240" w:lineRule="auto"/>
              <w:jc w:val="center"/>
              <w:rPr>
                <w:rFonts w:eastAsia="Times New Roman" w:cs="Arial"/>
                <w:b/>
                <w:bCs/>
                <w:color w:val="FFFFFF"/>
                <w:sz w:val="18"/>
                <w:szCs w:val="18"/>
                <w:lang w:eastAsia="pl-PL"/>
              </w:rPr>
            </w:pPr>
          </w:p>
        </w:tc>
        <w:tc>
          <w:tcPr>
            <w:tcW w:w="992" w:type="dxa"/>
            <w:gridSpan w:val="2"/>
            <w:tcBorders>
              <w:top w:val="nil"/>
              <w:left w:val="nil"/>
              <w:bottom w:val="nil"/>
              <w:right w:val="nil"/>
            </w:tcBorders>
            <w:shd w:val="clear" w:color="auto" w:fill="auto"/>
            <w:vAlign w:val="center"/>
          </w:tcPr>
          <w:p w14:paraId="6942C916" w14:textId="77777777" w:rsidR="000117A6" w:rsidRPr="000117A6" w:rsidRDefault="000117A6" w:rsidP="000117A6">
            <w:pPr>
              <w:spacing w:after="0" w:line="240" w:lineRule="auto"/>
              <w:jc w:val="center"/>
              <w:rPr>
                <w:rFonts w:eastAsia="Times New Roman" w:cs="Arial"/>
                <w:b/>
                <w:bCs/>
                <w:color w:val="FFFFFF"/>
                <w:sz w:val="18"/>
                <w:szCs w:val="18"/>
                <w:lang w:eastAsia="pl-PL"/>
              </w:rPr>
            </w:pPr>
          </w:p>
        </w:tc>
        <w:tc>
          <w:tcPr>
            <w:tcW w:w="160" w:type="dxa"/>
            <w:tcBorders>
              <w:top w:val="nil"/>
              <w:left w:val="nil"/>
              <w:bottom w:val="nil"/>
              <w:right w:val="nil"/>
            </w:tcBorders>
            <w:shd w:val="clear" w:color="auto" w:fill="auto"/>
            <w:noWrap/>
            <w:vAlign w:val="bottom"/>
            <w:hideMark/>
          </w:tcPr>
          <w:p w14:paraId="422951A5" w14:textId="77777777" w:rsidR="000117A6" w:rsidRPr="000117A6" w:rsidRDefault="000117A6" w:rsidP="000117A6">
            <w:pPr>
              <w:spacing w:after="0" w:line="240" w:lineRule="auto"/>
              <w:rPr>
                <w:rFonts w:ascii="Arial" w:eastAsia="Times New Roman" w:hAnsi="Arial" w:cs="Arial"/>
                <w:color w:val="FFFFFF"/>
                <w:sz w:val="18"/>
                <w:szCs w:val="18"/>
                <w:lang w:eastAsia="pl-PL"/>
              </w:rPr>
            </w:pPr>
          </w:p>
        </w:tc>
        <w:tc>
          <w:tcPr>
            <w:tcW w:w="974" w:type="dxa"/>
            <w:gridSpan w:val="2"/>
            <w:tcBorders>
              <w:top w:val="single" w:sz="4" w:space="0" w:color="auto"/>
              <w:left w:val="single" w:sz="4" w:space="0" w:color="auto"/>
              <w:bottom w:val="single" w:sz="4" w:space="0" w:color="auto"/>
              <w:right w:val="single" w:sz="4" w:space="0" w:color="auto"/>
            </w:tcBorders>
            <w:shd w:val="clear" w:color="000000" w:fill="13438D"/>
            <w:vAlign w:val="center"/>
            <w:hideMark/>
          </w:tcPr>
          <w:p w14:paraId="462DFC0F" w14:textId="77777777" w:rsidR="000117A6" w:rsidRPr="000117A6" w:rsidRDefault="000117A6" w:rsidP="000117A6">
            <w:pPr>
              <w:spacing w:after="0" w:line="240" w:lineRule="auto"/>
              <w:jc w:val="center"/>
              <w:rPr>
                <w:rFonts w:eastAsia="Times New Roman" w:cs="Arial"/>
                <w:b/>
                <w:bCs/>
                <w:color w:val="FFFFFF"/>
                <w:sz w:val="18"/>
                <w:szCs w:val="18"/>
                <w:lang w:eastAsia="pl-PL"/>
              </w:rPr>
            </w:pPr>
            <w:r w:rsidRPr="000117A6">
              <w:rPr>
                <w:rFonts w:eastAsia="Times New Roman" w:cs="Arial"/>
                <w:b/>
                <w:bCs/>
                <w:color w:val="FFFFFF"/>
                <w:sz w:val="18"/>
                <w:szCs w:val="18"/>
                <w:lang w:eastAsia="pl-PL"/>
              </w:rPr>
              <w:t xml:space="preserve">NP BRD </w:t>
            </w:r>
            <w:r w:rsidRPr="000117A6">
              <w:rPr>
                <w:rFonts w:eastAsia="Times New Roman" w:cs="Arial"/>
                <w:b/>
                <w:bCs/>
                <w:color w:val="FFFFFF"/>
                <w:sz w:val="18"/>
                <w:szCs w:val="18"/>
                <w:lang w:eastAsia="pl-PL"/>
              </w:rPr>
              <w:br/>
              <w:t>2013-2020</w:t>
            </w:r>
          </w:p>
        </w:tc>
        <w:tc>
          <w:tcPr>
            <w:tcW w:w="160" w:type="dxa"/>
            <w:tcBorders>
              <w:top w:val="nil"/>
              <w:left w:val="nil"/>
              <w:bottom w:val="nil"/>
              <w:right w:val="nil"/>
            </w:tcBorders>
            <w:shd w:val="clear" w:color="auto" w:fill="auto"/>
            <w:noWrap/>
            <w:vAlign w:val="bottom"/>
            <w:hideMark/>
          </w:tcPr>
          <w:p w14:paraId="6D2BB279" w14:textId="77777777" w:rsidR="000117A6" w:rsidRPr="000117A6" w:rsidRDefault="000117A6" w:rsidP="000117A6">
            <w:pPr>
              <w:spacing w:after="0" w:line="240" w:lineRule="auto"/>
              <w:jc w:val="center"/>
              <w:rPr>
                <w:rFonts w:ascii="Arial" w:eastAsia="Times New Roman" w:hAnsi="Arial" w:cs="Arial"/>
                <w:color w:val="FFFFFF"/>
                <w:sz w:val="18"/>
                <w:szCs w:val="18"/>
                <w:lang w:eastAsia="pl-PL"/>
              </w:rPr>
            </w:pPr>
          </w:p>
        </w:tc>
        <w:tc>
          <w:tcPr>
            <w:tcW w:w="1541" w:type="dxa"/>
            <w:gridSpan w:val="7"/>
            <w:tcBorders>
              <w:top w:val="single" w:sz="4" w:space="0" w:color="auto"/>
              <w:left w:val="single" w:sz="4" w:space="0" w:color="auto"/>
              <w:bottom w:val="single" w:sz="4" w:space="0" w:color="auto"/>
              <w:right w:val="single" w:sz="4" w:space="0" w:color="000000"/>
            </w:tcBorders>
            <w:shd w:val="clear" w:color="000000" w:fill="13438D"/>
            <w:vAlign w:val="center"/>
            <w:hideMark/>
          </w:tcPr>
          <w:p w14:paraId="406AC2CB" w14:textId="77777777" w:rsidR="000117A6" w:rsidRPr="000117A6" w:rsidRDefault="000117A6" w:rsidP="000117A6">
            <w:pPr>
              <w:spacing w:after="0" w:line="240" w:lineRule="auto"/>
              <w:jc w:val="center"/>
              <w:rPr>
                <w:rFonts w:eastAsia="Times New Roman" w:cs="Arial"/>
                <w:b/>
                <w:bCs/>
                <w:color w:val="FFFFFF"/>
                <w:sz w:val="18"/>
                <w:szCs w:val="18"/>
                <w:lang w:eastAsia="pl-PL"/>
              </w:rPr>
            </w:pPr>
            <w:r w:rsidRPr="000117A6">
              <w:rPr>
                <w:rFonts w:eastAsia="Times New Roman" w:cs="Arial"/>
                <w:b/>
                <w:bCs/>
                <w:color w:val="FFFFFF"/>
                <w:sz w:val="18"/>
                <w:szCs w:val="18"/>
                <w:lang w:eastAsia="pl-PL"/>
              </w:rPr>
              <w:t>Kalendarz działań</w:t>
            </w:r>
          </w:p>
        </w:tc>
        <w:tc>
          <w:tcPr>
            <w:tcW w:w="160" w:type="dxa"/>
            <w:gridSpan w:val="4"/>
            <w:tcBorders>
              <w:top w:val="nil"/>
              <w:left w:val="nil"/>
              <w:bottom w:val="nil"/>
              <w:right w:val="nil"/>
            </w:tcBorders>
            <w:shd w:val="clear" w:color="auto" w:fill="auto"/>
            <w:vAlign w:val="center"/>
            <w:hideMark/>
          </w:tcPr>
          <w:p w14:paraId="5ABFC2E1" w14:textId="77777777" w:rsidR="000117A6" w:rsidRPr="000117A6" w:rsidRDefault="000117A6" w:rsidP="000117A6">
            <w:pPr>
              <w:spacing w:after="0" w:line="240" w:lineRule="auto"/>
              <w:jc w:val="center"/>
              <w:rPr>
                <w:rFonts w:eastAsia="Times New Roman" w:cs="Arial"/>
                <w:b/>
                <w:bCs/>
                <w:color w:val="FFFFFF"/>
                <w:sz w:val="18"/>
                <w:szCs w:val="18"/>
                <w:lang w:eastAsia="pl-PL"/>
              </w:rPr>
            </w:pPr>
          </w:p>
        </w:tc>
        <w:tc>
          <w:tcPr>
            <w:tcW w:w="1116" w:type="dxa"/>
            <w:gridSpan w:val="3"/>
            <w:tcBorders>
              <w:top w:val="nil"/>
              <w:left w:val="nil"/>
              <w:bottom w:val="nil"/>
              <w:right w:val="nil"/>
            </w:tcBorders>
            <w:shd w:val="clear" w:color="auto" w:fill="auto"/>
            <w:vAlign w:val="center"/>
            <w:hideMark/>
          </w:tcPr>
          <w:p w14:paraId="09A4297A" w14:textId="77777777" w:rsidR="000117A6" w:rsidRPr="000117A6" w:rsidRDefault="000117A6" w:rsidP="000117A6">
            <w:pPr>
              <w:spacing w:after="0" w:line="240" w:lineRule="auto"/>
              <w:jc w:val="center"/>
              <w:rPr>
                <w:rFonts w:eastAsia="Times New Roman" w:cs="Arial"/>
                <w:b/>
                <w:bCs/>
                <w:color w:val="FFFFFF"/>
                <w:sz w:val="18"/>
                <w:szCs w:val="18"/>
                <w:lang w:eastAsia="pl-PL"/>
              </w:rPr>
            </w:pPr>
          </w:p>
        </w:tc>
        <w:tc>
          <w:tcPr>
            <w:tcW w:w="1134" w:type="dxa"/>
            <w:gridSpan w:val="2"/>
            <w:tcBorders>
              <w:top w:val="nil"/>
              <w:left w:val="nil"/>
              <w:bottom w:val="nil"/>
              <w:right w:val="nil"/>
            </w:tcBorders>
            <w:shd w:val="clear" w:color="auto" w:fill="auto"/>
            <w:vAlign w:val="center"/>
            <w:hideMark/>
          </w:tcPr>
          <w:p w14:paraId="79D7EAD5" w14:textId="77777777" w:rsidR="000117A6" w:rsidRPr="000117A6" w:rsidRDefault="000117A6" w:rsidP="000117A6">
            <w:pPr>
              <w:spacing w:after="0" w:line="240" w:lineRule="auto"/>
              <w:jc w:val="center"/>
              <w:rPr>
                <w:rFonts w:eastAsia="Times New Roman" w:cs="Arial"/>
                <w:b/>
                <w:bCs/>
                <w:color w:val="FFFFFF"/>
                <w:sz w:val="18"/>
                <w:szCs w:val="18"/>
                <w:lang w:eastAsia="pl-PL"/>
              </w:rPr>
            </w:pPr>
          </w:p>
        </w:tc>
        <w:tc>
          <w:tcPr>
            <w:tcW w:w="160" w:type="dxa"/>
            <w:tcBorders>
              <w:top w:val="nil"/>
              <w:left w:val="nil"/>
              <w:bottom w:val="nil"/>
              <w:right w:val="nil"/>
            </w:tcBorders>
            <w:shd w:val="clear" w:color="auto" w:fill="auto"/>
            <w:noWrap/>
            <w:vAlign w:val="bottom"/>
            <w:hideMark/>
          </w:tcPr>
          <w:p w14:paraId="6B58F273" w14:textId="77777777" w:rsidR="000117A6" w:rsidRPr="000117A6" w:rsidRDefault="000117A6" w:rsidP="000117A6">
            <w:pPr>
              <w:spacing w:after="0" w:line="240" w:lineRule="auto"/>
              <w:rPr>
                <w:rFonts w:ascii="Arial" w:eastAsia="Times New Roman" w:hAnsi="Arial" w:cs="Arial"/>
                <w:color w:val="FFFFFF"/>
                <w:sz w:val="18"/>
                <w:szCs w:val="18"/>
                <w:lang w:eastAsia="pl-PL"/>
              </w:rPr>
            </w:pPr>
          </w:p>
        </w:tc>
      </w:tr>
      <w:tr w:rsidR="000117A6" w:rsidRPr="000117A6" w14:paraId="730F00A8" w14:textId="77777777" w:rsidTr="000117A6">
        <w:trPr>
          <w:gridAfter w:val="2"/>
          <w:wAfter w:w="202" w:type="dxa"/>
          <w:trHeight w:val="933"/>
        </w:trPr>
        <w:tc>
          <w:tcPr>
            <w:tcW w:w="582"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7119FAD4"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Nr zad.</w:t>
            </w:r>
          </w:p>
        </w:tc>
        <w:tc>
          <w:tcPr>
            <w:tcW w:w="8151" w:type="dxa"/>
            <w:gridSpan w:val="2"/>
            <w:tcBorders>
              <w:top w:val="single" w:sz="4" w:space="0" w:color="auto"/>
              <w:left w:val="nil"/>
              <w:bottom w:val="nil"/>
              <w:right w:val="single" w:sz="4" w:space="0" w:color="auto"/>
            </w:tcBorders>
            <w:shd w:val="clear" w:color="000000" w:fill="13438D"/>
            <w:vAlign w:val="center"/>
            <w:hideMark/>
          </w:tcPr>
          <w:p w14:paraId="0CB88490"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Zadanie</w:t>
            </w:r>
          </w:p>
        </w:tc>
        <w:tc>
          <w:tcPr>
            <w:tcW w:w="992" w:type="dxa"/>
            <w:gridSpan w:val="2"/>
            <w:tcBorders>
              <w:top w:val="single" w:sz="4" w:space="0" w:color="auto"/>
              <w:left w:val="nil"/>
              <w:bottom w:val="single" w:sz="4" w:space="0" w:color="auto"/>
              <w:right w:val="single" w:sz="4" w:space="0" w:color="auto"/>
            </w:tcBorders>
            <w:shd w:val="clear" w:color="000000" w:fill="13438D"/>
            <w:vAlign w:val="center"/>
          </w:tcPr>
          <w:p w14:paraId="1DC2515F" w14:textId="5D00201B" w:rsidR="000117A6" w:rsidRPr="000117A6" w:rsidRDefault="0063385E" w:rsidP="000117A6">
            <w:pPr>
              <w:spacing w:after="0" w:line="240" w:lineRule="auto"/>
              <w:jc w:val="center"/>
              <w:rPr>
                <w:rFonts w:eastAsia="Times New Roman" w:cs="Arial"/>
                <w:b/>
                <w:bCs/>
                <w:color w:val="FFFFFF"/>
                <w:sz w:val="16"/>
                <w:szCs w:val="18"/>
                <w:lang w:eastAsia="pl-PL"/>
              </w:rPr>
            </w:pPr>
            <w:r>
              <w:rPr>
                <w:rFonts w:eastAsia="Times New Roman" w:cs="Arial"/>
                <w:b/>
                <w:bCs/>
                <w:color w:val="FFFFFF"/>
                <w:sz w:val="16"/>
                <w:szCs w:val="18"/>
                <w:lang w:eastAsia="pl-PL"/>
              </w:rPr>
              <w:t xml:space="preserve">Ranking </w:t>
            </w:r>
          </w:p>
        </w:tc>
        <w:tc>
          <w:tcPr>
            <w:tcW w:w="160" w:type="dxa"/>
            <w:tcBorders>
              <w:top w:val="nil"/>
              <w:left w:val="nil"/>
              <w:bottom w:val="nil"/>
              <w:right w:val="nil"/>
            </w:tcBorders>
            <w:shd w:val="clear" w:color="auto" w:fill="auto"/>
            <w:noWrap/>
            <w:vAlign w:val="bottom"/>
            <w:hideMark/>
          </w:tcPr>
          <w:p w14:paraId="42B860CF" w14:textId="77777777" w:rsidR="000117A6" w:rsidRPr="000117A6" w:rsidRDefault="000117A6" w:rsidP="000117A6">
            <w:pPr>
              <w:spacing w:after="0" w:line="240" w:lineRule="auto"/>
              <w:rPr>
                <w:rFonts w:ascii="Arial" w:eastAsia="Times New Roman" w:hAnsi="Arial" w:cs="Arial"/>
                <w:color w:val="FFFFFF"/>
                <w:sz w:val="16"/>
                <w:szCs w:val="18"/>
                <w:lang w:eastAsia="pl-PL"/>
              </w:rPr>
            </w:pPr>
          </w:p>
        </w:tc>
        <w:tc>
          <w:tcPr>
            <w:tcW w:w="974" w:type="dxa"/>
            <w:gridSpan w:val="2"/>
            <w:tcBorders>
              <w:top w:val="nil"/>
              <w:left w:val="single" w:sz="4" w:space="0" w:color="auto"/>
              <w:bottom w:val="single" w:sz="4" w:space="0" w:color="auto"/>
              <w:right w:val="single" w:sz="4" w:space="0" w:color="auto"/>
            </w:tcBorders>
            <w:shd w:val="clear" w:color="000000" w:fill="13438D"/>
            <w:vAlign w:val="center"/>
            <w:hideMark/>
          </w:tcPr>
          <w:p w14:paraId="3666C0FD"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Kierunek</w:t>
            </w:r>
          </w:p>
        </w:tc>
        <w:tc>
          <w:tcPr>
            <w:tcW w:w="160" w:type="dxa"/>
            <w:tcBorders>
              <w:top w:val="nil"/>
              <w:left w:val="nil"/>
              <w:bottom w:val="nil"/>
              <w:right w:val="single" w:sz="4" w:space="0" w:color="auto"/>
            </w:tcBorders>
            <w:shd w:val="clear" w:color="auto" w:fill="auto"/>
            <w:noWrap/>
            <w:vAlign w:val="bottom"/>
            <w:hideMark/>
          </w:tcPr>
          <w:p w14:paraId="1F0670F2" w14:textId="77777777" w:rsidR="000117A6" w:rsidRPr="000117A6" w:rsidRDefault="000117A6" w:rsidP="000117A6">
            <w:pPr>
              <w:spacing w:after="0" w:line="240" w:lineRule="auto"/>
              <w:jc w:val="center"/>
              <w:rPr>
                <w:rFonts w:ascii="Arial" w:eastAsia="Times New Roman" w:hAnsi="Arial" w:cs="Arial"/>
                <w:color w:val="FFFFFF"/>
                <w:sz w:val="16"/>
                <w:szCs w:val="18"/>
                <w:lang w:eastAsia="pl-PL"/>
              </w:rPr>
            </w:pPr>
            <w:r w:rsidRPr="000117A6">
              <w:rPr>
                <w:rFonts w:ascii="Arial" w:eastAsia="Times New Roman" w:hAnsi="Arial" w:cs="Arial"/>
                <w:color w:val="FFFFFF"/>
                <w:sz w:val="16"/>
                <w:szCs w:val="18"/>
                <w:lang w:eastAsia="pl-PL"/>
              </w:rPr>
              <w:t> </w:t>
            </w:r>
          </w:p>
        </w:tc>
        <w:tc>
          <w:tcPr>
            <w:tcW w:w="690" w:type="dxa"/>
            <w:gridSpan w:val="2"/>
            <w:tcBorders>
              <w:top w:val="nil"/>
              <w:left w:val="nil"/>
              <w:bottom w:val="single" w:sz="4" w:space="0" w:color="auto"/>
              <w:right w:val="single" w:sz="4" w:space="0" w:color="auto"/>
            </w:tcBorders>
            <w:shd w:val="clear" w:color="000000" w:fill="13438D"/>
            <w:vAlign w:val="center"/>
            <w:hideMark/>
          </w:tcPr>
          <w:p w14:paraId="5527AEE2"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2018</w:t>
            </w:r>
          </w:p>
        </w:tc>
        <w:tc>
          <w:tcPr>
            <w:tcW w:w="851" w:type="dxa"/>
            <w:gridSpan w:val="5"/>
            <w:tcBorders>
              <w:top w:val="nil"/>
              <w:left w:val="nil"/>
              <w:bottom w:val="single" w:sz="4" w:space="0" w:color="auto"/>
              <w:right w:val="single" w:sz="4" w:space="0" w:color="auto"/>
            </w:tcBorders>
            <w:shd w:val="clear" w:color="000000" w:fill="13438D"/>
            <w:vAlign w:val="center"/>
            <w:hideMark/>
          </w:tcPr>
          <w:p w14:paraId="6E6CEC11"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2019</w:t>
            </w:r>
          </w:p>
        </w:tc>
        <w:tc>
          <w:tcPr>
            <w:tcW w:w="160" w:type="dxa"/>
            <w:gridSpan w:val="4"/>
            <w:tcBorders>
              <w:top w:val="nil"/>
              <w:left w:val="nil"/>
              <w:bottom w:val="nil"/>
              <w:right w:val="nil"/>
            </w:tcBorders>
            <w:shd w:val="clear" w:color="auto" w:fill="auto"/>
            <w:vAlign w:val="center"/>
            <w:hideMark/>
          </w:tcPr>
          <w:p w14:paraId="63A92B74" w14:textId="77777777" w:rsidR="000117A6" w:rsidRPr="000117A6" w:rsidRDefault="000117A6" w:rsidP="000117A6">
            <w:pPr>
              <w:spacing w:after="0" w:line="240" w:lineRule="auto"/>
              <w:jc w:val="center"/>
              <w:rPr>
                <w:rFonts w:ascii="Arial" w:eastAsia="Times New Roman" w:hAnsi="Arial" w:cs="Arial"/>
                <w:color w:val="FFFFFF"/>
                <w:sz w:val="16"/>
                <w:szCs w:val="18"/>
                <w:lang w:eastAsia="pl-PL"/>
              </w:rPr>
            </w:pPr>
          </w:p>
        </w:tc>
        <w:tc>
          <w:tcPr>
            <w:tcW w:w="1116" w:type="dxa"/>
            <w:gridSpan w:val="3"/>
            <w:tcBorders>
              <w:top w:val="single" w:sz="4" w:space="0" w:color="auto"/>
              <w:left w:val="single" w:sz="4" w:space="0" w:color="auto"/>
              <w:bottom w:val="single" w:sz="4" w:space="0" w:color="auto"/>
              <w:right w:val="single" w:sz="4" w:space="0" w:color="auto"/>
            </w:tcBorders>
            <w:shd w:val="clear" w:color="000000" w:fill="13438D"/>
            <w:vAlign w:val="center"/>
            <w:hideMark/>
          </w:tcPr>
          <w:p w14:paraId="6BF4F4E7"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Lider</w:t>
            </w:r>
            <w:r w:rsidRPr="000117A6">
              <w:rPr>
                <w:rFonts w:eastAsia="Times New Roman" w:cs="Arial"/>
                <w:b/>
                <w:bCs/>
                <w:color w:val="FFFFFF"/>
                <w:sz w:val="16"/>
                <w:szCs w:val="18"/>
                <w:lang w:eastAsia="pl-PL"/>
              </w:rPr>
              <w:br/>
              <w:t>(koordynator)</w:t>
            </w:r>
          </w:p>
        </w:tc>
        <w:tc>
          <w:tcPr>
            <w:tcW w:w="1134" w:type="dxa"/>
            <w:gridSpan w:val="2"/>
            <w:tcBorders>
              <w:top w:val="single" w:sz="4" w:space="0" w:color="auto"/>
              <w:left w:val="nil"/>
              <w:bottom w:val="single" w:sz="4" w:space="0" w:color="auto"/>
              <w:right w:val="single" w:sz="4" w:space="0" w:color="auto"/>
            </w:tcBorders>
            <w:shd w:val="clear" w:color="000000" w:fill="13438D"/>
            <w:vAlign w:val="center"/>
            <w:hideMark/>
          </w:tcPr>
          <w:p w14:paraId="2F64341C"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Podmioty wykonawcze (wdrażające)</w:t>
            </w:r>
          </w:p>
        </w:tc>
        <w:tc>
          <w:tcPr>
            <w:tcW w:w="160" w:type="dxa"/>
            <w:tcBorders>
              <w:top w:val="nil"/>
              <w:left w:val="nil"/>
              <w:bottom w:val="nil"/>
              <w:right w:val="nil"/>
            </w:tcBorders>
            <w:shd w:val="clear" w:color="auto" w:fill="auto"/>
            <w:noWrap/>
            <w:vAlign w:val="bottom"/>
            <w:hideMark/>
          </w:tcPr>
          <w:p w14:paraId="322FE91E" w14:textId="77777777" w:rsidR="000117A6" w:rsidRPr="000117A6" w:rsidRDefault="000117A6" w:rsidP="000117A6">
            <w:pPr>
              <w:spacing w:after="0" w:line="240" w:lineRule="auto"/>
              <w:rPr>
                <w:rFonts w:ascii="Arial" w:eastAsia="Times New Roman" w:hAnsi="Arial" w:cs="Arial"/>
                <w:color w:val="FFFFFF"/>
                <w:sz w:val="16"/>
                <w:szCs w:val="18"/>
                <w:lang w:eastAsia="pl-PL"/>
              </w:rPr>
            </w:pPr>
          </w:p>
        </w:tc>
      </w:tr>
      <w:tr w:rsidR="000117A6" w:rsidRPr="000117A6" w14:paraId="3461E573" w14:textId="77777777" w:rsidTr="000117A6">
        <w:trPr>
          <w:gridAfter w:val="2"/>
          <w:wAfter w:w="202" w:type="dxa"/>
          <w:trHeight w:val="93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199284A" w14:textId="77777777" w:rsidR="000117A6" w:rsidRPr="000117A6" w:rsidRDefault="000117A6" w:rsidP="000117A6">
            <w:pPr>
              <w:spacing w:after="0" w:line="240" w:lineRule="auto"/>
              <w:jc w:val="center"/>
              <w:rPr>
                <w:rFonts w:eastAsia="Times New Roman" w:cs="Arial"/>
                <w:bCs/>
                <w:color w:val="808080"/>
                <w:sz w:val="16"/>
                <w:szCs w:val="18"/>
                <w:lang w:eastAsia="pl-PL"/>
              </w:rPr>
            </w:pPr>
            <w:r w:rsidRPr="000117A6">
              <w:rPr>
                <w:rFonts w:eastAsia="Times New Roman" w:cs="Arial"/>
                <w:bCs/>
                <w:color w:val="808080"/>
                <w:sz w:val="16"/>
                <w:szCs w:val="18"/>
                <w:lang w:eastAsia="pl-PL"/>
              </w:rPr>
              <w:t>Po.1</w:t>
            </w:r>
          </w:p>
        </w:tc>
        <w:tc>
          <w:tcPr>
            <w:tcW w:w="8151" w:type="dxa"/>
            <w:gridSpan w:val="2"/>
            <w:tcBorders>
              <w:top w:val="single" w:sz="4" w:space="0" w:color="auto"/>
              <w:left w:val="nil"/>
              <w:bottom w:val="nil"/>
              <w:right w:val="single" w:sz="4" w:space="0" w:color="auto"/>
            </w:tcBorders>
            <w:shd w:val="clear" w:color="auto" w:fill="auto"/>
            <w:vAlign w:val="center"/>
          </w:tcPr>
          <w:p w14:paraId="0BAB7115" w14:textId="77777777" w:rsidR="000117A6" w:rsidRPr="000117A6" w:rsidRDefault="000117A6" w:rsidP="000117A6">
            <w:pPr>
              <w:spacing w:after="0" w:line="240" w:lineRule="auto"/>
              <w:rPr>
                <w:rFonts w:eastAsia="Times New Roman" w:cs="Arial"/>
                <w:b/>
                <w:bCs/>
                <w:color w:val="808080"/>
                <w:sz w:val="16"/>
                <w:szCs w:val="18"/>
                <w:lang w:eastAsia="pl-PL"/>
              </w:rPr>
            </w:pPr>
            <w:r w:rsidRPr="000117A6">
              <w:rPr>
                <w:rFonts w:eastAsia="Times New Roman" w:cs="Arial"/>
                <w:b/>
                <w:bCs/>
                <w:color w:val="808080"/>
                <w:sz w:val="16"/>
                <w:szCs w:val="18"/>
                <w:lang w:eastAsia="pl-PL"/>
              </w:rPr>
              <w:t>Dokonanie standaryzacji polskiej normy dotyczącej wyposażenia apteczki samochodowej oraz analiza możliwości jej wprowadzenia jako elementu wyposażenia pojazdu</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4B1DF012" w14:textId="68DC8E43" w:rsidR="000117A6" w:rsidRPr="000117A6" w:rsidRDefault="0063385E" w:rsidP="000117A6">
            <w:pPr>
              <w:spacing w:after="0" w:line="240" w:lineRule="auto"/>
              <w:jc w:val="center"/>
              <w:rPr>
                <w:rFonts w:eastAsia="Times New Roman" w:cs="Arial"/>
                <w:b/>
                <w:bCs/>
                <w:color w:val="808080"/>
                <w:sz w:val="16"/>
                <w:szCs w:val="18"/>
                <w:lang w:eastAsia="pl-PL"/>
              </w:rPr>
            </w:pPr>
            <w:r>
              <w:rPr>
                <w:rFonts w:eastAsia="Times New Roman" w:cs="Arial"/>
                <w:b/>
                <w:bCs/>
                <w:color w:val="808080"/>
                <w:sz w:val="16"/>
                <w:szCs w:val="18"/>
                <w:lang w:eastAsia="pl-PL"/>
              </w:rPr>
              <w:t>****</w:t>
            </w:r>
          </w:p>
        </w:tc>
        <w:tc>
          <w:tcPr>
            <w:tcW w:w="160" w:type="dxa"/>
            <w:tcBorders>
              <w:top w:val="nil"/>
              <w:left w:val="nil"/>
              <w:bottom w:val="nil"/>
              <w:right w:val="nil"/>
            </w:tcBorders>
            <w:shd w:val="clear" w:color="auto" w:fill="auto"/>
            <w:noWrap/>
            <w:vAlign w:val="bottom"/>
          </w:tcPr>
          <w:p w14:paraId="568FBA47" w14:textId="77777777" w:rsidR="000117A6" w:rsidRPr="000117A6" w:rsidRDefault="000117A6" w:rsidP="000117A6">
            <w:pPr>
              <w:spacing w:after="0" w:line="240" w:lineRule="auto"/>
              <w:rPr>
                <w:rFonts w:ascii="Arial" w:eastAsia="Times New Roman" w:hAnsi="Arial" w:cs="Arial"/>
                <w:color w:val="808080"/>
                <w:sz w:val="16"/>
                <w:szCs w:val="18"/>
                <w:lang w:eastAsia="pl-PL"/>
              </w:rPr>
            </w:pPr>
          </w:p>
        </w:tc>
        <w:tc>
          <w:tcPr>
            <w:tcW w:w="974" w:type="dxa"/>
            <w:gridSpan w:val="2"/>
            <w:tcBorders>
              <w:top w:val="nil"/>
              <w:left w:val="single" w:sz="4" w:space="0" w:color="auto"/>
              <w:bottom w:val="single" w:sz="4" w:space="0" w:color="auto"/>
              <w:right w:val="single" w:sz="4" w:space="0" w:color="auto"/>
            </w:tcBorders>
            <w:shd w:val="clear" w:color="auto" w:fill="auto"/>
            <w:vAlign w:val="center"/>
          </w:tcPr>
          <w:p w14:paraId="62EA2A88" w14:textId="77777777" w:rsidR="000117A6" w:rsidRPr="000117A6" w:rsidRDefault="000117A6" w:rsidP="000117A6">
            <w:pPr>
              <w:spacing w:after="0" w:line="240" w:lineRule="auto"/>
              <w:jc w:val="center"/>
              <w:rPr>
                <w:rFonts w:eastAsia="Times New Roman" w:cs="Arial"/>
                <w:bCs/>
                <w:color w:val="808080"/>
                <w:sz w:val="16"/>
                <w:szCs w:val="18"/>
                <w:lang w:eastAsia="pl-PL"/>
              </w:rPr>
            </w:pPr>
            <w:r w:rsidRPr="000117A6">
              <w:rPr>
                <w:rFonts w:eastAsia="Times New Roman" w:cs="Arial"/>
                <w:bCs/>
                <w:color w:val="808080"/>
                <w:sz w:val="16"/>
                <w:szCs w:val="18"/>
                <w:lang w:eastAsia="pl-PL"/>
              </w:rPr>
              <w:t>BADANIE/</w:t>
            </w:r>
          </w:p>
          <w:p w14:paraId="4C6E7D18" w14:textId="77777777" w:rsidR="000117A6" w:rsidRPr="000117A6" w:rsidRDefault="000117A6" w:rsidP="000117A6">
            <w:pPr>
              <w:spacing w:after="0" w:line="240" w:lineRule="auto"/>
              <w:jc w:val="center"/>
              <w:rPr>
                <w:rFonts w:eastAsia="Times New Roman" w:cs="Arial"/>
                <w:bCs/>
                <w:color w:val="808080"/>
                <w:sz w:val="16"/>
                <w:szCs w:val="18"/>
                <w:lang w:eastAsia="pl-PL"/>
              </w:rPr>
            </w:pPr>
            <w:r w:rsidRPr="000117A6">
              <w:rPr>
                <w:rFonts w:eastAsia="Times New Roman" w:cs="Arial"/>
                <w:bCs/>
                <w:color w:val="808080"/>
                <w:sz w:val="16"/>
                <w:szCs w:val="18"/>
                <w:lang w:eastAsia="pl-PL"/>
              </w:rPr>
              <w:t>LEGISLACJA</w:t>
            </w:r>
          </w:p>
        </w:tc>
        <w:tc>
          <w:tcPr>
            <w:tcW w:w="160" w:type="dxa"/>
            <w:tcBorders>
              <w:top w:val="nil"/>
              <w:left w:val="nil"/>
              <w:bottom w:val="nil"/>
              <w:right w:val="single" w:sz="4" w:space="0" w:color="auto"/>
            </w:tcBorders>
            <w:shd w:val="clear" w:color="auto" w:fill="auto"/>
            <w:noWrap/>
            <w:vAlign w:val="bottom"/>
          </w:tcPr>
          <w:p w14:paraId="45C1EBD1" w14:textId="77777777" w:rsidR="000117A6" w:rsidRPr="000117A6" w:rsidRDefault="000117A6" w:rsidP="000117A6">
            <w:pPr>
              <w:spacing w:after="0" w:line="240" w:lineRule="auto"/>
              <w:jc w:val="center"/>
              <w:rPr>
                <w:rFonts w:ascii="Arial" w:eastAsia="Times New Roman" w:hAnsi="Arial" w:cs="Arial"/>
                <w:color w:val="FFFFFF"/>
                <w:sz w:val="16"/>
                <w:szCs w:val="18"/>
                <w:lang w:eastAsia="pl-PL"/>
              </w:rPr>
            </w:pPr>
          </w:p>
        </w:tc>
        <w:tc>
          <w:tcPr>
            <w:tcW w:w="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80928F" w14:textId="2749D5E1" w:rsidR="000117A6" w:rsidRPr="000117A6" w:rsidRDefault="000117A6" w:rsidP="000117A6">
            <w:pPr>
              <w:spacing w:after="0" w:line="240" w:lineRule="auto"/>
              <w:jc w:val="center"/>
              <w:rPr>
                <w:rFonts w:eastAsia="Times New Roman" w:cs="Arial"/>
                <w:b/>
                <w:bCs/>
                <w:color w:val="FFFFFF"/>
                <w:sz w:val="16"/>
                <w:szCs w:val="18"/>
                <w:lang w:eastAsia="pl-PL"/>
              </w:rPr>
            </w:pPr>
          </w:p>
        </w:tc>
        <w:tc>
          <w:tcPr>
            <w:tcW w:w="851" w:type="dxa"/>
            <w:gridSpan w:val="5"/>
            <w:tcBorders>
              <w:top w:val="single" w:sz="4" w:space="0" w:color="auto"/>
              <w:left w:val="nil"/>
              <w:bottom w:val="single" w:sz="4" w:space="0" w:color="auto"/>
              <w:right w:val="single" w:sz="4" w:space="0" w:color="auto"/>
            </w:tcBorders>
            <w:shd w:val="clear" w:color="auto" w:fill="auto"/>
            <w:vAlign w:val="center"/>
          </w:tcPr>
          <w:p w14:paraId="4E83456D"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ascii="Wingdings" w:hAnsi="Wingdings" w:cs="Arial"/>
                <w:color w:val="00CCFF"/>
                <w:sz w:val="16"/>
                <w:szCs w:val="16"/>
              </w:rPr>
              <w:t></w:t>
            </w:r>
          </w:p>
        </w:tc>
        <w:tc>
          <w:tcPr>
            <w:tcW w:w="160" w:type="dxa"/>
            <w:gridSpan w:val="4"/>
            <w:tcBorders>
              <w:top w:val="nil"/>
              <w:left w:val="nil"/>
              <w:bottom w:val="nil"/>
              <w:right w:val="nil"/>
            </w:tcBorders>
            <w:shd w:val="clear" w:color="auto" w:fill="auto"/>
            <w:vAlign w:val="center"/>
          </w:tcPr>
          <w:p w14:paraId="1D0B3965" w14:textId="77777777" w:rsidR="000117A6" w:rsidRPr="000117A6" w:rsidRDefault="000117A6" w:rsidP="000117A6">
            <w:pPr>
              <w:spacing w:after="0" w:line="240" w:lineRule="auto"/>
              <w:jc w:val="center"/>
              <w:rPr>
                <w:rFonts w:ascii="Arial" w:eastAsia="Times New Roman" w:hAnsi="Arial" w:cs="Arial"/>
                <w:color w:val="FFFFFF"/>
                <w:sz w:val="16"/>
                <w:szCs w:val="18"/>
                <w:lang w:eastAsia="pl-PL"/>
              </w:rPr>
            </w:pPr>
          </w:p>
        </w:tc>
        <w:tc>
          <w:tcPr>
            <w:tcW w:w="1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A5A684" w14:textId="77777777" w:rsidR="000117A6" w:rsidRPr="000117A6" w:rsidRDefault="000117A6" w:rsidP="000117A6">
            <w:pPr>
              <w:spacing w:after="0" w:line="240" w:lineRule="auto"/>
              <w:jc w:val="center"/>
              <w:rPr>
                <w:rFonts w:eastAsia="Times New Roman" w:cs="Arial"/>
                <w:bCs/>
                <w:color w:val="808080"/>
                <w:sz w:val="16"/>
                <w:szCs w:val="18"/>
                <w:lang w:eastAsia="pl-PL"/>
              </w:rPr>
            </w:pPr>
            <w:r w:rsidRPr="000117A6">
              <w:rPr>
                <w:rFonts w:eastAsia="Times New Roman" w:cs="Arial"/>
                <w:bCs/>
                <w:color w:val="808080"/>
                <w:sz w:val="16"/>
                <w:szCs w:val="18"/>
                <w:lang w:eastAsia="pl-PL"/>
              </w:rPr>
              <w:t>SKRBRD</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37F1F317" w14:textId="5FA8EA5F" w:rsidR="000117A6" w:rsidRPr="000117A6" w:rsidRDefault="009E1C76" w:rsidP="000117A6">
            <w:pPr>
              <w:spacing w:after="0" w:line="240" w:lineRule="auto"/>
              <w:jc w:val="center"/>
              <w:rPr>
                <w:rFonts w:eastAsia="Times New Roman" w:cs="Arial"/>
                <w:bCs/>
                <w:color w:val="808080"/>
                <w:sz w:val="16"/>
                <w:szCs w:val="18"/>
                <w:lang w:eastAsia="pl-PL"/>
              </w:rPr>
            </w:pPr>
            <w:r>
              <w:rPr>
                <w:rFonts w:eastAsia="Times New Roman" w:cs="Arial"/>
                <w:bCs/>
                <w:color w:val="808080"/>
                <w:sz w:val="16"/>
                <w:szCs w:val="18"/>
                <w:lang w:eastAsia="pl-PL"/>
              </w:rPr>
              <w:t xml:space="preserve">MI </w:t>
            </w:r>
            <w:r w:rsidRPr="009E1C76">
              <w:rPr>
                <w:rFonts w:eastAsia="Times New Roman" w:cs="Arial"/>
                <w:bCs/>
                <w:color w:val="808080"/>
                <w:sz w:val="16"/>
                <w:szCs w:val="18"/>
                <w:lang w:eastAsia="pl-PL"/>
              </w:rPr>
              <w:t>we współpracy</w:t>
            </w:r>
            <w:r>
              <w:rPr>
                <w:rFonts w:eastAsia="Times New Roman" w:cs="Arial"/>
                <w:bCs/>
                <w:color w:val="808080"/>
                <w:sz w:val="16"/>
                <w:szCs w:val="18"/>
                <w:lang w:eastAsia="pl-PL"/>
              </w:rPr>
              <w:t xml:space="preserve"> z </w:t>
            </w:r>
            <w:r w:rsidR="000117A6" w:rsidRPr="000117A6">
              <w:rPr>
                <w:rFonts w:eastAsia="Times New Roman" w:cs="Arial"/>
                <w:bCs/>
                <w:color w:val="808080"/>
                <w:sz w:val="16"/>
                <w:szCs w:val="18"/>
                <w:lang w:eastAsia="pl-PL"/>
              </w:rPr>
              <w:t>MZ</w:t>
            </w:r>
          </w:p>
        </w:tc>
        <w:tc>
          <w:tcPr>
            <w:tcW w:w="160" w:type="dxa"/>
            <w:tcBorders>
              <w:top w:val="nil"/>
              <w:left w:val="nil"/>
              <w:bottom w:val="nil"/>
              <w:right w:val="nil"/>
            </w:tcBorders>
            <w:shd w:val="clear" w:color="auto" w:fill="auto"/>
            <w:noWrap/>
            <w:vAlign w:val="bottom"/>
          </w:tcPr>
          <w:p w14:paraId="58078ABA" w14:textId="77777777" w:rsidR="000117A6" w:rsidRPr="000117A6" w:rsidRDefault="000117A6" w:rsidP="000117A6">
            <w:pPr>
              <w:spacing w:after="0" w:line="240" w:lineRule="auto"/>
              <w:rPr>
                <w:rFonts w:ascii="Arial" w:eastAsia="Times New Roman" w:hAnsi="Arial" w:cs="Arial"/>
                <w:sz w:val="16"/>
                <w:szCs w:val="18"/>
                <w:lang w:eastAsia="pl-PL"/>
              </w:rPr>
            </w:pPr>
          </w:p>
        </w:tc>
      </w:tr>
      <w:tr w:rsidR="000117A6" w:rsidRPr="000117A6" w14:paraId="5E0E987F" w14:textId="77777777" w:rsidTr="000117A6">
        <w:trPr>
          <w:gridAfter w:val="2"/>
          <w:wAfter w:w="202" w:type="dxa"/>
          <w:trHeight w:val="93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AAC4B7D" w14:textId="77777777" w:rsidR="000117A6" w:rsidRPr="000117A6" w:rsidRDefault="000117A6" w:rsidP="000117A6">
            <w:pPr>
              <w:spacing w:after="0" w:line="240" w:lineRule="auto"/>
              <w:jc w:val="center"/>
              <w:rPr>
                <w:rFonts w:eastAsia="Times New Roman" w:cs="Arial"/>
                <w:bCs/>
                <w:color w:val="808080"/>
                <w:sz w:val="16"/>
                <w:szCs w:val="18"/>
                <w:lang w:eastAsia="pl-PL"/>
              </w:rPr>
            </w:pPr>
            <w:r w:rsidRPr="000117A6">
              <w:rPr>
                <w:rFonts w:eastAsia="Times New Roman" w:cs="Arial"/>
                <w:bCs/>
                <w:color w:val="808080"/>
                <w:sz w:val="16"/>
                <w:szCs w:val="18"/>
                <w:lang w:eastAsia="pl-PL"/>
              </w:rPr>
              <w:t>Po. 2</w:t>
            </w:r>
          </w:p>
        </w:tc>
        <w:tc>
          <w:tcPr>
            <w:tcW w:w="8151" w:type="dxa"/>
            <w:gridSpan w:val="2"/>
            <w:tcBorders>
              <w:top w:val="single" w:sz="4" w:space="0" w:color="auto"/>
              <w:left w:val="nil"/>
              <w:bottom w:val="nil"/>
              <w:right w:val="single" w:sz="4" w:space="0" w:color="auto"/>
            </w:tcBorders>
            <w:shd w:val="clear" w:color="auto" w:fill="auto"/>
            <w:vAlign w:val="center"/>
          </w:tcPr>
          <w:p w14:paraId="2ED8C4AA" w14:textId="77777777" w:rsidR="000117A6" w:rsidRPr="000117A6" w:rsidRDefault="000117A6" w:rsidP="000117A6">
            <w:pPr>
              <w:spacing w:after="0" w:line="240" w:lineRule="auto"/>
              <w:rPr>
                <w:rFonts w:eastAsia="Times New Roman" w:cs="Arial"/>
                <w:b/>
                <w:bCs/>
                <w:color w:val="808080"/>
                <w:sz w:val="16"/>
                <w:szCs w:val="18"/>
                <w:lang w:eastAsia="pl-PL"/>
              </w:rPr>
            </w:pPr>
            <w:r w:rsidRPr="000117A6">
              <w:rPr>
                <w:rFonts w:eastAsia="Times New Roman" w:cs="Arial"/>
                <w:b/>
                <w:bCs/>
                <w:color w:val="808080"/>
                <w:sz w:val="16"/>
                <w:szCs w:val="18"/>
                <w:lang w:eastAsia="pl-PL"/>
              </w:rPr>
              <w:t xml:space="preserve">Usprawnienie działań dotyczących kontroli stanu technicznego pojazdów   </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4CFD87D2" w14:textId="704A941A" w:rsidR="000117A6" w:rsidRPr="000117A6" w:rsidRDefault="0063385E" w:rsidP="000117A6">
            <w:pPr>
              <w:spacing w:after="0" w:line="240" w:lineRule="auto"/>
              <w:jc w:val="center"/>
              <w:rPr>
                <w:rFonts w:eastAsia="Times New Roman" w:cs="Arial"/>
                <w:b/>
                <w:bCs/>
                <w:color w:val="808080"/>
                <w:sz w:val="16"/>
                <w:szCs w:val="18"/>
                <w:lang w:eastAsia="pl-PL"/>
              </w:rPr>
            </w:pPr>
            <w:r>
              <w:rPr>
                <w:rFonts w:eastAsia="Times New Roman" w:cs="Arial"/>
                <w:b/>
                <w:bCs/>
                <w:color w:val="808080"/>
                <w:sz w:val="16"/>
                <w:szCs w:val="18"/>
                <w:lang w:eastAsia="pl-PL"/>
              </w:rPr>
              <w:t>*****</w:t>
            </w:r>
          </w:p>
        </w:tc>
        <w:tc>
          <w:tcPr>
            <w:tcW w:w="160" w:type="dxa"/>
            <w:tcBorders>
              <w:top w:val="nil"/>
              <w:left w:val="nil"/>
              <w:bottom w:val="nil"/>
              <w:right w:val="nil"/>
            </w:tcBorders>
            <w:shd w:val="clear" w:color="auto" w:fill="auto"/>
            <w:noWrap/>
            <w:vAlign w:val="bottom"/>
          </w:tcPr>
          <w:p w14:paraId="355069DE" w14:textId="77777777" w:rsidR="000117A6" w:rsidRPr="000117A6" w:rsidRDefault="000117A6" w:rsidP="000117A6">
            <w:pPr>
              <w:spacing w:after="0" w:line="240" w:lineRule="auto"/>
              <w:rPr>
                <w:rFonts w:ascii="Arial" w:eastAsia="Times New Roman" w:hAnsi="Arial" w:cs="Arial"/>
                <w:color w:val="808080"/>
                <w:sz w:val="16"/>
                <w:szCs w:val="18"/>
                <w:lang w:eastAsia="pl-PL"/>
              </w:rPr>
            </w:pPr>
          </w:p>
        </w:tc>
        <w:tc>
          <w:tcPr>
            <w:tcW w:w="9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FA36AC" w14:textId="77777777" w:rsidR="000117A6" w:rsidRPr="000117A6" w:rsidRDefault="000117A6" w:rsidP="000117A6">
            <w:pPr>
              <w:spacing w:after="0" w:line="240" w:lineRule="auto"/>
              <w:jc w:val="center"/>
              <w:rPr>
                <w:rFonts w:eastAsia="Times New Roman" w:cs="Arial"/>
                <w:bCs/>
                <w:color w:val="808080"/>
                <w:sz w:val="16"/>
                <w:szCs w:val="18"/>
                <w:lang w:eastAsia="pl-PL"/>
              </w:rPr>
            </w:pPr>
            <w:r w:rsidRPr="000117A6">
              <w:rPr>
                <w:rFonts w:cs="Arial"/>
                <w:color w:val="808080"/>
                <w:sz w:val="16"/>
                <w:szCs w:val="16"/>
              </w:rPr>
              <w:t>LEGISLACJA</w:t>
            </w:r>
          </w:p>
        </w:tc>
        <w:tc>
          <w:tcPr>
            <w:tcW w:w="160" w:type="dxa"/>
            <w:tcBorders>
              <w:left w:val="nil"/>
              <w:right w:val="single" w:sz="4" w:space="0" w:color="auto"/>
            </w:tcBorders>
            <w:shd w:val="clear" w:color="auto" w:fill="auto"/>
            <w:noWrap/>
            <w:vAlign w:val="center"/>
          </w:tcPr>
          <w:p w14:paraId="62105A32" w14:textId="77777777" w:rsidR="000117A6" w:rsidRPr="000117A6" w:rsidRDefault="000117A6" w:rsidP="000117A6">
            <w:pPr>
              <w:spacing w:after="0" w:line="240" w:lineRule="auto"/>
              <w:jc w:val="center"/>
              <w:rPr>
                <w:rFonts w:ascii="Arial" w:eastAsia="Times New Roman" w:hAnsi="Arial" w:cs="Arial"/>
                <w:color w:val="FFFFFF"/>
                <w:sz w:val="16"/>
                <w:szCs w:val="18"/>
                <w:lang w:eastAsia="pl-PL"/>
              </w:rPr>
            </w:pPr>
          </w:p>
        </w:tc>
        <w:tc>
          <w:tcPr>
            <w:tcW w:w="690" w:type="dxa"/>
            <w:gridSpan w:val="2"/>
            <w:tcBorders>
              <w:top w:val="single" w:sz="4" w:space="0" w:color="auto"/>
              <w:left w:val="nil"/>
              <w:bottom w:val="single" w:sz="4" w:space="0" w:color="auto"/>
              <w:right w:val="single" w:sz="4" w:space="0" w:color="auto"/>
            </w:tcBorders>
            <w:shd w:val="clear" w:color="auto" w:fill="auto"/>
            <w:vAlign w:val="center"/>
          </w:tcPr>
          <w:p w14:paraId="286117B7" w14:textId="569ED102" w:rsidR="000117A6" w:rsidRPr="000117A6" w:rsidRDefault="000117A6" w:rsidP="000117A6">
            <w:pPr>
              <w:spacing w:after="0" w:line="240" w:lineRule="auto"/>
              <w:jc w:val="center"/>
              <w:rPr>
                <w:rFonts w:ascii="Wingdings" w:hAnsi="Wingdings" w:cs="Arial"/>
                <w:color w:val="00CCFF"/>
                <w:sz w:val="16"/>
                <w:szCs w:val="16"/>
              </w:rPr>
            </w:pPr>
          </w:p>
        </w:tc>
        <w:tc>
          <w:tcPr>
            <w:tcW w:w="851" w:type="dxa"/>
            <w:gridSpan w:val="5"/>
            <w:tcBorders>
              <w:top w:val="single" w:sz="4" w:space="0" w:color="auto"/>
              <w:left w:val="nil"/>
              <w:bottom w:val="single" w:sz="4" w:space="0" w:color="auto"/>
              <w:right w:val="single" w:sz="4" w:space="0" w:color="auto"/>
            </w:tcBorders>
            <w:shd w:val="clear" w:color="auto" w:fill="auto"/>
            <w:vAlign w:val="center"/>
          </w:tcPr>
          <w:p w14:paraId="2FD7A25F" w14:textId="77777777" w:rsidR="000117A6" w:rsidRPr="000117A6" w:rsidRDefault="000117A6" w:rsidP="000117A6">
            <w:pPr>
              <w:spacing w:after="0" w:line="240" w:lineRule="auto"/>
              <w:jc w:val="center"/>
              <w:rPr>
                <w:rFonts w:ascii="Wingdings" w:hAnsi="Wingdings" w:cs="Arial"/>
                <w:color w:val="00CCFF"/>
                <w:sz w:val="16"/>
                <w:szCs w:val="16"/>
              </w:rPr>
            </w:pPr>
            <w:r w:rsidRPr="000117A6">
              <w:rPr>
                <w:rFonts w:ascii="Wingdings" w:hAnsi="Wingdings" w:cs="Arial"/>
                <w:color w:val="00CCFF"/>
                <w:sz w:val="16"/>
                <w:szCs w:val="16"/>
              </w:rPr>
              <w:t></w:t>
            </w:r>
          </w:p>
        </w:tc>
        <w:tc>
          <w:tcPr>
            <w:tcW w:w="160" w:type="dxa"/>
            <w:gridSpan w:val="4"/>
            <w:tcBorders>
              <w:left w:val="nil"/>
              <w:right w:val="single" w:sz="4" w:space="0" w:color="auto"/>
            </w:tcBorders>
            <w:shd w:val="clear" w:color="auto" w:fill="auto"/>
            <w:vAlign w:val="center"/>
          </w:tcPr>
          <w:p w14:paraId="7E7CD6A6" w14:textId="77777777" w:rsidR="000117A6" w:rsidRPr="000117A6" w:rsidRDefault="000117A6" w:rsidP="000117A6">
            <w:pPr>
              <w:spacing w:after="0" w:line="240" w:lineRule="auto"/>
              <w:jc w:val="center"/>
              <w:rPr>
                <w:rFonts w:ascii="Arial" w:eastAsia="Times New Roman" w:hAnsi="Arial" w:cs="Arial"/>
                <w:color w:val="FFFFFF"/>
                <w:sz w:val="16"/>
                <w:szCs w:val="18"/>
                <w:lang w:eastAsia="pl-PL"/>
              </w:rPr>
            </w:pPr>
          </w:p>
        </w:tc>
        <w:tc>
          <w:tcPr>
            <w:tcW w:w="1116" w:type="dxa"/>
            <w:gridSpan w:val="3"/>
            <w:tcBorders>
              <w:top w:val="single" w:sz="4" w:space="0" w:color="auto"/>
              <w:left w:val="nil"/>
              <w:bottom w:val="single" w:sz="4" w:space="0" w:color="auto"/>
              <w:right w:val="single" w:sz="4" w:space="0" w:color="auto"/>
            </w:tcBorders>
            <w:shd w:val="clear" w:color="auto" w:fill="auto"/>
            <w:vAlign w:val="center"/>
          </w:tcPr>
          <w:p w14:paraId="16438ABB" w14:textId="77777777" w:rsidR="000117A6" w:rsidRPr="000117A6" w:rsidRDefault="000117A6" w:rsidP="000117A6">
            <w:pPr>
              <w:spacing w:after="0" w:line="240" w:lineRule="auto"/>
              <w:jc w:val="center"/>
              <w:rPr>
                <w:rFonts w:eastAsia="Times New Roman" w:cs="Arial"/>
                <w:bCs/>
                <w:color w:val="808080"/>
                <w:sz w:val="16"/>
                <w:szCs w:val="18"/>
                <w:lang w:eastAsia="pl-PL"/>
              </w:rPr>
            </w:pPr>
            <w:r w:rsidRPr="000117A6">
              <w:rPr>
                <w:rFonts w:cs="Arial"/>
                <w:color w:val="808080"/>
                <w:sz w:val="16"/>
                <w:szCs w:val="16"/>
              </w:rPr>
              <w:t>MI (DTD)</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382DD51E" w14:textId="77777777" w:rsidR="000117A6" w:rsidRPr="000117A6" w:rsidRDefault="000117A6" w:rsidP="000117A6">
            <w:pPr>
              <w:spacing w:after="0" w:line="240" w:lineRule="auto"/>
              <w:jc w:val="center"/>
              <w:rPr>
                <w:rFonts w:eastAsia="Times New Roman" w:cs="Arial"/>
                <w:bCs/>
                <w:color w:val="808080"/>
                <w:sz w:val="16"/>
                <w:szCs w:val="18"/>
                <w:lang w:eastAsia="pl-PL"/>
              </w:rPr>
            </w:pPr>
            <w:r w:rsidRPr="000117A6">
              <w:rPr>
                <w:rFonts w:cs="Arial"/>
                <w:color w:val="808080"/>
                <w:sz w:val="16"/>
                <w:szCs w:val="16"/>
              </w:rPr>
              <w:t>MI (DTD)</w:t>
            </w:r>
          </w:p>
        </w:tc>
        <w:tc>
          <w:tcPr>
            <w:tcW w:w="160" w:type="dxa"/>
            <w:tcBorders>
              <w:top w:val="nil"/>
              <w:left w:val="nil"/>
              <w:bottom w:val="nil"/>
              <w:right w:val="nil"/>
            </w:tcBorders>
            <w:shd w:val="clear" w:color="auto" w:fill="auto"/>
            <w:noWrap/>
            <w:vAlign w:val="bottom"/>
          </w:tcPr>
          <w:p w14:paraId="5155A7AE" w14:textId="77777777" w:rsidR="000117A6" w:rsidRPr="000117A6" w:rsidRDefault="000117A6" w:rsidP="000117A6">
            <w:pPr>
              <w:spacing w:after="0" w:line="240" w:lineRule="auto"/>
              <w:rPr>
                <w:rFonts w:ascii="Arial" w:eastAsia="Times New Roman" w:hAnsi="Arial" w:cs="Arial"/>
                <w:sz w:val="16"/>
                <w:szCs w:val="18"/>
                <w:lang w:eastAsia="pl-PL"/>
              </w:rPr>
            </w:pPr>
          </w:p>
        </w:tc>
      </w:tr>
      <w:tr w:rsidR="000117A6" w:rsidRPr="000117A6" w14:paraId="736D934A" w14:textId="77777777" w:rsidTr="000117A6">
        <w:trPr>
          <w:gridAfter w:val="2"/>
          <w:wAfter w:w="202" w:type="dxa"/>
          <w:trHeight w:val="58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D3B9E" w14:textId="77777777" w:rsidR="000117A6" w:rsidRPr="000117A6" w:rsidRDefault="000117A6" w:rsidP="000117A6">
            <w:pPr>
              <w:jc w:val="center"/>
              <w:rPr>
                <w:rFonts w:cs="Arial"/>
                <w:color w:val="808080"/>
                <w:sz w:val="16"/>
                <w:szCs w:val="16"/>
              </w:rPr>
            </w:pPr>
            <w:r w:rsidRPr="000117A6">
              <w:rPr>
                <w:rFonts w:cs="Arial"/>
                <w:color w:val="808080"/>
                <w:sz w:val="16"/>
                <w:szCs w:val="16"/>
              </w:rPr>
              <w:t>Po.3</w:t>
            </w:r>
          </w:p>
        </w:tc>
        <w:tc>
          <w:tcPr>
            <w:tcW w:w="8151" w:type="dxa"/>
            <w:gridSpan w:val="2"/>
            <w:tcBorders>
              <w:top w:val="single" w:sz="4" w:space="0" w:color="auto"/>
              <w:left w:val="nil"/>
              <w:bottom w:val="single" w:sz="4" w:space="0" w:color="auto"/>
              <w:right w:val="single" w:sz="4" w:space="0" w:color="auto"/>
            </w:tcBorders>
            <w:shd w:val="clear" w:color="auto" w:fill="auto"/>
            <w:vAlign w:val="center"/>
            <w:hideMark/>
          </w:tcPr>
          <w:p w14:paraId="3DE5036D" w14:textId="77777777" w:rsidR="000117A6" w:rsidRPr="000117A6" w:rsidRDefault="000117A6" w:rsidP="000117A6">
            <w:pPr>
              <w:rPr>
                <w:rFonts w:cs="Arial"/>
                <w:b/>
                <w:bCs/>
                <w:color w:val="808080"/>
                <w:sz w:val="16"/>
                <w:szCs w:val="16"/>
              </w:rPr>
            </w:pPr>
            <w:r w:rsidRPr="000117A6">
              <w:rPr>
                <w:rFonts w:cs="Arial"/>
                <w:b/>
                <w:bCs/>
                <w:color w:val="808080"/>
                <w:sz w:val="16"/>
                <w:szCs w:val="16"/>
              </w:rPr>
              <w:t>Zwiększenie efektywności działań kontrolnych ITD</w:t>
            </w:r>
            <w:r w:rsidRPr="000117A6" w:rsidDel="00853CBE">
              <w:rPr>
                <w:rFonts w:cs="Arial"/>
                <w:b/>
                <w:bCs/>
                <w:color w:val="808080"/>
                <w:sz w:val="16"/>
                <w:szCs w:val="16"/>
              </w:rPr>
              <w:t xml:space="preserve">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14:paraId="15C13D26" w14:textId="78209BA2" w:rsidR="000117A6" w:rsidRPr="000117A6" w:rsidRDefault="0063385E" w:rsidP="000117A6">
            <w:pPr>
              <w:jc w:val="center"/>
              <w:rPr>
                <w:rFonts w:cs="Arial"/>
                <w:color w:val="808080"/>
                <w:sz w:val="16"/>
                <w:szCs w:val="16"/>
              </w:rPr>
            </w:pPr>
            <w:r>
              <w:rPr>
                <w:rFonts w:cs="Arial"/>
                <w:color w:val="808080"/>
                <w:sz w:val="16"/>
                <w:szCs w:val="16"/>
              </w:rPr>
              <w:t>*****</w:t>
            </w:r>
          </w:p>
        </w:tc>
        <w:tc>
          <w:tcPr>
            <w:tcW w:w="160" w:type="dxa"/>
            <w:tcBorders>
              <w:top w:val="nil"/>
              <w:left w:val="nil"/>
              <w:bottom w:val="nil"/>
              <w:right w:val="nil"/>
            </w:tcBorders>
            <w:shd w:val="clear" w:color="auto" w:fill="auto"/>
            <w:noWrap/>
            <w:vAlign w:val="bottom"/>
            <w:hideMark/>
          </w:tcPr>
          <w:p w14:paraId="31539866" w14:textId="77777777" w:rsidR="000117A6" w:rsidRPr="000117A6" w:rsidRDefault="000117A6" w:rsidP="000117A6">
            <w:pPr>
              <w:rPr>
                <w:rFonts w:ascii="Arial" w:hAnsi="Arial" w:cs="Arial"/>
                <w:color w:val="808080"/>
                <w:sz w:val="16"/>
                <w:szCs w:val="16"/>
              </w:rPr>
            </w:pPr>
          </w:p>
        </w:tc>
        <w:tc>
          <w:tcPr>
            <w:tcW w:w="9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0A405E" w14:textId="77777777" w:rsidR="000117A6" w:rsidRPr="000117A6" w:rsidRDefault="000117A6" w:rsidP="000117A6">
            <w:pPr>
              <w:jc w:val="center"/>
              <w:rPr>
                <w:rFonts w:cs="Arial"/>
                <w:color w:val="808080"/>
                <w:sz w:val="16"/>
                <w:szCs w:val="16"/>
              </w:rPr>
            </w:pPr>
            <w:r w:rsidRPr="000117A6">
              <w:rPr>
                <w:rFonts w:cs="Arial"/>
                <w:color w:val="808080"/>
                <w:sz w:val="16"/>
                <w:szCs w:val="16"/>
              </w:rPr>
              <w:t>NADZÓR</w:t>
            </w:r>
          </w:p>
        </w:tc>
        <w:tc>
          <w:tcPr>
            <w:tcW w:w="160" w:type="dxa"/>
            <w:tcBorders>
              <w:top w:val="nil"/>
              <w:left w:val="nil"/>
              <w:bottom w:val="nil"/>
              <w:right w:val="nil"/>
            </w:tcBorders>
            <w:shd w:val="clear" w:color="auto" w:fill="auto"/>
            <w:vAlign w:val="center"/>
            <w:hideMark/>
          </w:tcPr>
          <w:p w14:paraId="775442A4" w14:textId="77777777" w:rsidR="000117A6" w:rsidRPr="000117A6" w:rsidRDefault="000117A6" w:rsidP="000117A6">
            <w:pPr>
              <w:jc w:val="center"/>
              <w:rPr>
                <w:rFonts w:cs="Arial"/>
                <w:color w:val="000000"/>
                <w:sz w:val="16"/>
                <w:szCs w:val="16"/>
              </w:rPr>
            </w:pPr>
          </w:p>
        </w:tc>
        <w:tc>
          <w:tcPr>
            <w:tcW w:w="6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8D8E60"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851" w:type="dxa"/>
            <w:gridSpan w:val="5"/>
            <w:tcBorders>
              <w:top w:val="single" w:sz="4" w:space="0" w:color="auto"/>
              <w:left w:val="nil"/>
              <w:bottom w:val="single" w:sz="4" w:space="0" w:color="auto"/>
              <w:right w:val="single" w:sz="4" w:space="0" w:color="auto"/>
            </w:tcBorders>
            <w:shd w:val="clear" w:color="auto" w:fill="auto"/>
            <w:vAlign w:val="center"/>
            <w:hideMark/>
          </w:tcPr>
          <w:p w14:paraId="2F9C025F"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160" w:type="dxa"/>
            <w:gridSpan w:val="4"/>
            <w:tcBorders>
              <w:top w:val="nil"/>
              <w:left w:val="nil"/>
              <w:bottom w:val="nil"/>
              <w:right w:val="nil"/>
            </w:tcBorders>
            <w:shd w:val="clear" w:color="auto" w:fill="auto"/>
            <w:vAlign w:val="center"/>
            <w:hideMark/>
          </w:tcPr>
          <w:p w14:paraId="0F13B5FB" w14:textId="77777777" w:rsidR="000117A6" w:rsidRPr="000117A6" w:rsidRDefault="000117A6" w:rsidP="000117A6">
            <w:pPr>
              <w:jc w:val="center"/>
              <w:rPr>
                <w:rFonts w:ascii="Wingdings" w:hAnsi="Wingdings" w:cs="Arial"/>
                <w:color w:val="00CCFF"/>
                <w:sz w:val="16"/>
                <w:szCs w:val="16"/>
              </w:rPr>
            </w:pPr>
          </w:p>
        </w:tc>
        <w:tc>
          <w:tcPr>
            <w:tcW w:w="11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390BE5" w14:textId="77777777" w:rsidR="000117A6" w:rsidRPr="000117A6" w:rsidRDefault="000117A6" w:rsidP="000117A6">
            <w:pPr>
              <w:jc w:val="center"/>
              <w:rPr>
                <w:rFonts w:cs="Arial"/>
                <w:color w:val="808080"/>
                <w:sz w:val="16"/>
                <w:szCs w:val="16"/>
              </w:rPr>
            </w:pPr>
            <w:r w:rsidRPr="000117A6">
              <w:rPr>
                <w:rFonts w:cs="Arial"/>
                <w:color w:val="808080"/>
                <w:sz w:val="16"/>
                <w:szCs w:val="16"/>
              </w:rPr>
              <w:t>GITD</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6189FC06" w14:textId="77777777" w:rsidR="000117A6" w:rsidRPr="000117A6" w:rsidRDefault="000117A6" w:rsidP="000117A6">
            <w:pPr>
              <w:jc w:val="center"/>
              <w:rPr>
                <w:rFonts w:cs="Arial"/>
                <w:color w:val="808080"/>
                <w:sz w:val="16"/>
                <w:szCs w:val="16"/>
              </w:rPr>
            </w:pPr>
            <w:r w:rsidRPr="000117A6">
              <w:rPr>
                <w:rFonts w:cs="Arial"/>
                <w:color w:val="808080"/>
                <w:sz w:val="16"/>
                <w:szCs w:val="16"/>
              </w:rPr>
              <w:t>GITD</w:t>
            </w:r>
          </w:p>
        </w:tc>
        <w:tc>
          <w:tcPr>
            <w:tcW w:w="160" w:type="dxa"/>
            <w:tcBorders>
              <w:top w:val="nil"/>
              <w:left w:val="nil"/>
              <w:bottom w:val="nil"/>
              <w:right w:val="nil"/>
            </w:tcBorders>
            <w:shd w:val="clear" w:color="auto" w:fill="auto"/>
            <w:noWrap/>
            <w:vAlign w:val="bottom"/>
            <w:hideMark/>
          </w:tcPr>
          <w:p w14:paraId="059655FE" w14:textId="77777777" w:rsidR="000117A6" w:rsidRPr="000117A6" w:rsidRDefault="000117A6" w:rsidP="000117A6">
            <w:pPr>
              <w:rPr>
                <w:rFonts w:ascii="Arial" w:hAnsi="Arial" w:cs="Arial"/>
                <w:color w:val="000000"/>
                <w:sz w:val="16"/>
                <w:szCs w:val="16"/>
              </w:rPr>
            </w:pPr>
          </w:p>
        </w:tc>
      </w:tr>
      <w:tr w:rsidR="000117A6" w:rsidRPr="000117A6" w14:paraId="1117F548" w14:textId="77777777" w:rsidTr="000117A6">
        <w:trPr>
          <w:trHeight w:val="550"/>
        </w:trPr>
        <w:tc>
          <w:tcPr>
            <w:tcW w:w="667" w:type="dxa"/>
            <w:gridSpan w:val="2"/>
            <w:tcBorders>
              <w:top w:val="nil"/>
              <w:left w:val="nil"/>
              <w:bottom w:val="nil"/>
              <w:right w:val="nil"/>
            </w:tcBorders>
            <w:shd w:val="clear" w:color="auto" w:fill="auto"/>
            <w:vAlign w:val="center"/>
            <w:hideMark/>
          </w:tcPr>
          <w:p w14:paraId="4DB8698E" w14:textId="77777777" w:rsidR="000117A6" w:rsidRPr="000117A6" w:rsidRDefault="000117A6" w:rsidP="000117A6">
            <w:pPr>
              <w:spacing w:after="0" w:line="240" w:lineRule="auto"/>
              <w:jc w:val="center"/>
              <w:rPr>
                <w:rFonts w:eastAsia="Times New Roman" w:cs="Arial"/>
                <w:b/>
                <w:bCs/>
                <w:color w:val="000000"/>
                <w:sz w:val="18"/>
                <w:szCs w:val="18"/>
                <w:lang w:eastAsia="pl-PL"/>
              </w:rPr>
            </w:pPr>
          </w:p>
        </w:tc>
        <w:tc>
          <w:tcPr>
            <w:tcW w:w="8066" w:type="dxa"/>
            <w:tcBorders>
              <w:top w:val="nil"/>
              <w:left w:val="nil"/>
              <w:bottom w:val="nil"/>
              <w:right w:val="nil"/>
            </w:tcBorders>
            <w:shd w:val="clear" w:color="auto" w:fill="auto"/>
            <w:noWrap/>
            <w:vAlign w:val="center"/>
            <w:hideMark/>
          </w:tcPr>
          <w:p w14:paraId="36B6472D" w14:textId="74FA01B2" w:rsidR="000117A6" w:rsidRPr="000117A6" w:rsidRDefault="000117A6" w:rsidP="000117A6">
            <w:pPr>
              <w:spacing w:after="0" w:line="240" w:lineRule="auto"/>
              <w:rPr>
                <w:rFonts w:eastAsia="Times New Roman" w:cs="Arial"/>
                <w:b/>
                <w:bCs/>
                <w:color w:val="000000"/>
                <w:sz w:val="18"/>
                <w:szCs w:val="18"/>
                <w:lang w:eastAsia="pl-PL"/>
              </w:rPr>
            </w:pPr>
            <w:r w:rsidRPr="000117A6">
              <w:rPr>
                <w:rFonts w:eastAsia="Times New Roman" w:cs="Arial"/>
                <w:b/>
                <w:bCs/>
                <w:color w:val="000000"/>
                <w:sz w:val="24"/>
                <w:szCs w:val="18"/>
                <w:lang w:eastAsia="pl-PL"/>
              </w:rPr>
              <w:t>Ratownictwo i opieka powypadkowa</w:t>
            </w:r>
          </w:p>
        </w:tc>
        <w:tc>
          <w:tcPr>
            <w:tcW w:w="927" w:type="dxa"/>
            <w:tcBorders>
              <w:top w:val="nil"/>
              <w:left w:val="nil"/>
              <w:bottom w:val="nil"/>
              <w:right w:val="nil"/>
            </w:tcBorders>
            <w:shd w:val="clear" w:color="auto" w:fill="auto"/>
            <w:vAlign w:val="center"/>
          </w:tcPr>
          <w:p w14:paraId="09D553FB" w14:textId="77777777" w:rsidR="000117A6" w:rsidRPr="000117A6" w:rsidRDefault="000117A6" w:rsidP="000117A6">
            <w:pPr>
              <w:spacing w:after="0" w:line="240" w:lineRule="auto"/>
              <w:rPr>
                <w:rFonts w:eastAsia="Times New Roman" w:cs="Arial"/>
                <w:color w:val="000000"/>
                <w:sz w:val="18"/>
                <w:szCs w:val="18"/>
                <w:lang w:eastAsia="pl-PL"/>
              </w:rPr>
            </w:pPr>
          </w:p>
        </w:tc>
        <w:tc>
          <w:tcPr>
            <w:tcW w:w="225" w:type="dxa"/>
            <w:gridSpan w:val="2"/>
            <w:tcBorders>
              <w:top w:val="nil"/>
              <w:left w:val="nil"/>
              <w:bottom w:val="nil"/>
              <w:right w:val="nil"/>
            </w:tcBorders>
            <w:shd w:val="clear" w:color="auto" w:fill="auto"/>
            <w:noWrap/>
            <w:vAlign w:val="bottom"/>
            <w:hideMark/>
          </w:tcPr>
          <w:p w14:paraId="5803745D" w14:textId="77777777" w:rsidR="000117A6" w:rsidRPr="000117A6" w:rsidRDefault="000117A6" w:rsidP="000117A6">
            <w:pPr>
              <w:spacing w:after="0" w:line="240" w:lineRule="auto"/>
              <w:rPr>
                <w:rFonts w:ascii="Arial" w:eastAsia="Times New Roman" w:hAnsi="Arial" w:cs="Arial"/>
                <w:color w:val="000000"/>
                <w:sz w:val="18"/>
                <w:szCs w:val="18"/>
                <w:lang w:eastAsia="pl-PL"/>
              </w:rPr>
            </w:pPr>
          </w:p>
        </w:tc>
        <w:tc>
          <w:tcPr>
            <w:tcW w:w="932" w:type="dxa"/>
            <w:tcBorders>
              <w:top w:val="nil"/>
              <w:left w:val="nil"/>
              <w:bottom w:val="nil"/>
              <w:right w:val="nil"/>
            </w:tcBorders>
            <w:shd w:val="clear" w:color="auto" w:fill="auto"/>
            <w:vAlign w:val="center"/>
            <w:hideMark/>
          </w:tcPr>
          <w:p w14:paraId="1793E5C2"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212" w:type="dxa"/>
            <w:gridSpan w:val="3"/>
            <w:tcBorders>
              <w:top w:val="nil"/>
              <w:left w:val="nil"/>
              <w:bottom w:val="nil"/>
              <w:right w:val="nil"/>
            </w:tcBorders>
            <w:shd w:val="clear" w:color="auto" w:fill="auto"/>
            <w:noWrap/>
            <w:vAlign w:val="bottom"/>
            <w:hideMark/>
          </w:tcPr>
          <w:p w14:paraId="1FE21261" w14:textId="77777777" w:rsidR="000117A6" w:rsidRPr="000117A6" w:rsidRDefault="000117A6" w:rsidP="000117A6">
            <w:pPr>
              <w:spacing w:after="0" w:line="240" w:lineRule="auto"/>
              <w:jc w:val="center"/>
              <w:rPr>
                <w:rFonts w:ascii="Arial" w:eastAsia="Times New Roman" w:hAnsi="Arial" w:cs="Arial"/>
                <w:color w:val="000000"/>
                <w:sz w:val="18"/>
                <w:szCs w:val="18"/>
                <w:lang w:eastAsia="pl-PL"/>
              </w:rPr>
            </w:pPr>
          </w:p>
        </w:tc>
        <w:tc>
          <w:tcPr>
            <w:tcW w:w="1442" w:type="dxa"/>
            <w:gridSpan w:val="3"/>
            <w:tcBorders>
              <w:top w:val="nil"/>
              <w:left w:val="nil"/>
              <w:bottom w:val="nil"/>
              <w:right w:val="nil"/>
            </w:tcBorders>
            <w:shd w:val="clear" w:color="auto" w:fill="auto"/>
            <w:vAlign w:val="center"/>
            <w:hideMark/>
          </w:tcPr>
          <w:p w14:paraId="3EE7D0FB"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160" w:type="dxa"/>
            <w:gridSpan w:val="4"/>
            <w:tcBorders>
              <w:top w:val="nil"/>
              <w:left w:val="nil"/>
              <w:bottom w:val="nil"/>
              <w:right w:val="nil"/>
            </w:tcBorders>
            <w:shd w:val="clear" w:color="auto" w:fill="auto"/>
            <w:vAlign w:val="center"/>
            <w:hideMark/>
          </w:tcPr>
          <w:p w14:paraId="5E48FA6F"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160" w:type="dxa"/>
            <w:gridSpan w:val="4"/>
            <w:tcBorders>
              <w:top w:val="nil"/>
              <w:left w:val="nil"/>
              <w:bottom w:val="nil"/>
              <w:right w:val="nil"/>
            </w:tcBorders>
            <w:shd w:val="clear" w:color="auto" w:fill="auto"/>
            <w:vAlign w:val="center"/>
            <w:hideMark/>
          </w:tcPr>
          <w:p w14:paraId="30BC5894"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1329" w:type="dxa"/>
            <w:gridSpan w:val="3"/>
            <w:tcBorders>
              <w:top w:val="nil"/>
              <w:left w:val="nil"/>
              <w:bottom w:val="nil"/>
              <w:right w:val="nil"/>
            </w:tcBorders>
            <w:shd w:val="clear" w:color="auto" w:fill="auto"/>
            <w:vAlign w:val="center"/>
            <w:hideMark/>
          </w:tcPr>
          <w:p w14:paraId="449F00F4"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1052" w:type="dxa"/>
            <w:gridSpan w:val="3"/>
            <w:tcBorders>
              <w:top w:val="nil"/>
              <w:left w:val="nil"/>
              <w:bottom w:val="nil"/>
              <w:right w:val="nil"/>
            </w:tcBorders>
            <w:shd w:val="clear" w:color="auto" w:fill="auto"/>
            <w:vAlign w:val="center"/>
            <w:hideMark/>
          </w:tcPr>
          <w:p w14:paraId="22F46CA8"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160" w:type="dxa"/>
            <w:tcBorders>
              <w:top w:val="nil"/>
              <w:left w:val="nil"/>
              <w:bottom w:val="nil"/>
              <w:right w:val="nil"/>
            </w:tcBorders>
            <w:shd w:val="clear" w:color="auto" w:fill="auto"/>
            <w:noWrap/>
            <w:vAlign w:val="bottom"/>
            <w:hideMark/>
          </w:tcPr>
          <w:p w14:paraId="15F91E9C" w14:textId="77777777" w:rsidR="000117A6" w:rsidRPr="000117A6" w:rsidRDefault="000117A6" w:rsidP="000117A6">
            <w:pPr>
              <w:spacing w:after="0" w:line="240" w:lineRule="auto"/>
              <w:rPr>
                <w:rFonts w:ascii="Arial" w:eastAsia="Times New Roman" w:hAnsi="Arial" w:cs="Arial"/>
                <w:color w:val="000000"/>
                <w:sz w:val="18"/>
                <w:szCs w:val="18"/>
                <w:lang w:eastAsia="pl-PL"/>
              </w:rPr>
            </w:pPr>
          </w:p>
        </w:tc>
      </w:tr>
      <w:tr w:rsidR="000117A6" w:rsidRPr="000117A6" w14:paraId="3009F99E" w14:textId="77777777" w:rsidTr="000117A6">
        <w:trPr>
          <w:trHeight w:val="480"/>
        </w:trPr>
        <w:tc>
          <w:tcPr>
            <w:tcW w:w="667" w:type="dxa"/>
            <w:gridSpan w:val="2"/>
            <w:tcBorders>
              <w:top w:val="nil"/>
              <w:left w:val="nil"/>
              <w:bottom w:val="nil"/>
              <w:right w:val="nil"/>
            </w:tcBorders>
            <w:shd w:val="clear" w:color="auto" w:fill="auto"/>
            <w:vAlign w:val="center"/>
            <w:hideMark/>
          </w:tcPr>
          <w:p w14:paraId="5F297DE2" w14:textId="77777777" w:rsidR="000117A6" w:rsidRPr="000117A6" w:rsidRDefault="000117A6" w:rsidP="000117A6">
            <w:pPr>
              <w:spacing w:after="0" w:line="240" w:lineRule="auto"/>
              <w:jc w:val="center"/>
              <w:rPr>
                <w:rFonts w:ascii="Arial" w:eastAsia="Times New Roman" w:hAnsi="Arial" w:cs="Arial"/>
                <w:color w:val="FFFFFF"/>
                <w:sz w:val="18"/>
                <w:szCs w:val="18"/>
                <w:lang w:eastAsia="pl-PL"/>
              </w:rPr>
            </w:pPr>
          </w:p>
        </w:tc>
        <w:tc>
          <w:tcPr>
            <w:tcW w:w="8066" w:type="dxa"/>
            <w:tcBorders>
              <w:top w:val="nil"/>
              <w:left w:val="nil"/>
              <w:bottom w:val="nil"/>
              <w:right w:val="nil"/>
            </w:tcBorders>
            <w:shd w:val="clear" w:color="auto" w:fill="auto"/>
            <w:vAlign w:val="center"/>
            <w:hideMark/>
          </w:tcPr>
          <w:p w14:paraId="55CF1FD1" w14:textId="77777777" w:rsidR="000117A6" w:rsidRPr="000117A6" w:rsidRDefault="000117A6" w:rsidP="000117A6">
            <w:pPr>
              <w:spacing w:after="0" w:line="240" w:lineRule="auto"/>
              <w:jc w:val="center"/>
              <w:rPr>
                <w:rFonts w:eastAsia="Times New Roman" w:cs="Arial"/>
                <w:b/>
                <w:bCs/>
                <w:color w:val="FFFFFF"/>
                <w:sz w:val="18"/>
                <w:szCs w:val="18"/>
                <w:lang w:eastAsia="pl-PL"/>
              </w:rPr>
            </w:pPr>
          </w:p>
        </w:tc>
        <w:tc>
          <w:tcPr>
            <w:tcW w:w="927" w:type="dxa"/>
            <w:tcBorders>
              <w:top w:val="nil"/>
              <w:left w:val="nil"/>
              <w:bottom w:val="nil"/>
              <w:right w:val="nil"/>
            </w:tcBorders>
            <w:shd w:val="clear" w:color="auto" w:fill="auto"/>
            <w:vAlign w:val="center"/>
          </w:tcPr>
          <w:p w14:paraId="0604712B" w14:textId="77777777" w:rsidR="000117A6" w:rsidRPr="000117A6" w:rsidRDefault="000117A6" w:rsidP="000117A6">
            <w:pPr>
              <w:spacing w:after="0" w:line="240" w:lineRule="auto"/>
              <w:jc w:val="center"/>
              <w:rPr>
                <w:rFonts w:eastAsia="Times New Roman" w:cs="Arial"/>
                <w:b/>
                <w:bCs/>
                <w:color w:val="FFFFFF"/>
                <w:sz w:val="18"/>
                <w:szCs w:val="18"/>
                <w:lang w:eastAsia="pl-PL"/>
              </w:rPr>
            </w:pPr>
          </w:p>
        </w:tc>
        <w:tc>
          <w:tcPr>
            <w:tcW w:w="225" w:type="dxa"/>
            <w:gridSpan w:val="2"/>
            <w:tcBorders>
              <w:top w:val="nil"/>
              <w:left w:val="nil"/>
              <w:bottom w:val="nil"/>
              <w:right w:val="nil"/>
            </w:tcBorders>
            <w:shd w:val="clear" w:color="auto" w:fill="auto"/>
            <w:noWrap/>
            <w:vAlign w:val="bottom"/>
            <w:hideMark/>
          </w:tcPr>
          <w:p w14:paraId="737622BC" w14:textId="77777777" w:rsidR="000117A6" w:rsidRPr="000117A6" w:rsidRDefault="000117A6" w:rsidP="000117A6">
            <w:pPr>
              <w:spacing w:after="0" w:line="240" w:lineRule="auto"/>
              <w:rPr>
                <w:rFonts w:ascii="Arial" w:eastAsia="Times New Roman" w:hAnsi="Arial" w:cs="Arial"/>
                <w:color w:val="FFFFFF"/>
                <w:sz w:val="18"/>
                <w:szCs w:val="18"/>
                <w:lang w:eastAsia="pl-PL"/>
              </w:rPr>
            </w:pPr>
          </w:p>
        </w:tc>
        <w:tc>
          <w:tcPr>
            <w:tcW w:w="932"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161F7545" w14:textId="77777777" w:rsidR="000117A6" w:rsidRPr="000117A6" w:rsidRDefault="000117A6" w:rsidP="000117A6">
            <w:pPr>
              <w:spacing w:after="0" w:line="240" w:lineRule="auto"/>
              <w:jc w:val="center"/>
              <w:rPr>
                <w:rFonts w:eastAsia="Times New Roman" w:cs="Arial"/>
                <w:b/>
                <w:bCs/>
                <w:color w:val="FFFFFF"/>
                <w:sz w:val="18"/>
                <w:szCs w:val="18"/>
                <w:lang w:eastAsia="pl-PL"/>
              </w:rPr>
            </w:pPr>
            <w:r w:rsidRPr="000117A6">
              <w:rPr>
                <w:rFonts w:eastAsia="Times New Roman" w:cs="Arial"/>
                <w:b/>
                <w:bCs/>
                <w:color w:val="FFFFFF"/>
                <w:sz w:val="18"/>
                <w:szCs w:val="18"/>
                <w:lang w:eastAsia="pl-PL"/>
              </w:rPr>
              <w:t xml:space="preserve">NP BRD </w:t>
            </w:r>
            <w:r w:rsidRPr="000117A6">
              <w:rPr>
                <w:rFonts w:eastAsia="Times New Roman" w:cs="Arial"/>
                <w:b/>
                <w:bCs/>
                <w:color w:val="FFFFFF"/>
                <w:sz w:val="18"/>
                <w:szCs w:val="18"/>
                <w:lang w:eastAsia="pl-PL"/>
              </w:rPr>
              <w:br/>
              <w:t>2013-2020</w:t>
            </w:r>
          </w:p>
        </w:tc>
        <w:tc>
          <w:tcPr>
            <w:tcW w:w="212" w:type="dxa"/>
            <w:gridSpan w:val="3"/>
            <w:tcBorders>
              <w:top w:val="nil"/>
              <w:left w:val="nil"/>
              <w:bottom w:val="nil"/>
              <w:right w:val="nil"/>
            </w:tcBorders>
            <w:shd w:val="clear" w:color="auto" w:fill="auto"/>
            <w:noWrap/>
            <w:vAlign w:val="bottom"/>
            <w:hideMark/>
          </w:tcPr>
          <w:p w14:paraId="4FE28BFE" w14:textId="77777777" w:rsidR="000117A6" w:rsidRPr="000117A6" w:rsidRDefault="000117A6" w:rsidP="000117A6">
            <w:pPr>
              <w:spacing w:after="0" w:line="240" w:lineRule="auto"/>
              <w:jc w:val="center"/>
              <w:rPr>
                <w:rFonts w:ascii="Arial" w:eastAsia="Times New Roman" w:hAnsi="Arial" w:cs="Arial"/>
                <w:color w:val="FFFFFF"/>
                <w:sz w:val="18"/>
                <w:szCs w:val="18"/>
                <w:lang w:eastAsia="pl-PL"/>
              </w:rPr>
            </w:pPr>
          </w:p>
        </w:tc>
        <w:tc>
          <w:tcPr>
            <w:tcW w:w="1515" w:type="dxa"/>
            <w:gridSpan w:val="5"/>
            <w:tcBorders>
              <w:top w:val="single" w:sz="4" w:space="0" w:color="auto"/>
              <w:left w:val="single" w:sz="4" w:space="0" w:color="auto"/>
              <w:bottom w:val="single" w:sz="4" w:space="0" w:color="auto"/>
              <w:right w:val="single" w:sz="4" w:space="0" w:color="000000"/>
            </w:tcBorders>
            <w:shd w:val="clear" w:color="000000" w:fill="13438D"/>
            <w:vAlign w:val="center"/>
            <w:hideMark/>
          </w:tcPr>
          <w:p w14:paraId="41216464" w14:textId="77777777" w:rsidR="000117A6" w:rsidRPr="000117A6" w:rsidRDefault="000117A6" w:rsidP="000117A6">
            <w:pPr>
              <w:spacing w:after="0" w:line="240" w:lineRule="auto"/>
              <w:jc w:val="center"/>
              <w:rPr>
                <w:rFonts w:eastAsia="Times New Roman" w:cs="Arial"/>
                <w:b/>
                <w:bCs/>
                <w:color w:val="FFFFFF"/>
                <w:sz w:val="18"/>
                <w:szCs w:val="18"/>
                <w:lang w:eastAsia="pl-PL"/>
              </w:rPr>
            </w:pPr>
            <w:r w:rsidRPr="000117A6">
              <w:rPr>
                <w:rFonts w:eastAsia="Times New Roman" w:cs="Arial"/>
                <w:b/>
                <w:bCs/>
                <w:color w:val="FFFFFF"/>
                <w:sz w:val="18"/>
                <w:szCs w:val="18"/>
                <w:lang w:eastAsia="pl-PL"/>
              </w:rPr>
              <w:t>Kalendarz działań</w:t>
            </w:r>
          </w:p>
        </w:tc>
        <w:tc>
          <w:tcPr>
            <w:tcW w:w="160" w:type="dxa"/>
            <w:gridSpan w:val="4"/>
            <w:tcBorders>
              <w:top w:val="nil"/>
              <w:left w:val="nil"/>
              <w:bottom w:val="nil"/>
              <w:right w:val="nil"/>
            </w:tcBorders>
            <w:shd w:val="clear" w:color="auto" w:fill="auto"/>
            <w:vAlign w:val="center"/>
            <w:hideMark/>
          </w:tcPr>
          <w:p w14:paraId="3915375B" w14:textId="77777777" w:rsidR="000117A6" w:rsidRPr="000117A6" w:rsidRDefault="000117A6" w:rsidP="000117A6">
            <w:pPr>
              <w:spacing w:after="0" w:line="240" w:lineRule="auto"/>
              <w:jc w:val="center"/>
              <w:rPr>
                <w:rFonts w:eastAsia="Times New Roman" w:cs="Arial"/>
                <w:b/>
                <w:bCs/>
                <w:color w:val="FFFFFF"/>
                <w:sz w:val="18"/>
                <w:szCs w:val="18"/>
                <w:lang w:eastAsia="pl-PL"/>
              </w:rPr>
            </w:pPr>
          </w:p>
        </w:tc>
        <w:tc>
          <w:tcPr>
            <w:tcW w:w="1416" w:type="dxa"/>
            <w:gridSpan w:val="5"/>
            <w:tcBorders>
              <w:top w:val="nil"/>
              <w:left w:val="nil"/>
              <w:bottom w:val="nil"/>
              <w:right w:val="nil"/>
            </w:tcBorders>
            <w:shd w:val="clear" w:color="auto" w:fill="auto"/>
            <w:vAlign w:val="center"/>
            <w:hideMark/>
          </w:tcPr>
          <w:p w14:paraId="7DF96E87" w14:textId="77777777" w:rsidR="000117A6" w:rsidRPr="000117A6" w:rsidRDefault="000117A6" w:rsidP="000117A6">
            <w:pPr>
              <w:spacing w:after="0" w:line="240" w:lineRule="auto"/>
              <w:jc w:val="center"/>
              <w:rPr>
                <w:rFonts w:eastAsia="Times New Roman" w:cs="Arial"/>
                <w:b/>
                <w:bCs/>
                <w:color w:val="FFFFFF"/>
                <w:sz w:val="18"/>
                <w:szCs w:val="18"/>
                <w:lang w:eastAsia="pl-PL"/>
              </w:rPr>
            </w:pPr>
          </w:p>
        </w:tc>
        <w:tc>
          <w:tcPr>
            <w:tcW w:w="1052" w:type="dxa"/>
            <w:gridSpan w:val="3"/>
            <w:tcBorders>
              <w:top w:val="nil"/>
              <w:left w:val="nil"/>
              <w:bottom w:val="nil"/>
              <w:right w:val="nil"/>
            </w:tcBorders>
            <w:shd w:val="clear" w:color="auto" w:fill="auto"/>
            <w:vAlign w:val="center"/>
            <w:hideMark/>
          </w:tcPr>
          <w:p w14:paraId="65123464" w14:textId="77777777" w:rsidR="000117A6" w:rsidRPr="000117A6" w:rsidRDefault="000117A6" w:rsidP="000117A6">
            <w:pPr>
              <w:spacing w:after="0" w:line="240" w:lineRule="auto"/>
              <w:jc w:val="center"/>
              <w:rPr>
                <w:rFonts w:eastAsia="Times New Roman" w:cs="Arial"/>
                <w:b/>
                <w:bCs/>
                <w:color w:val="FFFFFF"/>
                <w:sz w:val="18"/>
                <w:szCs w:val="18"/>
                <w:lang w:eastAsia="pl-PL"/>
              </w:rPr>
            </w:pPr>
          </w:p>
        </w:tc>
        <w:tc>
          <w:tcPr>
            <w:tcW w:w="160" w:type="dxa"/>
            <w:tcBorders>
              <w:top w:val="nil"/>
              <w:left w:val="nil"/>
              <w:bottom w:val="nil"/>
              <w:right w:val="nil"/>
            </w:tcBorders>
            <w:shd w:val="clear" w:color="auto" w:fill="auto"/>
            <w:noWrap/>
            <w:vAlign w:val="bottom"/>
            <w:hideMark/>
          </w:tcPr>
          <w:p w14:paraId="0670CA35" w14:textId="77777777" w:rsidR="000117A6" w:rsidRPr="000117A6" w:rsidRDefault="000117A6" w:rsidP="000117A6">
            <w:pPr>
              <w:spacing w:after="0" w:line="240" w:lineRule="auto"/>
              <w:rPr>
                <w:rFonts w:ascii="Arial" w:eastAsia="Times New Roman" w:hAnsi="Arial" w:cs="Arial"/>
                <w:color w:val="FFFFFF"/>
                <w:sz w:val="18"/>
                <w:szCs w:val="18"/>
                <w:lang w:eastAsia="pl-PL"/>
              </w:rPr>
            </w:pPr>
          </w:p>
        </w:tc>
      </w:tr>
      <w:tr w:rsidR="000117A6" w:rsidRPr="000117A6" w14:paraId="352DF5B7" w14:textId="77777777" w:rsidTr="000117A6">
        <w:trPr>
          <w:trHeight w:val="933"/>
        </w:trPr>
        <w:tc>
          <w:tcPr>
            <w:tcW w:w="667" w:type="dxa"/>
            <w:gridSpan w:val="2"/>
            <w:tcBorders>
              <w:top w:val="single" w:sz="4" w:space="0" w:color="auto"/>
              <w:left w:val="single" w:sz="4" w:space="0" w:color="auto"/>
              <w:bottom w:val="single" w:sz="4" w:space="0" w:color="auto"/>
              <w:right w:val="single" w:sz="4" w:space="0" w:color="auto"/>
            </w:tcBorders>
            <w:shd w:val="clear" w:color="000000" w:fill="13438D"/>
            <w:vAlign w:val="center"/>
            <w:hideMark/>
          </w:tcPr>
          <w:p w14:paraId="09B9FC3E"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Nr zad.</w:t>
            </w:r>
          </w:p>
        </w:tc>
        <w:tc>
          <w:tcPr>
            <w:tcW w:w="8066" w:type="dxa"/>
            <w:tcBorders>
              <w:top w:val="single" w:sz="4" w:space="0" w:color="auto"/>
              <w:left w:val="nil"/>
              <w:bottom w:val="nil"/>
              <w:right w:val="single" w:sz="4" w:space="0" w:color="auto"/>
            </w:tcBorders>
            <w:shd w:val="clear" w:color="000000" w:fill="13438D"/>
            <w:vAlign w:val="center"/>
            <w:hideMark/>
          </w:tcPr>
          <w:p w14:paraId="3F0E81D5"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Zadanie</w:t>
            </w:r>
          </w:p>
        </w:tc>
        <w:tc>
          <w:tcPr>
            <w:tcW w:w="927" w:type="dxa"/>
            <w:tcBorders>
              <w:top w:val="single" w:sz="4" w:space="0" w:color="auto"/>
              <w:left w:val="nil"/>
              <w:bottom w:val="single" w:sz="4" w:space="0" w:color="auto"/>
              <w:right w:val="single" w:sz="4" w:space="0" w:color="auto"/>
            </w:tcBorders>
            <w:shd w:val="clear" w:color="000000" w:fill="13438D"/>
            <w:vAlign w:val="center"/>
          </w:tcPr>
          <w:p w14:paraId="2A97A1C5" w14:textId="0823F4BC" w:rsidR="000117A6" w:rsidRPr="000117A6" w:rsidRDefault="0063385E" w:rsidP="000117A6">
            <w:pPr>
              <w:spacing w:after="0" w:line="240" w:lineRule="auto"/>
              <w:jc w:val="center"/>
              <w:rPr>
                <w:rFonts w:eastAsia="Times New Roman" w:cs="Arial"/>
                <w:b/>
                <w:bCs/>
                <w:color w:val="FFFFFF"/>
                <w:sz w:val="16"/>
                <w:szCs w:val="18"/>
                <w:lang w:eastAsia="pl-PL"/>
              </w:rPr>
            </w:pPr>
            <w:r>
              <w:rPr>
                <w:rFonts w:eastAsia="Times New Roman" w:cs="Arial"/>
                <w:b/>
                <w:bCs/>
                <w:color w:val="FFFFFF"/>
                <w:sz w:val="16"/>
                <w:szCs w:val="18"/>
                <w:lang w:eastAsia="pl-PL"/>
              </w:rPr>
              <w:t xml:space="preserve">Ranking </w:t>
            </w:r>
          </w:p>
        </w:tc>
        <w:tc>
          <w:tcPr>
            <w:tcW w:w="225" w:type="dxa"/>
            <w:gridSpan w:val="2"/>
            <w:tcBorders>
              <w:top w:val="nil"/>
              <w:left w:val="nil"/>
              <w:bottom w:val="nil"/>
              <w:right w:val="nil"/>
            </w:tcBorders>
            <w:shd w:val="clear" w:color="auto" w:fill="auto"/>
            <w:noWrap/>
            <w:vAlign w:val="bottom"/>
            <w:hideMark/>
          </w:tcPr>
          <w:p w14:paraId="1625D0CB" w14:textId="77777777" w:rsidR="000117A6" w:rsidRPr="000117A6" w:rsidRDefault="000117A6" w:rsidP="000117A6">
            <w:pPr>
              <w:spacing w:after="0" w:line="240" w:lineRule="auto"/>
              <w:rPr>
                <w:rFonts w:ascii="Arial" w:eastAsia="Times New Roman" w:hAnsi="Arial" w:cs="Arial"/>
                <w:color w:val="FFFFFF"/>
                <w:sz w:val="16"/>
                <w:szCs w:val="18"/>
                <w:lang w:eastAsia="pl-PL"/>
              </w:rPr>
            </w:pPr>
          </w:p>
        </w:tc>
        <w:tc>
          <w:tcPr>
            <w:tcW w:w="932" w:type="dxa"/>
            <w:tcBorders>
              <w:top w:val="nil"/>
              <w:left w:val="single" w:sz="4" w:space="0" w:color="auto"/>
              <w:bottom w:val="single" w:sz="4" w:space="0" w:color="auto"/>
              <w:right w:val="single" w:sz="4" w:space="0" w:color="auto"/>
            </w:tcBorders>
            <w:shd w:val="clear" w:color="000000" w:fill="13438D"/>
            <w:vAlign w:val="center"/>
            <w:hideMark/>
          </w:tcPr>
          <w:p w14:paraId="43C7C780"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Kierunek</w:t>
            </w:r>
          </w:p>
        </w:tc>
        <w:tc>
          <w:tcPr>
            <w:tcW w:w="212" w:type="dxa"/>
            <w:gridSpan w:val="3"/>
            <w:tcBorders>
              <w:top w:val="nil"/>
              <w:left w:val="nil"/>
              <w:bottom w:val="nil"/>
              <w:right w:val="single" w:sz="4" w:space="0" w:color="auto"/>
            </w:tcBorders>
            <w:shd w:val="clear" w:color="auto" w:fill="auto"/>
            <w:noWrap/>
            <w:vAlign w:val="bottom"/>
            <w:hideMark/>
          </w:tcPr>
          <w:p w14:paraId="623D457A" w14:textId="77777777" w:rsidR="000117A6" w:rsidRPr="000117A6" w:rsidRDefault="000117A6" w:rsidP="000117A6">
            <w:pPr>
              <w:spacing w:after="0" w:line="240" w:lineRule="auto"/>
              <w:jc w:val="center"/>
              <w:rPr>
                <w:rFonts w:ascii="Arial" w:eastAsia="Times New Roman" w:hAnsi="Arial" w:cs="Arial"/>
                <w:color w:val="FFFFFF"/>
                <w:sz w:val="16"/>
                <w:szCs w:val="18"/>
                <w:lang w:eastAsia="pl-PL"/>
              </w:rPr>
            </w:pPr>
            <w:r w:rsidRPr="000117A6">
              <w:rPr>
                <w:rFonts w:ascii="Arial" w:eastAsia="Times New Roman" w:hAnsi="Arial" w:cs="Arial"/>
                <w:color w:val="FFFFFF"/>
                <w:sz w:val="16"/>
                <w:szCs w:val="18"/>
                <w:lang w:eastAsia="pl-PL"/>
              </w:rPr>
              <w:t> </w:t>
            </w:r>
          </w:p>
        </w:tc>
        <w:tc>
          <w:tcPr>
            <w:tcW w:w="697" w:type="dxa"/>
            <w:gridSpan w:val="2"/>
            <w:tcBorders>
              <w:top w:val="nil"/>
              <w:left w:val="nil"/>
              <w:bottom w:val="single" w:sz="4" w:space="0" w:color="auto"/>
              <w:right w:val="single" w:sz="4" w:space="0" w:color="auto"/>
            </w:tcBorders>
            <w:shd w:val="clear" w:color="000000" w:fill="13438D"/>
            <w:vAlign w:val="center"/>
            <w:hideMark/>
          </w:tcPr>
          <w:p w14:paraId="639F3A33"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2018</w:t>
            </w:r>
          </w:p>
        </w:tc>
        <w:tc>
          <w:tcPr>
            <w:tcW w:w="818" w:type="dxa"/>
            <w:gridSpan w:val="3"/>
            <w:tcBorders>
              <w:top w:val="nil"/>
              <w:left w:val="nil"/>
              <w:bottom w:val="single" w:sz="4" w:space="0" w:color="auto"/>
              <w:right w:val="single" w:sz="4" w:space="0" w:color="auto"/>
            </w:tcBorders>
            <w:shd w:val="clear" w:color="000000" w:fill="13438D"/>
            <w:vAlign w:val="center"/>
            <w:hideMark/>
          </w:tcPr>
          <w:p w14:paraId="6E88B168"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2019</w:t>
            </w:r>
          </w:p>
        </w:tc>
        <w:tc>
          <w:tcPr>
            <w:tcW w:w="160" w:type="dxa"/>
            <w:gridSpan w:val="4"/>
            <w:tcBorders>
              <w:top w:val="nil"/>
              <w:left w:val="nil"/>
              <w:bottom w:val="nil"/>
              <w:right w:val="nil"/>
            </w:tcBorders>
            <w:shd w:val="clear" w:color="auto" w:fill="auto"/>
            <w:vAlign w:val="center"/>
            <w:hideMark/>
          </w:tcPr>
          <w:p w14:paraId="0D0ADECA" w14:textId="77777777" w:rsidR="000117A6" w:rsidRPr="000117A6" w:rsidRDefault="000117A6" w:rsidP="000117A6">
            <w:pPr>
              <w:spacing w:after="0" w:line="240" w:lineRule="auto"/>
              <w:jc w:val="center"/>
              <w:rPr>
                <w:rFonts w:ascii="Arial" w:eastAsia="Times New Roman" w:hAnsi="Arial" w:cs="Arial"/>
                <w:color w:val="FFFFFF"/>
                <w:sz w:val="16"/>
                <w:szCs w:val="18"/>
                <w:lang w:eastAsia="pl-PL"/>
              </w:rPr>
            </w:pPr>
          </w:p>
        </w:tc>
        <w:tc>
          <w:tcPr>
            <w:tcW w:w="1416" w:type="dxa"/>
            <w:gridSpan w:val="5"/>
            <w:tcBorders>
              <w:top w:val="single" w:sz="4" w:space="0" w:color="auto"/>
              <w:left w:val="single" w:sz="4" w:space="0" w:color="auto"/>
              <w:bottom w:val="single" w:sz="4" w:space="0" w:color="auto"/>
              <w:right w:val="single" w:sz="4" w:space="0" w:color="auto"/>
            </w:tcBorders>
            <w:shd w:val="clear" w:color="000000" w:fill="13438D"/>
            <w:vAlign w:val="center"/>
            <w:hideMark/>
          </w:tcPr>
          <w:p w14:paraId="7511B688"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Lider</w:t>
            </w:r>
            <w:r w:rsidRPr="000117A6">
              <w:rPr>
                <w:rFonts w:eastAsia="Times New Roman" w:cs="Arial"/>
                <w:b/>
                <w:bCs/>
                <w:color w:val="FFFFFF"/>
                <w:sz w:val="16"/>
                <w:szCs w:val="18"/>
                <w:lang w:eastAsia="pl-PL"/>
              </w:rPr>
              <w:br/>
              <w:t>(koordynator)</w:t>
            </w:r>
          </w:p>
        </w:tc>
        <w:tc>
          <w:tcPr>
            <w:tcW w:w="1052" w:type="dxa"/>
            <w:gridSpan w:val="3"/>
            <w:tcBorders>
              <w:top w:val="single" w:sz="4" w:space="0" w:color="auto"/>
              <w:left w:val="nil"/>
              <w:bottom w:val="single" w:sz="4" w:space="0" w:color="auto"/>
              <w:right w:val="single" w:sz="4" w:space="0" w:color="auto"/>
            </w:tcBorders>
            <w:shd w:val="clear" w:color="000000" w:fill="13438D"/>
            <w:vAlign w:val="center"/>
            <w:hideMark/>
          </w:tcPr>
          <w:p w14:paraId="439486BA"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Podmioty wykonawcze (wdrażające)</w:t>
            </w:r>
          </w:p>
        </w:tc>
        <w:tc>
          <w:tcPr>
            <w:tcW w:w="160" w:type="dxa"/>
            <w:tcBorders>
              <w:top w:val="nil"/>
              <w:left w:val="nil"/>
              <w:bottom w:val="nil"/>
              <w:right w:val="nil"/>
            </w:tcBorders>
            <w:shd w:val="clear" w:color="auto" w:fill="auto"/>
            <w:noWrap/>
            <w:vAlign w:val="bottom"/>
            <w:hideMark/>
          </w:tcPr>
          <w:p w14:paraId="34016935" w14:textId="77777777" w:rsidR="000117A6" w:rsidRPr="000117A6" w:rsidRDefault="000117A6" w:rsidP="000117A6">
            <w:pPr>
              <w:spacing w:after="0" w:line="240" w:lineRule="auto"/>
              <w:rPr>
                <w:rFonts w:ascii="Arial" w:eastAsia="Times New Roman" w:hAnsi="Arial" w:cs="Arial"/>
                <w:color w:val="FFFFFF"/>
                <w:sz w:val="16"/>
                <w:szCs w:val="18"/>
                <w:lang w:eastAsia="pl-PL"/>
              </w:rPr>
            </w:pPr>
          </w:p>
        </w:tc>
      </w:tr>
      <w:tr w:rsidR="000117A6" w:rsidRPr="000117A6" w14:paraId="37395665" w14:textId="77777777" w:rsidTr="000117A6">
        <w:trPr>
          <w:trHeight w:val="1396"/>
        </w:trPr>
        <w:tc>
          <w:tcPr>
            <w:tcW w:w="667" w:type="dxa"/>
            <w:gridSpan w:val="2"/>
            <w:tcBorders>
              <w:top w:val="nil"/>
              <w:left w:val="single" w:sz="4" w:space="0" w:color="auto"/>
              <w:bottom w:val="nil"/>
              <w:right w:val="single" w:sz="4" w:space="0" w:color="auto"/>
            </w:tcBorders>
            <w:shd w:val="clear" w:color="auto" w:fill="auto"/>
            <w:vAlign w:val="center"/>
            <w:hideMark/>
          </w:tcPr>
          <w:p w14:paraId="3F3830B1" w14:textId="77777777" w:rsidR="000117A6" w:rsidRPr="000117A6" w:rsidRDefault="000117A6" w:rsidP="000117A6">
            <w:pPr>
              <w:jc w:val="center"/>
              <w:rPr>
                <w:rFonts w:cs="Arial"/>
                <w:color w:val="808080"/>
                <w:sz w:val="16"/>
                <w:szCs w:val="16"/>
              </w:rPr>
            </w:pPr>
            <w:r w:rsidRPr="000117A6">
              <w:rPr>
                <w:rFonts w:cs="Arial"/>
                <w:color w:val="808080"/>
                <w:sz w:val="16"/>
                <w:szCs w:val="16"/>
              </w:rPr>
              <w:t>R.1</w:t>
            </w:r>
          </w:p>
        </w:tc>
        <w:tc>
          <w:tcPr>
            <w:tcW w:w="8066" w:type="dxa"/>
            <w:tcBorders>
              <w:top w:val="single" w:sz="4" w:space="0" w:color="auto"/>
              <w:left w:val="nil"/>
              <w:bottom w:val="nil"/>
              <w:right w:val="single" w:sz="4" w:space="0" w:color="auto"/>
            </w:tcBorders>
            <w:shd w:val="clear" w:color="auto" w:fill="auto"/>
            <w:vAlign w:val="center"/>
            <w:hideMark/>
          </w:tcPr>
          <w:p w14:paraId="69B0CD84" w14:textId="433241A2" w:rsidR="000117A6" w:rsidRPr="000117A6" w:rsidRDefault="000117A6" w:rsidP="000117A6">
            <w:pPr>
              <w:rPr>
                <w:rFonts w:cs="Arial"/>
                <w:b/>
                <w:bCs/>
                <w:color w:val="808080"/>
                <w:sz w:val="16"/>
                <w:szCs w:val="16"/>
              </w:rPr>
            </w:pPr>
            <w:r w:rsidRPr="000117A6">
              <w:rPr>
                <w:rFonts w:cs="Arial"/>
                <w:b/>
                <w:bCs/>
                <w:color w:val="808080"/>
                <w:sz w:val="16"/>
                <w:szCs w:val="16"/>
              </w:rPr>
              <w:t>Rozwój systemu ratownictwa medycznego:</w:t>
            </w:r>
            <w:r w:rsidRPr="000117A6">
              <w:rPr>
                <w:rFonts w:cs="Arial"/>
                <w:b/>
                <w:bCs/>
                <w:color w:val="808080"/>
                <w:sz w:val="16"/>
                <w:szCs w:val="16"/>
              </w:rPr>
              <w:br/>
            </w:r>
            <w:r w:rsidRPr="000117A6">
              <w:rPr>
                <w:rFonts w:cs="Arial"/>
                <w:color w:val="808080"/>
                <w:sz w:val="16"/>
                <w:szCs w:val="16"/>
              </w:rPr>
              <w:t>- wsparcie istniejących i budowa nowych szpitalnych oddziałów ratunkowych</w:t>
            </w:r>
            <w:r w:rsidRPr="000117A6">
              <w:rPr>
                <w:rFonts w:cs="Arial"/>
                <w:color w:val="808080"/>
                <w:sz w:val="16"/>
                <w:szCs w:val="16"/>
              </w:rPr>
              <w:br/>
              <w:t>- rozwój Lotniczego Pogotowia Ratunkowego (wsparcie i budowa nowych lądowisk i baz LPR)</w:t>
            </w:r>
            <w:r w:rsidRPr="000117A6">
              <w:rPr>
                <w:rFonts w:cs="Arial"/>
                <w:color w:val="808080"/>
                <w:sz w:val="16"/>
                <w:szCs w:val="16"/>
              </w:rPr>
              <w:br/>
              <w:t>- koncentracja 42 dys</w:t>
            </w:r>
            <w:r w:rsidR="00A81C66">
              <w:rPr>
                <w:rFonts w:cs="Arial"/>
                <w:color w:val="808080"/>
                <w:sz w:val="16"/>
                <w:szCs w:val="16"/>
              </w:rPr>
              <w:t xml:space="preserve">pozytorni medycznych do modelu </w:t>
            </w:r>
            <w:r w:rsidRPr="000117A6">
              <w:rPr>
                <w:rFonts w:cs="Arial"/>
                <w:color w:val="808080"/>
                <w:sz w:val="16"/>
                <w:szCs w:val="16"/>
              </w:rPr>
              <w:t xml:space="preserve">18 dyspozytorni medycznych w kraju do 2028 r. </w:t>
            </w:r>
          </w:p>
        </w:tc>
        <w:tc>
          <w:tcPr>
            <w:tcW w:w="927" w:type="dxa"/>
            <w:tcBorders>
              <w:top w:val="nil"/>
              <w:left w:val="nil"/>
              <w:bottom w:val="nil"/>
              <w:right w:val="single" w:sz="4" w:space="0" w:color="auto"/>
            </w:tcBorders>
            <w:shd w:val="clear" w:color="auto" w:fill="auto"/>
            <w:noWrap/>
            <w:vAlign w:val="center"/>
          </w:tcPr>
          <w:p w14:paraId="3EC92B47" w14:textId="667085CB" w:rsidR="000117A6" w:rsidRPr="000117A6" w:rsidRDefault="0063385E" w:rsidP="000117A6">
            <w:pPr>
              <w:jc w:val="center"/>
              <w:rPr>
                <w:rFonts w:cs="Arial"/>
                <w:color w:val="808080"/>
                <w:sz w:val="16"/>
                <w:szCs w:val="16"/>
              </w:rPr>
            </w:pPr>
            <w:r>
              <w:rPr>
                <w:rFonts w:cs="Arial"/>
                <w:color w:val="808080"/>
                <w:sz w:val="16"/>
                <w:szCs w:val="16"/>
              </w:rPr>
              <w:t>*****</w:t>
            </w:r>
          </w:p>
        </w:tc>
        <w:tc>
          <w:tcPr>
            <w:tcW w:w="225" w:type="dxa"/>
            <w:gridSpan w:val="2"/>
            <w:tcBorders>
              <w:top w:val="nil"/>
              <w:left w:val="nil"/>
              <w:bottom w:val="nil"/>
              <w:right w:val="nil"/>
            </w:tcBorders>
            <w:shd w:val="clear" w:color="auto" w:fill="auto"/>
            <w:noWrap/>
            <w:vAlign w:val="bottom"/>
            <w:hideMark/>
          </w:tcPr>
          <w:p w14:paraId="468E12F7" w14:textId="77777777" w:rsidR="000117A6" w:rsidRPr="000117A6" w:rsidRDefault="000117A6" w:rsidP="000117A6">
            <w:pPr>
              <w:rPr>
                <w:rFonts w:ascii="Arial" w:hAnsi="Arial" w:cs="Arial"/>
                <w:color w:val="808080"/>
                <w:sz w:val="16"/>
                <w:szCs w:val="16"/>
              </w:rPr>
            </w:pPr>
            <w:r w:rsidRPr="000117A6">
              <w:rPr>
                <w:rFonts w:ascii="Arial" w:hAnsi="Arial" w:cs="Arial"/>
                <w:color w:val="808080"/>
                <w:sz w:val="16"/>
                <w:szCs w:val="16"/>
              </w:rPr>
              <w:t> </w:t>
            </w:r>
          </w:p>
        </w:tc>
        <w:tc>
          <w:tcPr>
            <w:tcW w:w="932" w:type="dxa"/>
            <w:tcBorders>
              <w:top w:val="nil"/>
              <w:left w:val="single" w:sz="4" w:space="0" w:color="auto"/>
              <w:bottom w:val="nil"/>
              <w:right w:val="single" w:sz="4" w:space="0" w:color="auto"/>
            </w:tcBorders>
            <w:shd w:val="clear" w:color="auto" w:fill="auto"/>
            <w:vAlign w:val="center"/>
            <w:hideMark/>
          </w:tcPr>
          <w:p w14:paraId="537A7535" w14:textId="77777777" w:rsidR="000117A6" w:rsidRPr="000117A6" w:rsidRDefault="000117A6" w:rsidP="000117A6">
            <w:pPr>
              <w:jc w:val="center"/>
              <w:rPr>
                <w:rFonts w:cs="Arial"/>
                <w:color w:val="808080"/>
                <w:sz w:val="16"/>
                <w:szCs w:val="16"/>
              </w:rPr>
            </w:pPr>
            <w:r w:rsidRPr="000117A6">
              <w:rPr>
                <w:rFonts w:cs="Arial"/>
                <w:color w:val="808080"/>
                <w:sz w:val="16"/>
                <w:szCs w:val="16"/>
              </w:rPr>
              <w:t>RATOWNICTWO</w:t>
            </w:r>
          </w:p>
        </w:tc>
        <w:tc>
          <w:tcPr>
            <w:tcW w:w="212" w:type="dxa"/>
            <w:gridSpan w:val="3"/>
            <w:tcBorders>
              <w:top w:val="nil"/>
              <w:left w:val="nil"/>
              <w:right w:val="nil"/>
            </w:tcBorders>
            <w:shd w:val="clear" w:color="auto" w:fill="auto"/>
            <w:vAlign w:val="center"/>
            <w:hideMark/>
          </w:tcPr>
          <w:p w14:paraId="1BEF462D" w14:textId="77777777" w:rsidR="000117A6" w:rsidRPr="000117A6" w:rsidRDefault="000117A6" w:rsidP="000117A6">
            <w:pPr>
              <w:jc w:val="center"/>
              <w:rPr>
                <w:rFonts w:cs="Arial"/>
                <w:color w:val="000000"/>
                <w:sz w:val="16"/>
                <w:szCs w:val="16"/>
              </w:rPr>
            </w:pPr>
          </w:p>
        </w:tc>
        <w:tc>
          <w:tcPr>
            <w:tcW w:w="697" w:type="dxa"/>
            <w:gridSpan w:val="2"/>
            <w:tcBorders>
              <w:top w:val="nil"/>
              <w:left w:val="single" w:sz="4" w:space="0" w:color="auto"/>
              <w:bottom w:val="nil"/>
              <w:right w:val="single" w:sz="4" w:space="0" w:color="auto"/>
            </w:tcBorders>
            <w:shd w:val="clear" w:color="auto" w:fill="auto"/>
            <w:vAlign w:val="center"/>
            <w:hideMark/>
          </w:tcPr>
          <w:p w14:paraId="4563F09B"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818" w:type="dxa"/>
            <w:gridSpan w:val="3"/>
            <w:tcBorders>
              <w:top w:val="nil"/>
              <w:left w:val="nil"/>
              <w:bottom w:val="nil"/>
              <w:right w:val="single" w:sz="4" w:space="0" w:color="auto"/>
            </w:tcBorders>
            <w:shd w:val="clear" w:color="auto" w:fill="auto"/>
            <w:vAlign w:val="center"/>
            <w:hideMark/>
          </w:tcPr>
          <w:p w14:paraId="2612565B"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160" w:type="dxa"/>
            <w:gridSpan w:val="4"/>
            <w:tcBorders>
              <w:top w:val="nil"/>
              <w:left w:val="nil"/>
              <w:right w:val="nil"/>
            </w:tcBorders>
            <w:shd w:val="clear" w:color="auto" w:fill="auto"/>
            <w:vAlign w:val="center"/>
            <w:hideMark/>
          </w:tcPr>
          <w:p w14:paraId="2887B80D" w14:textId="77777777" w:rsidR="000117A6" w:rsidRPr="000117A6" w:rsidRDefault="000117A6" w:rsidP="000117A6">
            <w:pPr>
              <w:jc w:val="center"/>
              <w:rPr>
                <w:rFonts w:ascii="Wingdings" w:hAnsi="Wingdings" w:cs="Arial"/>
                <w:color w:val="00CCFF"/>
                <w:sz w:val="16"/>
                <w:szCs w:val="16"/>
              </w:rPr>
            </w:pPr>
          </w:p>
        </w:tc>
        <w:tc>
          <w:tcPr>
            <w:tcW w:w="1416" w:type="dxa"/>
            <w:gridSpan w:val="5"/>
            <w:tcBorders>
              <w:top w:val="nil"/>
              <w:left w:val="single" w:sz="4" w:space="0" w:color="auto"/>
              <w:bottom w:val="nil"/>
              <w:right w:val="single" w:sz="4" w:space="0" w:color="auto"/>
            </w:tcBorders>
            <w:shd w:val="clear" w:color="auto" w:fill="auto"/>
            <w:vAlign w:val="center"/>
            <w:hideMark/>
          </w:tcPr>
          <w:p w14:paraId="79ACA023" w14:textId="77777777" w:rsidR="000117A6" w:rsidRPr="000117A6" w:rsidRDefault="000117A6" w:rsidP="000117A6">
            <w:pPr>
              <w:jc w:val="center"/>
              <w:rPr>
                <w:rFonts w:cs="Arial"/>
                <w:color w:val="808080"/>
                <w:sz w:val="16"/>
                <w:szCs w:val="16"/>
              </w:rPr>
            </w:pPr>
            <w:r w:rsidRPr="000117A6">
              <w:rPr>
                <w:rFonts w:cs="Arial"/>
                <w:color w:val="808080"/>
                <w:sz w:val="16"/>
                <w:szCs w:val="16"/>
              </w:rPr>
              <w:t>MZ</w:t>
            </w:r>
          </w:p>
        </w:tc>
        <w:tc>
          <w:tcPr>
            <w:tcW w:w="1052" w:type="dxa"/>
            <w:gridSpan w:val="3"/>
            <w:tcBorders>
              <w:top w:val="nil"/>
              <w:left w:val="nil"/>
              <w:bottom w:val="nil"/>
              <w:right w:val="single" w:sz="4" w:space="0" w:color="auto"/>
            </w:tcBorders>
            <w:shd w:val="clear" w:color="auto" w:fill="auto"/>
            <w:vAlign w:val="center"/>
            <w:hideMark/>
          </w:tcPr>
          <w:p w14:paraId="6E88619D" w14:textId="77777777" w:rsidR="000117A6" w:rsidRPr="000117A6" w:rsidRDefault="000117A6" w:rsidP="000117A6">
            <w:pPr>
              <w:jc w:val="center"/>
              <w:rPr>
                <w:rFonts w:cs="Arial"/>
                <w:color w:val="808080"/>
                <w:sz w:val="16"/>
                <w:szCs w:val="16"/>
              </w:rPr>
            </w:pPr>
            <w:r w:rsidRPr="000117A6">
              <w:rPr>
                <w:rFonts w:cs="Arial"/>
                <w:color w:val="808080"/>
                <w:sz w:val="16"/>
                <w:szCs w:val="16"/>
              </w:rPr>
              <w:t>wojewodowie, szpitale, jednostki samorządu terytorialnego</w:t>
            </w:r>
          </w:p>
        </w:tc>
        <w:tc>
          <w:tcPr>
            <w:tcW w:w="160" w:type="dxa"/>
            <w:tcBorders>
              <w:top w:val="nil"/>
              <w:left w:val="nil"/>
              <w:bottom w:val="nil"/>
              <w:right w:val="nil"/>
            </w:tcBorders>
            <w:shd w:val="clear" w:color="auto" w:fill="auto"/>
            <w:noWrap/>
            <w:vAlign w:val="bottom"/>
            <w:hideMark/>
          </w:tcPr>
          <w:p w14:paraId="0115AA77" w14:textId="77777777" w:rsidR="000117A6" w:rsidRPr="000117A6" w:rsidRDefault="000117A6" w:rsidP="000117A6">
            <w:pPr>
              <w:rPr>
                <w:rFonts w:ascii="Arial" w:hAnsi="Arial" w:cs="Arial"/>
                <w:color w:val="000000"/>
                <w:sz w:val="16"/>
                <w:szCs w:val="16"/>
              </w:rPr>
            </w:pPr>
          </w:p>
        </w:tc>
      </w:tr>
      <w:tr w:rsidR="000117A6" w:rsidRPr="000117A6" w14:paraId="679596A3" w14:textId="77777777" w:rsidTr="000117A6">
        <w:trPr>
          <w:trHeight w:val="524"/>
        </w:trPr>
        <w:tc>
          <w:tcPr>
            <w:tcW w:w="6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B43F41" w14:textId="77777777" w:rsidR="000117A6" w:rsidRPr="000117A6" w:rsidRDefault="000117A6" w:rsidP="000117A6">
            <w:pPr>
              <w:jc w:val="center"/>
              <w:rPr>
                <w:rFonts w:cs="Arial"/>
                <w:color w:val="808080"/>
                <w:sz w:val="16"/>
                <w:szCs w:val="16"/>
              </w:rPr>
            </w:pPr>
            <w:r w:rsidRPr="000117A6">
              <w:rPr>
                <w:rFonts w:cs="Arial"/>
                <w:color w:val="808080"/>
                <w:sz w:val="16"/>
                <w:szCs w:val="16"/>
              </w:rPr>
              <w:t>R.2.1</w:t>
            </w:r>
          </w:p>
        </w:tc>
        <w:tc>
          <w:tcPr>
            <w:tcW w:w="8066" w:type="dxa"/>
            <w:vMerge w:val="restart"/>
            <w:tcBorders>
              <w:top w:val="single" w:sz="4" w:space="0" w:color="auto"/>
              <w:left w:val="nil"/>
              <w:right w:val="single" w:sz="4" w:space="0" w:color="auto"/>
            </w:tcBorders>
            <w:shd w:val="clear" w:color="auto" w:fill="auto"/>
            <w:vAlign w:val="center"/>
            <w:hideMark/>
          </w:tcPr>
          <w:p w14:paraId="76EB6864" w14:textId="77777777" w:rsidR="000117A6" w:rsidRPr="000117A6" w:rsidRDefault="000117A6" w:rsidP="000117A6">
            <w:pPr>
              <w:rPr>
                <w:rFonts w:cs="Arial"/>
                <w:b/>
                <w:bCs/>
                <w:color w:val="808080"/>
                <w:sz w:val="16"/>
                <w:szCs w:val="16"/>
              </w:rPr>
            </w:pPr>
            <w:r w:rsidRPr="000117A6">
              <w:rPr>
                <w:rFonts w:cs="Arial"/>
                <w:b/>
                <w:bCs/>
                <w:color w:val="808080"/>
                <w:sz w:val="16"/>
                <w:szCs w:val="16"/>
              </w:rPr>
              <w:t xml:space="preserve">Modernizacja sprzętu i doposażenie służb ratownictwa drogowego </w:t>
            </w:r>
            <w:r w:rsidRPr="000117A6">
              <w:rPr>
                <w:rFonts w:cs="Arial"/>
                <w:color w:val="808080"/>
                <w:sz w:val="16"/>
                <w:szCs w:val="16"/>
              </w:rPr>
              <w:t>z uwzględnieniem odcinków dróg o największym stopniu zagrożenia wypadkami</w:t>
            </w:r>
          </w:p>
          <w:p w14:paraId="4010C4FB" w14:textId="77777777" w:rsidR="000117A6" w:rsidRPr="000117A6" w:rsidRDefault="000117A6" w:rsidP="000117A6">
            <w:pPr>
              <w:rPr>
                <w:rFonts w:cs="Arial"/>
                <w:b/>
                <w:bCs/>
                <w:color w:val="808080"/>
                <w:sz w:val="16"/>
                <w:szCs w:val="16"/>
              </w:rPr>
            </w:pPr>
            <w:r w:rsidRPr="000117A6">
              <w:rPr>
                <w:rFonts w:cs="Arial"/>
                <w:b/>
                <w:bCs/>
                <w:color w:val="808080"/>
                <w:sz w:val="16"/>
                <w:szCs w:val="16"/>
              </w:rPr>
              <w:t> </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5E61A660" w14:textId="05C9B11D" w:rsidR="000117A6" w:rsidRPr="000117A6" w:rsidRDefault="0063385E" w:rsidP="000117A6">
            <w:pPr>
              <w:jc w:val="center"/>
              <w:rPr>
                <w:rFonts w:cs="Arial"/>
                <w:color w:val="808080"/>
                <w:sz w:val="16"/>
                <w:szCs w:val="16"/>
              </w:rPr>
            </w:pPr>
            <w:r>
              <w:rPr>
                <w:rFonts w:cs="Arial"/>
                <w:color w:val="808080"/>
                <w:sz w:val="16"/>
                <w:szCs w:val="16"/>
              </w:rPr>
              <w:t>*****</w:t>
            </w:r>
          </w:p>
        </w:tc>
        <w:tc>
          <w:tcPr>
            <w:tcW w:w="225" w:type="dxa"/>
            <w:gridSpan w:val="2"/>
            <w:tcBorders>
              <w:top w:val="nil"/>
              <w:left w:val="nil"/>
              <w:bottom w:val="nil"/>
              <w:right w:val="nil"/>
            </w:tcBorders>
            <w:shd w:val="clear" w:color="auto" w:fill="auto"/>
            <w:noWrap/>
            <w:vAlign w:val="bottom"/>
            <w:hideMark/>
          </w:tcPr>
          <w:p w14:paraId="63389EDE" w14:textId="77777777" w:rsidR="000117A6" w:rsidRPr="000117A6" w:rsidRDefault="000117A6" w:rsidP="000117A6">
            <w:pPr>
              <w:rPr>
                <w:rFonts w:ascii="Arial" w:hAnsi="Arial" w:cs="Arial"/>
                <w:color w:val="808080"/>
                <w:sz w:val="16"/>
                <w:szCs w:val="16"/>
              </w:rPr>
            </w:pPr>
            <w:r w:rsidRPr="000117A6">
              <w:rPr>
                <w:rFonts w:ascii="Arial" w:hAnsi="Arial" w:cs="Arial"/>
                <w:color w:val="808080"/>
                <w:sz w:val="16"/>
                <w:szCs w:val="16"/>
              </w:rPr>
              <w:t> </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39D5E" w14:textId="77777777" w:rsidR="000117A6" w:rsidRPr="000117A6" w:rsidRDefault="000117A6" w:rsidP="000117A6">
            <w:pPr>
              <w:jc w:val="center"/>
              <w:rPr>
                <w:rFonts w:cs="Arial"/>
                <w:color w:val="808080"/>
                <w:sz w:val="16"/>
                <w:szCs w:val="16"/>
              </w:rPr>
            </w:pPr>
            <w:r w:rsidRPr="000117A6">
              <w:rPr>
                <w:rFonts w:cs="Arial"/>
                <w:color w:val="808080"/>
                <w:sz w:val="16"/>
                <w:szCs w:val="16"/>
              </w:rPr>
              <w:t>RATOWNICTWO</w:t>
            </w:r>
          </w:p>
        </w:tc>
        <w:tc>
          <w:tcPr>
            <w:tcW w:w="212" w:type="dxa"/>
            <w:gridSpan w:val="3"/>
            <w:tcBorders>
              <w:left w:val="nil"/>
              <w:right w:val="single" w:sz="4" w:space="0" w:color="auto"/>
            </w:tcBorders>
            <w:shd w:val="clear" w:color="auto" w:fill="auto"/>
            <w:vAlign w:val="center"/>
            <w:hideMark/>
          </w:tcPr>
          <w:p w14:paraId="6D28D625" w14:textId="77777777" w:rsidR="000117A6" w:rsidRPr="000117A6" w:rsidRDefault="000117A6" w:rsidP="000117A6">
            <w:pPr>
              <w:jc w:val="center"/>
              <w:rPr>
                <w:rFonts w:cs="Arial"/>
                <w:color w:val="000000"/>
                <w:sz w:val="16"/>
                <w:szCs w:val="16"/>
              </w:rPr>
            </w:pPr>
          </w:p>
        </w:tc>
        <w:tc>
          <w:tcPr>
            <w:tcW w:w="697" w:type="dxa"/>
            <w:gridSpan w:val="2"/>
            <w:tcBorders>
              <w:top w:val="single" w:sz="4" w:space="0" w:color="auto"/>
              <w:left w:val="nil"/>
              <w:bottom w:val="single" w:sz="4" w:space="0" w:color="auto"/>
              <w:right w:val="single" w:sz="4" w:space="0" w:color="auto"/>
            </w:tcBorders>
            <w:shd w:val="clear" w:color="auto" w:fill="auto"/>
            <w:vAlign w:val="center"/>
            <w:hideMark/>
          </w:tcPr>
          <w:p w14:paraId="52AC2FB8"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818" w:type="dxa"/>
            <w:gridSpan w:val="3"/>
            <w:tcBorders>
              <w:top w:val="single" w:sz="4" w:space="0" w:color="auto"/>
              <w:left w:val="nil"/>
              <w:bottom w:val="single" w:sz="4" w:space="0" w:color="auto"/>
              <w:right w:val="single" w:sz="4" w:space="0" w:color="auto"/>
            </w:tcBorders>
            <w:shd w:val="clear" w:color="auto" w:fill="auto"/>
            <w:vAlign w:val="center"/>
            <w:hideMark/>
          </w:tcPr>
          <w:p w14:paraId="32AF7D70"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160" w:type="dxa"/>
            <w:gridSpan w:val="4"/>
            <w:tcBorders>
              <w:left w:val="nil"/>
              <w:right w:val="single" w:sz="4" w:space="0" w:color="auto"/>
            </w:tcBorders>
            <w:shd w:val="clear" w:color="auto" w:fill="auto"/>
            <w:vAlign w:val="center"/>
            <w:hideMark/>
          </w:tcPr>
          <w:p w14:paraId="116BF221" w14:textId="77777777" w:rsidR="000117A6" w:rsidRPr="000117A6" w:rsidRDefault="000117A6" w:rsidP="000117A6">
            <w:pPr>
              <w:jc w:val="center"/>
              <w:rPr>
                <w:rFonts w:ascii="Wingdings" w:hAnsi="Wingdings" w:cs="Arial"/>
                <w:color w:val="00CCFF"/>
                <w:sz w:val="16"/>
                <w:szCs w:val="16"/>
              </w:rPr>
            </w:pPr>
          </w:p>
        </w:tc>
        <w:tc>
          <w:tcPr>
            <w:tcW w:w="1416" w:type="dxa"/>
            <w:gridSpan w:val="5"/>
            <w:tcBorders>
              <w:top w:val="single" w:sz="4" w:space="0" w:color="auto"/>
              <w:left w:val="nil"/>
              <w:bottom w:val="single" w:sz="4" w:space="0" w:color="auto"/>
              <w:right w:val="single" w:sz="4" w:space="0" w:color="auto"/>
            </w:tcBorders>
            <w:shd w:val="clear" w:color="auto" w:fill="auto"/>
            <w:vAlign w:val="center"/>
            <w:hideMark/>
          </w:tcPr>
          <w:p w14:paraId="7534978E" w14:textId="77777777" w:rsidR="000117A6" w:rsidRPr="000117A6" w:rsidRDefault="000117A6" w:rsidP="000117A6">
            <w:pPr>
              <w:jc w:val="center"/>
              <w:rPr>
                <w:rFonts w:cs="Arial"/>
                <w:color w:val="808080"/>
                <w:sz w:val="16"/>
                <w:szCs w:val="16"/>
              </w:rPr>
            </w:pPr>
            <w:r w:rsidRPr="000117A6">
              <w:rPr>
                <w:rFonts w:cs="Arial"/>
                <w:color w:val="808080"/>
                <w:sz w:val="16"/>
                <w:szCs w:val="16"/>
              </w:rPr>
              <w:t>MZ</w:t>
            </w:r>
          </w:p>
        </w:tc>
        <w:tc>
          <w:tcPr>
            <w:tcW w:w="1052" w:type="dxa"/>
            <w:gridSpan w:val="3"/>
            <w:tcBorders>
              <w:top w:val="single" w:sz="4" w:space="0" w:color="auto"/>
              <w:left w:val="nil"/>
              <w:bottom w:val="single" w:sz="4" w:space="0" w:color="auto"/>
              <w:right w:val="single" w:sz="4" w:space="0" w:color="auto"/>
            </w:tcBorders>
            <w:shd w:val="clear" w:color="auto" w:fill="auto"/>
            <w:vAlign w:val="center"/>
            <w:hideMark/>
          </w:tcPr>
          <w:p w14:paraId="7DA70BEF" w14:textId="77777777" w:rsidR="000117A6" w:rsidRPr="000117A6" w:rsidRDefault="000117A6" w:rsidP="000117A6">
            <w:pPr>
              <w:jc w:val="center"/>
              <w:rPr>
                <w:rFonts w:cs="Arial"/>
                <w:color w:val="808080"/>
                <w:sz w:val="16"/>
                <w:szCs w:val="16"/>
              </w:rPr>
            </w:pPr>
            <w:r w:rsidRPr="000117A6">
              <w:rPr>
                <w:rFonts w:cs="Arial"/>
                <w:color w:val="808080"/>
                <w:sz w:val="16"/>
                <w:szCs w:val="16"/>
              </w:rPr>
              <w:t>Dysponenci ZRM</w:t>
            </w:r>
          </w:p>
        </w:tc>
        <w:tc>
          <w:tcPr>
            <w:tcW w:w="160" w:type="dxa"/>
            <w:tcBorders>
              <w:top w:val="nil"/>
              <w:left w:val="nil"/>
              <w:bottom w:val="nil"/>
              <w:right w:val="nil"/>
            </w:tcBorders>
            <w:shd w:val="clear" w:color="auto" w:fill="auto"/>
            <w:noWrap/>
            <w:vAlign w:val="bottom"/>
            <w:hideMark/>
          </w:tcPr>
          <w:p w14:paraId="0C81B8A7" w14:textId="77777777" w:rsidR="000117A6" w:rsidRPr="000117A6" w:rsidRDefault="000117A6" w:rsidP="000117A6">
            <w:pPr>
              <w:rPr>
                <w:rFonts w:ascii="Arial" w:hAnsi="Arial" w:cs="Arial"/>
                <w:color w:val="000000"/>
                <w:sz w:val="16"/>
                <w:szCs w:val="16"/>
              </w:rPr>
            </w:pPr>
          </w:p>
        </w:tc>
      </w:tr>
      <w:tr w:rsidR="000117A6" w:rsidRPr="000117A6" w14:paraId="6A9E865B" w14:textId="77777777" w:rsidTr="000117A6">
        <w:trPr>
          <w:trHeight w:val="504"/>
        </w:trPr>
        <w:tc>
          <w:tcPr>
            <w:tcW w:w="667" w:type="dxa"/>
            <w:gridSpan w:val="2"/>
            <w:tcBorders>
              <w:top w:val="nil"/>
              <w:left w:val="single" w:sz="4" w:space="0" w:color="auto"/>
              <w:bottom w:val="single" w:sz="4" w:space="0" w:color="auto"/>
              <w:right w:val="single" w:sz="4" w:space="0" w:color="auto"/>
            </w:tcBorders>
            <w:shd w:val="clear" w:color="auto" w:fill="auto"/>
            <w:vAlign w:val="center"/>
          </w:tcPr>
          <w:p w14:paraId="70C0DF5A" w14:textId="77777777" w:rsidR="000117A6" w:rsidRPr="000117A6" w:rsidRDefault="000117A6" w:rsidP="000117A6">
            <w:pPr>
              <w:jc w:val="center"/>
              <w:rPr>
                <w:rFonts w:cs="Arial"/>
                <w:color w:val="808080"/>
                <w:sz w:val="16"/>
                <w:szCs w:val="16"/>
              </w:rPr>
            </w:pPr>
            <w:r w:rsidRPr="000117A6">
              <w:rPr>
                <w:rFonts w:cs="Arial"/>
                <w:color w:val="808080"/>
                <w:sz w:val="16"/>
                <w:szCs w:val="16"/>
              </w:rPr>
              <w:t>R.2.2</w:t>
            </w:r>
          </w:p>
        </w:tc>
        <w:tc>
          <w:tcPr>
            <w:tcW w:w="8066" w:type="dxa"/>
            <w:vMerge/>
            <w:tcBorders>
              <w:left w:val="nil"/>
              <w:bottom w:val="single" w:sz="4" w:space="0" w:color="auto"/>
              <w:right w:val="single" w:sz="4" w:space="0" w:color="auto"/>
            </w:tcBorders>
            <w:shd w:val="clear" w:color="auto" w:fill="auto"/>
            <w:vAlign w:val="center"/>
          </w:tcPr>
          <w:p w14:paraId="32456E5E" w14:textId="77777777" w:rsidR="000117A6" w:rsidRPr="000117A6" w:rsidRDefault="000117A6" w:rsidP="000117A6">
            <w:pPr>
              <w:rPr>
                <w:rFonts w:cs="Arial"/>
                <w:b/>
                <w:bCs/>
                <w:color w:val="808080"/>
                <w:sz w:val="16"/>
                <w:szCs w:val="16"/>
              </w:rPr>
            </w:pPr>
          </w:p>
        </w:tc>
        <w:tc>
          <w:tcPr>
            <w:tcW w:w="927" w:type="dxa"/>
            <w:tcBorders>
              <w:top w:val="nil"/>
              <w:left w:val="nil"/>
              <w:bottom w:val="single" w:sz="4" w:space="0" w:color="auto"/>
              <w:right w:val="single" w:sz="4" w:space="0" w:color="auto"/>
            </w:tcBorders>
            <w:shd w:val="clear" w:color="auto" w:fill="auto"/>
            <w:noWrap/>
            <w:vAlign w:val="center"/>
          </w:tcPr>
          <w:p w14:paraId="2CA7CA91" w14:textId="259C5C62" w:rsidR="000117A6" w:rsidRPr="000117A6" w:rsidRDefault="0063385E" w:rsidP="000117A6">
            <w:pPr>
              <w:jc w:val="center"/>
              <w:rPr>
                <w:rFonts w:cs="Arial"/>
                <w:color w:val="808080"/>
                <w:sz w:val="16"/>
                <w:szCs w:val="16"/>
              </w:rPr>
            </w:pPr>
            <w:r>
              <w:rPr>
                <w:rFonts w:cs="Arial"/>
                <w:color w:val="808080"/>
                <w:sz w:val="16"/>
                <w:szCs w:val="16"/>
              </w:rPr>
              <w:t>*****</w:t>
            </w:r>
          </w:p>
        </w:tc>
        <w:tc>
          <w:tcPr>
            <w:tcW w:w="225" w:type="dxa"/>
            <w:gridSpan w:val="2"/>
            <w:tcBorders>
              <w:top w:val="nil"/>
              <w:left w:val="nil"/>
              <w:bottom w:val="nil"/>
              <w:right w:val="nil"/>
            </w:tcBorders>
            <w:shd w:val="clear" w:color="auto" w:fill="auto"/>
            <w:noWrap/>
            <w:vAlign w:val="bottom"/>
          </w:tcPr>
          <w:p w14:paraId="3C12DBEA" w14:textId="77777777" w:rsidR="000117A6" w:rsidRPr="000117A6" w:rsidRDefault="000117A6" w:rsidP="000117A6">
            <w:pPr>
              <w:rPr>
                <w:rFonts w:ascii="Arial" w:hAnsi="Arial" w:cs="Arial"/>
                <w:color w:val="808080"/>
                <w:sz w:val="16"/>
                <w:szCs w:val="16"/>
              </w:rPr>
            </w:pPr>
          </w:p>
        </w:tc>
        <w:tc>
          <w:tcPr>
            <w:tcW w:w="932" w:type="dxa"/>
            <w:tcBorders>
              <w:top w:val="nil"/>
              <w:left w:val="single" w:sz="4" w:space="0" w:color="auto"/>
              <w:bottom w:val="single" w:sz="4" w:space="0" w:color="auto"/>
              <w:right w:val="single" w:sz="4" w:space="0" w:color="auto"/>
            </w:tcBorders>
            <w:shd w:val="clear" w:color="auto" w:fill="auto"/>
            <w:vAlign w:val="center"/>
          </w:tcPr>
          <w:p w14:paraId="3A8B8589" w14:textId="77777777" w:rsidR="000117A6" w:rsidRPr="000117A6" w:rsidRDefault="000117A6" w:rsidP="000117A6">
            <w:pPr>
              <w:jc w:val="center"/>
              <w:rPr>
                <w:rFonts w:cs="Arial"/>
                <w:color w:val="808080"/>
                <w:sz w:val="16"/>
                <w:szCs w:val="16"/>
              </w:rPr>
            </w:pPr>
            <w:r w:rsidRPr="000117A6">
              <w:rPr>
                <w:rFonts w:cs="Arial"/>
                <w:color w:val="808080"/>
                <w:sz w:val="16"/>
                <w:szCs w:val="16"/>
              </w:rPr>
              <w:t>RATOWNICTWO</w:t>
            </w:r>
          </w:p>
        </w:tc>
        <w:tc>
          <w:tcPr>
            <w:tcW w:w="212" w:type="dxa"/>
            <w:gridSpan w:val="3"/>
            <w:tcBorders>
              <w:left w:val="nil"/>
              <w:bottom w:val="nil"/>
              <w:right w:val="single" w:sz="4" w:space="0" w:color="auto"/>
            </w:tcBorders>
            <w:shd w:val="clear" w:color="auto" w:fill="auto"/>
            <w:vAlign w:val="center"/>
          </w:tcPr>
          <w:p w14:paraId="158EB755" w14:textId="77777777" w:rsidR="000117A6" w:rsidRPr="000117A6" w:rsidRDefault="000117A6" w:rsidP="000117A6">
            <w:pPr>
              <w:jc w:val="center"/>
              <w:rPr>
                <w:rFonts w:cs="Arial"/>
                <w:color w:val="000000"/>
                <w:sz w:val="16"/>
                <w:szCs w:val="16"/>
              </w:rPr>
            </w:pPr>
          </w:p>
        </w:tc>
        <w:tc>
          <w:tcPr>
            <w:tcW w:w="697" w:type="dxa"/>
            <w:gridSpan w:val="2"/>
            <w:tcBorders>
              <w:top w:val="nil"/>
              <w:left w:val="nil"/>
              <w:bottom w:val="single" w:sz="4" w:space="0" w:color="auto"/>
              <w:right w:val="single" w:sz="4" w:space="0" w:color="auto"/>
            </w:tcBorders>
            <w:shd w:val="clear" w:color="auto" w:fill="auto"/>
            <w:vAlign w:val="center"/>
          </w:tcPr>
          <w:p w14:paraId="1F1BF433"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818" w:type="dxa"/>
            <w:gridSpan w:val="3"/>
            <w:tcBorders>
              <w:top w:val="nil"/>
              <w:left w:val="nil"/>
              <w:bottom w:val="single" w:sz="4" w:space="0" w:color="auto"/>
              <w:right w:val="single" w:sz="4" w:space="0" w:color="auto"/>
            </w:tcBorders>
            <w:shd w:val="clear" w:color="auto" w:fill="auto"/>
            <w:vAlign w:val="center"/>
          </w:tcPr>
          <w:p w14:paraId="0E740479"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160" w:type="dxa"/>
            <w:gridSpan w:val="4"/>
            <w:tcBorders>
              <w:left w:val="nil"/>
              <w:bottom w:val="nil"/>
              <w:right w:val="single" w:sz="4" w:space="0" w:color="auto"/>
            </w:tcBorders>
            <w:shd w:val="clear" w:color="auto" w:fill="auto"/>
            <w:vAlign w:val="center"/>
          </w:tcPr>
          <w:p w14:paraId="13DC556D" w14:textId="77777777" w:rsidR="000117A6" w:rsidRPr="000117A6" w:rsidRDefault="000117A6" w:rsidP="000117A6">
            <w:pPr>
              <w:jc w:val="center"/>
              <w:rPr>
                <w:rFonts w:ascii="Wingdings" w:hAnsi="Wingdings" w:cs="Arial"/>
                <w:color w:val="00CCFF"/>
                <w:sz w:val="16"/>
                <w:szCs w:val="16"/>
              </w:rPr>
            </w:pPr>
          </w:p>
        </w:tc>
        <w:tc>
          <w:tcPr>
            <w:tcW w:w="1416" w:type="dxa"/>
            <w:gridSpan w:val="5"/>
            <w:tcBorders>
              <w:top w:val="nil"/>
              <w:left w:val="nil"/>
              <w:bottom w:val="single" w:sz="4" w:space="0" w:color="auto"/>
              <w:right w:val="single" w:sz="4" w:space="0" w:color="auto"/>
            </w:tcBorders>
            <w:shd w:val="clear" w:color="auto" w:fill="auto"/>
            <w:vAlign w:val="center"/>
          </w:tcPr>
          <w:p w14:paraId="06C5E44F" w14:textId="77777777" w:rsidR="000117A6" w:rsidRPr="000117A6" w:rsidRDefault="000117A6" w:rsidP="000117A6">
            <w:pPr>
              <w:jc w:val="center"/>
              <w:rPr>
                <w:rFonts w:cs="Arial"/>
                <w:color w:val="808080"/>
                <w:sz w:val="16"/>
                <w:szCs w:val="16"/>
              </w:rPr>
            </w:pPr>
            <w:r w:rsidRPr="000117A6">
              <w:rPr>
                <w:rFonts w:cs="Arial"/>
                <w:color w:val="808080"/>
                <w:sz w:val="16"/>
                <w:szCs w:val="16"/>
              </w:rPr>
              <w:t xml:space="preserve">MSWiA </w:t>
            </w:r>
          </w:p>
        </w:tc>
        <w:tc>
          <w:tcPr>
            <w:tcW w:w="1052" w:type="dxa"/>
            <w:gridSpan w:val="3"/>
            <w:tcBorders>
              <w:top w:val="nil"/>
              <w:left w:val="nil"/>
              <w:bottom w:val="single" w:sz="4" w:space="0" w:color="auto"/>
              <w:right w:val="single" w:sz="4" w:space="0" w:color="auto"/>
            </w:tcBorders>
            <w:shd w:val="clear" w:color="auto" w:fill="auto"/>
            <w:vAlign w:val="center"/>
          </w:tcPr>
          <w:p w14:paraId="70D45688" w14:textId="77777777" w:rsidR="000117A6" w:rsidRPr="000117A6" w:rsidRDefault="000117A6" w:rsidP="000117A6">
            <w:pPr>
              <w:jc w:val="center"/>
              <w:rPr>
                <w:rFonts w:cs="Arial"/>
                <w:color w:val="808080"/>
                <w:sz w:val="16"/>
                <w:szCs w:val="16"/>
              </w:rPr>
            </w:pPr>
            <w:r w:rsidRPr="000117A6">
              <w:rPr>
                <w:rFonts w:cs="Arial"/>
                <w:color w:val="808080"/>
                <w:sz w:val="16"/>
                <w:szCs w:val="16"/>
              </w:rPr>
              <w:t>KG PSP</w:t>
            </w:r>
          </w:p>
        </w:tc>
        <w:tc>
          <w:tcPr>
            <w:tcW w:w="160" w:type="dxa"/>
            <w:tcBorders>
              <w:top w:val="nil"/>
              <w:left w:val="nil"/>
              <w:bottom w:val="nil"/>
              <w:right w:val="nil"/>
            </w:tcBorders>
            <w:shd w:val="clear" w:color="auto" w:fill="auto"/>
            <w:noWrap/>
            <w:vAlign w:val="bottom"/>
          </w:tcPr>
          <w:p w14:paraId="1D088337" w14:textId="77777777" w:rsidR="000117A6" w:rsidRPr="000117A6" w:rsidRDefault="000117A6" w:rsidP="000117A6">
            <w:pPr>
              <w:rPr>
                <w:rFonts w:ascii="Arial" w:hAnsi="Arial" w:cs="Arial"/>
                <w:color w:val="000000"/>
                <w:sz w:val="16"/>
                <w:szCs w:val="16"/>
              </w:rPr>
            </w:pPr>
          </w:p>
        </w:tc>
      </w:tr>
      <w:tr w:rsidR="000117A6" w:rsidRPr="000117A6" w14:paraId="78B3CFB1" w14:textId="77777777" w:rsidTr="000117A6">
        <w:trPr>
          <w:trHeight w:val="583"/>
        </w:trPr>
        <w:tc>
          <w:tcPr>
            <w:tcW w:w="667" w:type="dxa"/>
            <w:gridSpan w:val="2"/>
            <w:tcBorders>
              <w:top w:val="nil"/>
              <w:left w:val="single" w:sz="4" w:space="0" w:color="auto"/>
              <w:bottom w:val="single" w:sz="4" w:space="0" w:color="auto"/>
              <w:right w:val="single" w:sz="4" w:space="0" w:color="auto"/>
            </w:tcBorders>
            <w:shd w:val="clear" w:color="auto" w:fill="auto"/>
            <w:vAlign w:val="center"/>
          </w:tcPr>
          <w:p w14:paraId="5E9545CC" w14:textId="77777777" w:rsidR="000117A6" w:rsidRPr="000117A6" w:rsidRDefault="000117A6" w:rsidP="000117A6">
            <w:pPr>
              <w:jc w:val="center"/>
              <w:rPr>
                <w:rFonts w:cs="Arial"/>
                <w:color w:val="808080"/>
                <w:sz w:val="16"/>
                <w:szCs w:val="16"/>
              </w:rPr>
            </w:pPr>
            <w:r w:rsidRPr="000117A6">
              <w:rPr>
                <w:rFonts w:cs="Arial"/>
                <w:color w:val="808080"/>
                <w:sz w:val="16"/>
                <w:szCs w:val="16"/>
              </w:rPr>
              <w:t>R.3</w:t>
            </w:r>
          </w:p>
        </w:tc>
        <w:tc>
          <w:tcPr>
            <w:tcW w:w="8066" w:type="dxa"/>
            <w:tcBorders>
              <w:left w:val="nil"/>
              <w:bottom w:val="single" w:sz="4" w:space="0" w:color="auto"/>
              <w:right w:val="single" w:sz="4" w:space="0" w:color="auto"/>
            </w:tcBorders>
            <w:shd w:val="clear" w:color="auto" w:fill="auto"/>
            <w:vAlign w:val="center"/>
          </w:tcPr>
          <w:p w14:paraId="1FA37CCD" w14:textId="61EC8320" w:rsidR="000117A6" w:rsidRPr="000117A6" w:rsidRDefault="000117A6" w:rsidP="000117A6">
            <w:pPr>
              <w:rPr>
                <w:rFonts w:cs="Arial"/>
                <w:b/>
                <w:bCs/>
                <w:color w:val="808080"/>
                <w:sz w:val="16"/>
                <w:szCs w:val="16"/>
              </w:rPr>
            </w:pPr>
            <w:r w:rsidRPr="000117A6">
              <w:rPr>
                <w:rFonts w:cs="Arial"/>
                <w:b/>
                <w:bCs/>
                <w:color w:val="808080"/>
                <w:sz w:val="16"/>
                <w:szCs w:val="16"/>
              </w:rPr>
              <w:t>Analiza systemu pomocy ofiarom wypadk</w:t>
            </w:r>
            <w:r w:rsidR="00957A98">
              <w:rPr>
                <w:rFonts w:cs="Arial"/>
                <w:b/>
                <w:bCs/>
                <w:color w:val="808080"/>
                <w:sz w:val="16"/>
                <w:szCs w:val="16"/>
              </w:rPr>
              <w:t>ó</w:t>
            </w:r>
            <w:r w:rsidRPr="000117A6">
              <w:rPr>
                <w:rFonts w:cs="Arial"/>
                <w:b/>
                <w:bCs/>
                <w:color w:val="808080"/>
                <w:sz w:val="16"/>
                <w:szCs w:val="16"/>
              </w:rPr>
              <w:t>w drogowych i ich rodzinom</w:t>
            </w:r>
          </w:p>
        </w:tc>
        <w:tc>
          <w:tcPr>
            <w:tcW w:w="927" w:type="dxa"/>
            <w:tcBorders>
              <w:top w:val="nil"/>
              <w:left w:val="nil"/>
              <w:bottom w:val="single" w:sz="4" w:space="0" w:color="auto"/>
              <w:right w:val="single" w:sz="4" w:space="0" w:color="auto"/>
            </w:tcBorders>
            <w:shd w:val="clear" w:color="auto" w:fill="auto"/>
            <w:noWrap/>
            <w:vAlign w:val="center"/>
          </w:tcPr>
          <w:p w14:paraId="5DF78835" w14:textId="7A90F3F0" w:rsidR="000117A6" w:rsidRPr="000117A6" w:rsidRDefault="0063385E" w:rsidP="000117A6">
            <w:pPr>
              <w:jc w:val="center"/>
              <w:rPr>
                <w:rFonts w:cs="Arial"/>
                <w:color w:val="808080"/>
                <w:sz w:val="16"/>
                <w:szCs w:val="16"/>
              </w:rPr>
            </w:pPr>
            <w:r>
              <w:rPr>
                <w:rFonts w:cs="Arial"/>
                <w:color w:val="808080"/>
                <w:sz w:val="16"/>
                <w:szCs w:val="16"/>
              </w:rPr>
              <w:t>*****</w:t>
            </w:r>
          </w:p>
        </w:tc>
        <w:tc>
          <w:tcPr>
            <w:tcW w:w="225" w:type="dxa"/>
            <w:gridSpan w:val="2"/>
            <w:tcBorders>
              <w:top w:val="nil"/>
              <w:left w:val="nil"/>
              <w:bottom w:val="nil"/>
              <w:right w:val="nil"/>
            </w:tcBorders>
            <w:shd w:val="clear" w:color="auto" w:fill="auto"/>
            <w:noWrap/>
            <w:vAlign w:val="bottom"/>
          </w:tcPr>
          <w:p w14:paraId="7C313AE2" w14:textId="77777777" w:rsidR="000117A6" w:rsidRPr="000117A6" w:rsidRDefault="000117A6" w:rsidP="000117A6">
            <w:pPr>
              <w:rPr>
                <w:rFonts w:ascii="Arial" w:hAnsi="Arial" w:cs="Arial"/>
                <w:color w:val="808080"/>
                <w:sz w:val="16"/>
                <w:szCs w:val="16"/>
              </w:rPr>
            </w:pPr>
          </w:p>
        </w:tc>
        <w:tc>
          <w:tcPr>
            <w:tcW w:w="932" w:type="dxa"/>
            <w:tcBorders>
              <w:top w:val="nil"/>
              <w:left w:val="single" w:sz="4" w:space="0" w:color="auto"/>
              <w:bottom w:val="single" w:sz="4" w:space="0" w:color="auto"/>
              <w:right w:val="single" w:sz="4" w:space="0" w:color="auto"/>
            </w:tcBorders>
            <w:shd w:val="clear" w:color="auto" w:fill="auto"/>
            <w:vAlign w:val="center"/>
          </w:tcPr>
          <w:p w14:paraId="07ACE3F2" w14:textId="77777777" w:rsidR="000117A6" w:rsidRPr="000117A6" w:rsidRDefault="000117A6" w:rsidP="000117A6">
            <w:pPr>
              <w:jc w:val="center"/>
              <w:rPr>
                <w:rFonts w:cs="Arial"/>
                <w:color w:val="808080"/>
                <w:sz w:val="16"/>
                <w:szCs w:val="16"/>
              </w:rPr>
            </w:pPr>
            <w:r w:rsidRPr="000117A6">
              <w:rPr>
                <w:rFonts w:cs="Arial"/>
                <w:color w:val="808080"/>
                <w:sz w:val="16"/>
                <w:szCs w:val="16"/>
              </w:rPr>
              <w:t>RATOWNICTWO/</w:t>
            </w:r>
            <w:r w:rsidRPr="000117A6">
              <w:rPr>
                <w:rFonts w:cs="Arial"/>
                <w:color w:val="808080"/>
                <w:sz w:val="16"/>
                <w:szCs w:val="16"/>
              </w:rPr>
              <w:br/>
              <w:t xml:space="preserve">BADANIA </w:t>
            </w:r>
          </w:p>
        </w:tc>
        <w:tc>
          <w:tcPr>
            <w:tcW w:w="212" w:type="dxa"/>
            <w:gridSpan w:val="3"/>
            <w:tcBorders>
              <w:left w:val="nil"/>
              <w:bottom w:val="nil"/>
              <w:right w:val="single" w:sz="4" w:space="0" w:color="auto"/>
            </w:tcBorders>
            <w:shd w:val="clear" w:color="auto" w:fill="auto"/>
            <w:vAlign w:val="center"/>
          </w:tcPr>
          <w:p w14:paraId="0EB16780" w14:textId="77777777" w:rsidR="000117A6" w:rsidRPr="000117A6" w:rsidRDefault="000117A6" w:rsidP="000117A6">
            <w:pPr>
              <w:jc w:val="center"/>
              <w:rPr>
                <w:rFonts w:cs="Arial"/>
                <w:color w:val="000000"/>
                <w:sz w:val="16"/>
                <w:szCs w:val="16"/>
              </w:rPr>
            </w:pPr>
          </w:p>
        </w:tc>
        <w:tc>
          <w:tcPr>
            <w:tcW w:w="697" w:type="dxa"/>
            <w:gridSpan w:val="2"/>
            <w:tcBorders>
              <w:top w:val="nil"/>
              <w:left w:val="nil"/>
              <w:bottom w:val="single" w:sz="4" w:space="0" w:color="auto"/>
              <w:right w:val="single" w:sz="4" w:space="0" w:color="auto"/>
            </w:tcBorders>
            <w:shd w:val="clear" w:color="auto" w:fill="auto"/>
            <w:vAlign w:val="center"/>
          </w:tcPr>
          <w:p w14:paraId="46DC4FE6" w14:textId="77777777" w:rsidR="000117A6" w:rsidRPr="000117A6" w:rsidRDefault="000117A6" w:rsidP="000117A6">
            <w:pPr>
              <w:jc w:val="center"/>
              <w:rPr>
                <w:rFonts w:ascii="Wingdings" w:hAnsi="Wingdings" w:cs="Arial"/>
                <w:color w:val="00CCFF"/>
                <w:sz w:val="16"/>
                <w:szCs w:val="16"/>
              </w:rPr>
            </w:pPr>
          </w:p>
        </w:tc>
        <w:tc>
          <w:tcPr>
            <w:tcW w:w="818" w:type="dxa"/>
            <w:gridSpan w:val="3"/>
            <w:tcBorders>
              <w:top w:val="nil"/>
              <w:left w:val="nil"/>
              <w:bottom w:val="single" w:sz="4" w:space="0" w:color="auto"/>
              <w:right w:val="single" w:sz="4" w:space="0" w:color="auto"/>
            </w:tcBorders>
            <w:shd w:val="clear" w:color="auto" w:fill="auto"/>
            <w:vAlign w:val="center"/>
          </w:tcPr>
          <w:p w14:paraId="0CF1FF74"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160" w:type="dxa"/>
            <w:gridSpan w:val="4"/>
            <w:tcBorders>
              <w:left w:val="nil"/>
              <w:bottom w:val="nil"/>
              <w:right w:val="single" w:sz="4" w:space="0" w:color="auto"/>
            </w:tcBorders>
            <w:shd w:val="clear" w:color="auto" w:fill="auto"/>
            <w:vAlign w:val="center"/>
          </w:tcPr>
          <w:p w14:paraId="3AE1B0E6" w14:textId="77777777" w:rsidR="000117A6" w:rsidRPr="000117A6" w:rsidRDefault="000117A6" w:rsidP="000117A6">
            <w:pPr>
              <w:jc w:val="center"/>
              <w:rPr>
                <w:rFonts w:ascii="Wingdings" w:hAnsi="Wingdings" w:cs="Arial"/>
                <w:color w:val="00CCFF"/>
                <w:sz w:val="16"/>
                <w:szCs w:val="16"/>
              </w:rPr>
            </w:pPr>
          </w:p>
        </w:tc>
        <w:tc>
          <w:tcPr>
            <w:tcW w:w="1416" w:type="dxa"/>
            <w:gridSpan w:val="5"/>
            <w:tcBorders>
              <w:top w:val="nil"/>
              <w:left w:val="nil"/>
              <w:bottom w:val="single" w:sz="4" w:space="0" w:color="auto"/>
              <w:right w:val="single" w:sz="4" w:space="0" w:color="auto"/>
            </w:tcBorders>
            <w:shd w:val="clear" w:color="auto" w:fill="auto"/>
            <w:vAlign w:val="center"/>
          </w:tcPr>
          <w:p w14:paraId="7F4C4463" w14:textId="77777777" w:rsidR="000117A6" w:rsidRPr="000117A6" w:rsidRDefault="000117A6" w:rsidP="000117A6">
            <w:pPr>
              <w:jc w:val="center"/>
              <w:rPr>
                <w:rFonts w:cs="Arial"/>
                <w:color w:val="808080"/>
                <w:sz w:val="16"/>
                <w:szCs w:val="16"/>
              </w:rPr>
            </w:pPr>
            <w:r w:rsidRPr="000117A6">
              <w:rPr>
                <w:rFonts w:cs="Arial"/>
                <w:color w:val="808080"/>
                <w:sz w:val="16"/>
                <w:szCs w:val="16"/>
              </w:rPr>
              <w:t>SKRBRD</w:t>
            </w:r>
          </w:p>
        </w:tc>
        <w:tc>
          <w:tcPr>
            <w:tcW w:w="1052" w:type="dxa"/>
            <w:gridSpan w:val="3"/>
            <w:tcBorders>
              <w:top w:val="nil"/>
              <w:left w:val="nil"/>
              <w:bottom w:val="single" w:sz="4" w:space="0" w:color="auto"/>
              <w:right w:val="single" w:sz="4" w:space="0" w:color="auto"/>
            </w:tcBorders>
            <w:shd w:val="clear" w:color="auto" w:fill="auto"/>
            <w:vAlign w:val="center"/>
          </w:tcPr>
          <w:p w14:paraId="2BE88C31" w14:textId="496F5CAF" w:rsidR="000117A6" w:rsidRPr="000117A6" w:rsidRDefault="000117A6" w:rsidP="000117A6">
            <w:pPr>
              <w:jc w:val="center"/>
              <w:rPr>
                <w:rFonts w:cs="Arial"/>
                <w:color w:val="808080"/>
                <w:sz w:val="16"/>
                <w:szCs w:val="16"/>
              </w:rPr>
            </w:pPr>
            <w:r w:rsidRPr="000117A6">
              <w:rPr>
                <w:rFonts w:cs="Arial"/>
                <w:color w:val="808080"/>
                <w:sz w:val="16"/>
                <w:szCs w:val="16"/>
              </w:rPr>
              <w:t xml:space="preserve">SKRBRD </w:t>
            </w:r>
          </w:p>
        </w:tc>
        <w:tc>
          <w:tcPr>
            <w:tcW w:w="160" w:type="dxa"/>
            <w:tcBorders>
              <w:top w:val="nil"/>
              <w:left w:val="nil"/>
              <w:bottom w:val="nil"/>
              <w:right w:val="nil"/>
            </w:tcBorders>
            <w:shd w:val="clear" w:color="auto" w:fill="auto"/>
            <w:noWrap/>
            <w:vAlign w:val="bottom"/>
          </w:tcPr>
          <w:p w14:paraId="135701F4" w14:textId="1424334F" w:rsidR="000117A6" w:rsidRPr="000117A6" w:rsidRDefault="000117A6" w:rsidP="000117A6">
            <w:pPr>
              <w:rPr>
                <w:rFonts w:ascii="Arial" w:hAnsi="Arial" w:cs="Arial"/>
                <w:color w:val="000000"/>
                <w:sz w:val="16"/>
                <w:szCs w:val="16"/>
              </w:rPr>
            </w:pPr>
          </w:p>
          <w:p w14:paraId="0BF2B26E" w14:textId="77777777" w:rsidR="000117A6" w:rsidRPr="000117A6" w:rsidRDefault="000117A6" w:rsidP="000117A6">
            <w:pPr>
              <w:rPr>
                <w:rFonts w:ascii="Arial" w:hAnsi="Arial" w:cs="Arial"/>
                <w:color w:val="000000"/>
                <w:sz w:val="16"/>
                <w:szCs w:val="16"/>
              </w:rPr>
            </w:pPr>
          </w:p>
        </w:tc>
      </w:tr>
      <w:tr w:rsidR="00957A98" w:rsidRPr="000117A6" w14:paraId="146F43AC" w14:textId="77777777" w:rsidTr="00957A98">
        <w:trPr>
          <w:trHeight w:val="583"/>
        </w:trPr>
        <w:tc>
          <w:tcPr>
            <w:tcW w:w="667" w:type="dxa"/>
            <w:gridSpan w:val="2"/>
            <w:tcBorders>
              <w:top w:val="nil"/>
              <w:left w:val="single" w:sz="4" w:space="0" w:color="auto"/>
              <w:bottom w:val="single" w:sz="4" w:space="0" w:color="auto"/>
              <w:right w:val="single" w:sz="4" w:space="0" w:color="auto"/>
            </w:tcBorders>
            <w:shd w:val="clear" w:color="auto" w:fill="auto"/>
            <w:vAlign w:val="center"/>
          </w:tcPr>
          <w:p w14:paraId="2CE76BBA" w14:textId="5E38B967" w:rsidR="00957A98" w:rsidRPr="000117A6" w:rsidRDefault="00957A98" w:rsidP="00733FFA">
            <w:pPr>
              <w:jc w:val="center"/>
              <w:rPr>
                <w:rFonts w:cs="Arial"/>
                <w:color w:val="808080"/>
                <w:sz w:val="16"/>
                <w:szCs w:val="16"/>
              </w:rPr>
            </w:pPr>
            <w:r>
              <w:rPr>
                <w:rFonts w:cs="Arial"/>
                <w:color w:val="808080"/>
                <w:sz w:val="16"/>
                <w:szCs w:val="16"/>
              </w:rPr>
              <w:t>R.4</w:t>
            </w:r>
          </w:p>
        </w:tc>
        <w:tc>
          <w:tcPr>
            <w:tcW w:w="8066" w:type="dxa"/>
            <w:tcBorders>
              <w:left w:val="nil"/>
              <w:bottom w:val="single" w:sz="4" w:space="0" w:color="auto"/>
              <w:right w:val="single" w:sz="4" w:space="0" w:color="auto"/>
            </w:tcBorders>
            <w:shd w:val="clear" w:color="auto" w:fill="auto"/>
            <w:vAlign w:val="center"/>
          </w:tcPr>
          <w:p w14:paraId="451C939D" w14:textId="458A7F61" w:rsidR="00957A98" w:rsidRPr="000117A6" w:rsidRDefault="00957A98" w:rsidP="00733FFA">
            <w:pPr>
              <w:rPr>
                <w:rFonts w:cs="Arial"/>
                <w:b/>
                <w:bCs/>
                <w:color w:val="808080"/>
                <w:sz w:val="16"/>
                <w:szCs w:val="16"/>
              </w:rPr>
            </w:pPr>
            <w:r>
              <w:rPr>
                <w:rFonts w:cs="Arial"/>
                <w:b/>
                <w:bCs/>
                <w:color w:val="808080"/>
                <w:sz w:val="16"/>
                <w:szCs w:val="16"/>
              </w:rPr>
              <w:t xml:space="preserve">Opracowanie i wdrożenie koncepcji „korytarzy życia” na drogach szybkiego ruchu </w:t>
            </w:r>
          </w:p>
        </w:tc>
        <w:tc>
          <w:tcPr>
            <w:tcW w:w="927" w:type="dxa"/>
            <w:tcBorders>
              <w:top w:val="nil"/>
              <w:left w:val="nil"/>
              <w:bottom w:val="single" w:sz="4" w:space="0" w:color="auto"/>
              <w:right w:val="single" w:sz="4" w:space="0" w:color="auto"/>
            </w:tcBorders>
            <w:shd w:val="clear" w:color="auto" w:fill="auto"/>
            <w:noWrap/>
            <w:vAlign w:val="center"/>
          </w:tcPr>
          <w:p w14:paraId="7457CE17" w14:textId="25EB4450" w:rsidR="00957A98" w:rsidRPr="000117A6" w:rsidRDefault="0063385E" w:rsidP="00733FFA">
            <w:pPr>
              <w:jc w:val="center"/>
              <w:rPr>
                <w:rFonts w:cs="Arial"/>
                <w:color w:val="808080"/>
                <w:sz w:val="16"/>
                <w:szCs w:val="16"/>
              </w:rPr>
            </w:pPr>
            <w:r>
              <w:rPr>
                <w:rFonts w:cs="Arial"/>
                <w:color w:val="808080"/>
                <w:sz w:val="16"/>
                <w:szCs w:val="16"/>
              </w:rPr>
              <w:t>*****</w:t>
            </w:r>
          </w:p>
        </w:tc>
        <w:tc>
          <w:tcPr>
            <w:tcW w:w="225" w:type="dxa"/>
            <w:gridSpan w:val="2"/>
            <w:tcBorders>
              <w:top w:val="nil"/>
              <w:left w:val="nil"/>
              <w:bottom w:val="nil"/>
              <w:right w:val="nil"/>
            </w:tcBorders>
            <w:shd w:val="clear" w:color="auto" w:fill="auto"/>
            <w:noWrap/>
            <w:vAlign w:val="bottom"/>
          </w:tcPr>
          <w:p w14:paraId="678A4350" w14:textId="77777777" w:rsidR="00957A98" w:rsidRPr="000117A6" w:rsidRDefault="00957A98" w:rsidP="00733FFA">
            <w:pPr>
              <w:rPr>
                <w:rFonts w:ascii="Arial" w:hAnsi="Arial" w:cs="Arial"/>
                <w:color w:val="808080"/>
                <w:sz w:val="16"/>
                <w:szCs w:val="16"/>
              </w:rPr>
            </w:pPr>
          </w:p>
        </w:tc>
        <w:tc>
          <w:tcPr>
            <w:tcW w:w="932" w:type="dxa"/>
            <w:tcBorders>
              <w:top w:val="nil"/>
              <w:left w:val="single" w:sz="4" w:space="0" w:color="auto"/>
              <w:bottom w:val="single" w:sz="4" w:space="0" w:color="auto"/>
              <w:right w:val="single" w:sz="4" w:space="0" w:color="auto"/>
            </w:tcBorders>
            <w:shd w:val="clear" w:color="auto" w:fill="auto"/>
            <w:vAlign w:val="center"/>
          </w:tcPr>
          <w:p w14:paraId="3E4530C0" w14:textId="77777777" w:rsidR="00957A98" w:rsidRPr="000117A6" w:rsidRDefault="00957A98" w:rsidP="00733FFA">
            <w:pPr>
              <w:jc w:val="center"/>
              <w:rPr>
                <w:rFonts w:cs="Arial"/>
                <w:color w:val="808080"/>
                <w:sz w:val="16"/>
                <w:szCs w:val="16"/>
              </w:rPr>
            </w:pPr>
            <w:r w:rsidRPr="000117A6">
              <w:rPr>
                <w:rFonts w:cs="Arial"/>
                <w:color w:val="808080"/>
                <w:sz w:val="16"/>
                <w:szCs w:val="16"/>
              </w:rPr>
              <w:t>RATOWNICTWO/</w:t>
            </w:r>
            <w:r w:rsidRPr="000117A6">
              <w:rPr>
                <w:rFonts w:cs="Arial"/>
                <w:color w:val="808080"/>
                <w:sz w:val="16"/>
                <w:szCs w:val="16"/>
              </w:rPr>
              <w:br/>
              <w:t xml:space="preserve">BADANIA </w:t>
            </w:r>
          </w:p>
        </w:tc>
        <w:tc>
          <w:tcPr>
            <w:tcW w:w="212" w:type="dxa"/>
            <w:gridSpan w:val="3"/>
            <w:tcBorders>
              <w:left w:val="nil"/>
              <w:bottom w:val="nil"/>
              <w:right w:val="single" w:sz="4" w:space="0" w:color="auto"/>
            </w:tcBorders>
            <w:shd w:val="clear" w:color="auto" w:fill="auto"/>
            <w:vAlign w:val="center"/>
          </w:tcPr>
          <w:p w14:paraId="7F6C03AC" w14:textId="77777777" w:rsidR="00957A98" w:rsidRPr="000117A6" w:rsidRDefault="00957A98" w:rsidP="00733FFA">
            <w:pPr>
              <w:jc w:val="center"/>
              <w:rPr>
                <w:rFonts w:cs="Arial"/>
                <w:color w:val="000000"/>
                <w:sz w:val="16"/>
                <w:szCs w:val="16"/>
              </w:rPr>
            </w:pPr>
          </w:p>
        </w:tc>
        <w:tc>
          <w:tcPr>
            <w:tcW w:w="697" w:type="dxa"/>
            <w:gridSpan w:val="2"/>
            <w:tcBorders>
              <w:top w:val="nil"/>
              <w:left w:val="nil"/>
              <w:bottom w:val="single" w:sz="4" w:space="0" w:color="auto"/>
              <w:right w:val="single" w:sz="4" w:space="0" w:color="auto"/>
            </w:tcBorders>
            <w:shd w:val="clear" w:color="auto" w:fill="auto"/>
            <w:vAlign w:val="center"/>
          </w:tcPr>
          <w:p w14:paraId="6DD5DA16" w14:textId="20ED4B27" w:rsidR="00957A98" w:rsidRPr="000117A6" w:rsidRDefault="00957A98" w:rsidP="00733FFA">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818" w:type="dxa"/>
            <w:gridSpan w:val="3"/>
            <w:tcBorders>
              <w:top w:val="nil"/>
              <w:left w:val="nil"/>
              <w:bottom w:val="single" w:sz="4" w:space="0" w:color="auto"/>
              <w:right w:val="single" w:sz="4" w:space="0" w:color="auto"/>
            </w:tcBorders>
            <w:shd w:val="clear" w:color="auto" w:fill="auto"/>
            <w:vAlign w:val="center"/>
          </w:tcPr>
          <w:p w14:paraId="401C80E4" w14:textId="77777777" w:rsidR="00957A98" w:rsidRPr="000117A6" w:rsidRDefault="00957A98" w:rsidP="00733FFA">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160" w:type="dxa"/>
            <w:gridSpan w:val="4"/>
            <w:tcBorders>
              <w:left w:val="nil"/>
              <w:bottom w:val="nil"/>
              <w:right w:val="single" w:sz="4" w:space="0" w:color="auto"/>
            </w:tcBorders>
            <w:shd w:val="clear" w:color="auto" w:fill="auto"/>
            <w:vAlign w:val="center"/>
          </w:tcPr>
          <w:p w14:paraId="20899142" w14:textId="77777777" w:rsidR="00957A98" w:rsidRPr="000117A6" w:rsidRDefault="00957A98" w:rsidP="00733FFA">
            <w:pPr>
              <w:jc w:val="center"/>
              <w:rPr>
                <w:rFonts w:ascii="Wingdings" w:hAnsi="Wingdings" w:cs="Arial"/>
                <w:color w:val="00CCFF"/>
                <w:sz w:val="16"/>
                <w:szCs w:val="16"/>
              </w:rPr>
            </w:pPr>
          </w:p>
        </w:tc>
        <w:tc>
          <w:tcPr>
            <w:tcW w:w="1416" w:type="dxa"/>
            <w:gridSpan w:val="5"/>
            <w:tcBorders>
              <w:top w:val="nil"/>
              <w:left w:val="nil"/>
              <w:bottom w:val="single" w:sz="4" w:space="0" w:color="auto"/>
              <w:right w:val="single" w:sz="4" w:space="0" w:color="auto"/>
            </w:tcBorders>
            <w:shd w:val="clear" w:color="auto" w:fill="auto"/>
            <w:vAlign w:val="center"/>
          </w:tcPr>
          <w:p w14:paraId="58965011" w14:textId="77777777" w:rsidR="00957A98" w:rsidRPr="000117A6" w:rsidRDefault="00957A98" w:rsidP="00733FFA">
            <w:pPr>
              <w:jc w:val="center"/>
              <w:rPr>
                <w:rFonts w:cs="Arial"/>
                <w:color w:val="808080"/>
                <w:sz w:val="16"/>
                <w:szCs w:val="16"/>
              </w:rPr>
            </w:pPr>
            <w:r w:rsidRPr="000117A6">
              <w:rPr>
                <w:rFonts w:cs="Arial"/>
                <w:color w:val="808080"/>
                <w:sz w:val="16"/>
                <w:szCs w:val="16"/>
              </w:rPr>
              <w:t>SKRBRD</w:t>
            </w:r>
          </w:p>
        </w:tc>
        <w:tc>
          <w:tcPr>
            <w:tcW w:w="1052" w:type="dxa"/>
            <w:gridSpan w:val="3"/>
            <w:tcBorders>
              <w:top w:val="nil"/>
              <w:left w:val="nil"/>
              <w:bottom w:val="single" w:sz="4" w:space="0" w:color="auto"/>
              <w:right w:val="single" w:sz="4" w:space="0" w:color="auto"/>
            </w:tcBorders>
            <w:shd w:val="clear" w:color="auto" w:fill="auto"/>
            <w:vAlign w:val="center"/>
          </w:tcPr>
          <w:p w14:paraId="198A73C5" w14:textId="0ED61A7B" w:rsidR="00957A98" w:rsidRPr="000117A6" w:rsidRDefault="00314FC9" w:rsidP="00733FFA">
            <w:pPr>
              <w:jc w:val="center"/>
              <w:rPr>
                <w:rFonts w:cs="Arial"/>
                <w:color w:val="808080"/>
                <w:sz w:val="16"/>
                <w:szCs w:val="16"/>
              </w:rPr>
            </w:pPr>
            <w:r>
              <w:rPr>
                <w:rFonts w:cs="Arial"/>
                <w:color w:val="808080"/>
                <w:sz w:val="16"/>
                <w:szCs w:val="16"/>
              </w:rPr>
              <w:t>SKRBRD</w:t>
            </w:r>
          </w:p>
        </w:tc>
        <w:tc>
          <w:tcPr>
            <w:tcW w:w="160" w:type="dxa"/>
            <w:tcBorders>
              <w:top w:val="nil"/>
              <w:left w:val="nil"/>
              <w:bottom w:val="nil"/>
              <w:right w:val="nil"/>
            </w:tcBorders>
            <w:shd w:val="clear" w:color="auto" w:fill="auto"/>
            <w:noWrap/>
            <w:vAlign w:val="bottom"/>
          </w:tcPr>
          <w:p w14:paraId="6F880D01" w14:textId="77777777" w:rsidR="00957A98" w:rsidRPr="000117A6" w:rsidRDefault="00957A98" w:rsidP="00733FFA">
            <w:pPr>
              <w:rPr>
                <w:rFonts w:ascii="Arial" w:hAnsi="Arial" w:cs="Arial"/>
                <w:color w:val="000000"/>
                <w:sz w:val="16"/>
                <w:szCs w:val="16"/>
              </w:rPr>
            </w:pPr>
          </w:p>
          <w:p w14:paraId="5167C14B" w14:textId="77777777" w:rsidR="00957A98" w:rsidRPr="000117A6" w:rsidRDefault="00957A98" w:rsidP="00733FFA">
            <w:pPr>
              <w:rPr>
                <w:rFonts w:ascii="Arial" w:hAnsi="Arial" w:cs="Arial"/>
                <w:color w:val="000000"/>
                <w:sz w:val="16"/>
                <w:szCs w:val="16"/>
              </w:rPr>
            </w:pPr>
          </w:p>
        </w:tc>
      </w:tr>
    </w:tbl>
    <w:p w14:paraId="2533C02C" w14:textId="2BBB54BD" w:rsidR="002376B3" w:rsidRDefault="002376B3" w:rsidP="000117A6">
      <w:pPr>
        <w:spacing w:line="276" w:lineRule="auto"/>
        <w:jc w:val="both"/>
        <w:rPr>
          <w:rFonts w:ascii="Verdana" w:hAnsi="Verdana"/>
          <w:color w:val="7F7F7F"/>
          <w:sz w:val="20"/>
          <w:szCs w:val="20"/>
        </w:rPr>
      </w:pPr>
    </w:p>
    <w:p w14:paraId="4CAEAD34" w14:textId="77777777" w:rsidR="002376B3" w:rsidRDefault="002376B3">
      <w:pPr>
        <w:spacing w:after="0" w:line="240" w:lineRule="auto"/>
        <w:rPr>
          <w:rFonts w:ascii="Verdana" w:hAnsi="Verdana"/>
          <w:color w:val="7F7F7F"/>
          <w:sz w:val="20"/>
          <w:szCs w:val="20"/>
        </w:rPr>
      </w:pPr>
      <w:r>
        <w:rPr>
          <w:rFonts w:ascii="Verdana" w:hAnsi="Verdana"/>
          <w:color w:val="7F7F7F"/>
          <w:sz w:val="20"/>
          <w:szCs w:val="20"/>
        </w:rPr>
        <w:br w:type="page"/>
      </w:r>
    </w:p>
    <w:p w14:paraId="1AE058CC" w14:textId="77777777" w:rsidR="000117A6" w:rsidRPr="000117A6" w:rsidRDefault="000117A6" w:rsidP="000117A6">
      <w:pPr>
        <w:spacing w:line="276" w:lineRule="auto"/>
        <w:jc w:val="both"/>
        <w:rPr>
          <w:rFonts w:ascii="Verdana" w:hAnsi="Verdana"/>
          <w:color w:val="7F7F7F"/>
          <w:sz w:val="20"/>
          <w:szCs w:val="20"/>
        </w:rPr>
      </w:pPr>
    </w:p>
    <w:tbl>
      <w:tblPr>
        <w:tblW w:w="15131" w:type="dxa"/>
        <w:tblInd w:w="55" w:type="dxa"/>
        <w:tblLayout w:type="fixed"/>
        <w:tblCellMar>
          <w:left w:w="70" w:type="dxa"/>
          <w:right w:w="70" w:type="dxa"/>
        </w:tblCellMar>
        <w:tblLook w:val="04A0" w:firstRow="1" w:lastRow="0" w:firstColumn="1" w:lastColumn="0" w:noHBand="0" w:noVBand="1"/>
      </w:tblPr>
      <w:tblGrid>
        <w:gridCol w:w="582"/>
        <w:gridCol w:w="8152"/>
        <w:gridCol w:w="992"/>
        <w:gridCol w:w="160"/>
        <w:gridCol w:w="974"/>
        <w:gridCol w:w="160"/>
        <w:gridCol w:w="690"/>
        <w:gridCol w:w="778"/>
        <w:gridCol w:w="73"/>
        <w:gridCol w:w="87"/>
        <w:gridCol w:w="73"/>
        <w:gridCol w:w="87"/>
        <w:gridCol w:w="1029"/>
        <w:gridCol w:w="1134"/>
        <w:gridCol w:w="160"/>
      </w:tblGrid>
      <w:tr w:rsidR="000117A6" w:rsidRPr="000117A6" w14:paraId="0E6DF01C" w14:textId="77777777" w:rsidTr="000117A6">
        <w:trPr>
          <w:trHeight w:val="675"/>
        </w:trPr>
        <w:tc>
          <w:tcPr>
            <w:tcW w:w="582" w:type="dxa"/>
            <w:tcBorders>
              <w:top w:val="nil"/>
              <w:left w:val="nil"/>
              <w:bottom w:val="nil"/>
              <w:right w:val="nil"/>
            </w:tcBorders>
            <w:shd w:val="clear" w:color="auto" w:fill="auto"/>
            <w:vAlign w:val="center"/>
            <w:hideMark/>
          </w:tcPr>
          <w:p w14:paraId="4D603006" w14:textId="77777777" w:rsidR="000117A6" w:rsidRPr="000117A6" w:rsidRDefault="000117A6" w:rsidP="000117A6">
            <w:pPr>
              <w:spacing w:after="0" w:line="240" w:lineRule="auto"/>
              <w:jc w:val="center"/>
              <w:rPr>
                <w:rFonts w:eastAsia="Times New Roman" w:cs="Arial"/>
                <w:b/>
                <w:bCs/>
                <w:color w:val="000000"/>
                <w:sz w:val="18"/>
                <w:szCs w:val="18"/>
                <w:lang w:eastAsia="pl-PL"/>
              </w:rPr>
            </w:pPr>
          </w:p>
        </w:tc>
        <w:tc>
          <w:tcPr>
            <w:tcW w:w="8152" w:type="dxa"/>
            <w:tcBorders>
              <w:top w:val="nil"/>
              <w:left w:val="nil"/>
              <w:bottom w:val="nil"/>
              <w:right w:val="nil"/>
            </w:tcBorders>
            <w:shd w:val="clear" w:color="auto" w:fill="auto"/>
            <w:noWrap/>
            <w:vAlign w:val="center"/>
            <w:hideMark/>
          </w:tcPr>
          <w:p w14:paraId="7E1F406D" w14:textId="20458CD2" w:rsidR="000117A6" w:rsidRPr="000117A6" w:rsidRDefault="000117A6" w:rsidP="000117A6">
            <w:pPr>
              <w:spacing w:after="0" w:line="240" w:lineRule="auto"/>
              <w:rPr>
                <w:rFonts w:eastAsia="Times New Roman" w:cs="Arial"/>
                <w:b/>
                <w:bCs/>
                <w:color w:val="000000"/>
                <w:sz w:val="18"/>
                <w:szCs w:val="18"/>
                <w:lang w:eastAsia="pl-PL"/>
              </w:rPr>
            </w:pPr>
            <w:r w:rsidRPr="000117A6">
              <w:rPr>
                <w:rFonts w:eastAsia="Times New Roman" w:cs="Arial"/>
                <w:b/>
                <w:bCs/>
                <w:color w:val="000000"/>
                <w:sz w:val="24"/>
                <w:szCs w:val="18"/>
                <w:lang w:eastAsia="pl-PL"/>
              </w:rPr>
              <w:t>System Zarządzania BRD</w:t>
            </w:r>
          </w:p>
        </w:tc>
        <w:tc>
          <w:tcPr>
            <w:tcW w:w="992" w:type="dxa"/>
            <w:tcBorders>
              <w:top w:val="nil"/>
              <w:left w:val="nil"/>
              <w:bottom w:val="nil"/>
              <w:right w:val="nil"/>
            </w:tcBorders>
            <w:shd w:val="clear" w:color="auto" w:fill="auto"/>
            <w:vAlign w:val="center"/>
            <w:hideMark/>
          </w:tcPr>
          <w:p w14:paraId="0FF7852B" w14:textId="77777777" w:rsidR="000117A6" w:rsidRPr="000117A6" w:rsidRDefault="000117A6" w:rsidP="000117A6">
            <w:pPr>
              <w:spacing w:after="0" w:line="240" w:lineRule="auto"/>
              <w:rPr>
                <w:rFonts w:eastAsia="Times New Roman" w:cs="Arial"/>
                <w:color w:val="000000"/>
                <w:sz w:val="18"/>
                <w:szCs w:val="18"/>
                <w:lang w:eastAsia="pl-PL"/>
              </w:rPr>
            </w:pPr>
          </w:p>
        </w:tc>
        <w:tc>
          <w:tcPr>
            <w:tcW w:w="160" w:type="dxa"/>
            <w:tcBorders>
              <w:top w:val="nil"/>
              <w:left w:val="nil"/>
              <w:bottom w:val="nil"/>
              <w:right w:val="nil"/>
            </w:tcBorders>
            <w:shd w:val="clear" w:color="auto" w:fill="auto"/>
            <w:noWrap/>
            <w:vAlign w:val="bottom"/>
            <w:hideMark/>
          </w:tcPr>
          <w:p w14:paraId="25BC87EF" w14:textId="77777777" w:rsidR="000117A6" w:rsidRPr="000117A6" w:rsidRDefault="000117A6" w:rsidP="000117A6">
            <w:pPr>
              <w:spacing w:after="0" w:line="240" w:lineRule="auto"/>
              <w:rPr>
                <w:rFonts w:ascii="Arial" w:eastAsia="Times New Roman" w:hAnsi="Arial" w:cs="Arial"/>
                <w:color w:val="000000"/>
                <w:sz w:val="18"/>
                <w:szCs w:val="18"/>
                <w:lang w:eastAsia="pl-PL"/>
              </w:rPr>
            </w:pPr>
          </w:p>
        </w:tc>
        <w:tc>
          <w:tcPr>
            <w:tcW w:w="974" w:type="dxa"/>
            <w:tcBorders>
              <w:top w:val="nil"/>
              <w:left w:val="nil"/>
              <w:bottom w:val="nil"/>
              <w:right w:val="nil"/>
            </w:tcBorders>
            <w:shd w:val="clear" w:color="auto" w:fill="auto"/>
            <w:vAlign w:val="center"/>
            <w:hideMark/>
          </w:tcPr>
          <w:p w14:paraId="4CB78FF9"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160" w:type="dxa"/>
            <w:tcBorders>
              <w:top w:val="nil"/>
              <w:left w:val="nil"/>
              <w:bottom w:val="nil"/>
              <w:right w:val="nil"/>
            </w:tcBorders>
            <w:shd w:val="clear" w:color="auto" w:fill="auto"/>
            <w:noWrap/>
            <w:vAlign w:val="bottom"/>
            <w:hideMark/>
          </w:tcPr>
          <w:p w14:paraId="391B2D7B" w14:textId="77777777" w:rsidR="000117A6" w:rsidRPr="000117A6" w:rsidRDefault="000117A6" w:rsidP="000117A6">
            <w:pPr>
              <w:spacing w:after="0" w:line="240" w:lineRule="auto"/>
              <w:jc w:val="center"/>
              <w:rPr>
                <w:rFonts w:ascii="Arial" w:eastAsia="Times New Roman" w:hAnsi="Arial" w:cs="Arial"/>
                <w:color w:val="000000"/>
                <w:sz w:val="18"/>
                <w:szCs w:val="18"/>
                <w:lang w:eastAsia="pl-PL"/>
              </w:rPr>
            </w:pPr>
          </w:p>
        </w:tc>
        <w:tc>
          <w:tcPr>
            <w:tcW w:w="1468" w:type="dxa"/>
            <w:gridSpan w:val="2"/>
            <w:tcBorders>
              <w:top w:val="nil"/>
              <w:left w:val="nil"/>
              <w:bottom w:val="nil"/>
              <w:right w:val="nil"/>
            </w:tcBorders>
            <w:shd w:val="clear" w:color="auto" w:fill="auto"/>
            <w:vAlign w:val="center"/>
            <w:hideMark/>
          </w:tcPr>
          <w:p w14:paraId="62ACA258"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160" w:type="dxa"/>
            <w:gridSpan w:val="2"/>
            <w:tcBorders>
              <w:top w:val="nil"/>
              <w:left w:val="nil"/>
              <w:bottom w:val="nil"/>
              <w:right w:val="nil"/>
            </w:tcBorders>
            <w:shd w:val="clear" w:color="auto" w:fill="auto"/>
            <w:vAlign w:val="center"/>
            <w:hideMark/>
          </w:tcPr>
          <w:p w14:paraId="13DD01EF"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160" w:type="dxa"/>
            <w:gridSpan w:val="2"/>
            <w:tcBorders>
              <w:top w:val="nil"/>
              <w:left w:val="nil"/>
              <w:bottom w:val="nil"/>
              <w:right w:val="nil"/>
            </w:tcBorders>
            <w:shd w:val="clear" w:color="auto" w:fill="auto"/>
            <w:vAlign w:val="center"/>
            <w:hideMark/>
          </w:tcPr>
          <w:p w14:paraId="209FD9E2"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1029" w:type="dxa"/>
            <w:tcBorders>
              <w:top w:val="nil"/>
              <w:left w:val="nil"/>
              <w:bottom w:val="nil"/>
              <w:right w:val="nil"/>
            </w:tcBorders>
            <w:shd w:val="clear" w:color="auto" w:fill="auto"/>
            <w:vAlign w:val="center"/>
            <w:hideMark/>
          </w:tcPr>
          <w:p w14:paraId="2F768573"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1134" w:type="dxa"/>
            <w:tcBorders>
              <w:top w:val="nil"/>
              <w:left w:val="nil"/>
              <w:bottom w:val="nil"/>
              <w:right w:val="nil"/>
            </w:tcBorders>
            <w:shd w:val="clear" w:color="auto" w:fill="auto"/>
            <w:vAlign w:val="center"/>
            <w:hideMark/>
          </w:tcPr>
          <w:p w14:paraId="70EA5827" w14:textId="77777777" w:rsidR="000117A6" w:rsidRPr="000117A6" w:rsidRDefault="000117A6" w:rsidP="000117A6">
            <w:pPr>
              <w:spacing w:after="0" w:line="240" w:lineRule="auto"/>
              <w:jc w:val="center"/>
              <w:rPr>
                <w:rFonts w:eastAsia="Times New Roman" w:cs="Arial"/>
                <w:color w:val="000000"/>
                <w:sz w:val="18"/>
                <w:szCs w:val="18"/>
                <w:lang w:eastAsia="pl-PL"/>
              </w:rPr>
            </w:pPr>
          </w:p>
        </w:tc>
        <w:tc>
          <w:tcPr>
            <w:tcW w:w="160" w:type="dxa"/>
            <w:tcBorders>
              <w:top w:val="nil"/>
              <w:left w:val="nil"/>
              <w:bottom w:val="nil"/>
              <w:right w:val="nil"/>
            </w:tcBorders>
            <w:shd w:val="clear" w:color="auto" w:fill="auto"/>
            <w:noWrap/>
            <w:vAlign w:val="bottom"/>
            <w:hideMark/>
          </w:tcPr>
          <w:p w14:paraId="6944C607" w14:textId="77777777" w:rsidR="000117A6" w:rsidRPr="000117A6" w:rsidRDefault="000117A6" w:rsidP="000117A6">
            <w:pPr>
              <w:spacing w:after="0" w:line="240" w:lineRule="auto"/>
              <w:rPr>
                <w:rFonts w:ascii="Arial" w:eastAsia="Times New Roman" w:hAnsi="Arial" w:cs="Arial"/>
                <w:color w:val="000000"/>
                <w:sz w:val="18"/>
                <w:szCs w:val="18"/>
                <w:lang w:eastAsia="pl-PL"/>
              </w:rPr>
            </w:pPr>
          </w:p>
        </w:tc>
      </w:tr>
      <w:tr w:rsidR="000117A6" w:rsidRPr="000117A6" w14:paraId="03358BA1" w14:textId="77777777" w:rsidTr="000117A6">
        <w:trPr>
          <w:trHeight w:val="480"/>
        </w:trPr>
        <w:tc>
          <w:tcPr>
            <w:tcW w:w="582" w:type="dxa"/>
            <w:tcBorders>
              <w:top w:val="nil"/>
              <w:left w:val="nil"/>
              <w:bottom w:val="nil"/>
              <w:right w:val="nil"/>
            </w:tcBorders>
            <w:shd w:val="clear" w:color="auto" w:fill="auto"/>
            <w:vAlign w:val="center"/>
            <w:hideMark/>
          </w:tcPr>
          <w:p w14:paraId="2AA1156D" w14:textId="77777777" w:rsidR="000117A6" w:rsidRPr="000117A6" w:rsidRDefault="000117A6" w:rsidP="000117A6">
            <w:pPr>
              <w:spacing w:after="0" w:line="240" w:lineRule="auto"/>
              <w:jc w:val="center"/>
              <w:rPr>
                <w:rFonts w:ascii="Arial" w:eastAsia="Times New Roman" w:hAnsi="Arial" w:cs="Arial"/>
                <w:color w:val="FFFFFF"/>
                <w:sz w:val="18"/>
                <w:szCs w:val="18"/>
                <w:lang w:eastAsia="pl-PL"/>
              </w:rPr>
            </w:pPr>
          </w:p>
        </w:tc>
        <w:tc>
          <w:tcPr>
            <w:tcW w:w="8152" w:type="dxa"/>
            <w:tcBorders>
              <w:top w:val="nil"/>
              <w:left w:val="nil"/>
              <w:bottom w:val="nil"/>
              <w:right w:val="nil"/>
            </w:tcBorders>
            <w:shd w:val="clear" w:color="auto" w:fill="auto"/>
            <w:vAlign w:val="center"/>
            <w:hideMark/>
          </w:tcPr>
          <w:p w14:paraId="00BFB35E" w14:textId="77777777" w:rsidR="000117A6" w:rsidRPr="000117A6" w:rsidRDefault="000117A6" w:rsidP="000117A6">
            <w:pPr>
              <w:spacing w:after="0" w:line="240" w:lineRule="auto"/>
              <w:jc w:val="center"/>
              <w:rPr>
                <w:rFonts w:eastAsia="Times New Roman" w:cs="Arial"/>
                <w:b/>
                <w:bCs/>
                <w:color w:val="FFFFFF"/>
                <w:sz w:val="18"/>
                <w:szCs w:val="18"/>
                <w:lang w:eastAsia="pl-PL"/>
              </w:rPr>
            </w:pPr>
          </w:p>
        </w:tc>
        <w:tc>
          <w:tcPr>
            <w:tcW w:w="992" w:type="dxa"/>
            <w:tcBorders>
              <w:top w:val="nil"/>
              <w:left w:val="nil"/>
              <w:bottom w:val="nil"/>
              <w:right w:val="nil"/>
            </w:tcBorders>
            <w:shd w:val="clear" w:color="auto" w:fill="auto"/>
            <w:vAlign w:val="center"/>
            <w:hideMark/>
          </w:tcPr>
          <w:p w14:paraId="5550DC89" w14:textId="77777777" w:rsidR="000117A6" w:rsidRPr="000117A6" w:rsidRDefault="000117A6" w:rsidP="000117A6">
            <w:pPr>
              <w:spacing w:after="0" w:line="240" w:lineRule="auto"/>
              <w:jc w:val="center"/>
              <w:rPr>
                <w:rFonts w:eastAsia="Times New Roman" w:cs="Arial"/>
                <w:b/>
                <w:bCs/>
                <w:color w:val="FFFFFF"/>
                <w:sz w:val="18"/>
                <w:szCs w:val="18"/>
                <w:lang w:eastAsia="pl-PL"/>
              </w:rPr>
            </w:pPr>
          </w:p>
        </w:tc>
        <w:tc>
          <w:tcPr>
            <w:tcW w:w="160" w:type="dxa"/>
            <w:tcBorders>
              <w:top w:val="nil"/>
              <w:left w:val="nil"/>
              <w:bottom w:val="nil"/>
              <w:right w:val="nil"/>
            </w:tcBorders>
            <w:shd w:val="clear" w:color="auto" w:fill="auto"/>
            <w:noWrap/>
            <w:vAlign w:val="bottom"/>
            <w:hideMark/>
          </w:tcPr>
          <w:p w14:paraId="1A29673D" w14:textId="77777777" w:rsidR="000117A6" w:rsidRPr="000117A6" w:rsidRDefault="000117A6" w:rsidP="000117A6">
            <w:pPr>
              <w:spacing w:after="0" w:line="240" w:lineRule="auto"/>
              <w:rPr>
                <w:rFonts w:ascii="Arial" w:eastAsia="Times New Roman" w:hAnsi="Arial" w:cs="Arial"/>
                <w:color w:val="FFFFFF"/>
                <w:sz w:val="18"/>
                <w:szCs w:val="18"/>
                <w:lang w:eastAsia="pl-PL"/>
              </w:rPr>
            </w:pPr>
          </w:p>
        </w:tc>
        <w:tc>
          <w:tcPr>
            <w:tcW w:w="974"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416A4A94" w14:textId="77777777" w:rsidR="000117A6" w:rsidRPr="000117A6" w:rsidRDefault="000117A6" w:rsidP="000117A6">
            <w:pPr>
              <w:spacing w:after="0" w:line="240" w:lineRule="auto"/>
              <w:jc w:val="center"/>
              <w:rPr>
                <w:rFonts w:eastAsia="Times New Roman" w:cs="Arial"/>
                <w:b/>
                <w:bCs/>
                <w:color w:val="FFFFFF"/>
                <w:sz w:val="18"/>
                <w:szCs w:val="18"/>
                <w:lang w:eastAsia="pl-PL"/>
              </w:rPr>
            </w:pPr>
            <w:r w:rsidRPr="000117A6">
              <w:rPr>
                <w:rFonts w:eastAsia="Times New Roman" w:cs="Arial"/>
                <w:b/>
                <w:bCs/>
                <w:color w:val="FFFFFF"/>
                <w:sz w:val="18"/>
                <w:szCs w:val="18"/>
                <w:lang w:eastAsia="pl-PL"/>
              </w:rPr>
              <w:t xml:space="preserve">NP BRD </w:t>
            </w:r>
            <w:r w:rsidRPr="000117A6">
              <w:rPr>
                <w:rFonts w:eastAsia="Times New Roman" w:cs="Arial"/>
                <w:b/>
                <w:bCs/>
                <w:color w:val="FFFFFF"/>
                <w:sz w:val="18"/>
                <w:szCs w:val="18"/>
                <w:lang w:eastAsia="pl-PL"/>
              </w:rPr>
              <w:br/>
              <w:t>2013-2020</w:t>
            </w:r>
          </w:p>
        </w:tc>
        <w:tc>
          <w:tcPr>
            <w:tcW w:w="160" w:type="dxa"/>
            <w:tcBorders>
              <w:top w:val="nil"/>
              <w:left w:val="nil"/>
              <w:bottom w:val="nil"/>
              <w:right w:val="nil"/>
            </w:tcBorders>
            <w:shd w:val="clear" w:color="auto" w:fill="auto"/>
            <w:noWrap/>
            <w:vAlign w:val="bottom"/>
            <w:hideMark/>
          </w:tcPr>
          <w:p w14:paraId="25BBEB2E" w14:textId="77777777" w:rsidR="000117A6" w:rsidRPr="000117A6" w:rsidRDefault="000117A6" w:rsidP="000117A6">
            <w:pPr>
              <w:spacing w:after="0" w:line="240" w:lineRule="auto"/>
              <w:jc w:val="center"/>
              <w:rPr>
                <w:rFonts w:ascii="Arial" w:eastAsia="Times New Roman" w:hAnsi="Arial" w:cs="Arial"/>
                <w:color w:val="FFFFFF"/>
                <w:sz w:val="18"/>
                <w:szCs w:val="18"/>
                <w:lang w:eastAsia="pl-PL"/>
              </w:rPr>
            </w:pPr>
          </w:p>
        </w:tc>
        <w:tc>
          <w:tcPr>
            <w:tcW w:w="1541" w:type="dxa"/>
            <w:gridSpan w:val="3"/>
            <w:tcBorders>
              <w:top w:val="single" w:sz="4" w:space="0" w:color="auto"/>
              <w:left w:val="single" w:sz="4" w:space="0" w:color="auto"/>
              <w:bottom w:val="single" w:sz="4" w:space="0" w:color="auto"/>
              <w:right w:val="single" w:sz="4" w:space="0" w:color="000000"/>
            </w:tcBorders>
            <w:shd w:val="clear" w:color="000000" w:fill="13438D"/>
            <w:vAlign w:val="center"/>
            <w:hideMark/>
          </w:tcPr>
          <w:p w14:paraId="353A0E44" w14:textId="77777777" w:rsidR="000117A6" w:rsidRPr="000117A6" w:rsidRDefault="000117A6" w:rsidP="000117A6">
            <w:pPr>
              <w:spacing w:after="0" w:line="240" w:lineRule="auto"/>
              <w:jc w:val="center"/>
              <w:rPr>
                <w:rFonts w:eastAsia="Times New Roman" w:cs="Arial"/>
                <w:b/>
                <w:bCs/>
                <w:color w:val="FFFFFF"/>
                <w:sz w:val="18"/>
                <w:szCs w:val="18"/>
                <w:lang w:eastAsia="pl-PL"/>
              </w:rPr>
            </w:pPr>
            <w:r w:rsidRPr="000117A6">
              <w:rPr>
                <w:rFonts w:eastAsia="Times New Roman" w:cs="Arial"/>
                <w:b/>
                <w:bCs/>
                <w:color w:val="FFFFFF"/>
                <w:sz w:val="18"/>
                <w:szCs w:val="18"/>
                <w:lang w:eastAsia="pl-PL"/>
              </w:rPr>
              <w:t>Kalendarz działań</w:t>
            </w:r>
          </w:p>
        </w:tc>
        <w:tc>
          <w:tcPr>
            <w:tcW w:w="160" w:type="dxa"/>
            <w:gridSpan w:val="2"/>
            <w:tcBorders>
              <w:top w:val="nil"/>
              <w:left w:val="nil"/>
              <w:bottom w:val="nil"/>
              <w:right w:val="nil"/>
            </w:tcBorders>
            <w:shd w:val="clear" w:color="auto" w:fill="auto"/>
            <w:vAlign w:val="center"/>
            <w:hideMark/>
          </w:tcPr>
          <w:p w14:paraId="0F421648" w14:textId="77777777" w:rsidR="000117A6" w:rsidRPr="000117A6" w:rsidRDefault="000117A6" w:rsidP="000117A6">
            <w:pPr>
              <w:spacing w:after="0" w:line="240" w:lineRule="auto"/>
              <w:jc w:val="center"/>
              <w:rPr>
                <w:rFonts w:eastAsia="Times New Roman" w:cs="Arial"/>
                <w:b/>
                <w:bCs/>
                <w:color w:val="FFFFFF"/>
                <w:sz w:val="18"/>
                <w:szCs w:val="18"/>
                <w:lang w:eastAsia="pl-PL"/>
              </w:rPr>
            </w:pPr>
          </w:p>
        </w:tc>
        <w:tc>
          <w:tcPr>
            <w:tcW w:w="1116" w:type="dxa"/>
            <w:gridSpan w:val="2"/>
            <w:tcBorders>
              <w:top w:val="nil"/>
              <w:left w:val="nil"/>
              <w:bottom w:val="nil"/>
              <w:right w:val="nil"/>
            </w:tcBorders>
            <w:shd w:val="clear" w:color="auto" w:fill="auto"/>
            <w:vAlign w:val="center"/>
            <w:hideMark/>
          </w:tcPr>
          <w:p w14:paraId="755D77E2" w14:textId="77777777" w:rsidR="000117A6" w:rsidRPr="000117A6" w:rsidRDefault="000117A6" w:rsidP="000117A6">
            <w:pPr>
              <w:spacing w:after="0" w:line="240" w:lineRule="auto"/>
              <w:jc w:val="center"/>
              <w:rPr>
                <w:rFonts w:eastAsia="Times New Roman" w:cs="Arial"/>
                <w:b/>
                <w:bCs/>
                <w:color w:val="FFFFFF"/>
                <w:sz w:val="18"/>
                <w:szCs w:val="18"/>
                <w:lang w:eastAsia="pl-PL"/>
              </w:rPr>
            </w:pPr>
          </w:p>
        </w:tc>
        <w:tc>
          <w:tcPr>
            <w:tcW w:w="1134" w:type="dxa"/>
            <w:tcBorders>
              <w:top w:val="nil"/>
              <w:left w:val="nil"/>
              <w:bottom w:val="nil"/>
              <w:right w:val="nil"/>
            </w:tcBorders>
            <w:shd w:val="clear" w:color="auto" w:fill="auto"/>
            <w:vAlign w:val="center"/>
            <w:hideMark/>
          </w:tcPr>
          <w:p w14:paraId="1DCD0DFE" w14:textId="77777777" w:rsidR="000117A6" w:rsidRPr="000117A6" w:rsidRDefault="000117A6" w:rsidP="000117A6">
            <w:pPr>
              <w:spacing w:after="0" w:line="240" w:lineRule="auto"/>
              <w:jc w:val="center"/>
              <w:rPr>
                <w:rFonts w:eastAsia="Times New Roman" w:cs="Arial"/>
                <w:b/>
                <w:bCs/>
                <w:color w:val="FFFFFF"/>
                <w:sz w:val="18"/>
                <w:szCs w:val="18"/>
                <w:lang w:eastAsia="pl-PL"/>
              </w:rPr>
            </w:pPr>
          </w:p>
        </w:tc>
        <w:tc>
          <w:tcPr>
            <w:tcW w:w="160" w:type="dxa"/>
            <w:tcBorders>
              <w:top w:val="nil"/>
              <w:left w:val="nil"/>
              <w:bottom w:val="nil"/>
              <w:right w:val="nil"/>
            </w:tcBorders>
            <w:shd w:val="clear" w:color="auto" w:fill="auto"/>
            <w:noWrap/>
            <w:vAlign w:val="bottom"/>
            <w:hideMark/>
          </w:tcPr>
          <w:p w14:paraId="5E9E8A89" w14:textId="77777777" w:rsidR="000117A6" w:rsidRPr="000117A6" w:rsidRDefault="000117A6" w:rsidP="000117A6">
            <w:pPr>
              <w:spacing w:after="0" w:line="240" w:lineRule="auto"/>
              <w:rPr>
                <w:rFonts w:ascii="Arial" w:eastAsia="Times New Roman" w:hAnsi="Arial" w:cs="Arial"/>
                <w:color w:val="FFFFFF"/>
                <w:sz w:val="18"/>
                <w:szCs w:val="18"/>
                <w:lang w:eastAsia="pl-PL"/>
              </w:rPr>
            </w:pPr>
          </w:p>
        </w:tc>
      </w:tr>
      <w:tr w:rsidR="000117A6" w:rsidRPr="000117A6" w14:paraId="1BBA3486" w14:textId="77777777" w:rsidTr="000117A6">
        <w:trPr>
          <w:trHeight w:val="933"/>
        </w:trPr>
        <w:tc>
          <w:tcPr>
            <w:tcW w:w="582"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383A5B82"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Nr zad.</w:t>
            </w:r>
          </w:p>
        </w:tc>
        <w:tc>
          <w:tcPr>
            <w:tcW w:w="8152" w:type="dxa"/>
            <w:tcBorders>
              <w:top w:val="single" w:sz="4" w:space="0" w:color="auto"/>
              <w:left w:val="nil"/>
              <w:bottom w:val="nil"/>
              <w:right w:val="single" w:sz="4" w:space="0" w:color="auto"/>
            </w:tcBorders>
            <w:shd w:val="clear" w:color="000000" w:fill="13438D"/>
            <w:vAlign w:val="center"/>
            <w:hideMark/>
          </w:tcPr>
          <w:p w14:paraId="31D550AA"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Zadanie</w:t>
            </w:r>
          </w:p>
        </w:tc>
        <w:tc>
          <w:tcPr>
            <w:tcW w:w="992" w:type="dxa"/>
            <w:tcBorders>
              <w:top w:val="single" w:sz="4" w:space="0" w:color="auto"/>
              <w:left w:val="nil"/>
              <w:bottom w:val="single" w:sz="4" w:space="0" w:color="auto"/>
              <w:right w:val="single" w:sz="4" w:space="0" w:color="auto"/>
            </w:tcBorders>
            <w:shd w:val="clear" w:color="000000" w:fill="13438D"/>
            <w:vAlign w:val="center"/>
            <w:hideMark/>
          </w:tcPr>
          <w:p w14:paraId="5F844A58"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Ranking</w:t>
            </w:r>
          </w:p>
        </w:tc>
        <w:tc>
          <w:tcPr>
            <w:tcW w:w="160" w:type="dxa"/>
            <w:tcBorders>
              <w:top w:val="nil"/>
              <w:left w:val="nil"/>
              <w:bottom w:val="nil"/>
              <w:right w:val="nil"/>
            </w:tcBorders>
            <w:shd w:val="clear" w:color="auto" w:fill="auto"/>
            <w:noWrap/>
            <w:vAlign w:val="bottom"/>
            <w:hideMark/>
          </w:tcPr>
          <w:p w14:paraId="712501D6" w14:textId="77777777" w:rsidR="000117A6" w:rsidRPr="000117A6" w:rsidRDefault="000117A6" w:rsidP="000117A6">
            <w:pPr>
              <w:spacing w:after="0" w:line="240" w:lineRule="auto"/>
              <w:rPr>
                <w:rFonts w:ascii="Arial" w:eastAsia="Times New Roman" w:hAnsi="Arial" w:cs="Arial"/>
                <w:color w:val="FFFFFF"/>
                <w:sz w:val="16"/>
                <w:szCs w:val="18"/>
                <w:lang w:eastAsia="pl-PL"/>
              </w:rPr>
            </w:pPr>
          </w:p>
        </w:tc>
        <w:tc>
          <w:tcPr>
            <w:tcW w:w="974" w:type="dxa"/>
            <w:tcBorders>
              <w:top w:val="nil"/>
              <w:left w:val="single" w:sz="4" w:space="0" w:color="auto"/>
              <w:bottom w:val="single" w:sz="4" w:space="0" w:color="auto"/>
              <w:right w:val="single" w:sz="4" w:space="0" w:color="auto"/>
            </w:tcBorders>
            <w:shd w:val="clear" w:color="000000" w:fill="13438D"/>
            <w:vAlign w:val="center"/>
            <w:hideMark/>
          </w:tcPr>
          <w:p w14:paraId="33C44FDA"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Kierunek</w:t>
            </w:r>
          </w:p>
        </w:tc>
        <w:tc>
          <w:tcPr>
            <w:tcW w:w="160" w:type="dxa"/>
            <w:tcBorders>
              <w:top w:val="nil"/>
              <w:left w:val="nil"/>
              <w:bottom w:val="nil"/>
              <w:right w:val="single" w:sz="4" w:space="0" w:color="auto"/>
            </w:tcBorders>
            <w:shd w:val="clear" w:color="auto" w:fill="auto"/>
            <w:noWrap/>
            <w:vAlign w:val="bottom"/>
            <w:hideMark/>
          </w:tcPr>
          <w:p w14:paraId="0D382142" w14:textId="77777777" w:rsidR="000117A6" w:rsidRPr="000117A6" w:rsidRDefault="000117A6" w:rsidP="000117A6">
            <w:pPr>
              <w:spacing w:after="0" w:line="240" w:lineRule="auto"/>
              <w:jc w:val="center"/>
              <w:rPr>
                <w:rFonts w:ascii="Arial" w:eastAsia="Times New Roman" w:hAnsi="Arial" w:cs="Arial"/>
                <w:color w:val="FFFFFF"/>
                <w:sz w:val="16"/>
                <w:szCs w:val="18"/>
                <w:lang w:eastAsia="pl-PL"/>
              </w:rPr>
            </w:pPr>
            <w:r w:rsidRPr="000117A6">
              <w:rPr>
                <w:rFonts w:ascii="Arial" w:eastAsia="Times New Roman" w:hAnsi="Arial" w:cs="Arial"/>
                <w:color w:val="FFFFFF"/>
                <w:sz w:val="16"/>
                <w:szCs w:val="18"/>
                <w:lang w:eastAsia="pl-PL"/>
              </w:rPr>
              <w:t> </w:t>
            </w:r>
          </w:p>
        </w:tc>
        <w:tc>
          <w:tcPr>
            <w:tcW w:w="690" w:type="dxa"/>
            <w:tcBorders>
              <w:top w:val="nil"/>
              <w:left w:val="nil"/>
              <w:bottom w:val="single" w:sz="4" w:space="0" w:color="auto"/>
              <w:right w:val="single" w:sz="4" w:space="0" w:color="auto"/>
            </w:tcBorders>
            <w:shd w:val="clear" w:color="000000" w:fill="13438D"/>
            <w:vAlign w:val="center"/>
            <w:hideMark/>
          </w:tcPr>
          <w:p w14:paraId="3D60AA42"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2018</w:t>
            </w:r>
          </w:p>
        </w:tc>
        <w:tc>
          <w:tcPr>
            <w:tcW w:w="851" w:type="dxa"/>
            <w:gridSpan w:val="2"/>
            <w:tcBorders>
              <w:top w:val="nil"/>
              <w:left w:val="nil"/>
              <w:bottom w:val="single" w:sz="4" w:space="0" w:color="auto"/>
              <w:right w:val="single" w:sz="4" w:space="0" w:color="auto"/>
            </w:tcBorders>
            <w:shd w:val="clear" w:color="000000" w:fill="13438D"/>
            <w:vAlign w:val="center"/>
            <w:hideMark/>
          </w:tcPr>
          <w:p w14:paraId="4070722E"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2019</w:t>
            </w:r>
          </w:p>
        </w:tc>
        <w:tc>
          <w:tcPr>
            <w:tcW w:w="160" w:type="dxa"/>
            <w:gridSpan w:val="2"/>
            <w:tcBorders>
              <w:top w:val="nil"/>
              <w:left w:val="nil"/>
              <w:bottom w:val="nil"/>
              <w:right w:val="nil"/>
            </w:tcBorders>
            <w:shd w:val="clear" w:color="auto" w:fill="auto"/>
            <w:vAlign w:val="center"/>
            <w:hideMark/>
          </w:tcPr>
          <w:p w14:paraId="34D91E23" w14:textId="77777777" w:rsidR="000117A6" w:rsidRPr="000117A6" w:rsidRDefault="000117A6" w:rsidP="000117A6">
            <w:pPr>
              <w:spacing w:after="0" w:line="240" w:lineRule="auto"/>
              <w:jc w:val="center"/>
              <w:rPr>
                <w:rFonts w:ascii="Arial" w:eastAsia="Times New Roman" w:hAnsi="Arial" w:cs="Arial"/>
                <w:color w:val="FFFFFF"/>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000000" w:fill="13438D"/>
            <w:vAlign w:val="center"/>
            <w:hideMark/>
          </w:tcPr>
          <w:p w14:paraId="0865ECE0"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Lider</w:t>
            </w:r>
            <w:r w:rsidRPr="000117A6">
              <w:rPr>
                <w:rFonts w:eastAsia="Times New Roman" w:cs="Arial"/>
                <w:b/>
                <w:bCs/>
                <w:color w:val="FFFFFF"/>
                <w:sz w:val="16"/>
                <w:szCs w:val="18"/>
                <w:lang w:eastAsia="pl-PL"/>
              </w:rPr>
              <w:br/>
              <w:t>(koordynator)</w:t>
            </w:r>
          </w:p>
        </w:tc>
        <w:tc>
          <w:tcPr>
            <w:tcW w:w="1134" w:type="dxa"/>
            <w:tcBorders>
              <w:top w:val="single" w:sz="4" w:space="0" w:color="auto"/>
              <w:left w:val="nil"/>
              <w:bottom w:val="single" w:sz="4" w:space="0" w:color="auto"/>
              <w:right w:val="single" w:sz="4" w:space="0" w:color="auto"/>
            </w:tcBorders>
            <w:shd w:val="clear" w:color="000000" w:fill="13438D"/>
            <w:vAlign w:val="center"/>
            <w:hideMark/>
          </w:tcPr>
          <w:p w14:paraId="493CFDC7" w14:textId="77777777" w:rsidR="000117A6" w:rsidRPr="000117A6" w:rsidRDefault="000117A6" w:rsidP="000117A6">
            <w:pPr>
              <w:spacing w:after="0" w:line="240" w:lineRule="auto"/>
              <w:jc w:val="center"/>
              <w:rPr>
                <w:rFonts w:eastAsia="Times New Roman" w:cs="Arial"/>
                <w:b/>
                <w:bCs/>
                <w:color w:val="FFFFFF"/>
                <w:sz w:val="16"/>
                <w:szCs w:val="18"/>
                <w:lang w:eastAsia="pl-PL"/>
              </w:rPr>
            </w:pPr>
            <w:r w:rsidRPr="000117A6">
              <w:rPr>
                <w:rFonts w:eastAsia="Times New Roman" w:cs="Arial"/>
                <w:b/>
                <w:bCs/>
                <w:color w:val="FFFFFF"/>
                <w:sz w:val="16"/>
                <w:szCs w:val="18"/>
                <w:lang w:eastAsia="pl-PL"/>
              </w:rPr>
              <w:t>Podmioty wykonawcze (wdrażające)</w:t>
            </w:r>
          </w:p>
        </w:tc>
        <w:tc>
          <w:tcPr>
            <w:tcW w:w="160" w:type="dxa"/>
            <w:tcBorders>
              <w:top w:val="nil"/>
              <w:left w:val="nil"/>
              <w:bottom w:val="nil"/>
              <w:right w:val="nil"/>
            </w:tcBorders>
            <w:shd w:val="clear" w:color="auto" w:fill="auto"/>
            <w:noWrap/>
            <w:vAlign w:val="bottom"/>
            <w:hideMark/>
          </w:tcPr>
          <w:p w14:paraId="43E0A22B" w14:textId="77777777" w:rsidR="000117A6" w:rsidRPr="000117A6" w:rsidRDefault="000117A6" w:rsidP="000117A6">
            <w:pPr>
              <w:spacing w:after="0" w:line="240" w:lineRule="auto"/>
              <w:rPr>
                <w:rFonts w:ascii="Arial" w:eastAsia="Times New Roman" w:hAnsi="Arial" w:cs="Arial"/>
                <w:color w:val="FFFFFF"/>
                <w:sz w:val="16"/>
                <w:szCs w:val="18"/>
                <w:lang w:eastAsia="pl-PL"/>
              </w:rPr>
            </w:pPr>
          </w:p>
        </w:tc>
      </w:tr>
      <w:tr w:rsidR="000117A6" w:rsidRPr="000117A6" w14:paraId="094C06E0" w14:textId="77777777" w:rsidTr="000117A6">
        <w:trPr>
          <w:trHeight w:val="90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17DB78B" w14:textId="77777777" w:rsidR="000117A6" w:rsidRPr="000117A6" w:rsidRDefault="000117A6" w:rsidP="000117A6">
            <w:pPr>
              <w:jc w:val="center"/>
              <w:rPr>
                <w:rFonts w:cs="Arial"/>
                <w:color w:val="808080"/>
                <w:sz w:val="16"/>
                <w:szCs w:val="16"/>
              </w:rPr>
            </w:pPr>
            <w:r w:rsidRPr="000117A6">
              <w:rPr>
                <w:rFonts w:eastAsia="Times New Roman" w:cs="Arial"/>
                <w:color w:val="808080"/>
                <w:sz w:val="16"/>
                <w:szCs w:val="18"/>
                <w:lang w:eastAsia="pl-PL"/>
              </w:rPr>
              <w:t>S.1</w:t>
            </w:r>
          </w:p>
        </w:tc>
        <w:tc>
          <w:tcPr>
            <w:tcW w:w="8152" w:type="dxa"/>
            <w:tcBorders>
              <w:top w:val="single" w:sz="4" w:space="0" w:color="auto"/>
              <w:left w:val="nil"/>
              <w:bottom w:val="single" w:sz="4" w:space="0" w:color="auto"/>
              <w:right w:val="single" w:sz="4" w:space="0" w:color="auto"/>
            </w:tcBorders>
            <w:shd w:val="clear" w:color="auto" w:fill="auto"/>
            <w:vAlign w:val="center"/>
          </w:tcPr>
          <w:p w14:paraId="5EF7388B" w14:textId="77777777" w:rsidR="000117A6" w:rsidRPr="000117A6" w:rsidRDefault="000117A6" w:rsidP="000117A6">
            <w:pPr>
              <w:rPr>
                <w:rFonts w:cs="Arial"/>
                <w:b/>
                <w:bCs/>
                <w:color w:val="808080"/>
                <w:sz w:val="16"/>
                <w:szCs w:val="16"/>
              </w:rPr>
            </w:pPr>
            <w:r w:rsidRPr="000117A6">
              <w:rPr>
                <w:rFonts w:eastAsia="Times New Roman" w:cs="Arial"/>
                <w:b/>
                <w:bCs/>
                <w:color w:val="808080"/>
                <w:sz w:val="16"/>
                <w:szCs w:val="18"/>
                <w:lang w:eastAsia="pl-PL"/>
              </w:rPr>
              <w:t>Reforma systemu zarządzania bezpieczeństwem ruchu drogowego w Polsce</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D411FA9" w14:textId="4DA869EF" w:rsidR="000117A6" w:rsidRPr="000117A6" w:rsidRDefault="000117A6" w:rsidP="000117A6">
            <w:pPr>
              <w:jc w:val="center"/>
              <w:rPr>
                <w:rFonts w:cs="Arial"/>
                <w:color w:val="808080"/>
                <w:sz w:val="16"/>
                <w:szCs w:val="16"/>
              </w:rPr>
            </w:pPr>
            <w:r w:rsidRPr="000117A6">
              <w:rPr>
                <w:rFonts w:eastAsia="Times New Roman" w:cs="Arial"/>
                <w:color w:val="808080"/>
                <w:sz w:val="16"/>
                <w:szCs w:val="18"/>
                <w:lang w:eastAsia="pl-PL"/>
              </w:rPr>
              <w:t>***</w:t>
            </w:r>
            <w:r w:rsidR="0063385E">
              <w:rPr>
                <w:rFonts w:eastAsia="Times New Roman" w:cs="Arial"/>
                <w:color w:val="808080"/>
                <w:sz w:val="16"/>
                <w:szCs w:val="18"/>
                <w:lang w:eastAsia="pl-PL"/>
              </w:rPr>
              <w:t>**</w:t>
            </w:r>
          </w:p>
        </w:tc>
        <w:tc>
          <w:tcPr>
            <w:tcW w:w="160" w:type="dxa"/>
            <w:tcBorders>
              <w:top w:val="nil"/>
              <w:left w:val="nil"/>
              <w:bottom w:val="nil"/>
              <w:right w:val="nil"/>
            </w:tcBorders>
            <w:shd w:val="clear" w:color="auto" w:fill="auto"/>
            <w:noWrap/>
            <w:vAlign w:val="bottom"/>
          </w:tcPr>
          <w:p w14:paraId="56687733" w14:textId="77777777" w:rsidR="000117A6" w:rsidRPr="000117A6" w:rsidRDefault="000117A6" w:rsidP="000117A6">
            <w:pPr>
              <w:rPr>
                <w:rFonts w:ascii="Arial" w:hAnsi="Arial" w:cs="Arial"/>
                <w:color w:val="808080"/>
                <w:sz w:val="16"/>
                <w:szCs w:val="16"/>
              </w:rPr>
            </w:pP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00B1D372" w14:textId="5A09275A" w:rsidR="000117A6" w:rsidRPr="000117A6" w:rsidRDefault="000117A6" w:rsidP="000117A6">
            <w:pPr>
              <w:jc w:val="center"/>
              <w:rPr>
                <w:rFonts w:cs="Arial"/>
                <w:color w:val="808080"/>
                <w:sz w:val="16"/>
                <w:szCs w:val="16"/>
              </w:rPr>
            </w:pPr>
            <w:r w:rsidRPr="000117A6">
              <w:rPr>
                <w:rFonts w:eastAsia="Times New Roman" w:cs="Arial"/>
                <w:color w:val="808080"/>
                <w:sz w:val="16"/>
                <w:szCs w:val="18"/>
                <w:lang w:eastAsia="pl-PL"/>
              </w:rPr>
              <w:t>SYSTEM</w:t>
            </w:r>
            <w:r w:rsidR="0063385E">
              <w:rPr>
                <w:rFonts w:eastAsia="Times New Roman" w:cs="Arial"/>
                <w:color w:val="808080"/>
                <w:sz w:val="16"/>
                <w:szCs w:val="18"/>
                <w:lang w:eastAsia="pl-PL"/>
              </w:rPr>
              <w:t>/LEGISLACJA</w:t>
            </w:r>
            <w:r w:rsidRPr="000117A6">
              <w:rPr>
                <w:rFonts w:eastAsia="Times New Roman" w:cs="Arial"/>
                <w:color w:val="808080"/>
                <w:sz w:val="16"/>
                <w:szCs w:val="18"/>
                <w:lang w:eastAsia="pl-PL"/>
              </w:rPr>
              <w:t xml:space="preserve"> </w:t>
            </w:r>
          </w:p>
        </w:tc>
        <w:tc>
          <w:tcPr>
            <w:tcW w:w="160" w:type="dxa"/>
            <w:tcBorders>
              <w:top w:val="nil"/>
              <w:left w:val="nil"/>
              <w:bottom w:val="nil"/>
              <w:right w:val="nil"/>
            </w:tcBorders>
            <w:shd w:val="clear" w:color="auto" w:fill="auto"/>
            <w:vAlign w:val="center"/>
          </w:tcPr>
          <w:p w14:paraId="41096FD1" w14:textId="77777777" w:rsidR="000117A6" w:rsidRPr="000117A6" w:rsidRDefault="000117A6" w:rsidP="000117A6">
            <w:pPr>
              <w:jc w:val="center"/>
              <w:rPr>
                <w:rFonts w:cs="Arial"/>
                <w:color w:val="000000"/>
                <w:sz w:val="16"/>
                <w:szCs w:val="16"/>
              </w:rP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22136FA2" w14:textId="25C52361" w:rsidR="000117A6" w:rsidRPr="000117A6" w:rsidRDefault="000117A6" w:rsidP="000117A6">
            <w:pPr>
              <w:jc w:val="center"/>
              <w:rPr>
                <w:rFonts w:ascii="Wingdings" w:hAnsi="Wingdings" w:cs="Arial"/>
                <w:color w:val="00CCFF"/>
                <w:sz w:val="16"/>
                <w:szCs w:val="16"/>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5EAE5C76" w14:textId="77777777" w:rsidR="000117A6" w:rsidRPr="000117A6" w:rsidRDefault="000117A6" w:rsidP="000117A6">
            <w:pPr>
              <w:jc w:val="center"/>
              <w:rPr>
                <w:rFonts w:ascii="Wingdings" w:hAnsi="Wingdings" w:cs="Arial"/>
                <w:color w:val="00CCFF"/>
                <w:sz w:val="16"/>
                <w:szCs w:val="16"/>
              </w:rPr>
            </w:pPr>
            <w:r w:rsidRPr="000117A6">
              <w:rPr>
                <w:rFonts w:ascii="Wingdings" w:eastAsia="Times New Roman" w:hAnsi="Wingdings" w:cs="Arial"/>
                <w:color w:val="00CCFF"/>
                <w:sz w:val="16"/>
                <w:szCs w:val="18"/>
                <w:lang w:eastAsia="pl-PL"/>
              </w:rPr>
              <w:t></w:t>
            </w:r>
          </w:p>
        </w:tc>
        <w:tc>
          <w:tcPr>
            <w:tcW w:w="160" w:type="dxa"/>
            <w:gridSpan w:val="2"/>
            <w:tcBorders>
              <w:top w:val="nil"/>
              <w:left w:val="nil"/>
              <w:bottom w:val="nil"/>
              <w:right w:val="single" w:sz="4" w:space="0" w:color="auto"/>
            </w:tcBorders>
            <w:shd w:val="clear" w:color="auto" w:fill="auto"/>
            <w:vAlign w:val="center"/>
          </w:tcPr>
          <w:p w14:paraId="621E0710" w14:textId="77777777" w:rsidR="000117A6" w:rsidRPr="000117A6" w:rsidRDefault="000117A6" w:rsidP="000117A6">
            <w:pPr>
              <w:rPr>
                <w:rFonts w:ascii="Arial" w:hAnsi="Arial" w:cs="Arial"/>
                <w:color w:val="000000"/>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01D5BE" w14:textId="50437B4B" w:rsidR="000117A6" w:rsidRPr="000117A6" w:rsidRDefault="009B626F" w:rsidP="000117A6">
            <w:pPr>
              <w:jc w:val="center"/>
              <w:rPr>
                <w:rFonts w:cs="Arial"/>
                <w:color w:val="808080"/>
                <w:sz w:val="16"/>
                <w:szCs w:val="16"/>
              </w:rPr>
            </w:pPr>
            <w:r>
              <w:rPr>
                <w:rFonts w:eastAsia="Times New Roman" w:cs="Arial"/>
                <w:color w:val="808080"/>
                <w:sz w:val="16"/>
                <w:szCs w:val="18"/>
                <w:lang w:eastAsia="pl-PL"/>
              </w:rPr>
              <w:t>SKRBRD</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71A734" w14:textId="47DDBE4B" w:rsidR="000117A6" w:rsidRPr="000117A6" w:rsidRDefault="009B626F" w:rsidP="000117A6">
            <w:pPr>
              <w:jc w:val="center"/>
              <w:rPr>
                <w:rFonts w:cs="Arial"/>
                <w:color w:val="808080"/>
                <w:sz w:val="16"/>
                <w:szCs w:val="16"/>
              </w:rPr>
            </w:pPr>
            <w:r>
              <w:rPr>
                <w:rFonts w:eastAsia="Times New Roman" w:cs="Arial"/>
                <w:color w:val="808080"/>
                <w:sz w:val="16"/>
                <w:szCs w:val="18"/>
                <w:lang w:eastAsia="pl-PL"/>
              </w:rPr>
              <w:t xml:space="preserve">SKRBRD </w:t>
            </w:r>
          </w:p>
        </w:tc>
        <w:tc>
          <w:tcPr>
            <w:tcW w:w="160" w:type="dxa"/>
            <w:tcBorders>
              <w:left w:val="single" w:sz="4" w:space="0" w:color="auto"/>
            </w:tcBorders>
            <w:shd w:val="clear" w:color="auto" w:fill="auto"/>
            <w:noWrap/>
            <w:vAlign w:val="center"/>
          </w:tcPr>
          <w:p w14:paraId="7D282CCF" w14:textId="77777777" w:rsidR="000117A6" w:rsidRPr="000117A6" w:rsidRDefault="000117A6" w:rsidP="000117A6">
            <w:pPr>
              <w:rPr>
                <w:rFonts w:ascii="Arial" w:hAnsi="Arial" w:cs="Arial"/>
                <w:color w:val="000000"/>
                <w:sz w:val="16"/>
                <w:szCs w:val="16"/>
              </w:rPr>
            </w:pPr>
          </w:p>
        </w:tc>
      </w:tr>
      <w:tr w:rsidR="000117A6" w:rsidRPr="000117A6" w14:paraId="210ED05E" w14:textId="77777777" w:rsidTr="000117A6">
        <w:trPr>
          <w:trHeight w:val="90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4B074A6" w14:textId="77777777" w:rsidR="000117A6" w:rsidRPr="000117A6" w:rsidRDefault="000117A6" w:rsidP="000117A6">
            <w:pPr>
              <w:jc w:val="center"/>
              <w:rPr>
                <w:rFonts w:eastAsia="Times New Roman" w:cs="Arial"/>
                <w:color w:val="808080"/>
                <w:sz w:val="16"/>
                <w:szCs w:val="18"/>
                <w:lang w:eastAsia="pl-PL"/>
              </w:rPr>
            </w:pPr>
            <w:r w:rsidRPr="000117A6">
              <w:rPr>
                <w:rFonts w:eastAsia="Times New Roman" w:cs="Arial"/>
                <w:color w:val="808080"/>
                <w:sz w:val="16"/>
                <w:szCs w:val="18"/>
                <w:lang w:eastAsia="pl-PL"/>
              </w:rPr>
              <w:t>S:2</w:t>
            </w:r>
          </w:p>
        </w:tc>
        <w:tc>
          <w:tcPr>
            <w:tcW w:w="8152" w:type="dxa"/>
            <w:tcBorders>
              <w:top w:val="single" w:sz="4" w:space="0" w:color="auto"/>
              <w:left w:val="nil"/>
              <w:bottom w:val="single" w:sz="4" w:space="0" w:color="auto"/>
              <w:right w:val="single" w:sz="4" w:space="0" w:color="auto"/>
            </w:tcBorders>
            <w:shd w:val="clear" w:color="auto" w:fill="auto"/>
            <w:vAlign w:val="center"/>
          </w:tcPr>
          <w:p w14:paraId="4077E3C3" w14:textId="77777777" w:rsidR="000117A6" w:rsidRPr="000117A6" w:rsidRDefault="000117A6" w:rsidP="000117A6">
            <w:pPr>
              <w:rPr>
                <w:rFonts w:eastAsia="Times New Roman" w:cs="Arial"/>
                <w:b/>
                <w:bCs/>
                <w:color w:val="808080"/>
                <w:sz w:val="16"/>
                <w:szCs w:val="18"/>
                <w:lang w:eastAsia="pl-PL"/>
              </w:rPr>
            </w:pPr>
            <w:r w:rsidRPr="000117A6">
              <w:rPr>
                <w:rFonts w:eastAsia="Times New Roman" w:cs="Arial"/>
                <w:b/>
                <w:bCs/>
                <w:color w:val="808080"/>
                <w:sz w:val="16"/>
                <w:szCs w:val="18"/>
                <w:lang w:eastAsia="pl-PL"/>
              </w:rPr>
              <w:t>Opracowanie strategii poprawy bezpieczeństwa ruchu drogowego na lata 2020-2030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269996A" w14:textId="2C3790E5" w:rsidR="000117A6" w:rsidRPr="000117A6" w:rsidRDefault="0063385E" w:rsidP="000117A6">
            <w:pPr>
              <w:jc w:val="center"/>
              <w:rPr>
                <w:rFonts w:eastAsia="Times New Roman" w:cs="Arial"/>
                <w:color w:val="808080"/>
                <w:sz w:val="16"/>
                <w:szCs w:val="18"/>
                <w:lang w:eastAsia="pl-PL"/>
              </w:rPr>
            </w:pPr>
            <w:r>
              <w:rPr>
                <w:rFonts w:eastAsia="Times New Roman" w:cs="Arial"/>
                <w:color w:val="808080"/>
                <w:sz w:val="16"/>
                <w:szCs w:val="18"/>
                <w:lang w:eastAsia="pl-PL"/>
              </w:rPr>
              <w:t>*****</w:t>
            </w:r>
          </w:p>
        </w:tc>
        <w:tc>
          <w:tcPr>
            <w:tcW w:w="160" w:type="dxa"/>
            <w:tcBorders>
              <w:top w:val="nil"/>
              <w:left w:val="nil"/>
              <w:bottom w:val="nil"/>
              <w:right w:val="nil"/>
            </w:tcBorders>
            <w:shd w:val="clear" w:color="auto" w:fill="auto"/>
            <w:noWrap/>
            <w:vAlign w:val="bottom"/>
          </w:tcPr>
          <w:p w14:paraId="382F4EBA" w14:textId="77777777" w:rsidR="000117A6" w:rsidRPr="000117A6" w:rsidRDefault="000117A6" w:rsidP="000117A6">
            <w:pPr>
              <w:rPr>
                <w:rFonts w:ascii="Arial" w:hAnsi="Arial" w:cs="Arial"/>
                <w:color w:val="808080"/>
                <w:sz w:val="16"/>
                <w:szCs w:val="16"/>
              </w:rPr>
            </w:pP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09EBF989" w14:textId="6ABE7BED" w:rsidR="000117A6" w:rsidRPr="000117A6" w:rsidRDefault="0063385E" w:rsidP="000117A6">
            <w:pPr>
              <w:jc w:val="center"/>
              <w:rPr>
                <w:rFonts w:eastAsia="Times New Roman" w:cs="Arial"/>
                <w:color w:val="808080"/>
                <w:sz w:val="16"/>
                <w:szCs w:val="18"/>
                <w:lang w:eastAsia="pl-PL"/>
              </w:rPr>
            </w:pPr>
            <w:r>
              <w:rPr>
                <w:rFonts w:eastAsia="Times New Roman" w:cs="Arial"/>
                <w:color w:val="808080"/>
                <w:sz w:val="16"/>
                <w:szCs w:val="18"/>
                <w:lang w:eastAsia="pl-PL"/>
              </w:rPr>
              <w:t xml:space="preserve">SYSTEM </w:t>
            </w:r>
          </w:p>
        </w:tc>
        <w:tc>
          <w:tcPr>
            <w:tcW w:w="160" w:type="dxa"/>
            <w:tcBorders>
              <w:top w:val="nil"/>
              <w:left w:val="nil"/>
              <w:bottom w:val="nil"/>
              <w:right w:val="nil"/>
            </w:tcBorders>
            <w:shd w:val="clear" w:color="auto" w:fill="auto"/>
            <w:vAlign w:val="center"/>
          </w:tcPr>
          <w:p w14:paraId="3CD0A694" w14:textId="77777777" w:rsidR="000117A6" w:rsidRPr="000117A6" w:rsidRDefault="000117A6" w:rsidP="000117A6">
            <w:pPr>
              <w:jc w:val="center"/>
              <w:rPr>
                <w:rFonts w:cs="Arial"/>
                <w:color w:val="000000"/>
                <w:sz w:val="16"/>
                <w:szCs w:val="16"/>
              </w:rP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2B93633E" w14:textId="77777777" w:rsidR="000117A6" w:rsidRPr="000117A6" w:rsidRDefault="000117A6" w:rsidP="000117A6">
            <w:pPr>
              <w:jc w:val="center"/>
              <w:rPr>
                <w:rFonts w:ascii="Wingdings" w:eastAsia="Times New Roman" w:hAnsi="Wingdings" w:cs="Arial"/>
                <w:color w:val="00CCFF"/>
                <w:sz w:val="16"/>
                <w:szCs w:val="18"/>
                <w:lang w:eastAsia="pl-PL"/>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50531571" w14:textId="5DE110A8" w:rsidR="000117A6" w:rsidRPr="000117A6" w:rsidRDefault="0063385E" w:rsidP="000117A6">
            <w:pPr>
              <w:jc w:val="center"/>
              <w:rPr>
                <w:rFonts w:ascii="Wingdings" w:eastAsia="Times New Roman" w:hAnsi="Wingdings" w:cs="Arial"/>
                <w:color w:val="00CCFF"/>
                <w:sz w:val="16"/>
                <w:szCs w:val="18"/>
                <w:lang w:eastAsia="pl-PL"/>
              </w:rPr>
            </w:pPr>
            <w:r w:rsidRPr="000117A6">
              <w:rPr>
                <w:rFonts w:ascii="Wingdings" w:eastAsia="Times New Roman" w:hAnsi="Wingdings" w:cs="Arial"/>
                <w:color w:val="00CCFF"/>
                <w:sz w:val="16"/>
                <w:szCs w:val="18"/>
                <w:lang w:eastAsia="pl-PL"/>
              </w:rPr>
              <w:t></w:t>
            </w:r>
          </w:p>
        </w:tc>
        <w:tc>
          <w:tcPr>
            <w:tcW w:w="160" w:type="dxa"/>
            <w:gridSpan w:val="2"/>
            <w:tcBorders>
              <w:top w:val="nil"/>
              <w:left w:val="nil"/>
              <w:bottom w:val="nil"/>
              <w:right w:val="single" w:sz="4" w:space="0" w:color="auto"/>
            </w:tcBorders>
            <w:shd w:val="clear" w:color="auto" w:fill="auto"/>
            <w:vAlign w:val="center"/>
          </w:tcPr>
          <w:p w14:paraId="1E6A7AAD" w14:textId="77777777" w:rsidR="000117A6" w:rsidRPr="000117A6" w:rsidRDefault="000117A6" w:rsidP="000117A6">
            <w:pPr>
              <w:rPr>
                <w:rFonts w:ascii="Arial" w:hAnsi="Arial" w:cs="Arial"/>
                <w:color w:val="000000"/>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F10487" w14:textId="1E48DE4A" w:rsidR="000117A6" w:rsidRPr="000117A6" w:rsidRDefault="0063385E" w:rsidP="000117A6">
            <w:pPr>
              <w:jc w:val="center"/>
              <w:rPr>
                <w:rFonts w:eastAsia="Times New Roman" w:cs="Arial"/>
                <w:color w:val="808080"/>
                <w:sz w:val="16"/>
                <w:szCs w:val="18"/>
                <w:lang w:eastAsia="pl-PL"/>
              </w:rPr>
            </w:pPr>
            <w:r>
              <w:rPr>
                <w:rFonts w:eastAsia="Times New Roman" w:cs="Arial"/>
                <w:color w:val="808080"/>
                <w:sz w:val="16"/>
                <w:szCs w:val="18"/>
                <w:lang w:eastAsia="pl-PL"/>
              </w:rPr>
              <w:t>SKRBRD</w:t>
            </w:r>
          </w:p>
        </w:tc>
        <w:tc>
          <w:tcPr>
            <w:tcW w:w="1134" w:type="dxa"/>
            <w:tcBorders>
              <w:top w:val="single" w:sz="4" w:space="0" w:color="auto"/>
              <w:left w:val="nil"/>
              <w:bottom w:val="single" w:sz="4" w:space="0" w:color="auto"/>
              <w:right w:val="single" w:sz="4" w:space="0" w:color="auto"/>
            </w:tcBorders>
            <w:shd w:val="clear" w:color="auto" w:fill="auto"/>
            <w:vAlign w:val="center"/>
          </w:tcPr>
          <w:p w14:paraId="3A47AC66" w14:textId="6C848DE1" w:rsidR="000117A6" w:rsidRPr="000117A6" w:rsidRDefault="0063385E" w:rsidP="000117A6">
            <w:pPr>
              <w:jc w:val="center"/>
              <w:rPr>
                <w:rFonts w:eastAsia="Times New Roman" w:cs="Arial"/>
                <w:color w:val="808080"/>
                <w:sz w:val="16"/>
                <w:szCs w:val="18"/>
                <w:lang w:eastAsia="pl-PL"/>
              </w:rPr>
            </w:pPr>
            <w:r>
              <w:rPr>
                <w:rFonts w:eastAsia="Times New Roman" w:cs="Arial"/>
                <w:color w:val="808080"/>
                <w:sz w:val="16"/>
                <w:szCs w:val="18"/>
                <w:lang w:eastAsia="pl-PL"/>
              </w:rPr>
              <w:t>SKRBRD</w:t>
            </w:r>
          </w:p>
        </w:tc>
        <w:tc>
          <w:tcPr>
            <w:tcW w:w="160" w:type="dxa"/>
            <w:tcBorders>
              <w:left w:val="single" w:sz="4" w:space="0" w:color="auto"/>
            </w:tcBorders>
            <w:shd w:val="clear" w:color="auto" w:fill="auto"/>
            <w:noWrap/>
            <w:vAlign w:val="center"/>
          </w:tcPr>
          <w:p w14:paraId="6AAD9A8C" w14:textId="77777777" w:rsidR="000117A6" w:rsidRPr="000117A6" w:rsidRDefault="000117A6" w:rsidP="000117A6">
            <w:pPr>
              <w:rPr>
                <w:rFonts w:ascii="Arial" w:hAnsi="Arial" w:cs="Arial"/>
                <w:color w:val="000000"/>
                <w:sz w:val="16"/>
                <w:szCs w:val="16"/>
              </w:rPr>
            </w:pPr>
          </w:p>
        </w:tc>
      </w:tr>
      <w:tr w:rsidR="000117A6" w:rsidRPr="000117A6" w14:paraId="151C3C62" w14:textId="77777777" w:rsidTr="000117A6">
        <w:trPr>
          <w:trHeight w:val="90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05C6204" w14:textId="77777777" w:rsidR="000117A6" w:rsidRPr="000117A6" w:rsidRDefault="000117A6" w:rsidP="000117A6">
            <w:pPr>
              <w:jc w:val="center"/>
              <w:rPr>
                <w:rFonts w:eastAsia="Times New Roman" w:cs="Arial"/>
                <w:color w:val="808080"/>
                <w:sz w:val="16"/>
                <w:szCs w:val="18"/>
                <w:lang w:eastAsia="pl-PL"/>
              </w:rPr>
            </w:pPr>
            <w:r w:rsidRPr="000117A6">
              <w:rPr>
                <w:rFonts w:eastAsia="Times New Roman" w:cs="Arial"/>
                <w:color w:val="808080"/>
                <w:sz w:val="16"/>
                <w:szCs w:val="18"/>
                <w:lang w:eastAsia="pl-PL"/>
              </w:rPr>
              <w:t>S.3</w:t>
            </w:r>
          </w:p>
        </w:tc>
        <w:tc>
          <w:tcPr>
            <w:tcW w:w="8152" w:type="dxa"/>
            <w:tcBorders>
              <w:top w:val="single" w:sz="4" w:space="0" w:color="auto"/>
              <w:left w:val="nil"/>
              <w:bottom w:val="single" w:sz="4" w:space="0" w:color="auto"/>
              <w:right w:val="single" w:sz="4" w:space="0" w:color="auto"/>
            </w:tcBorders>
            <w:shd w:val="clear" w:color="auto" w:fill="auto"/>
            <w:vAlign w:val="center"/>
          </w:tcPr>
          <w:p w14:paraId="03291251" w14:textId="77777777" w:rsidR="000117A6" w:rsidRPr="000117A6" w:rsidRDefault="000117A6" w:rsidP="000117A6">
            <w:pPr>
              <w:rPr>
                <w:rFonts w:eastAsia="Times New Roman" w:cs="Arial"/>
                <w:b/>
                <w:bCs/>
                <w:color w:val="808080"/>
                <w:sz w:val="16"/>
                <w:szCs w:val="18"/>
                <w:lang w:eastAsia="pl-PL"/>
              </w:rPr>
            </w:pPr>
            <w:r w:rsidRPr="000117A6">
              <w:rPr>
                <w:rFonts w:eastAsia="Times New Roman" w:cs="Arial"/>
                <w:b/>
                <w:bCs/>
                <w:color w:val="808080"/>
                <w:sz w:val="16"/>
                <w:szCs w:val="18"/>
                <w:lang w:eastAsia="pl-PL"/>
              </w:rPr>
              <w:t>Ogólnopolskie szkolenie dla nauczycieli w zakresie edukacji dzieci i młodzieży w zakresie bezpieczeństwa ruchu drogowego.</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9B05F40" w14:textId="3443D824" w:rsidR="000117A6" w:rsidRPr="000117A6" w:rsidRDefault="0063385E" w:rsidP="000117A6">
            <w:pPr>
              <w:jc w:val="center"/>
              <w:rPr>
                <w:rFonts w:eastAsia="Times New Roman" w:cs="Arial"/>
                <w:color w:val="808080"/>
                <w:sz w:val="16"/>
                <w:szCs w:val="18"/>
                <w:lang w:eastAsia="pl-PL"/>
              </w:rPr>
            </w:pPr>
            <w:r>
              <w:rPr>
                <w:rFonts w:eastAsia="Times New Roman" w:cs="Arial"/>
                <w:color w:val="808080"/>
                <w:sz w:val="16"/>
                <w:szCs w:val="18"/>
                <w:lang w:eastAsia="pl-PL"/>
              </w:rPr>
              <w:t>*****</w:t>
            </w:r>
          </w:p>
        </w:tc>
        <w:tc>
          <w:tcPr>
            <w:tcW w:w="160" w:type="dxa"/>
            <w:tcBorders>
              <w:top w:val="nil"/>
              <w:left w:val="nil"/>
              <w:bottom w:val="nil"/>
              <w:right w:val="nil"/>
            </w:tcBorders>
            <w:shd w:val="clear" w:color="auto" w:fill="auto"/>
            <w:noWrap/>
            <w:vAlign w:val="bottom"/>
          </w:tcPr>
          <w:p w14:paraId="5E431270" w14:textId="77777777" w:rsidR="000117A6" w:rsidRPr="000117A6" w:rsidRDefault="000117A6" w:rsidP="000117A6">
            <w:pPr>
              <w:rPr>
                <w:rFonts w:ascii="Arial" w:hAnsi="Arial" w:cs="Arial"/>
                <w:color w:val="808080"/>
                <w:sz w:val="16"/>
                <w:szCs w:val="16"/>
              </w:rPr>
            </w:pP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4E272AA7" w14:textId="3E668364" w:rsidR="000117A6" w:rsidRPr="000117A6" w:rsidRDefault="0063385E" w:rsidP="000117A6">
            <w:pPr>
              <w:jc w:val="center"/>
              <w:rPr>
                <w:rFonts w:eastAsia="Times New Roman" w:cs="Arial"/>
                <w:color w:val="808080"/>
                <w:sz w:val="16"/>
                <w:szCs w:val="18"/>
                <w:lang w:eastAsia="pl-PL"/>
              </w:rPr>
            </w:pPr>
            <w:r>
              <w:rPr>
                <w:rFonts w:eastAsia="Times New Roman" w:cs="Arial"/>
                <w:color w:val="808080"/>
                <w:sz w:val="16"/>
                <w:szCs w:val="18"/>
                <w:lang w:eastAsia="pl-PL"/>
              </w:rPr>
              <w:t>SYSTEM/EDUKACJA</w:t>
            </w:r>
          </w:p>
        </w:tc>
        <w:tc>
          <w:tcPr>
            <w:tcW w:w="160" w:type="dxa"/>
            <w:tcBorders>
              <w:top w:val="nil"/>
              <w:left w:val="nil"/>
              <w:bottom w:val="nil"/>
              <w:right w:val="nil"/>
            </w:tcBorders>
            <w:shd w:val="clear" w:color="auto" w:fill="auto"/>
            <w:vAlign w:val="center"/>
          </w:tcPr>
          <w:p w14:paraId="4F9C2BF3" w14:textId="77777777" w:rsidR="000117A6" w:rsidRPr="000117A6" w:rsidRDefault="000117A6" w:rsidP="000117A6">
            <w:pPr>
              <w:jc w:val="center"/>
              <w:rPr>
                <w:rFonts w:cs="Arial"/>
                <w:color w:val="000000"/>
                <w:sz w:val="16"/>
                <w:szCs w:val="16"/>
              </w:rP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354ED69B" w14:textId="77777777" w:rsidR="000117A6" w:rsidRPr="000117A6" w:rsidRDefault="000117A6" w:rsidP="000117A6">
            <w:pPr>
              <w:jc w:val="center"/>
              <w:rPr>
                <w:rFonts w:ascii="Wingdings" w:eastAsia="Times New Roman" w:hAnsi="Wingdings" w:cs="Arial"/>
                <w:color w:val="00CCFF"/>
                <w:sz w:val="16"/>
                <w:szCs w:val="18"/>
                <w:lang w:eastAsia="pl-PL"/>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2C8BBD2B" w14:textId="22650AE8" w:rsidR="000117A6" w:rsidRPr="000117A6" w:rsidRDefault="0063385E" w:rsidP="000117A6">
            <w:pPr>
              <w:jc w:val="center"/>
              <w:rPr>
                <w:rFonts w:ascii="Wingdings" w:eastAsia="Times New Roman" w:hAnsi="Wingdings" w:cs="Arial"/>
                <w:color w:val="00CCFF"/>
                <w:sz w:val="16"/>
                <w:szCs w:val="18"/>
                <w:lang w:eastAsia="pl-PL"/>
              </w:rPr>
            </w:pPr>
            <w:r w:rsidRPr="000117A6">
              <w:rPr>
                <w:rFonts w:ascii="Wingdings" w:eastAsia="Times New Roman" w:hAnsi="Wingdings" w:cs="Arial"/>
                <w:color w:val="00CCFF"/>
                <w:sz w:val="16"/>
                <w:szCs w:val="18"/>
                <w:lang w:eastAsia="pl-PL"/>
              </w:rPr>
              <w:t></w:t>
            </w:r>
          </w:p>
        </w:tc>
        <w:tc>
          <w:tcPr>
            <w:tcW w:w="160" w:type="dxa"/>
            <w:gridSpan w:val="2"/>
            <w:tcBorders>
              <w:top w:val="nil"/>
              <w:left w:val="nil"/>
              <w:bottom w:val="nil"/>
              <w:right w:val="single" w:sz="4" w:space="0" w:color="auto"/>
            </w:tcBorders>
            <w:shd w:val="clear" w:color="auto" w:fill="auto"/>
            <w:vAlign w:val="center"/>
          </w:tcPr>
          <w:p w14:paraId="07E4F1B1" w14:textId="77777777" w:rsidR="000117A6" w:rsidRPr="000117A6" w:rsidRDefault="000117A6" w:rsidP="000117A6">
            <w:pPr>
              <w:rPr>
                <w:rFonts w:ascii="Arial" w:hAnsi="Arial" w:cs="Arial"/>
                <w:color w:val="000000"/>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8C952" w14:textId="19603C3A" w:rsidR="000117A6" w:rsidRPr="000117A6" w:rsidRDefault="0063385E" w:rsidP="000117A6">
            <w:pPr>
              <w:jc w:val="center"/>
              <w:rPr>
                <w:rFonts w:eastAsia="Times New Roman" w:cs="Arial"/>
                <w:color w:val="808080"/>
                <w:sz w:val="16"/>
                <w:szCs w:val="18"/>
                <w:lang w:eastAsia="pl-PL"/>
              </w:rPr>
            </w:pPr>
            <w:r>
              <w:rPr>
                <w:rFonts w:eastAsia="Times New Roman" w:cs="Arial"/>
                <w:color w:val="808080"/>
                <w:sz w:val="16"/>
                <w:szCs w:val="18"/>
                <w:lang w:eastAsia="pl-PL"/>
              </w:rPr>
              <w:t>SKRBRD</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F04D91" w14:textId="1BF33DA9" w:rsidR="000117A6" w:rsidRPr="000117A6" w:rsidRDefault="0063385E" w:rsidP="000117A6">
            <w:pPr>
              <w:jc w:val="center"/>
              <w:rPr>
                <w:rFonts w:eastAsia="Times New Roman" w:cs="Arial"/>
                <w:color w:val="808080"/>
                <w:sz w:val="16"/>
                <w:szCs w:val="18"/>
                <w:lang w:eastAsia="pl-PL"/>
              </w:rPr>
            </w:pPr>
            <w:r>
              <w:rPr>
                <w:rFonts w:eastAsia="Times New Roman" w:cs="Arial"/>
                <w:color w:val="808080"/>
                <w:sz w:val="16"/>
                <w:szCs w:val="18"/>
                <w:lang w:eastAsia="pl-PL"/>
              </w:rPr>
              <w:t>SKRBRD</w:t>
            </w:r>
          </w:p>
        </w:tc>
        <w:tc>
          <w:tcPr>
            <w:tcW w:w="160" w:type="dxa"/>
            <w:tcBorders>
              <w:left w:val="single" w:sz="4" w:space="0" w:color="auto"/>
            </w:tcBorders>
            <w:shd w:val="clear" w:color="auto" w:fill="auto"/>
            <w:noWrap/>
            <w:vAlign w:val="center"/>
          </w:tcPr>
          <w:p w14:paraId="67DC9A66" w14:textId="77777777" w:rsidR="000117A6" w:rsidRPr="000117A6" w:rsidRDefault="000117A6" w:rsidP="000117A6">
            <w:pPr>
              <w:rPr>
                <w:rFonts w:ascii="Arial" w:hAnsi="Arial" w:cs="Arial"/>
                <w:color w:val="000000"/>
                <w:sz w:val="16"/>
                <w:szCs w:val="16"/>
              </w:rPr>
            </w:pPr>
          </w:p>
        </w:tc>
      </w:tr>
      <w:tr w:rsidR="000117A6" w:rsidRPr="000117A6" w14:paraId="6722AA74" w14:textId="77777777" w:rsidTr="000117A6">
        <w:trPr>
          <w:trHeight w:val="90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74542B5" w14:textId="77777777" w:rsidR="000117A6" w:rsidRPr="000117A6" w:rsidRDefault="000117A6" w:rsidP="000117A6">
            <w:pPr>
              <w:jc w:val="center"/>
              <w:rPr>
                <w:rFonts w:eastAsia="Times New Roman" w:cs="Arial"/>
                <w:color w:val="808080"/>
                <w:sz w:val="16"/>
                <w:szCs w:val="18"/>
                <w:lang w:eastAsia="pl-PL"/>
              </w:rPr>
            </w:pPr>
            <w:r w:rsidRPr="000117A6">
              <w:rPr>
                <w:rFonts w:eastAsia="Times New Roman" w:cs="Arial"/>
                <w:color w:val="808080"/>
                <w:sz w:val="16"/>
                <w:szCs w:val="18"/>
                <w:lang w:eastAsia="pl-PL"/>
              </w:rPr>
              <w:t>S.4</w:t>
            </w:r>
          </w:p>
        </w:tc>
        <w:tc>
          <w:tcPr>
            <w:tcW w:w="8152" w:type="dxa"/>
            <w:tcBorders>
              <w:top w:val="single" w:sz="4" w:space="0" w:color="auto"/>
              <w:left w:val="nil"/>
              <w:bottom w:val="single" w:sz="4" w:space="0" w:color="auto"/>
              <w:right w:val="single" w:sz="4" w:space="0" w:color="auto"/>
            </w:tcBorders>
            <w:shd w:val="clear" w:color="auto" w:fill="auto"/>
            <w:vAlign w:val="center"/>
          </w:tcPr>
          <w:p w14:paraId="371D020E" w14:textId="77777777" w:rsidR="000117A6" w:rsidRPr="000117A6" w:rsidRDefault="000117A6" w:rsidP="000117A6">
            <w:pPr>
              <w:rPr>
                <w:rFonts w:eastAsia="Times New Roman" w:cs="Arial"/>
                <w:b/>
                <w:bCs/>
                <w:color w:val="808080"/>
                <w:sz w:val="16"/>
                <w:szCs w:val="18"/>
                <w:lang w:eastAsia="pl-PL"/>
              </w:rPr>
            </w:pPr>
            <w:r w:rsidRPr="000117A6">
              <w:rPr>
                <w:rFonts w:eastAsia="Times New Roman" w:cs="Arial"/>
                <w:b/>
                <w:bCs/>
                <w:color w:val="808080"/>
                <w:sz w:val="16"/>
                <w:szCs w:val="18"/>
                <w:lang w:eastAsia="pl-PL"/>
              </w:rPr>
              <w:t>Ustalenie kosztów wypadków i kolizji drogowych w Polsce</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EE4A6EE" w14:textId="5D9145E6" w:rsidR="000117A6" w:rsidRPr="000117A6" w:rsidRDefault="0063385E" w:rsidP="000117A6">
            <w:pPr>
              <w:jc w:val="center"/>
              <w:rPr>
                <w:rFonts w:eastAsia="Times New Roman" w:cs="Arial"/>
                <w:color w:val="808080"/>
                <w:sz w:val="16"/>
                <w:szCs w:val="18"/>
                <w:lang w:eastAsia="pl-PL"/>
              </w:rPr>
            </w:pPr>
            <w:r>
              <w:rPr>
                <w:rFonts w:eastAsia="Times New Roman" w:cs="Arial"/>
                <w:color w:val="808080"/>
                <w:sz w:val="16"/>
                <w:szCs w:val="18"/>
                <w:lang w:eastAsia="pl-PL"/>
              </w:rPr>
              <w:t>***</w:t>
            </w:r>
          </w:p>
        </w:tc>
        <w:tc>
          <w:tcPr>
            <w:tcW w:w="160" w:type="dxa"/>
            <w:tcBorders>
              <w:top w:val="nil"/>
              <w:left w:val="nil"/>
              <w:bottom w:val="nil"/>
              <w:right w:val="nil"/>
            </w:tcBorders>
            <w:shd w:val="clear" w:color="auto" w:fill="auto"/>
            <w:noWrap/>
            <w:vAlign w:val="bottom"/>
          </w:tcPr>
          <w:p w14:paraId="54E4DC1D" w14:textId="77777777" w:rsidR="000117A6" w:rsidRPr="000117A6" w:rsidRDefault="000117A6" w:rsidP="000117A6">
            <w:pPr>
              <w:rPr>
                <w:rFonts w:ascii="Arial" w:hAnsi="Arial" w:cs="Arial"/>
                <w:color w:val="808080"/>
                <w:sz w:val="16"/>
                <w:szCs w:val="16"/>
              </w:rPr>
            </w:pP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6ADD34DA" w14:textId="5E36733D" w:rsidR="000117A6" w:rsidRPr="000117A6" w:rsidRDefault="0063385E" w:rsidP="000117A6">
            <w:pPr>
              <w:jc w:val="center"/>
              <w:rPr>
                <w:rFonts w:eastAsia="Times New Roman" w:cs="Arial"/>
                <w:color w:val="808080"/>
                <w:sz w:val="16"/>
                <w:szCs w:val="18"/>
                <w:lang w:eastAsia="pl-PL"/>
              </w:rPr>
            </w:pPr>
            <w:r>
              <w:rPr>
                <w:rFonts w:eastAsia="Times New Roman" w:cs="Arial"/>
                <w:color w:val="808080"/>
                <w:sz w:val="16"/>
                <w:szCs w:val="18"/>
                <w:lang w:eastAsia="pl-PL"/>
              </w:rPr>
              <w:t>SYSTEM/BADANIA</w:t>
            </w:r>
          </w:p>
        </w:tc>
        <w:tc>
          <w:tcPr>
            <w:tcW w:w="160" w:type="dxa"/>
            <w:tcBorders>
              <w:top w:val="nil"/>
              <w:left w:val="nil"/>
              <w:bottom w:val="nil"/>
              <w:right w:val="nil"/>
            </w:tcBorders>
            <w:shd w:val="clear" w:color="auto" w:fill="auto"/>
            <w:vAlign w:val="center"/>
          </w:tcPr>
          <w:p w14:paraId="434173C0" w14:textId="77777777" w:rsidR="000117A6" w:rsidRPr="000117A6" w:rsidRDefault="000117A6" w:rsidP="000117A6">
            <w:pPr>
              <w:jc w:val="center"/>
              <w:rPr>
                <w:rFonts w:cs="Arial"/>
                <w:color w:val="000000"/>
                <w:sz w:val="16"/>
                <w:szCs w:val="16"/>
              </w:rP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41025D99" w14:textId="77777777" w:rsidR="000117A6" w:rsidRPr="000117A6" w:rsidRDefault="000117A6" w:rsidP="000117A6">
            <w:pPr>
              <w:jc w:val="center"/>
              <w:rPr>
                <w:rFonts w:ascii="Wingdings" w:eastAsia="Times New Roman" w:hAnsi="Wingdings" w:cs="Arial"/>
                <w:color w:val="00CCFF"/>
                <w:sz w:val="16"/>
                <w:szCs w:val="18"/>
                <w:lang w:eastAsia="pl-PL"/>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12CD900D" w14:textId="5DB0F055" w:rsidR="000117A6" w:rsidRPr="000117A6" w:rsidRDefault="0063385E" w:rsidP="000117A6">
            <w:pPr>
              <w:jc w:val="center"/>
              <w:rPr>
                <w:rFonts w:ascii="Wingdings" w:eastAsia="Times New Roman" w:hAnsi="Wingdings" w:cs="Arial"/>
                <w:color w:val="00CCFF"/>
                <w:sz w:val="16"/>
                <w:szCs w:val="18"/>
                <w:lang w:eastAsia="pl-PL"/>
              </w:rPr>
            </w:pPr>
            <w:r w:rsidRPr="000117A6">
              <w:rPr>
                <w:rFonts w:ascii="Wingdings" w:eastAsia="Times New Roman" w:hAnsi="Wingdings" w:cs="Arial"/>
                <w:color w:val="00CCFF"/>
                <w:sz w:val="16"/>
                <w:szCs w:val="18"/>
                <w:lang w:eastAsia="pl-PL"/>
              </w:rPr>
              <w:t></w:t>
            </w:r>
          </w:p>
        </w:tc>
        <w:tc>
          <w:tcPr>
            <w:tcW w:w="160" w:type="dxa"/>
            <w:gridSpan w:val="2"/>
            <w:tcBorders>
              <w:top w:val="nil"/>
              <w:left w:val="nil"/>
              <w:bottom w:val="nil"/>
              <w:right w:val="single" w:sz="4" w:space="0" w:color="auto"/>
            </w:tcBorders>
            <w:shd w:val="clear" w:color="auto" w:fill="auto"/>
            <w:vAlign w:val="center"/>
          </w:tcPr>
          <w:p w14:paraId="731BF18D" w14:textId="77777777" w:rsidR="000117A6" w:rsidRPr="000117A6" w:rsidRDefault="000117A6" w:rsidP="000117A6">
            <w:pPr>
              <w:rPr>
                <w:rFonts w:ascii="Arial" w:hAnsi="Arial" w:cs="Arial"/>
                <w:color w:val="000000"/>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0E9C38" w14:textId="6800D21B" w:rsidR="000117A6" w:rsidRPr="000117A6" w:rsidRDefault="0063385E" w:rsidP="000117A6">
            <w:pPr>
              <w:jc w:val="center"/>
              <w:rPr>
                <w:rFonts w:eastAsia="Times New Roman" w:cs="Arial"/>
                <w:color w:val="808080"/>
                <w:sz w:val="16"/>
                <w:szCs w:val="18"/>
                <w:lang w:eastAsia="pl-PL"/>
              </w:rPr>
            </w:pPr>
            <w:r>
              <w:rPr>
                <w:rFonts w:eastAsia="Times New Roman" w:cs="Arial"/>
                <w:color w:val="808080"/>
                <w:sz w:val="16"/>
                <w:szCs w:val="18"/>
                <w:lang w:eastAsia="pl-PL"/>
              </w:rPr>
              <w:t>SKRBRD</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8BDCB2" w14:textId="02893EDD" w:rsidR="000117A6" w:rsidRPr="000117A6" w:rsidRDefault="0063385E" w:rsidP="000117A6">
            <w:pPr>
              <w:jc w:val="center"/>
              <w:rPr>
                <w:rFonts w:eastAsia="Times New Roman" w:cs="Arial"/>
                <w:color w:val="808080"/>
                <w:sz w:val="16"/>
                <w:szCs w:val="18"/>
                <w:lang w:eastAsia="pl-PL"/>
              </w:rPr>
            </w:pPr>
            <w:r>
              <w:rPr>
                <w:rFonts w:eastAsia="Times New Roman" w:cs="Arial"/>
                <w:color w:val="808080"/>
                <w:sz w:val="16"/>
                <w:szCs w:val="18"/>
                <w:lang w:eastAsia="pl-PL"/>
              </w:rPr>
              <w:t>SKRBRD</w:t>
            </w:r>
          </w:p>
        </w:tc>
        <w:tc>
          <w:tcPr>
            <w:tcW w:w="160" w:type="dxa"/>
            <w:tcBorders>
              <w:left w:val="single" w:sz="4" w:space="0" w:color="auto"/>
            </w:tcBorders>
            <w:shd w:val="clear" w:color="auto" w:fill="auto"/>
            <w:noWrap/>
            <w:vAlign w:val="center"/>
          </w:tcPr>
          <w:p w14:paraId="719E7606" w14:textId="77777777" w:rsidR="000117A6" w:rsidRPr="000117A6" w:rsidRDefault="000117A6" w:rsidP="000117A6">
            <w:pPr>
              <w:rPr>
                <w:rFonts w:ascii="Arial" w:hAnsi="Arial" w:cs="Arial"/>
                <w:color w:val="000000"/>
                <w:sz w:val="16"/>
                <w:szCs w:val="16"/>
              </w:rPr>
            </w:pPr>
          </w:p>
        </w:tc>
      </w:tr>
      <w:tr w:rsidR="000117A6" w:rsidRPr="000117A6" w14:paraId="1D7B1082" w14:textId="77777777" w:rsidTr="000117A6">
        <w:trPr>
          <w:trHeight w:val="90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7F22219" w14:textId="77777777" w:rsidR="000117A6" w:rsidRPr="000117A6" w:rsidRDefault="000117A6" w:rsidP="000117A6">
            <w:pPr>
              <w:jc w:val="center"/>
              <w:rPr>
                <w:rFonts w:cs="Arial"/>
                <w:color w:val="808080"/>
                <w:sz w:val="16"/>
                <w:szCs w:val="16"/>
              </w:rPr>
            </w:pPr>
            <w:r w:rsidRPr="000117A6">
              <w:rPr>
                <w:rFonts w:eastAsia="Times New Roman" w:cs="Arial"/>
                <w:color w:val="808080"/>
                <w:sz w:val="16"/>
                <w:szCs w:val="18"/>
                <w:lang w:eastAsia="pl-PL"/>
              </w:rPr>
              <w:t>S.5</w:t>
            </w:r>
          </w:p>
        </w:tc>
        <w:tc>
          <w:tcPr>
            <w:tcW w:w="8152" w:type="dxa"/>
            <w:tcBorders>
              <w:top w:val="single" w:sz="4" w:space="0" w:color="auto"/>
              <w:left w:val="nil"/>
              <w:bottom w:val="single" w:sz="4" w:space="0" w:color="auto"/>
              <w:right w:val="single" w:sz="4" w:space="0" w:color="auto"/>
            </w:tcBorders>
            <w:shd w:val="clear" w:color="auto" w:fill="auto"/>
            <w:vAlign w:val="center"/>
          </w:tcPr>
          <w:p w14:paraId="5F12D985" w14:textId="77777777" w:rsidR="000117A6" w:rsidRPr="000117A6" w:rsidRDefault="000117A6" w:rsidP="000117A6">
            <w:pPr>
              <w:rPr>
                <w:rFonts w:cs="Arial"/>
                <w:b/>
                <w:bCs/>
                <w:color w:val="808080"/>
                <w:sz w:val="16"/>
                <w:szCs w:val="16"/>
              </w:rPr>
            </w:pPr>
            <w:r w:rsidRPr="000117A6">
              <w:rPr>
                <w:rFonts w:eastAsia="Times New Roman" w:cs="Arial"/>
                <w:b/>
                <w:bCs/>
                <w:color w:val="808080"/>
                <w:sz w:val="16"/>
                <w:szCs w:val="18"/>
                <w:lang w:eastAsia="pl-PL"/>
              </w:rPr>
              <w:t>Rozwój Polskiego Obserwatorium Bezpieczeństwa Ruchu Drogowego</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12FA53F" w14:textId="77777777" w:rsidR="000117A6" w:rsidRPr="000117A6" w:rsidRDefault="000117A6" w:rsidP="000117A6">
            <w:pPr>
              <w:jc w:val="center"/>
              <w:rPr>
                <w:rFonts w:cs="Arial"/>
                <w:color w:val="808080"/>
                <w:sz w:val="16"/>
                <w:szCs w:val="16"/>
              </w:rPr>
            </w:pPr>
            <w:r w:rsidRPr="000117A6">
              <w:rPr>
                <w:rFonts w:eastAsia="Times New Roman" w:cs="Arial"/>
                <w:color w:val="808080"/>
                <w:sz w:val="16"/>
                <w:szCs w:val="18"/>
                <w:lang w:eastAsia="pl-PL"/>
              </w:rPr>
              <w:t>***</w:t>
            </w:r>
          </w:p>
        </w:tc>
        <w:tc>
          <w:tcPr>
            <w:tcW w:w="160" w:type="dxa"/>
            <w:tcBorders>
              <w:top w:val="nil"/>
              <w:left w:val="nil"/>
              <w:bottom w:val="nil"/>
              <w:right w:val="nil"/>
            </w:tcBorders>
            <w:shd w:val="clear" w:color="auto" w:fill="auto"/>
            <w:noWrap/>
            <w:vAlign w:val="bottom"/>
          </w:tcPr>
          <w:p w14:paraId="4BE34B3C" w14:textId="77777777" w:rsidR="000117A6" w:rsidRPr="000117A6" w:rsidRDefault="000117A6" w:rsidP="000117A6">
            <w:pPr>
              <w:rPr>
                <w:rFonts w:ascii="Arial" w:hAnsi="Arial" w:cs="Arial"/>
                <w:color w:val="808080"/>
                <w:sz w:val="16"/>
                <w:szCs w:val="16"/>
              </w:rPr>
            </w:pP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69CA259F" w14:textId="77777777" w:rsidR="000117A6" w:rsidRPr="000117A6" w:rsidRDefault="000117A6" w:rsidP="000117A6">
            <w:pPr>
              <w:jc w:val="center"/>
              <w:rPr>
                <w:rFonts w:cs="Arial"/>
                <w:color w:val="808080"/>
                <w:sz w:val="16"/>
                <w:szCs w:val="16"/>
              </w:rPr>
            </w:pPr>
            <w:r w:rsidRPr="000117A6">
              <w:rPr>
                <w:rFonts w:eastAsia="Times New Roman" w:cs="Arial"/>
                <w:color w:val="808080"/>
                <w:sz w:val="16"/>
                <w:szCs w:val="18"/>
                <w:lang w:eastAsia="pl-PL"/>
              </w:rPr>
              <w:t xml:space="preserve">SYSTEM </w:t>
            </w:r>
          </w:p>
        </w:tc>
        <w:tc>
          <w:tcPr>
            <w:tcW w:w="160" w:type="dxa"/>
            <w:tcBorders>
              <w:top w:val="nil"/>
              <w:left w:val="nil"/>
              <w:bottom w:val="nil"/>
              <w:right w:val="nil"/>
            </w:tcBorders>
            <w:shd w:val="clear" w:color="auto" w:fill="auto"/>
            <w:vAlign w:val="center"/>
          </w:tcPr>
          <w:p w14:paraId="0B122306" w14:textId="77777777" w:rsidR="000117A6" w:rsidRPr="000117A6" w:rsidRDefault="000117A6" w:rsidP="000117A6">
            <w:pPr>
              <w:jc w:val="center"/>
              <w:rPr>
                <w:rFonts w:cs="Arial"/>
                <w:color w:val="000000"/>
                <w:sz w:val="16"/>
                <w:szCs w:val="16"/>
              </w:rP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51D663FC" w14:textId="77777777" w:rsidR="000117A6" w:rsidRPr="000117A6" w:rsidRDefault="000117A6" w:rsidP="000117A6">
            <w:pPr>
              <w:jc w:val="center"/>
              <w:rPr>
                <w:rFonts w:ascii="Wingdings" w:hAnsi="Wingdings" w:cs="Arial"/>
                <w:color w:val="00CCFF"/>
                <w:sz w:val="16"/>
                <w:szCs w:val="16"/>
              </w:rPr>
            </w:pPr>
            <w:r w:rsidRPr="000117A6">
              <w:rPr>
                <w:rFonts w:ascii="Wingdings" w:eastAsia="Times New Roman" w:hAnsi="Wingdings" w:cs="Arial"/>
                <w:color w:val="00CCFF"/>
                <w:sz w:val="16"/>
                <w:szCs w:val="18"/>
                <w:lang w:eastAsia="pl-PL"/>
              </w:rPr>
              <w:t></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28C6AD57" w14:textId="77777777" w:rsidR="000117A6" w:rsidRPr="000117A6" w:rsidRDefault="000117A6" w:rsidP="000117A6">
            <w:pPr>
              <w:jc w:val="center"/>
              <w:rPr>
                <w:rFonts w:ascii="Wingdings" w:hAnsi="Wingdings" w:cs="Arial"/>
                <w:color w:val="00CCFF"/>
                <w:sz w:val="16"/>
                <w:szCs w:val="16"/>
              </w:rPr>
            </w:pPr>
            <w:r w:rsidRPr="000117A6">
              <w:rPr>
                <w:rFonts w:ascii="Wingdings" w:eastAsia="Times New Roman" w:hAnsi="Wingdings" w:cs="Arial"/>
                <w:color w:val="00CCFF"/>
                <w:sz w:val="16"/>
                <w:szCs w:val="18"/>
                <w:lang w:eastAsia="pl-PL"/>
              </w:rPr>
              <w:t></w:t>
            </w:r>
          </w:p>
        </w:tc>
        <w:tc>
          <w:tcPr>
            <w:tcW w:w="160" w:type="dxa"/>
            <w:gridSpan w:val="2"/>
            <w:tcBorders>
              <w:top w:val="nil"/>
              <w:left w:val="nil"/>
              <w:bottom w:val="nil"/>
              <w:right w:val="single" w:sz="4" w:space="0" w:color="auto"/>
            </w:tcBorders>
            <w:shd w:val="clear" w:color="auto" w:fill="auto"/>
            <w:vAlign w:val="center"/>
          </w:tcPr>
          <w:p w14:paraId="68F4A092" w14:textId="77777777" w:rsidR="000117A6" w:rsidRPr="000117A6" w:rsidRDefault="000117A6" w:rsidP="000117A6">
            <w:pPr>
              <w:rPr>
                <w:rFonts w:ascii="Arial" w:hAnsi="Arial" w:cs="Arial"/>
                <w:color w:val="000000"/>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C0E333" w14:textId="77777777" w:rsidR="000117A6" w:rsidRPr="000117A6" w:rsidRDefault="000117A6" w:rsidP="000117A6">
            <w:pPr>
              <w:jc w:val="center"/>
              <w:rPr>
                <w:rFonts w:cs="Arial"/>
                <w:color w:val="808080"/>
                <w:sz w:val="16"/>
                <w:szCs w:val="16"/>
              </w:rPr>
            </w:pPr>
            <w:r w:rsidRPr="000117A6">
              <w:rPr>
                <w:rFonts w:eastAsia="Times New Roman" w:cs="Arial"/>
                <w:color w:val="808080"/>
                <w:sz w:val="16"/>
                <w:szCs w:val="18"/>
                <w:lang w:eastAsia="pl-PL"/>
              </w:rPr>
              <w:t>ITS</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D8CD0F" w14:textId="77777777" w:rsidR="000117A6" w:rsidRPr="000117A6" w:rsidRDefault="000117A6" w:rsidP="000117A6">
            <w:pPr>
              <w:jc w:val="center"/>
              <w:rPr>
                <w:rFonts w:cs="Arial"/>
                <w:color w:val="808080"/>
                <w:sz w:val="16"/>
                <w:szCs w:val="16"/>
              </w:rPr>
            </w:pPr>
            <w:r w:rsidRPr="000117A6">
              <w:rPr>
                <w:rFonts w:eastAsia="Times New Roman" w:cs="Arial"/>
                <w:color w:val="808080"/>
                <w:sz w:val="16"/>
                <w:szCs w:val="18"/>
                <w:lang w:eastAsia="pl-PL"/>
              </w:rPr>
              <w:t>ITS</w:t>
            </w:r>
          </w:p>
        </w:tc>
        <w:tc>
          <w:tcPr>
            <w:tcW w:w="160" w:type="dxa"/>
            <w:tcBorders>
              <w:left w:val="single" w:sz="4" w:space="0" w:color="auto"/>
            </w:tcBorders>
            <w:shd w:val="clear" w:color="auto" w:fill="auto"/>
            <w:noWrap/>
            <w:vAlign w:val="center"/>
          </w:tcPr>
          <w:p w14:paraId="753F6E65" w14:textId="77777777" w:rsidR="000117A6" w:rsidRPr="000117A6" w:rsidRDefault="000117A6" w:rsidP="000117A6">
            <w:pPr>
              <w:rPr>
                <w:rFonts w:ascii="Arial" w:hAnsi="Arial" w:cs="Arial"/>
                <w:color w:val="000000"/>
                <w:sz w:val="16"/>
                <w:szCs w:val="16"/>
              </w:rPr>
            </w:pPr>
          </w:p>
        </w:tc>
      </w:tr>
      <w:tr w:rsidR="000117A6" w:rsidRPr="000117A6" w14:paraId="20D2DE97" w14:textId="77777777" w:rsidTr="000117A6">
        <w:trPr>
          <w:trHeight w:val="97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5005B" w14:textId="77777777" w:rsidR="000117A6" w:rsidRPr="000117A6" w:rsidRDefault="000117A6" w:rsidP="000117A6">
            <w:pPr>
              <w:jc w:val="center"/>
              <w:rPr>
                <w:rFonts w:cs="Arial"/>
                <w:color w:val="808080"/>
                <w:sz w:val="16"/>
                <w:szCs w:val="16"/>
              </w:rPr>
            </w:pPr>
            <w:r w:rsidRPr="000117A6">
              <w:rPr>
                <w:rFonts w:cs="Arial"/>
                <w:color w:val="808080"/>
                <w:sz w:val="16"/>
                <w:szCs w:val="16"/>
              </w:rPr>
              <w:t>S.6</w:t>
            </w:r>
          </w:p>
        </w:tc>
        <w:tc>
          <w:tcPr>
            <w:tcW w:w="8152" w:type="dxa"/>
            <w:tcBorders>
              <w:top w:val="single" w:sz="4" w:space="0" w:color="auto"/>
              <w:left w:val="nil"/>
              <w:bottom w:val="single" w:sz="4" w:space="0" w:color="auto"/>
              <w:right w:val="single" w:sz="4" w:space="0" w:color="auto"/>
            </w:tcBorders>
            <w:shd w:val="clear" w:color="auto" w:fill="auto"/>
            <w:vAlign w:val="center"/>
            <w:hideMark/>
          </w:tcPr>
          <w:p w14:paraId="2D5B4E38" w14:textId="77777777" w:rsidR="000117A6" w:rsidRPr="000117A6" w:rsidRDefault="000117A6" w:rsidP="000117A6">
            <w:pPr>
              <w:rPr>
                <w:rFonts w:cs="Arial"/>
                <w:color w:val="808080"/>
                <w:sz w:val="16"/>
                <w:szCs w:val="16"/>
              </w:rPr>
            </w:pPr>
            <w:r w:rsidRPr="000117A6">
              <w:rPr>
                <w:rFonts w:cs="Arial"/>
                <w:b/>
                <w:bCs/>
                <w:color w:val="808080"/>
                <w:sz w:val="16"/>
                <w:szCs w:val="16"/>
              </w:rPr>
              <w:t xml:space="preserve">Ogólnopolskie szkolenia dla samorządowych zarządców dróg w zakresie stosowania inżynieryjnych środków poprawiających bezpieczeństwo uczestników ruchu drogowego </w:t>
            </w:r>
            <w:r w:rsidRPr="000117A6">
              <w:rPr>
                <w:rFonts w:cs="Arial"/>
                <w:color w:val="808080"/>
                <w:sz w:val="16"/>
                <w:szCs w:val="16"/>
              </w:rPr>
              <w:br/>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2D485CC" w14:textId="77777777" w:rsidR="000117A6" w:rsidRPr="000117A6" w:rsidRDefault="000117A6" w:rsidP="000117A6">
            <w:pPr>
              <w:jc w:val="center"/>
              <w:rPr>
                <w:rFonts w:cs="Arial"/>
                <w:color w:val="808080"/>
                <w:sz w:val="16"/>
                <w:szCs w:val="16"/>
              </w:rPr>
            </w:pPr>
            <w:r w:rsidRPr="000117A6">
              <w:rPr>
                <w:rFonts w:cs="Arial"/>
                <w:color w:val="808080"/>
                <w:sz w:val="16"/>
                <w:szCs w:val="16"/>
              </w:rPr>
              <w:t>*****</w:t>
            </w:r>
          </w:p>
        </w:tc>
        <w:tc>
          <w:tcPr>
            <w:tcW w:w="160" w:type="dxa"/>
            <w:tcBorders>
              <w:top w:val="nil"/>
              <w:left w:val="nil"/>
              <w:bottom w:val="nil"/>
              <w:right w:val="nil"/>
            </w:tcBorders>
            <w:shd w:val="clear" w:color="auto" w:fill="auto"/>
            <w:noWrap/>
            <w:vAlign w:val="bottom"/>
            <w:hideMark/>
          </w:tcPr>
          <w:p w14:paraId="4E1DB993" w14:textId="77777777" w:rsidR="000117A6" w:rsidRPr="000117A6" w:rsidRDefault="000117A6" w:rsidP="000117A6">
            <w:pPr>
              <w:rPr>
                <w:rFonts w:ascii="Arial" w:hAnsi="Arial" w:cs="Arial"/>
                <w:color w:val="808080"/>
                <w:sz w:val="16"/>
                <w:szCs w:val="16"/>
              </w:rPr>
            </w:pPr>
            <w:r w:rsidRPr="000117A6">
              <w:rPr>
                <w:rFonts w:ascii="Arial" w:hAnsi="Arial" w:cs="Arial"/>
                <w:color w:val="808080"/>
                <w:sz w:val="16"/>
                <w:szCs w:val="16"/>
              </w:rPr>
              <w:t> </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52DC4" w14:textId="77777777" w:rsidR="000117A6" w:rsidRPr="000117A6" w:rsidRDefault="000117A6" w:rsidP="000117A6">
            <w:pPr>
              <w:jc w:val="center"/>
              <w:rPr>
                <w:rFonts w:cs="Arial"/>
                <w:color w:val="808080"/>
                <w:sz w:val="16"/>
                <w:szCs w:val="16"/>
              </w:rPr>
            </w:pPr>
            <w:r w:rsidRPr="000117A6">
              <w:rPr>
                <w:rFonts w:cs="Arial"/>
                <w:color w:val="808080"/>
                <w:sz w:val="16"/>
                <w:szCs w:val="16"/>
              </w:rPr>
              <w:t>EDUKACJA/</w:t>
            </w:r>
          </w:p>
          <w:p w14:paraId="7599B196" w14:textId="77777777" w:rsidR="000117A6" w:rsidRPr="000117A6" w:rsidRDefault="000117A6" w:rsidP="000117A6">
            <w:pPr>
              <w:jc w:val="center"/>
              <w:rPr>
                <w:rFonts w:cs="Arial"/>
                <w:color w:val="808080"/>
                <w:sz w:val="16"/>
                <w:szCs w:val="16"/>
              </w:rPr>
            </w:pPr>
            <w:r w:rsidRPr="000117A6">
              <w:rPr>
                <w:rFonts w:cs="Arial"/>
                <w:color w:val="808080"/>
                <w:sz w:val="16"/>
                <w:szCs w:val="16"/>
              </w:rPr>
              <w:t>SYSTEM</w:t>
            </w:r>
          </w:p>
        </w:tc>
        <w:tc>
          <w:tcPr>
            <w:tcW w:w="160" w:type="dxa"/>
            <w:tcBorders>
              <w:top w:val="nil"/>
              <w:left w:val="nil"/>
              <w:bottom w:val="nil"/>
              <w:right w:val="nil"/>
            </w:tcBorders>
            <w:shd w:val="clear" w:color="auto" w:fill="auto"/>
            <w:vAlign w:val="center"/>
            <w:hideMark/>
          </w:tcPr>
          <w:p w14:paraId="243EAB39" w14:textId="77777777" w:rsidR="000117A6" w:rsidRPr="000117A6" w:rsidRDefault="000117A6" w:rsidP="000117A6">
            <w:pPr>
              <w:jc w:val="center"/>
              <w:rPr>
                <w:rFonts w:cs="Arial"/>
                <w:color w:val="000000"/>
                <w:sz w:val="16"/>
                <w:szCs w:val="16"/>
              </w:rP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B7A8F" w14:textId="77777777" w:rsidR="000117A6" w:rsidRPr="000117A6" w:rsidRDefault="000117A6" w:rsidP="000117A6">
            <w:pPr>
              <w:jc w:val="center"/>
              <w:rPr>
                <w:rFonts w:ascii="Wingdings" w:hAnsi="Wingdings" w:cs="Arial"/>
                <w:color w:val="00CCFF"/>
                <w:sz w:val="16"/>
                <w:szCs w:val="16"/>
              </w:rPr>
            </w:pPr>
            <w:r w:rsidRPr="000117A6">
              <w:rPr>
                <w:rFonts w:ascii="Wingdings" w:hAnsi="Wingdings" w:cs="Arial"/>
                <w:color w:val="00CCFF"/>
                <w:sz w:val="16"/>
                <w:szCs w:val="16"/>
              </w:rPr>
              <w:t></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6BD9730C" w14:textId="77777777" w:rsidR="000117A6" w:rsidRPr="000117A6" w:rsidRDefault="000117A6" w:rsidP="000117A6">
            <w:pPr>
              <w:jc w:val="center"/>
              <w:rPr>
                <w:rFonts w:cs="Arial"/>
                <w:color w:val="000000"/>
                <w:sz w:val="16"/>
                <w:szCs w:val="16"/>
              </w:rPr>
            </w:pPr>
            <w:r w:rsidRPr="000117A6">
              <w:rPr>
                <w:rFonts w:cs="Arial"/>
                <w:color w:val="000000"/>
                <w:sz w:val="16"/>
                <w:szCs w:val="16"/>
              </w:rPr>
              <w:t> </w:t>
            </w:r>
            <w:r w:rsidRPr="000117A6">
              <w:rPr>
                <w:rFonts w:ascii="Wingdings" w:hAnsi="Wingdings" w:cs="Arial"/>
                <w:color w:val="00CCFF"/>
                <w:sz w:val="16"/>
                <w:szCs w:val="16"/>
              </w:rPr>
              <w:t></w:t>
            </w:r>
          </w:p>
        </w:tc>
        <w:tc>
          <w:tcPr>
            <w:tcW w:w="160" w:type="dxa"/>
            <w:gridSpan w:val="2"/>
            <w:tcBorders>
              <w:top w:val="nil"/>
              <w:left w:val="nil"/>
              <w:bottom w:val="nil"/>
              <w:right w:val="nil"/>
            </w:tcBorders>
            <w:shd w:val="clear" w:color="auto" w:fill="auto"/>
            <w:vAlign w:val="center"/>
            <w:hideMark/>
          </w:tcPr>
          <w:p w14:paraId="101F8EEB" w14:textId="77777777" w:rsidR="000117A6" w:rsidRPr="000117A6" w:rsidRDefault="000117A6" w:rsidP="000117A6">
            <w:pPr>
              <w:jc w:val="center"/>
              <w:rPr>
                <w:rFonts w:ascii="Wingdings" w:hAnsi="Wingdings" w:cs="Arial"/>
                <w:color w:val="00CCFF"/>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BA9514" w14:textId="77777777" w:rsidR="000117A6" w:rsidRPr="000117A6" w:rsidRDefault="000117A6" w:rsidP="000117A6">
            <w:pPr>
              <w:jc w:val="center"/>
              <w:rPr>
                <w:rFonts w:cs="Arial"/>
                <w:color w:val="808080"/>
                <w:sz w:val="16"/>
                <w:szCs w:val="16"/>
              </w:rPr>
            </w:pPr>
            <w:r w:rsidRPr="000117A6">
              <w:rPr>
                <w:rFonts w:cs="Arial"/>
                <w:color w:val="808080"/>
                <w:sz w:val="16"/>
                <w:szCs w:val="16"/>
              </w:rPr>
              <w:t>SKRBRD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F5F397" w14:textId="77777777" w:rsidR="000117A6" w:rsidRPr="000117A6" w:rsidRDefault="000117A6" w:rsidP="000117A6">
            <w:pPr>
              <w:jc w:val="center"/>
              <w:rPr>
                <w:rFonts w:cs="Arial"/>
                <w:color w:val="808080"/>
                <w:sz w:val="16"/>
                <w:szCs w:val="16"/>
              </w:rPr>
            </w:pPr>
            <w:r w:rsidRPr="000117A6">
              <w:rPr>
                <w:rFonts w:cs="Arial"/>
                <w:color w:val="808080"/>
                <w:sz w:val="16"/>
                <w:szCs w:val="16"/>
              </w:rPr>
              <w:t>SKRBRD</w:t>
            </w:r>
          </w:p>
        </w:tc>
        <w:tc>
          <w:tcPr>
            <w:tcW w:w="160" w:type="dxa"/>
            <w:tcBorders>
              <w:top w:val="nil"/>
              <w:left w:val="single" w:sz="4" w:space="0" w:color="auto"/>
              <w:bottom w:val="nil"/>
              <w:right w:val="nil"/>
            </w:tcBorders>
            <w:shd w:val="clear" w:color="auto" w:fill="auto"/>
            <w:noWrap/>
            <w:vAlign w:val="bottom"/>
            <w:hideMark/>
          </w:tcPr>
          <w:p w14:paraId="538E9ABB" w14:textId="77777777" w:rsidR="000117A6" w:rsidRPr="000117A6" w:rsidRDefault="000117A6" w:rsidP="000117A6">
            <w:pPr>
              <w:rPr>
                <w:rFonts w:ascii="Arial" w:hAnsi="Arial" w:cs="Arial"/>
                <w:color w:val="000000"/>
                <w:sz w:val="16"/>
                <w:szCs w:val="16"/>
              </w:rPr>
            </w:pPr>
          </w:p>
        </w:tc>
      </w:tr>
    </w:tbl>
    <w:p w14:paraId="54B20B7D" w14:textId="77777777" w:rsidR="000117A6" w:rsidRPr="000117A6" w:rsidRDefault="000117A6" w:rsidP="000117A6">
      <w:pPr>
        <w:spacing w:line="276" w:lineRule="auto"/>
        <w:jc w:val="both"/>
        <w:rPr>
          <w:rFonts w:ascii="Verdana" w:hAnsi="Verdana"/>
          <w:color w:val="7F7F7F"/>
          <w:sz w:val="20"/>
          <w:szCs w:val="20"/>
        </w:rPr>
      </w:pPr>
    </w:p>
    <w:p w14:paraId="4ECA9393" w14:textId="77777777" w:rsidR="000117A6" w:rsidRPr="000117A6" w:rsidRDefault="000117A6" w:rsidP="000117A6">
      <w:pPr>
        <w:spacing w:line="276" w:lineRule="auto"/>
        <w:jc w:val="both"/>
        <w:rPr>
          <w:rFonts w:ascii="Verdana" w:hAnsi="Verdana"/>
          <w:color w:val="7F7F7F"/>
          <w:sz w:val="20"/>
          <w:szCs w:val="20"/>
        </w:rPr>
      </w:pPr>
    </w:p>
    <w:p w14:paraId="4C8C45B2" w14:textId="77777777" w:rsidR="000117A6" w:rsidRPr="000117A6" w:rsidRDefault="000117A6" w:rsidP="000117A6">
      <w:pPr>
        <w:spacing w:line="276" w:lineRule="auto"/>
        <w:jc w:val="both"/>
        <w:rPr>
          <w:rFonts w:ascii="Verdana" w:hAnsi="Verdana"/>
          <w:color w:val="7F7F7F"/>
          <w:sz w:val="20"/>
          <w:szCs w:val="20"/>
        </w:rPr>
      </w:pPr>
    </w:p>
    <w:p w14:paraId="0CD08794" w14:textId="77777777" w:rsidR="00E13F51" w:rsidRPr="00E13F51" w:rsidRDefault="00E13F51" w:rsidP="00E13F51">
      <w:pPr>
        <w:spacing w:line="276" w:lineRule="auto"/>
        <w:jc w:val="both"/>
        <w:rPr>
          <w:rFonts w:ascii="Verdana" w:hAnsi="Verdana"/>
          <w:color w:val="7F7F7F"/>
          <w:sz w:val="20"/>
          <w:szCs w:val="20"/>
        </w:rPr>
        <w:sectPr w:rsidR="00E13F51" w:rsidRPr="00E13F51" w:rsidSect="00F02601">
          <w:headerReference w:type="default" r:id="rId10"/>
          <w:pgSz w:w="16838" w:h="11906" w:orient="landscape" w:code="9"/>
          <w:pgMar w:top="720" w:right="720" w:bottom="567" w:left="720" w:header="709" w:footer="709" w:gutter="0"/>
          <w:cols w:space="708"/>
          <w:docGrid w:linePitch="360"/>
        </w:sectPr>
      </w:pPr>
    </w:p>
    <w:p w14:paraId="36EDDE3B" w14:textId="77777777" w:rsidR="00E13F51" w:rsidRPr="00E13F51" w:rsidRDefault="00E13F51" w:rsidP="00E13F51">
      <w:pPr>
        <w:keepNext/>
        <w:spacing w:before="240" w:after="60"/>
        <w:jc w:val="center"/>
        <w:outlineLvl w:val="0"/>
        <w:rPr>
          <w:rFonts w:ascii="Verdana" w:eastAsia="Times New Roman" w:hAnsi="Verdana"/>
          <w:b/>
          <w:bCs/>
          <w:noProof/>
          <w:color w:val="13438D"/>
          <w:kern w:val="32"/>
          <w:sz w:val="28"/>
          <w:szCs w:val="28"/>
          <w:lang w:eastAsia="pl-PL"/>
        </w:rPr>
      </w:pPr>
    </w:p>
    <w:p w14:paraId="5E735061" w14:textId="77777777" w:rsidR="00E13F51" w:rsidRPr="00E13F51" w:rsidRDefault="00E13F51" w:rsidP="00E13F51">
      <w:pPr>
        <w:keepNext/>
        <w:spacing w:before="240" w:after="60"/>
        <w:jc w:val="center"/>
        <w:outlineLvl w:val="0"/>
        <w:rPr>
          <w:rFonts w:ascii="Verdana" w:eastAsia="Times New Roman" w:hAnsi="Verdana"/>
          <w:b/>
          <w:bCs/>
          <w:noProof/>
          <w:color w:val="13438D"/>
          <w:kern w:val="32"/>
          <w:sz w:val="28"/>
          <w:szCs w:val="28"/>
          <w:lang w:eastAsia="pl-PL"/>
        </w:rPr>
      </w:pPr>
    </w:p>
    <w:p w14:paraId="08DF7601" w14:textId="77777777" w:rsidR="00E13F51" w:rsidRPr="00E13F51" w:rsidRDefault="00E13F51" w:rsidP="00E13F51">
      <w:pPr>
        <w:keepNext/>
        <w:spacing w:before="240" w:after="60"/>
        <w:jc w:val="center"/>
        <w:outlineLvl w:val="0"/>
        <w:rPr>
          <w:rFonts w:ascii="Verdana" w:eastAsia="Times New Roman" w:hAnsi="Verdana"/>
          <w:b/>
          <w:bCs/>
          <w:noProof/>
          <w:color w:val="13438D"/>
          <w:kern w:val="32"/>
          <w:sz w:val="28"/>
          <w:szCs w:val="28"/>
          <w:lang w:eastAsia="pl-PL"/>
        </w:rPr>
      </w:pPr>
    </w:p>
    <w:p w14:paraId="7FBEB2E4" w14:textId="77777777" w:rsidR="00E13F51" w:rsidRPr="00E13F51" w:rsidRDefault="00E13F51" w:rsidP="00E13F51">
      <w:pPr>
        <w:keepNext/>
        <w:spacing w:before="240" w:after="60"/>
        <w:jc w:val="center"/>
        <w:outlineLvl w:val="0"/>
        <w:rPr>
          <w:rFonts w:ascii="Verdana" w:eastAsia="Times New Roman" w:hAnsi="Verdana"/>
          <w:b/>
          <w:bCs/>
          <w:noProof/>
          <w:color w:val="13438D"/>
          <w:kern w:val="32"/>
          <w:sz w:val="28"/>
          <w:szCs w:val="28"/>
          <w:lang w:eastAsia="pl-PL"/>
        </w:rPr>
      </w:pPr>
    </w:p>
    <w:p w14:paraId="51E1CD50" w14:textId="77777777" w:rsidR="00E13F51" w:rsidRPr="00E13F51" w:rsidRDefault="00E13F51" w:rsidP="00E13F51">
      <w:pPr>
        <w:keepNext/>
        <w:spacing w:before="240" w:after="60"/>
        <w:jc w:val="center"/>
        <w:outlineLvl w:val="0"/>
        <w:rPr>
          <w:rFonts w:ascii="Verdana" w:eastAsia="Times New Roman" w:hAnsi="Verdana"/>
          <w:b/>
          <w:bCs/>
          <w:noProof/>
          <w:color w:val="13438D"/>
          <w:kern w:val="32"/>
          <w:sz w:val="28"/>
          <w:szCs w:val="28"/>
          <w:lang w:eastAsia="pl-PL"/>
        </w:rPr>
      </w:pPr>
    </w:p>
    <w:p w14:paraId="5E8E52E6" w14:textId="77777777" w:rsidR="00E13F51" w:rsidRPr="00E13F51" w:rsidRDefault="00E13F51" w:rsidP="00E13F51">
      <w:pPr>
        <w:keepNext/>
        <w:spacing w:before="240" w:after="60"/>
        <w:jc w:val="center"/>
        <w:outlineLvl w:val="0"/>
        <w:rPr>
          <w:rFonts w:ascii="Verdana" w:eastAsia="Times New Roman" w:hAnsi="Verdana"/>
          <w:b/>
          <w:bCs/>
          <w:noProof/>
          <w:color w:val="13438D"/>
          <w:kern w:val="32"/>
          <w:sz w:val="28"/>
          <w:szCs w:val="28"/>
          <w:lang w:eastAsia="pl-PL"/>
        </w:rPr>
      </w:pPr>
    </w:p>
    <w:p w14:paraId="150F1D6B" w14:textId="77777777" w:rsidR="00E13F51" w:rsidRDefault="00E13F51" w:rsidP="00E13F51">
      <w:pPr>
        <w:keepNext/>
        <w:spacing w:before="240" w:after="60"/>
        <w:jc w:val="center"/>
        <w:outlineLvl w:val="0"/>
        <w:rPr>
          <w:rFonts w:ascii="Verdana" w:eastAsia="Times New Roman" w:hAnsi="Verdana"/>
          <w:b/>
          <w:bCs/>
          <w:noProof/>
          <w:color w:val="13438D"/>
          <w:kern w:val="32"/>
          <w:sz w:val="28"/>
          <w:szCs w:val="28"/>
          <w:lang w:eastAsia="pl-PL"/>
        </w:rPr>
      </w:pPr>
    </w:p>
    <w:p w14:paraId="35814EB8" w14:textId="77777777" w:rsidR="005C1FF6" w:rsidRDefault="005C1FF6" w:rsidP="00E13F51">
      <w:pPr>
        <w:keepNext/>
        <w:spacing w:before="240" w:after="60"/>
        <w:jc w:val="center"/>
        <w:outlineLvl w:val="0"/>
        <w:rPr>
          <w:rFonts w:ascii="Verdana" w:eastAsia="Times New Roman" w:hAnsi="Verdana"/>
          <w:b/>
          <w:bCs/>
          <w:noProof/>
          <w:color w:val="13438D"/>
          <w:kern w:val="32"/>
          <w:sz w:val="28"/>
          <w:szCs w:val="28"/>
          <w:lang w:eastAsia="pl-PL"/>
        </w:rPr>
      </w:pPr>
    </w:p>
    <w:p w14:paraId="3CB5BBA4" w14:textId="77777777" w:rsidR="005C1FF6" w:rsidRDefault="005C1FF6" w:rsidP="00E13F51">
      <w:pPr>
        <w:keepNext/>
        <w:spacing w:before="240" w:after="60"/>
        <w:jc w:val="center"/>
        <w:outlineLvl w:val="0"/>
        <w:rPr>
          <w:rFonts w:ascii="Verdana" w:eastAsia="Times New Roman" w:hAnsi="Verdana"/>
          <w:b/>
          <w:bCs/>
          <w:noProof/>
          <w:color w:val="13438D"/>
          <w:kern w:val="32"/>
          <w:sz w:val="28"/>
          <w:szCs w:val="28"/>
          <w:lang w:eastAsia="pl-PL"/>
        </w:rPr>
      </w:pPr>
    </w:p>
    <w:p w14:paraId="22EC5168" w14:textId="77777777" w:rsidR="005C1FF6" w:rsidRDefault="005C1FF6" w:rsidP="00E13F51">
      <w:pPr>
        <w:keepNext/>
        <w:spacing w:before="240" w:after="60"/>
        <w:jc w:val="center"/>
        <w:outlineLvl w:val="0"/>
        <w:rPr>
          <w:rFonts w:ascii="Verdana" w:eastAsia="Times New Roman" w:hAnsi="Verdana"/>
          <w:b/>
          <w:bCs/>
          <w:noProof/>
          <w:color w:val="13438D"/>
          <w:kern w:val="32"/>
          <w:sz w:val="28"/>
          <w:szCs w:val="28"/>
          <w:lang w:eastAsia="pl-PL"/>
        </w:rPr>
      </w:pPr>
    </w:p>
    <w:p w14:paraId="5EFBB98D" w14:textId="77777777" w:rsidR="005C1FF6" w:rsidRPr="00E13F51" w:rsidRDefault="005C1FF6" w:rsidP="00E13F51">
      <w:pPr>
        <w:keepNext/>
        <w:spacing w:before="240" w:after="60"/>
        <w:jc w:val="center"/>
        <w:outlineLvl w:val="0"/>
        <w:rPr>
          <w:rFonts w:ascii="Verdana" w:eastAsia="Times New Roman" w:hAnsi="Verdana"/>
          <w:b/>
          <w:bCs/>
          <w:noProof/>
          <w:color w:val="13438D"/>
          <w:kern w:val="32"/>
          <w:sz w:val="28"/>
          <w:szCs w:val="28"/>
          <w:lang w:eastAsia="pl-PL"/>
        </w:rPr>
      </w:pPr>
    </w:p>
    <w:p w14:paraId="7FE85FDE" w14:textId="77777777" w:rsidR="00E13F51" w:rsidRPr="00E13F51" w:rsidRDefault="00E13F51" w:rsidP="00E13F51">
      <w:pPr>
        <w:keepNext/>
        <w:spacing w:before="240" w:after="60"/>
        <w:jc w:val="center"/>
        <w:outlineLvl w:val="0"/>
        <w:rPr>
          <w:rFonts w:ascii="Verdana" w:eastAsia="Times New Roman" w:hAnsi="Verdana"/>
          <w:b/>
          <w:bCs/>
          <w:noProof/>
          <w:color w:val="13438D"/>
          <w:kern w:val="32"/>
          <w:sz w:val="28"/>
          <w:szCs w:val="28"/>
          <w:lang w:eastAsia="pl-PL"/>
        </w:rPr>
      </w:pPr>
      <w:r w:rsidRPr="00E13F51">
        <w:rPr>
          <w:rFonts w:ascii="Verdana" w:eastAsia="Times New Roman" w:hAnsi="Verdana"/>
          <w:b/>
          <w:bCs/>
          <w:noProof/>
          <w:color w:val="13438D"/>
          <w:kern w:val="32"/>
          <w:sz w:val="28"/>
          <w:szCs w:val="28"/>
          <w:lang w:eastAsia="pl-PL"/>
        </w:rPr>
        <w:t xml:space="preserve">Karty zadań </w:t>
      </w:r>
      <w:bookmarkEnd w:id="0"/>
      <w:bookmarkEnd w:id="1"/>
    </w:p>
    <w:p w14:paraId="602D0212" w14:textId="77777777" w:rsidR="00C232F3" w:rsidRDefault="00C232F3">
      <w:pPr>
        <w:spacing w:after="0" w:line="240" w:lineRule="auto"/>
        <w:rPr>
          <w:lang w:eastAsia="pl-PL"/>
        </w:rPr>
      </w:pPr>
    </w:p>
    <w:p w14:paraId="39B5603B" w14:textId="77777777" w:rsidR="00C232F3" w:rsidRDefault="00C232F3" w:rsidP="00C232F3">
      <w:pPr>
        <w:spacing w:after="0" w:line="240" w:lineRule="auto"/>
        <w:rPr>
          <w:lang w:eastAsia="pl-PL"/>
        </w:rPr>
      </w:pPr>
    </w:p>
    <w:p w14:paraId="7E397C4A" w14:textId="77777777" w:rsidR="00C232F3" w:rsidRDefault="00C232F3" w:rsidP="00C232F3">
      <w:pPr>
        <w:spacing w:after="0" w:line="240" w:lineRule="auto"/>
        <w:rPr>
          <w:lang w:eastAsia="pl-PL"/>
        </w:rPr>
      </w:pPr>
    </w:p>
    <w:p w14:paraId="7E62204F" w14:textId="77777777" w:rsidR="00C232F3" w:rsidRDefault="00C232F3" w:rsidP="00C232F3">
      <w:pPr>
        <w:spacing w:after="0" w:line="240" w:lineRule="auto"/>
        <w:rPr>
          <w:lang w:eastAsia="pl-PL"/>
        </w:rPr>
      </w:pPr>
    </w:p>
    <w:p w14:paraId="157E799A" w14:textId="77777777" w:rsidR="00C232F3" w:rsidRDefault="00C232F3" w:rsidP="00C232F3">
      <w:pPr>
        <w:spacing w:after="0" w:line="240" w:lineRule="auto"/>
        <w:rPr>
          <w:lang w:eastAsia="pl-PL"/>
        </w:rPr>
      </w:pPr>
    </w:p>
    <w:p w14:paraId="300BC903" w14:textId="77777777" w:rsidR="00C232F3" w:rsidRDefault="00C232F3" w:rsidP="00C232F3">
      <w:pPr>
        <w:spacing w:after="0" w:line="240" w:lineRule="auto"/>
        <w:rPr>
          <w:lang w:eastAsia="pl-PL"/>
        </w:rPr>
      </w:pPr>
    </w:p>
    <w:p w14:paraId="4F2B372E" w14:textId="77777777" w:rsidR="00C232F3" w:rsidRDefault="00C232F3" w:rsidP="00C232F3">
      <w:pPr>
        <w:spacing w:after="0" w:line="240" w:lineRule="auto"/>
        <w:rPr>
          <w:lang w:eastAsia="pl-PL"/>
        </w:rPr>
      </w:pPr>
    </w:p>
    <w:p w14:paraId="47F0B74D" w14:textId="77777777" w:rsidR="00C232F3" w:rsidRDefault="00C232F3" w:rsidP="00C232F3">
      <w:pPr>
        <w:spacing w:after="0" w:line="240" w:lineRule="auto"/>
        <w:rPr>
          <w:lang w:eastAsia="pl-PL"/>
        </w:rPr>
      </w:pPr>
    </w:p>
    <w:p w14:paraId="78B4EBC5" w14:textId="77777777" w:rsidR="00C232F3" w:rsidRDefault="00C232F3" w:rsidP="00C232F3">
      <w:pPr>
        <w:spacing w:after="0" w:line="240" w:lineRule="auto"/>
        <w:rPr>
          <w:lang w:eastAsia="pl-PL"/>
        </w:rPr>
      </w:pPr>
    </w:p>
    <w:p w14:paraId="4FC5ECDC" w14:textId="1657A220" w:rsidR="009033BC" w:rsidRDefault="009033BC" w:rsidP="00C232F3">
      <w:pPr>
        <w:spacing w:after="0" w:line="240" w:lineRule="auto"/>
        <w:rPr>
          <w:lang w:eastAsia="pl-PL"/>
        </w:rPr>
      </w:pPr>
    </w:p>
    <w:p w14:paraId="7BE6B1E1" w14:textId="643775DC" w:rsidR="00E747D1" w:rsidRDefault="009033BC">
      <w:pPr>
        <w:spacing w:after="0" w:line="240" w:lineRule="auto"/>
        <w:rPr>
          <w:lang w:eastAsia="pl-PL"/>
        </w:rPr>
      </w:pPr>
      <w:r>
        <w:rPr>
          <w:lang w:eastAsia="pl-PL"/>
        </w:rPr>
        <w:br w:type="page"/>
      </w:r>
    </w:p>
    <w:tbl>
      <w:tblPr>
        <w:tblStyle w:val="Tabela-Siatka481"/>
        <w:tblpPr w:leftFromText="141" w:rightFromText="141" w:vertAnchor="text" w:tblpY="1"/>
        <w:tblOverlap w:val="never"/>
        <w:tblW w:w="9889" w:type="dxa"/>
        <w:tblLayout w:type="fixed"/>
        <w:tblLook w:val="04A0" w:firstRow="1" w:lastRow="0" w:firstColumn="1" w:lastColumn="0" w:noHBand="0" w:noVBand="1"/>
      </w:tblPr>
      <w:tblGrid>
        <w:gridCol w:w="5637"/>
        <w:gridCol w:w="2268"/>
        <w:gridCol w:w="1984"/>
      </w:tblGrid>
      <w:tr w:rsidR="00D67FAE" w:rsidRPr="00B865B5" w14:paraId="6E668851" w14:textId="77777777" w:rsidTr="00FE065A">
        <w:trPr>
          <w:trHeight w:val="735"/>
        </w:trPr>
        <w:tc>
          <w:tcPr>
            <w:tcW w:w="9889" w:type="dxa"/>
            <w:gridSpan w:val="3"/>
            <w:shd w:val="clear" w:color="auto" w:fill="2E74B5"/>
          </w:tcPr>
          <w:p w14:paraId="7F8A0ECB" w14:textId="77777777" w:rsidR="00D67FAE" w:rsidRPr="00B865B5" w:rsidRDefault="00D67FAE" w:rsidP="00D67FAE">
            <w:pPr>
              <w:spacing w:after="0" w:line="240" w:lineRule="auto"/>
              <w:rPr>
                <w:b/>
              </w:rPr>
            </w:pPr>
            <w:r w:rsidRPr="00B865B5">
              <w:rPr>
                <w:b/>
                <w:color w:val="FFFFFF"/>
                <w:sz w:val="32"/>
                <w:szCs w:val="32"/>
              </w:rPr>
              <w:t>C.1</w:t>
            </w:r>
            <w:r w:rsidRPr="00B865B5">
              <w:rPr>
                <w:b/>
                <w:color w:val="FFFFFF"/>
                <w:sz w:val="20"/>
                <w:szCs w:val="20"/>
              </w:rPr>
              <w:t xml:space="preserve"> </w:t>
            </w:r>
            <w:r w:rsidRPr="003A1F66">
              <w:rPr>
                <w:b/>
                <w:color w:val="FFFFFF"/>
              </w:rPr>
              <w:t>Badanie postaw i opinii społeczeństwa względem BRD wraz z przeprowadzeniem badań efektywności kampanii dotyczących BRD</w:t>
            </w:r>
          </w:p>
        </w:tc>
      </w:tr>
      <w:tr w:rsidR="00D67FAE" w:rsidRPr="00B865B5" w14:paraId="689F5483" w14:textId="77777777" w:rsidTr="002A4891">
        <w:trPr>
          <w:trHeight w:val="378"/>
        </w:trPr>
        <w:tc>
          <w:tcPr>
            <w:tcW w:w="5637" w:type="dxa"/>
            <w:vMerge w:val="restart"/>
          </w:tcPr>
          <w:p w14:paraId="6E886DF4" w14:textId="77777777" w:rsidR="00D67FAE" w:rsidRPr="00091B6D" w:rsidRDefault="00D67FAE" w:rsidP="003A1F66">
            <w:pPr>
              <w:spacing w:after="0" w:line="240" w:lineRule="auto"/>
              <w:jc w:val="both"/>
              <w:rPr>
                <w:b/>
              </w:rPr>
            </w:pPr>
            <w:r w:rsidRPr="00091B6D">
              <w:rPr>
                <w:b/>
              </w:rPr>
              <w:t>Zakres działania:</w:t>
            </w:r>
          </w:p>
          <w:p w14:paraId="21DDF737" w14:textId="672B8C8A" w:rsidR="00D67FAE" w:rsidRPr="00091B6D" w:rsidRDefault="00D67FAE" w:rsidP="003A1F66">
            <w:pPr>
              <w:autoSpaceDE w:val="0"/>
              <w:autoSpaceDN w:val="0"/>
              <w:adjustRightInd w:val="0"/>
              <w:spacing w:after="0" w:line="240" w:lineRule="auto"/>
              <w:jc w:val="both"/>
              <w:rPr>
                <w:rFonts w:cs="Calibri"/>
              </w:rPr>
            </w:pPr>
            <w:r w:rsidRPr="00091B6D">
              <w:rPr>
                <w:rFonts w:cs="Calibri"/>
              </w:rPr>
              <w:t>Przeprowadzenie badania postaw i opinii</w:t>
            </w:r>
            <w:r w:rsidR="005B322A" w:rsidRPr="00091B6D">
              <w:rPr>
                <w:rFonts w:cs="Calibri"/>
              </w:rPr>
              <w:t xml:space="preserve"> </w:t>
            </w:r>
            <w:r w:rsidRPr="00091B6D">
              <w:rPr>
                <w:rFonts w:cs="Calibri"/>
              </w:rPr>
              <w:t xml:space="preserve">społeczeństwa względem BRD oraz efektywności kampanii dotyczących bezpieczeństwa ruchu drogowego wraz z przedstawieniem wyników badania </w:t>
            </w:r>
            <w:r w:rsidR="005B322A" w:rsidRPr="00091B6D">
              <w:rPr>
                <w:rFonts w:cs="Calibri"/>
              </w:rPr>
              <w:t xml:space="preserve">jak również </w:t>
            </w:r>
            <w:r w:rsidRPr="00091B6D">
              <w:rPr>
                <w:rFonts w:cs="Calibri"/>
              </w:rPr>
              <w:t>porównanie przeprowadzonych b</w:t>
            </w:r>
            <w:r w:rsidR="005B322A" w:rsidRPr="00091B6D">
              <w:rPr>
                <w:rFonts w:cs="Calibri"/>
              </w:rPr>
              <w:t xml:space="preserve">adań </w:t>
            </w:r>
            <w:r w:rsidRPr="00091B6D">
              <w:rPr>
                <w:rFonts w:cs="Calibri"/>
              </w:rPr>
              <w:t>z analogicznymi badaniami przeprowadzonymi w latach ubiegłych.</w:t>
            </w:r>
          </w:p>
        </w:tc>
        <w:tc>
          <w:tcPr>
            <w:tcW w:w="2268" w:type="dxa"/>
            <w:shd w:val="clear" w:color="auto" w:fill="BDD6EE"/>
          </w:tcPr>
          <w:p w14:paraId="5B61BF1D" w14:textId="77777777" w:rsidR="00D67FAE" w:rsidRPr="003A1F66" w:rsidRDefault="00D67FAE" w:rsidP="003A1F66">
            <w:pPr>
              <w:tabs>
                <w:tab w:val="left" w:pos="915"/>
              </w:tabs>
              <w:spacing w:after="0" w:line="240" w:lineRule="auto"/>
              <w:jc w:val="both"/>
            </w:pPr>
            <w:r w:rsidRPr="003A1F66">
              <w:t>Kierunek</w:t>
            </w:r>
          </w:p>
        </w:tc>
        <w:tc>
          <w:tcPr>
            <w:tcW w:w="1984" w:type="dxa"/>
          </w:tcPr>
          <w:p w14:paraId="4FED95F9" w14:textId="77777777" w:rsidR="00D67FAE" w:rsidRPr="003A1F66" w:rsidRDefault="00D67FAE" w:rsidP="003A1F66">
            <w:pPr>
              <w:spacing w:after="0" w:line="240" w:lineRule="auto"/>
              <w:jc w:val="both"/>
            </w:pPr>
            <w:r w:rsidRPr="003A1F66">
              <w:t>BADANIA</w:t>
            </w:r>
          </w:p>
        </w:tc>
      </w:tr>
      <w:tr w:rsidR="00D67FAE" w:rsidRPr="00B865B5" w14:paraId="0073D623" w14:textId="77777777" w:rsidTr="002A4891">
        <w:trPr>
          <w:trHeight w:val="413"/>
        </w:trPr>
        <w:tc>
          <w:tcPr>
            <w:tcW w:w="5637" w:type="dxa"/>
            <w:vMerge/>
          </w:tcPr>
          <w:p w14:paraId="437A0460" w14:textId="77777777" w:rsidR="00D67FAE" w:rsidRPr="00091B6D" w:rsidRDefault="00D67FAE" w:rsidP="003A1F66">
            <w:pPr>
              <w:spacing w:after="0" w:line="240" w:lineRule="auto"/>
              <w:jc w:val="both"/>
            </w:pPr>
          </w:p>
        </w:tc>
        <w:tc>
          <w:tcPr>
            <w:tcW w:w="2268" w:type="dxa"/>
            <w:shd w:val="clear" w:color="auto" w:fill="BDD6EE"/>
          </w:tcPr>
          <w:p w14:paraId="3B06A819" w14:textId="77777777" w:rsidR="00D67FAE" w:rsidRPr="003A1F66" w:rsidRDefault="00D67FAE" w:rsidP="003A1F66">
            <w:pPr>
              <w:spacing w:after="0" w:line="240" w:lineRule="auto"/>
              <w:jc w:val="both"/>
            </w:pPr>
            <w:r w:rsidRPr="003A1F66">
              <w:t>Lider</w:t>
            </w:r>
          </w:p>
        </w:tc>
        <w:tc>
          <w:tcPr>
            <w:tcW w:w="1984" w:type="dxa"/>
          </w:tcPr>
          <w:p w14:paraId="096B9D07" w14:textId="77777777" w:rsidR="00D67FAE" w:rsidRPr="003A1F66" w:rsidRDefault="00D67FAE" w:rsidP="003A1F66">
            <w:pPr>
              <w:spacing w:after="0" w:line="240" w:lineRule="auto"/>
              <w:jc w:val="both"/>
            </w:pPr>
            <w:r w:rsidRPr="003A1F66">
              <w:t>SKRBRD</w:t>
            </w:r>
          </w:p>
        </w:tc>
      </w:tr>
      <w:tr w:rsidR="00D67FAE" w:rsidRPr="00B865B5" w14:paraId="398A5470" w14:textId="77777777" w:rsidTr="002A4891">
        <w:trPr>
          <w:trHeight w:val="560"/>
        </w:trPr>
        <w:tc>
          <w:tcPr>
            <w:tcW w:w="5637" w:type="dxa"/>
            <w:vMerge/>
          </w:tcPr>
          <w:p w14:paraId="76EA9FDA" w14:textId="77777777" w:rsidR="00D67FAE" w:rsidRPr="00091B6D" w:rsidRDefault="00D67FAE" w:rsidP="003A1F66">
            <w:pPr>
              <w:spacing w:after="0" w:line="240" w:lineRule="auto"/>
              <w:jc w:val="both"/>
            </w:pPr>
          </w:p>
        </w:tc>
        <w:tc>
          <w:tcPr>
            <w:tcW w:w="2268" w:type="dxa"/>
            <w:shd w:val="clear" w:color="auto" w:fill="BDD6EE"/>
          </w:tcPr>
          <w:p w14:paraId="220375AB" w14:textId="77777777" w:rsidR="00D67FAE" w:rsidRPr="003A1F66" w:rsidRDefault="00D67FAE" w:rsidP="003A1F66">
            <w:pPr>
              <w:spacing w:after="0" w:line="240" w:lineRule="auto"/>
              <w:jc w:val="both"/>
            </w:pPr>
            <w:r w:rsidRPr="003A1F66">
              <w:t>Źródła finansowania</w:t>
            </w:r>
          </w:p>
        </w:tc>
        <w:tc>
          <w:tcPr>
            <w:tcW w:w="1984" w:type="dxa"/>
          </w:tcPr>
          <w:p w14:paraId="79C5EFB8" w14:textId="77777777" w:rsidR="00D67FAE" w:rsidRPr="003A1F66" w:rsidRDefault="00D67FAE" w:rsidP="003A1F66">
            <w:pPr>
              <w:spacing w:after="0" w:line="240" w:lineRule="auto"/>
              <w:jc w:val="both"/>
            </w:pPr>
            <w:r w:rsidRPr="003A1F66">
              <w:t>Budżet państwa / SKRBRD</w:t>
            </w:r>
          </w:p>
        </w:tc>
      </w:tr>
      <w:tr w:rsidR="00D67FAE" w:rsidRPr="00B865B5" w14:paraId="3A70FA2F" w14:textId="77777777" w:rsidTr="002A4891">
        <w:trPr>
          <w:trHeight w:val="285"/>
        </w:trPr>
        <w:tc>
          <w:tcPr>
            <w:tcW w:w="5637" w:type="dxa"/>
            <w:vMerge/>
          </w:tcPr>
          <w:p w14:paraId="0AD62A6D" w14:textId="77777777" w:rsidR="00D67FAE" w:rsidRPr="00091B6D" w:rsidRDefault="00D67FAE" w:rsidP="003A1F66">
            <w:pPr>
              <w:spacing w:after="0" w:line="240" w:lineRule="auto"/>
              <w:jc w:val="both"/>
            </w:pPr>
          </w:p>
        </w:tc>
        <w:tc>
          <w:tcPr>
            <w:tcW w:w="4252" w:type="dxa"/>
            <w:gridSpan w:val="2"/>
            <w:shd w:val="clear" w:color="auto" w:fill="BDD6EE"/>
          </w:tcPr>
          <w:p w14:paraId="552653FD" w14:textId="77777777" w:rsidR="00D67FAE" w:rsidRPr="003A1F66" w:rsidRDefault="00D67FAE" w:rsidP="003A1F66">
            <w:pPr>
              <w:spacing w:after="0" w:line="240" w:lineRule="auto"/>
              <w:jc w:val="both"/>
            </w:pPr>
            <w:r w:rsidRPr="003A1F66">
              <w:t>WSKAŹNIK PRODUKTU</w:t>
            </w:r>
          </w:p>
        </w:tc>
      </w:tr>
      <w:tr w:rsidR="00D67FAE" w:rsidRPr="00B865B5" w14:paraId="55705B1E" w14:textId="77777777" w:rsidTr="002A4891">
        <w:trPr>
          <w:trHeight w:val="576"/>
        </w:trPr>
        <w:tc>
          <w:tcPr>
            <w:tcW w:w="5637" w:type="dxa"/>
            <w:vMerge/>
          </w:tcPr>
          <w:p w14:paraId="1B3ABEC9" w14:textId="77777777" w:rsidR="00D67FAE" w:rsidRPr="00091B6D" w:rsidRDefault="00D67FAE" w:rsidP="003A1F66">
            <w:pPr>
              <w:spacing w:after="0" w:line="240" w:lineRule="auto"/>
              <w:jc w:val="both"/>
            </w:pPr>
          </w:p>
        </w:tc>
        <w:tc>
          <w:tcPr>
            <w:tcW w:w="4252" w:type="dxa"/>
            <w:gridSpan w:val="2"/>
          </w:tcPr>
          <w:p w14:paraId="37B5D31A" w14:textId="77777777" w:rsidR="00D67FAE" w:rsidRPr="003A1F66" w:rsidRDefault="00D67FAE" w:rsidP="003A1F66">
            <w:pPr>
              <w:spacing w:after="0" w:line="240" w:lineRule="auto"/>
              <w:jc w:val="both"/>
            </w:pPr>
            <w:r w:rsidRPr="003A1F66">
              <w:t>Raport z badań</w:t>
            </w:r>
          </w:p>
        </w:tc>
      </w:tr>
      <w:tr w:rsidR="00D67FAE" w:rsidRPr="00B865B5" w14:paraId="0441D565" w14:textId="77777777" w:rsidTr="002A4891">
        <w:trPr>
          <w:trHeight w:val="578"/>
        </w:trPr>
        <w:tc>
          <w:tcPr>
            <w:tcW w:w="5637" w:type="dxa"/>
            <w:vMerge/>
          </w:tcPr>
          <w:p w14:paraId="52648376" w14:textId="77777777" w:rsidR="00D67FAE" w:rsidRPr="00091B6D" w:rsidRDefault="00D67FAE" w:rsidP="003A1F66">
            <w:pPr>
              <w:spacing w:after="0" w:line="240" w:lineRule="auto"/>
              <w:jc w:val="both"/>
            </w:pPr>
          </w:p>
        </w:tc>
        <w:tc>
          <w:tcPr>
            <w:tcW w:w="2268" w:type="dxa"/>
            <w:shd w:val="clear" w:color="auto" w:fill="BDD6EE"/>
          </w:tcPr>
          <w:p w14:paraId="75141F7A" w14:textId="121FBCD7" w:rsidR="00D67FAE" w:rsidRPr="003A1F66" w:rsidRDefault="00D67FAE" w:rsidP="003A1F66">
            <w:pPr>
              <w:spacing w:after="0" w:line="240" w:lineRule="auto"/>
              <w:jc w:val="both"/>
            </w:pPr>
            <w:r w:rsidRPr="003A1F66">
              <w:t>Stan na 31.12.201</w:t>
            </w:r>
            <w:r w:rsidR="000B1BC5" w:rsidRPr="003A1F66">
              <w:t>8</w:t>
            </w:r>
          </w:p>
        </w:tc>
        <w:tc>
          <w:tcPr>
            <w:tcW w:w="1984" w:type="dxa"/>
            <w:shd w:val="clear" w:color="auto" w:fill="BDD6EE"/>
          </w:tcPr>
          <w:p w14:paraId="200894D1" w14:textId="49C10F2D" w:rsidR="00D67FAE" w:rsidRPr="003A1F66" w:rsidRDefault="00D67FAE" w:rsidP="003A1F66">
            <w:pPr>
              <w:spacing w:after="0" w:line="240" w:lineRule="auto"/>
              <w:jc w:val="both"/>
            </w:pPr>
            <w:r w:rsidRPr="003A1F66">
              <w:t>Stan na 31.12.201</w:t>
            </w:r>
            <w:r w:rsidR="000B1BC5" w:rsidRPr="003A1F66">
              <w:t>9</w:t>
            </w:r>
          </w:p>
        </w:tc>
      </w:tr>
      <w:tr w:rsidR="00D67FAE" w:rsidRPr="00B865B5" w14:paraId="3EFBA7C6" w14:textId="77777777" w:rsidTr="002A4891">
        <w:trPr>
          <w:trHeight w:val="408"/>
        </w:trPr>
        <w:tc>
          <w:tcPr>
            <w:tcW w:w="5637" w:type="dxa"/>
            <w:vMerge/>
          </w:tcPr>
          <w:p w14:paraId="6CA43165" w14:textId="77777777" w:rsidR="00D67FAE" w:rsidRPr="00091B6D" w:rsidRDefault="00D67FAE" w:rsidP="003A1F66">
            <w:pPr>
              <w:spacing w:after="0" w:line="240" w:lineRule="auto"/>
              <w:jc w:val="both"/>
            </w:pPr>
          </w:p>
        </w:tc>
        <w:tc>
          <w:tcPr>
            <w:tcW w:w="2268" w:type="dxa"/>
          </w:tcPr>
          <w:p w14:paraId="7207E840" w14:textId="14FE3EEC" w:rsidR="00D67FAE" w:rsidRPr="00091B6D" w:rsidRDefault="000B1BC5" w:rsidP="003A1F66">
            <w:pPr>
              <w:spacing w:after="0" w:line="240" w:lineRule="auto"/>
              <w:jc w:val="both"/>
            </w:pPr>
            <w:r w:rsidRPr="00091B6D">
              <w:t>1</w:t>
            </w:r>
          </w:p>
        </w:tc>
        <w:tc>
          <w:tcPr>
            <w:tcW w:w="1984" w:type="dxa"/>
          </w:tcPr>
          <w:p w14:paraId="3465C321" w14:textId="20DA191E" w:rsidR="00D67FAE" w:rsidRPr="00091B6D" w:rsidRDefault="00685FFE" w:rsidP="003A1F66">
            <w:pPr>
              <w:spacing w:after="0" w:line="240" w:lineRule="auto"/>
              <w:jc w:val="both"/>
            </w:pPr>
            <w:r w:rsidRPr="00091B6D">
              <w:t>1</w:t>
            </w:r>
            <w:r w:rsidR="00AC240E" w:rsidRPr="00091B6D">
              <w:t xml:space="preserve">/0 </w:t>
            </w:r>
          </w:p>
        </w:tc>
      </w:tr>
      <w:tr w:rsidR="00D67FAE" w:rsidRPr="00D67FAE" w14:paraId="63DE89B8" w14:textId="77777777" w:rsidTr="0086631C">
        <w:trPr>
          <w:trHeight w:val="2919"/>
        </w:trPr>
        <w:tc>
          <w:tcPr>
            <w:tcW w:w="9889" w:type="dxa"/>
            <w:gridSpan w:val="3"/>
            <w:shd w:val="clear" w:color="auto" w:fill="auto"/>
          </w:tcPr>
          <w:p w14:paraId="57602827" w14:textId="77777777" w:rsidR="00D67FAE" w:rsidRPr="0086631C" w:rsidRDefault="00D67FAE" w:rsidP="003A1F66">
            <w:pPr>
              <w:spacing w:after="0" w:line="240" w:lineRule="auto"/>
              <w:jc w:val="both"/>
              <w:rPr>
                <w:rFonts w:ascii="Calibri,Bold" w:hAnsi="Calibri,Bold" w:cs="Calibri,Bold"/>
                <w:b/>
                <w:bCs/>
                <w:color w:val="000000" w:themeColor="text1"/>
              </w:rPr>
            </w:pPr>
            <w:r w:rsidRPr="0086631C">
              <w:rPr>
                <w:b/>
                <w:color w:val="000000" w:themeColor="text1"/>
              </w:rPr>
              <w:t>Osiągnięte rezultaty:</w:t>
            </w:r>
          </w:p>
          <w:p w14:paraId="4E8F9A54" w14:textId="3F3C307D" w:rsidR="00780412" w:rsidRPr="0086631C" w:rsidRDefault="00780412" w:rsidP="0042394E">
            <w:pPr>
              <w:autoSpaceDE w:val="0"/>
              <w:autoSpaceDN w:val="0"/>
              <w:adjustRightInd w:val="0"/>
              <w:spacing w:after="0" w:line="240" w:lineRule="auto"/>
              <w:jc w:val="both"/>
              <w:rPr>
                <w:rFonts w:cs="Calibri"/>
                <w:color w:val="000000" w:themeColor="text1"/>
              </w:rPr>
            </w:pPr>
            <w:r w:rsidRPr="00091B6D">
              <w:rPr>
                <w:rFonts w:cs="Calibri"/>
                <w:color w:val="000000" w:themeColor="text1"/>
              </w:rPr>
              <w:t>Przeprowadzenie badania postaw i opinii społeczeństwa względem BRD zostało zrealizowane łącznie z zadaniem C.5 i ograniczone do zakresu problematyki relacji pieszy – kierowca, kierowca – pieszy. (badania ankietowe w tym zakresie</w:t>
            </w:r>
            <w:r w:rsidR="0042394E" w:rsidRPr="00091B6D">
              <w:rPr>
                <w:rFonts w:cs="Calibri"/>
                <w:color w:val="000000" w:themeColor="text1"/>
              </w:rPr>
              <w:t xml:space="preserve"> zawarte w raporcie Badania zachowań pieszych i relacji pieszy-kierowca wrzesień – grudzień 2018 opublikowany w dniu 05.07.2019 na stronie www.krbrd.gov.pl .</w:t>
            </w:r>
            <w:r w:rsidRPr="00091B6D">
              <w:rPr>
                <w:rFonts w:cs="Calibri"/>
                <w:color w:val="000000" w:themeColor="text1"/>
              </w:rPr>
              <w:t xml:space="preserve">). Ze względu na realizację ogólnolskiej kampanii dotyczącej konieczności udzielania pierwszeństwa przejazdu przez kierowców w II połowie 2019 roku (zadanie P.3) </w:t>
            </w:r>
            <w:r w:rsidR="00685FFE" w:rsidRPr="00091B6D">
              <w:rPr>
                <w:rFonts w:cs="Calibri"/>
                <w:color w:val="000000" w:themeColor="text1"/>
              </w:rPr>
              <w:t xml:space="preserve">badanie efektywności kampanii planowane jest do realizacji najwcześniej po okresie 12 miesięcy od chwili jej zakończenia. </w:t>
            </w:r>
          </w:p>
          <w:p w14:paraId="76205863" w14:textId="77777777" w:rsidR="00780412" w:rsidRPr="00091B6D" w:rsidRDefault="00780412" w:rsidP="003A1F66">
            <w:pPr>
              <w:autoSpaceDE w:val="0"/>
              <w:autoSpaceDN w:val="0"/>
              <w:adjustRightInd w:val="0"/>
              <w:spacing w:after="0" w:line="240" w:lineRule="auto"/>
              <w:jc w:val="both"/>
              <w:rPr>
                <w:rFonts w:cs="Calibri"/>
                <w:color w:val="000000" w:themeColor="text1"/>
              </w:rPr>
            </w:pPr>
          </w:p>
          <w:p w14:paraId="51EBBFEE" w14:textId="77777777" w:rsidR="00780412" w:rsidRPr="00091B6D" w:rsidRDefault="00780412" w:rsidP="003A1F66">
            <w:pPr>
              <w:autoSpaceDE w:val="0"/>
              <w:autoSpaceDN w:val="0"/>
              <w:adjustRightInd w:val="0"/>
              <w:spacing w:after="0" w:line="240" w:lineRule="auto"/>
              <w:jc w:val="both"/>
              <w:rPr>
                <w:rFonts w:cs="Calibri"/>
                <w:color w:val="000000" w:themeColor="text1"/>
              </w:rPr>
            </w:pPr>
          </w:p>
          <w:p w14:paraId="0A2FB925" w14:textId="0B8A8C15" w:rsidR="00D67FAE" w:rsidRPr="00091B6D" w:rsidRDefault="00D67FAE" w:rsidP="00E3782C">
            <w:pPr>
              <w:autoSpaceDE w:val="0"/>
              <w:autoSpaceDN w:val="0"/>
              <w:adjustRightInd w:val="0"/>
              <w:spacing w:after="0" w:line="240" w:lineRule="auto"/>
              <w:jc w:val="both"/>
              <w:rPr>
                <w:rFonts w:cs="Calibri"/>
              </w:rPr>
            </w:pPr>
          </w:p>
        </w:tc>
      </w:tr>
    </w:tbl>
    <w:p w14:paraId="34AC4377" w14:textId="77777777" w:rsidR="00FE065A" w:rsidRDefault="00FE065A">
      <w:pPr>
        <w:spacing w:after="0" w:line="240" w:lineRule="auto"/>
        <w:rPr>
          <w:lang w:eastAsia="pl-PL"/>
        </w:rPr>
      </w:pPr>
    </w:p>
    <w:tbl>
      <w:tblPr>
        <w:tblStyle w:val="Tabela-Siatka123"/>
        <w:tblW w:w="9918" w:type="dxa"/>
        <w:tblLayout w:type="fixed"/>
        <w:tblLook w:val="04A0" w:firstRow="1" w:lastRow="0" w:firstColumn="1" w:lastColumn="0" w:noHBand="0" w:noVBand="1"/>
      </w:tblPr>
      <w:tblGrid>
        <w:gridCol w:w="5098"/>
        <w:gridCol w:w="2835"/>
        <w:gridCol w:w="1985"/>
      </w:tblGrid>
      <w:tr w:rsidR="006314D9" w:rsidRPr="006314D9" w14:paraId="28131690" w14:textId="77777777" w:rsidTr="00196CB5">
        <w:trPr>
          <w:trHeight w:val="708"/>
        </w:trPr>
        <w:tc>
          <w:tcPr>
            <w:tcW w:w="9918" w:type="dxa"/>
            <w:gridSpan w:val="3"/>
            <w:shd w:val="clear" w:color="auto" w:fill="2E74B5"/>
          </w:tcPr>
          <w:p w14:paraId="07822D5E" w14:textId="3E5649E9" w:rsidR="006314D9" w:rsidRPr="006314D9" w:rsidRDefault="00A941A9" w:rsidP="006314D9">
            <w:pPr>
              <w:spacing w:after="0" w:line="240" w:lineRule="auto"/>
              <w:rPr>
                <w:b/>
              </w:rPr>
            </w:pPr>
            <w:r w:rsidRPr="00A941A9">
              <w:rPr>
                <w:b/>
                <w:color w:val="FFFFFF"/>
                <w:sz w:val="32"/>
                <w:szCs w:val="32"/>
              </w:rPr>
              <w:t>C.2</w:t>
            </w:r>
            <w:r w:rsidR="006314D9" w:rsidRPr="006314D9">
              <w:t xml:space="preserve"> </w:t>
            </w:r>
            <w:r w:rsidR="006314D9" w:rsidRPr="006314D9">
              <w:rPr>
                <w:b/>
                <w:color w:val="FFFFFF"/>
              </w:rPr>
              <w:t>Edukacja BRD w ramach działalności Centrum Edukacji Bezpieczeństwa Ruchu Drogowego (CEBR)</w:t>
            </w:r>
          </w:p>
        </w:tc>
      </w:tr>
      <w:tr w:rsidR="006314D9" w:rsidRPr="006314D9" w14:paraId="41AF15BF" w14:textId="77777777" w:rsidTr="00196CB5">
        <w:trPr>
          <w:trHeight w:val="137"/>
        </w:trPr>
        <w:tc>
          <w:tcPr>
            <w:tcW w:w="5098" w:type="dxa"/>
            <w:vMerge w:val="restart"/>
          </w:tcPr>
          <w:p w14:paraId="7F555A9D" w14:textId="77777777" w:rsidR="006314D9" w:rsidRPr="006314D9" w:rsidRDefault="006314D9" w:rsidP="006314D9">
            <w:pPr>
              <w:spacing w:after="0" w:line="240" w:lineRule="auto"/>
              <w:rPr>
                <w:b/>
              </w:rPr>
            </w:pPr>
            <w:r w:rsidRPr="006314D9">
              <w:rPr>
                <w:b/>
              </w:rPr>
              <w:t>Zakres działania:</w:t>
            </w:r>
          </w:p>
          <w:p w14:paraId="0882441B" w14:textId="77777777" w:rsidR="006314D9" w:rsidRPr="006314D9" w:rsidRDefault="006314D9" w:rsidP="006314D9">
            <w:pPr>
              <w:numPr>
                <w:ilvl w:val="0"/>
                <w:numId w:val="2"/>
              </w:numPr>
              <w:spacing w:after="0" w:line="240" w:lineRule="auto"/>
              <w:contextualSpacing/>
            </w:pPr>
            <w:r w:rsidRPr="006314D9">
              <w:t xml:space="preserve">promowanie wiedzy, </w:t>
            </w:r>
          </w:p>
          <w:p w14:paraId="087B7815" w14:textId="77777777" w:rsidR="006314D9" w:rsidRPr="006314D9" w:rsidRDefault="006314D9" w:rsidP="006314D9">
            <w:pPr>
              <w:numPr>
                <w:ilvl w:val="0"/>
                <w:numId w:val="2"/>
              </w:numPr>
              <w:spacing w:after="0" w:line="240" w:lineRule="auto"/>
              <w:contextualSpacing/>
            </w:pPr>
            <w:r w:rsidRPr="006314D9">
              <w:t>kształtowanie umiejętności oraz właściwych postaw związanych z bezpiecznym uczestniczeniem w ruchu drogowym z wykorzystaniem różnorodnych metod nauczania,</w:t>
            </w:r>
          </w:p>
          <w:p w14:paraId="03BA80EB" w14:textId="77777777" w:rsidR="006314D9" w:rsidRPr="006314D9" w:rsidRDefault="006314D9" w:rsidP="006314D9">
            <w:pPr>
              <w:numPr>
                <w:ilvl w:val="0"/>
                <w:numId w:val="2"/>
              </w:numPr>
              <w:spacing w:after="0" w:line="240" w:lineRule="auto"/>
              <w:contextualSpacing/>
            </w:pPr>
            <w:r w:rsidRPr="006314D9">
              <w:t>prowadzenie zajęć dotyczących tematyki BRD dla przedstawicieli różnych grup wiekowych na terenie ITS i poza ITS</w:t>
            </w:r>
          </w:p>
          <w:p w14:paraId="5E7E0599" w14:textId="48C98736" w:rsidR="006314D9" w:rsidRPr="006314D9" w:rsidRDefault="006314D9" w:rsidP="006314D9">
            <w:pPr>
              <w:numPr>
                <w:ilvl w:val="0"/>
                <w:numId w:val="2"/>
              </w:numPr>
              <w:spacing w:after="0" w:line="240" w:lineRule="auto"/>
              <w:contextualSpacing/>
            </w:pPr>
            <w:r w:rsidRPr="006314D9">
              <w:t>przyczynienie się do zmniejszenia liczby ofiar wypadków drogowych w Polsce</w:t>
            </w:r>
          </w:p>
          <w:p w14:paraId="23A9A443" w14:textId="77777777" w:rsidR="006314D9" w:rsidRPr="006314D9" w:rsidRDefault="006314D9" w:rsidP="006314D9">
            <w:pPr>
              <w:spacing w:after="0" w:line="240" w:lineRule="auto"/>
              <w:rPr>
                <w:b/>
              </w:rPr>
            </w:pPr>
          </w:p>
        </w:tc>
        <w:tc>
          <w:tcPr>
            <w:tcW w:w="2835" w:type="dxa"/>
            <w:shd w:val="clear" w:color="auto" w:fill="BDD6EE"/>
          </w:tcPr>
          <w:p w14:paraId="3E0F6479" w14:textId="77777777" w:rsidR="006314D9" w:rsidRPr="006314D9" w:rsidRDefault="006314D9" w:rsidP="006314D9">
            <w:pPr>
              <w:tabs>
                <w:tab w:val="left" w:pos="915"/>
              </w:tabs>
              <w:spacing w:after="0" w:line="240" w:lineRule="auto"/>
            </w:pPr>
            <w:r w:rsidRPr="006314D9">
              <w:t>Kierunek</w:t>
            </w:r>
          </w:p>
        </w:tc>
        <w:tc>
          <w:tcPr>
            <w:tcW w:w="1985" w:type="dxa"/>
          </w:tcPr>
          <w:p w14:paraId="6F8E5065" w14:textId="77777777" w:rsidR="006314D9" w:rsidRPr="006314D9" w:rsidRDefault="006314D9" w:rsidP="006314D9">
            <w:pPr>
              <w:spacing w:after="0" w:line="240" w:lineRule="auto"/>
            </w:pPr>
            <w:r w:rsidRPr="006314D9">
              <w:t xml:space="preserve">Edukacja </w:t>
            </w:r>
          </w:p>
        </w:tc>
      </w:tr>
      <w:tr w:rsidR="006314D9" w:rsidRPr="006314D9" w14:paraId="792E1C42" w14:textId="77777777" w:rsidTr="00196CB5">
        <w:trPr>
          <w:trHeight w:val="142"/>
        </w:trPr>
        <w:tc>
          <w:tcPr>
            <w:tcW w:w="5098" w:type="dxa"/>
            <w:vMerge/>
          </w:tcPr>
          <w:p w14:paraId="74E21F51" w14:textId="77777777" w:rsidR="006314D9" w:rsidRPr="006314D9" w:rsidRDefault="006314D9" w:rsidP="006314D9">
            <w:pPr>
              <w:spacing w:after="0" w:line="240" w:lineRule="auto"/>
            </w:pPr>
          </w:p>
        </w:tc>
        <w:tc>
          <w:tcPr>
            <w:tcW w:w="2835" w:type="dxa"/>
            <w:shd w:val="clear" w:color="auto" w:fill="BDD6EE"/>
          </w:tcPr>
          <w:p w14:paraId="21D86BF3" w14:textId="77777777" w:rsidR="006314D9" w:rsidRPr="006314D9" w:rsidRDefault="006314D9" w:rsidP="006314D9">
            <w:pPr>
              <w:spacing w:after="0" w:line="240" w:lineRule="auto"/>
            </w:pPr>
            <w:r w:rsidRPr="006314D9">
              <w:t>Lider</w:t>
            </w:r>
          </w:p>
        </w:tc>
        <w:tc>
          <w:tcPr>
            <w:tcW w:w="1985" w:type="dxa"/>
          </w:tcPr>
          <w:p w14:paraId="06B21722" w14:textId="77777777" w:rsidR="006314D9" w:rsidRPr="006314D9" w:rsidRDefault="006314D9" w:rsidP="006314D9">
            <w:pPr>
              <w:spacing w:after="0" w:line="240" w:lineRule="auto"/>
            </w:pPr>
            <w:r w:rsidRPr="006314D9">
              <w:t>ITS</w:t>
            </w:r>
          </w:p>
        </w:tc>
      </w:tr>
      <w:tr w:rsidR="006314D9" w:rsidRPr="006314D9" w14:paraId="0CD3F896" w14:textId="77777777" w:rsidTr="00196CB5">
        <w:trPr>
          <w:trHeight w:val="713"/>
        </w:trPr>
        <w:tc>
          <w:tcPr>
            <w:tcW w:w="5098" w:type="dxa"/>
            <w:vMerge/>
          </w:tcPr>
          <w:p w14:paraId="78FF16EB" w14:textId="77777777" w:rsidR="006314D9" w:rsidRPr="006314D9" w:rsidRDefault="006314D9" w:rsidP="006314D9">
            <w:pPr>
              <w:spacing w:after="0" w:line="240" w:lineRule="auto"/>
            </w:pPr>
          </w:p>
        </w:tc>
        <w:tc>
          <w:tcPr>
            <w:tcW w:w="2835" w:type="dxa"/>
            <w:shd w:val="clear" w:color="auto" w:fill="BDD6EE"/>
          </w:tcPr>
          <w:p w14:paraId="6D1F3AD1" w14:textId="77777777" w:rsidR="006314D9" w:rsidRPr="006314D9" w:rsidRDefault="006314D9" w:rsidP="006314D9">
            <w:pPr>
              <w:spacing w:after="0" w:line="240" w:lineRule="auto"/>
            </w:pPr>
            <w:r w:rsidRPr="006314D9">
              <w:t>Źródła finansowania</w:t>
            </w:r>
          </w:p>
        </w:tc>
        <w:tc>
          <w:tcPr>
            <w:tcW w:w="1985" w:type="dxa"/>
          </w:tcPr>
          <w:p w14:paraId="62205118" w14:textId="77777777" w:rsidR="006314D9" w:rsidRPr="006314D9" w:rsidRDefault="006314D9" w:rsidP="006314D9">
            <w:pPr>
              <w:spacing w:after="0" w:line="240" w:lineRule="auto"/>
            </w:pPr>
            <w:r w:rsidRPr="006314D9">
              <w:t>Budżet ITS w ramach promowania wiedzy brd,</w:t>
            </w:r>
          </w:p>
        </w:tc>
      </w:tr>
      <w:tr w:rsidR="006314D9" w:rsidRPr="006314D9" w14:paraId="6165F51E" w14:textId="77777777" w:rsidTr="00196CB5">
        <w:trPr>
          <w:trHeight w:val="276"/>
        </w:trPr>
        <w:tc>
          <w:tcPr>
            <w:tcW w:w="5098" w:type="dxa"/>
            <w:vMerge/>
          </w:tcPr>
          <w:p w14:paraId="3AF4576D" w14:textId="77777777" w:rsidR="006314D9" w:rsidRPr="006314D9" w:rsidRDefault="006314D9" w:rsidP="006314D9">
            <w:pPr>
              <w:spacing w:after="0" w:line="240" w:lineRule="auto"/>
            </w:pPr>
          </w:p>
        </w:tc>
        <w:tc>
          <w:tcPr>
            <w:tcW w:w="4820" w:type="dxa"/>
            <w:gridSpan w:val="2"/>
            <w:shd w:val="clear" w:color="auto" w:fill="BDD6EE"/>
          </w:tcPr>
          <w:p w14:paraId="4ACACEA2" w14:textId="77777777" w:rsidR="006314D9" w:rsidRPr="006314D9" w:rsidRDefault="006314D9" w:rsidP="006314D9">
            <w:pPr>
              <w:spacing w:after="0" w:line="240" w:lineRule="auto"/>
            </w:pPr>
            <w:r w:rsidRPr="006314D9">
              <w:t>WSKAŹNIK PRODUKTU</w:t>
            </w:r>
          </w:p>
        </w:tc>
      </w:tr>
      <w:tr w:rsidR="006314D9" w:rsidRPr="006314D9" w14:paraId="4085C0CD" w14:textId="77777777" w:rsidTr="00196CB5">
        <w:trPr>
          <w:trHeight w:val="459"/>
        </w:trPr>
        <w:tc>
          <w:tcPr>
            <w:tcW w:w="5098" w:type="dxa"/>
            <w:vMerge/>
          </w:tcPr>
          <w:p w14:paraId="1F7958B1" w14:textId="77777777" w:rsidR="006314D9" w:rsidRPr="006314D9" w:rsidRDefault="006314D9" w:rsidP="006314D9">
            <w:pPr>
              <w:spacing w:after="0" w:line="240" w:lineRule="auto"/>
            </w:pPr>
          </w:p>
        </w:tc>
        <w:tc>
          <w:tcPr>
            <w:tcW w:w="4820" w:type="dxa"/>
            <w:gridSpan w:val="2"/>
          </w:tcPr>
          <w:p w14:paraId="0D4C3B25" w14:textId="77777777" w:rsidR="006314D9" w:rsidRPr="006314D9" w:rsidRDefault="006314D9" w:rsidP="006314D9">
            <w:pPr>
              <w:spacing w:after="0" w:line="240" w:lineRule="auto"/>
            </w:pPr>
            <w:r w:rsidRPr="006314D9">
              <w:t>liczba osób uczestniczących w zajęciach CEBR (ok. 100 osób)</w:t>
            </w:r>
          </w:p>
        </w:tc>
      </w:tr>
      <w:tr w:rsidR="006314D9" w:rsidRPr="006314D9" w14:paraId="57A4D98A" w14:textId="77777777" w:rsidTr="00196CB5">
        <w:tc>
          <w:tcPr>
            <w:tcW w:w="5098" w:type="dxa"/>
            <w:vMerge/>
          </w:tcPr>
          <w:p w14:paraId="66424173" w14:textId="77777777" w:rsidR="006314D9" w:rsidRPr="006314D9" w:rsidRDefault="006314D9" w:rsidP="006314D9">
            <w:pPr>
              <w:spacing w:after="0" w:line="240" w:lineRule="auto"/>
            </w:pPr>
          </w:p>
        </w:tc>
        <w:tc>
          <w:tcPr>
            <w:tcW w:w="2835" w:type="dxa"/>
            <w:shd w:val="clear" w:color="auto" w:fill="BDD6EE"/>
          </w:tcPr>
          <w:p w14:paraId="16D5D5D6" w14:textId="77777777" w:rsidR="006314D9" w:rsidRPr="006314D9" w:rsidRDefault="006314D9" w:rsidP="006314D9">
            <w:pPr>
              <w:spacing w:after="0" w:line="240" w:lineRule="auto"/>
            </w:pPr>
            <w:r w:rsidRPr="006314D9">
              <w:t>Stan na 31.12.2019*</w:t>
            </w:r>
          </w:p>
        </w:tc>
        <w:tc>
          <w:tcPr>
            <w:tcW w:w="1985" w:type="dxa"/>
            <w:shd w:val="clear" w:color="auto" w:fill="BDD6EE"/>
          </w:tcPr>
          <w:p w14:paraId="24792C4A" w14:textId="77777777" w:rsidR="006314D9" w:rsidRPr="006314D9" w:rsidRDefault="006314D9" w:rsidP="006314D9">
            <w:pPr>
              <w:spacing w:after="0" w:line="240" w:lineRule="auto"/>
            </w:pPr>
            <w:r w:rsidRPr="006314D9">
              <w:t>Stan na 31.12.2020*</w:t>
            </w:r>
          </w:p>
        </w:tc>
      </w:tr>
      <w:tr w:rsidR="006314D9" w:rsidRPr="006314D9" w14:paraId="3400A245" w14:textId="77777777" w:rsidTr="00196CB5">
        <w:trPr>
          <w:trHeight w:val="219"/>
        </w:trPr>
        <w:tc>
          <w:tcPr>
            <w:tcW w:w="5098" w:type="dxa"/>
            <w:vMerge/>
          </w:tcPr>
          <w:p w14:paraId="6A3A67FC" w14:textId="77777777" w:rsidR="006314D9" w:rsidRPr="006314D9" w:rsidRDefault="006314D9" w:rsidP="006314D9">
            <w:pPr>
              <w:spacing w:after="0" w:line="240" w:lineRule="auto"/>
            </w:pPr>
          </w:p>
        </w:tc>
        <w:tc>
          <w:tcPr>
            <w:tcW w:w="2835" w:type="dxa"/>
          </w:tcPr>
          <w:p w14:paraId="5DB41B1E" w14:textId="77777777" w:rsidR="006314D9" w:rsidRPr="006314D9" w:rsidRDefault="006314D9" w:rsidP="006314D9">
            <w:pPr>
              <w:spacing w:after="0" w:line="240" w:lineRule="auto"/>
            </w:pPr>
            <w:r w:rsidRPr="006314D9">
              <w:t>ok. 300 osób</w:t>
            </w:r>
          </w:p>
        </w:tc>
        <w:tc>
          <w:tcPr>
            <w:tcW w:w="1985" w:type="dxa"/>
          </w:tcPr>
          <w:p w14:paraId="61812F4E" w14:textId="77777777" w:rsidR="006314D9" w:rsidRPr="006314D9" w:rsidRDefault="006314D9" w:rsidP="006314D9">
            <w:pPr>
              <w:spacing w:after="0" w:line="240" w:lineRule="auto"/>
            </w:pPr>
            <w:r w:rsidRPr="006314D9">
              <w:t>Ok. 100 osób</w:t>
            </w:r>
          </w:p>
        </w:tc>
      </w:tr>
      <w:tr w:rsidR="006314D9" w:rsidRPr="006314D9" w14:paraId="37607FED" w14:textId="77777777" w:rsidTr="00196CB5">
        <w:trPr>
          <w:trHeight w:val="1987"/>
        </w:trPr>
        <w:tc>
          <w:tcPr>
            <w:tcW w:w="9918" w:type="dxa"/>
            <w:gridSpan w:val="3"/>
          </w:tcPr>
          <w:p w14:paraId="175E103A" w14:textId="77777777" w:rsidR="006314D9" w:rsidRPr="006314D9" w:rsidRDefault="006314D9" w:rsidP="006314D9">
            <w:pPr>
              <w:spacing w:after="0" w:line="240" w:lineRule="auto"/>
              <w:rPr>
                <w:b/>
              </w:rPr>
            </w:pPr>
            <w:r w:rsidRPr="006314D9">
              <w:rPr>
                <w:b/>
              </w:rPr>
              <w:t>Osiągnięte rezultaty:</w:t>
            </w:r>
          </w:p>
          <w:p w14:paraId="0EA14EC6" w14:textId="26419DCA" w:rsidR="006314D9" w:rsidRPr="006314D9" w:rsidRDefault="00A81C66" w:rsidP="006314D9">
            <w:pPr>
              <w:numPr>
                <w:ilvl w:val="0"/>
                <w:numId w:val="8"/>
              </w:numPr>
              <w:spacing w:after="0" w:line="240" w:lineRule="auto"/>
              <w:contextualSpacing/>
              <w:rPr>
                <w:b/>
              </w:rPr>
            </w:pPr>
            <w:r>
              <w:t>Uzupełniono</w:t>
            </w:r>
            <w:r w:rsidR="006314D9" w:rsidRPr="006314D9">
              <w:t xml:space="preserve"> raport ewaluacyjny z zajęć przeprowadzonych w ramach CEBR 2015-2018 </w:t>
            </w:r>
          </w:p>
          <w:p w14:paraId="5D57C344" w14:textId="5591344B" w:rsidR="006314D9" w:rsidRPr="006314D9" w:rsidRDefault="00A81C66" w:rsidP="006314D9">
            <w:pPr>
              <w:numPr>
                <w:ilvl w:val="0"/>
                <w:numId w:val="8"/>
              </w:numPr>
              <w:spacing w:after="0" w:line="240" w:lineRule="auto"/>
              <w:contextualSpacing/>
              <w:rPr>
                <w:b/>
              </w:rPr>
            </w:pPr>
            <w:r>
              <w:t xml:space="preserve">Wykorzystywano pakiety </w:t>
            </w:r>
            <w:r w:rsidR="006314D9" w:rsidRPr="006314D9">
              <w:t xml:space="preserve">edukacyjne przeznaczone dla przedstawicieli różnych grup wiekowych. </w:t>
            </w:r>
          </w:p>
          <w:p w14:paraId="0AEAF088" w14:textId="77777777" w:rsidR="006314D9" w:rsidRPr="006314D9" w:rsidRDefault="006314D9" w:rsidP="006314D9">
            <w:pPr>
              <w:numPr>
                <w:ilvl w:val="0"/>
                <w:numId w:val="8"/>
              </w:numPr>
              <w:spacing w:after="0" w:line="240" w:lineRule="auto"/>
              <w:contextualSpacing/>
              <w:rPr>
                <w:b/>
              </w:rPr>
            </w:pPr>
            <w:r w:rsidRPr="006314D9">
              <w:t>Przygotowano i wydano 4 numery Kwartalnika BRD (po 500 egzemplarzy).</w:t>
            </w:r>
          </w:p>
          <w:p w14:paraId="721A494D" w14:textId="701F746E" w:rsidR="006314D9" w:rsidRPr="006314D9" w:rsidRDefault="00A81C66" w:rsidP="006314D9">
            <w:pPr>
              <w:numPr>
                <w:ilvl w:val="0"/>
                <w:numId w:val="8"/>
              </w:numPr>
              <w:spacing w:after="0" w:line="240" w:lineRule="auto"/>
              <w:contextualSpacing/>
              <w:rPr>
                <w:b/>
              </w:rPr>
            </w:pPr>
            <w:r>
              <w:t xml:space="preserve">Prowadzono stronę internetową </w:t>
            </w:r>
            <w:hyperlink r:id="rId11" w:history="1">
              <w:r w:rsidR="006314D9" w:rsidRPr="006314D9">
                <w:rPr>
                  <w:color w:val="0563C1"/>
                  <w:u w:val="single"/>
                </w:rPr>
                <w:t>www.cebr.edu.pl</w:t>
              </w:r>
            </w:hyperlink>
            <w:r w:rsidR="006314D9" w:rsidRPr="006314D9">
              <w:t xml:space="preserve"> </w:t>
            </w:r>
          </w:p>
          <w:p w14:paraId="0A27E3F2" w14:textId="168376F5" w:rsidR="006314D9" w:rsidRPr="006314D9" w:rsidRDefault="006314D9" w:rsidP="006314D9">
            <w:pPr>
              <w:numPr>
                <w:ilvl w:val="0"/>
                <w:numId w:val="8"/>
              </w:numPr>
              <w:spacing w:after="0" w:line="240" w:lineRule="auto"/>
              <w:contextualSpacing/>
              <w:rPr>
                <w:b/>
              </w:rPr>
            </w:pPr>
            <w:r w:rsidRPr="006314D9">
              <w:t>W zajęciach CEBR uczestniczyła planowana liczba osób.</w:t>
            </w:r>
          </w:p>
        </w:tc>
      </w:tr>
    </w:tbl>
    <w:p w14:paraId="0B270A18" w14:textId="4FA50C37" w:rsidR="00AA787A" w:rsidRDefault="00AA787A" w:rsidP="00AA787A">
      <w:pPr>
        <w:spacing w:after="0" w:line="240" w:lineRule="auto"/>
        <w:rPr>
          <w:lang w:eastAsia="pl-PL"/>
        </w:rPr>
      </w:pPr>
    </w:p>
    <w:p w14:paraId="4DE13DFC" w14:textId="77777777" w:rsidR="008E08D7" w:rsidRDefault="008E08D7" w:rsidP="00AA787A">
      <w:pPr>
        <w:spacing w:after="0" w:line="240" w:lineRule="auto"/>
        <w:rPr>
          <w:lang w:eastAsia="pl-PL"/>
        </w:rPr>
      </w:pPr>
    </w:p>
    <w:tbl>
      <w:tblPr>
        <w:tblStyle w:val="Tabela-Siatka482"/>
        <w:tblpPr w:leftFromText="141" w:rightFromText="141" w:vertAnchor="text" w:tblpX="-5" w:tblpY="1"/>
        <w:tblOverlap w:val="never"/>
        <w:tblW w:w="9923" w:type="dxa"/>
        <w:tblLayout w:type="fixed"/>
        <w:tblLook w:val="04A0" w:firstRow="1" w:lastRow="0" w:firstColumn="1" w:lastColumn="0" w:noHBand="0" w:noVBand="1"/>
      </w:tblPr>
      <w:tblGrid>
        <w:gridCol w:w="5670"/>
        <w:gridCol w:w="2221"/>
        <w:gridCol w:w="2032"/>
      </w:tblGrid>
      <w:tr w:rsidR="00D67FAE" w:rsidRPr="00D67FAE" w14:paraId="36D67113" w14:textId="77777777" w:rsidTr="005E26E4">
        <w:trPr>
          <w:trHeight w:val="587"/>
        </w:trPr>
        <w:tc>
          <w:tcPr>
            <w:tcW w:w="9923" w:type="dxa"/>
            <w:gridSpan w:val="3"/>
            <w:shd w:val="clear" w:color="auto" w:fill="2E74B5"/>
          </w:tcPr>
          <w:p w14:paraId="0EADA66E" w14:textId="1056B002" w:rsidR="00D67FAE" w:rsidRPr="008701B4" w:rsidRDefault="00D67FAE" w:rsidP="005E26E4">
            <w:pPr>
              <w:spacing w:after="0" w:line="240" w:lineRule="auto"/>
              <w:jc w:val="both"/>
              <w:rPr>
                <w:b/>
                <w:color w:val="FFFFFF"/>
                <w:sz w:val="20"/>
                <w:szCs w:val="20"/>
              </w:rPr>
            </w:pPr>
            <w:r w:rsidRPr="00D67FAE">
              <w:rPr>
                <w:b/>
                <w:color w:val="FFFFFF"/>
                <w:sz w:val="32"/>
                <w:szCs w:val="32"/>
              </w:rPr>
              <w:t>C.3</w:t>
            </w:r>
            <w:r w:rsidR="00093020">
              <w:rPr>
                <w:b/>
                <w:color w:val="FFFFFF"/>
                <w:sz w:val="20"/>
                <w:szCs w:val="20"/>
              </w:rPr>
              <w:t xml:space="preserve"> </w:t>
            </w:r>
            <w:r w:rsidRPr="003A1F66">
              <w:rPr>
                <w:b/>
                <w:color w:val="FFFFFF"/>
              </w:rPr>
              <w:t>Ogólnopolskie działania informacyjno – edukacyjne BRD skierowane do uczestników ruchu drogowego powyżej 60 roku życia</w:t>
            </w:r>
            <w:r w:rsidRPr="00D67FAE">
              <w:rPr>
                <w:b/>
                <w:color w:val="FFFFFF"/>
                <w:sz w:val="20"/>
                <w:szCs w:val="20"/>
              </w:rPr>
              <w:t xml:space="preserve">  </w:t>
            </w:r>
          </w:p>
        </w:tc>
      </w:tr>
      <w:tr w:rsidR="00D67FAE" w:rsidRPr="00D67FAE" w14:paraId="3AB81AFC" w14:textId="77777777" w:rsidTr="005E26E4">
        <w:trPr>
          <w:trHeight w:val="339"/>
        </w:trPr>
        <w:tc>
          <w:tcPr>
            <w:tcW w:w="5670" w:type="dxa"/>
            <w:vMerge w:val="restart"/>
          </w:tcPr>
          <w:p w14:paraId="720679D9" w14:textId="61495336" w:rsidR="00D67FAE" w:rsidRPr="00C9214A" w:rsidRDefault="00D67FAE" w:rsidP="005E26E4">
            <w:pPr>
              <w:spacing w:after="0" w:line="240" w:lineRule="auto"/>
              <w:rPr>
                <w:b/>
              </w:rPr>
            </w:pPr>
            <w:r w:rsidRPr="00C9214A">
              <w:rPr>
                <w:b/>
              </w:rPr>
              <w:t>Zakres działania:</w:t>
            </w:r>
          </w:p>
          <w:p w14:paraId="7D7D7D54" w14:textId="6E3E66F0" w:rsidR="00D67FAE" w:rsidRPr="00C9214A" w:rsidRDefault="00D67FAE" w:rsidP="005E26E4">
            <w:pPr>
              <w:spacing w:after="0" w:line="240" w:lineRule="auto"/>
              <w:jc w:val="both"/>
            </w:pPr>
            <w:r w:rsidRPr="00C9214A">
              <w:t>W 201</w:t>
            </w:r>
            <w:r w:rsidR="005E30B9" w:rsidRPr="00C9214A">
              <w:t>9</w:t>
            </w:r>
            <w:r w:rsidRPr="00C9214A">
              <w:t xml:space="preserve"> roku Krajowa Rada Bezpieczeństwa Ruchu Drogowego, Ministerstwo Infrastruktury oraz Policja – partner akcji zrealizowało po raz </w:t>
            </w:r>
            <w:r w:rsidR="005E30B9" w:rsidRPr="00C9214A">
              <w:t>czwarty</w:t>
            </w:r>
            <w:r w:rsidR="002B166C">
              <w:t xml:space="preserve">, </w:t>
            </w:r>
            <w:r w:rsidRPr="00C9214A">
              <w:t>na terenie całej Polski, akcję informacyjno – edukacyjną skierowaną do osób powyżej 60 roku życia tj. rowerzystów</w:t>
            </w:r>
            <w:r w:rsidR="005E30B9" w:rsidRPr="00C9214A">
              <w:t>; kierowców</w:t>
            </w:r>
            <w:r w:rsidRPr="00C9214A">
              <w:t xml:space="preserve"> i pieszych pod hasłem  </w:t>
            </w:r>
            <w:r w:rsidR="005E30B9" w:rsidRPr="00C9214A">
              <w:rPr>
                <w:b/>
                <w:i/>
              </w:rPr>
              <w:t>Senior na drodze -</w:t>
            </w:r>
            <w:r w:rsidRPr="00C9214A">
              <w:rPr>
                <w:b/>
                <w:i/>
              </w:rPr>
              <w:t xml:space="preserve"> </w:t>
            </w:r>
            <w:r w:rsidR="005E30B9" w:rsidRPr="00C9214A">
              <w:rPr>
                <w:b/>
                <w:i/>
              </w:rPr>
              <w:t>pamiętaj o bezpieczeństwie</w:t>
            </w:r>
            <w:r w:rsidRPr="00C9214A">
              <w:t>.</w:t>
            </w:r>
          </w:p>
          <w:p w14:paraId="057855C5" w14:textId="75AD7097" w:rsidR="005E30B9" w:rsidRPr="00C9214A" w:rsidRDefault="005E30B9" w:rsidP="005E26E4">
            <w:pPr>
              <w:spacing w:after="0" w:line="240" w:lineRule="auto"/>
              <w:jc w:val="both"/>
            </w:pPr>
            <w:r w:rsidRPr="00C9214A">
              <w:t xml:space="preserve">Działanie </w:t>
            </w:r>
            <w:r w:rsidR="00497D20">
              <w:t xml:space="preserve">uwzględnione </w:t>
            </w:r>
            <w:r w:rsidRPr="00C9214A">
              <w:t>w dokumen</w:t>
            </w:r>
            <w:r w:rsidR="00497D20">
              <w:t>cie</w:t>
            </w:r>
            <w:r w:rsidRPr="00C9214A">
              <w:t xml:space="preserve"> Rad</w:t>
            </w:r>
            <w:r w:rsidR="00497D20">
              <w:t>y</w:t>
            </w:r>
            <w:r w:rsidRPr="00C9214A">
              <w:t xml:space="preserve"> Ministrów </w:t>
            </w:r>
            <w:r w:rsidR="00497D20">
              <w:t>z</w:t>
            </w:r>
            <w:r w:rsidRPr="00C9214A">
              <w:t xml:space="preserve"> dni</w:t>
            </w:r>
            <w:r w:rsidR="00497D20">
              <w:t>a</w:t>
            </w:r>
            <w:r w:rsidRPr="00C9214A">
              <w:t xml:space="preserve"> 26 października 2018 r. pn. „Polityka społeczna wobec osób starszych 2030. Bezpieczeństwo – Uczestnictwo – Solidarność”, który m.in. ma za zadanie kształtować przestrzeń publiczną przyjazną osobom starszym i utrwalać wiedzę z zakresu bezpieczeństwa ruchu drogowego.</w:t>
            </w:r>
          </w:p>
          <w:p w14:paraId="523DF753" w14:textId="22FF6B9A" w:rsidR="00D67FAE" w:rsidRPr="00C9214A" w:rsidRDefault="00D67FAE" w:rsidP="005E26E4">
            <w:pPr>
              <w:spacing w:after="0" w:line="240" w:lineRule="auto"/>
              <w:jc w:val="both"/>
            </w:pPr>
            <w:r w:rsidRPr="00C9214A">
              <w:t xml:space="preserve">Lokalizacje </w:t>
            </w:r>
            <w:r w:rsidR="005E30B9" w:rsidRPr="00C9214A">
              <w:t xml:space="preserve">realizacji akcji </w:t>
            </w:r>
            <w:r w:rsidRPr="00C9214A">
              <w:t xml:space="preserve">zostały wytypowane i wskazane jako obszar o najwyższym wskaźniku zagrożenia utraty </w:t>
            </w:r>
            <w:r w:rsidR="005E30B9" w:rsidRPr="00C9214A">
              <w:t>życia i zdrowia grupy docelowej i zostały poparte analizą policyjnych statystyk wypadków drogowych w 2018 roku</w:t>
            </w:r>
            <w:r w:rsidR="00090DC4" w:rsidRPr="00C9214A">
              <w:t>.</w:t>
            </w:r>
          </w:p>
          <w:p w14:paraId="2E461614" w14:textId="19C539D5" w:rsidR="00D67FAE" w:rsidRPr="00C9214A" w:rsidRDefault="00D67FAE" w:rsidP="005E26E4">
            <w:pPr>
              <w:spacing w:after="0" w:line="240" w:lineRule="auto"/>
              <w:jc w:val="both"/>
            </w:pPr>
            <w:r w:rsidRPr="00C9214A">
              <w:t xml:space="preserve">Warsztaty Bezpieczeństwa Ruchu Drogowego, pozwoliły uczestnikom m.in. </w:t>
            </w:r>
            <w:r w:rsidR="003F5D04" w:rsidRPr="00C9214A">
              <w:t>na: zapoznanie się lub przypomnienie obowiązujących zasad poruszania się w ruchu drogowym, zaprezentowanie przykładów właściwego stosowania elementów odblaskowych oraz obowiązkowego wyposażenia rowerów i zwrócenie uwagi na zachodzące z wiekiem zmiany fizjologiczne oraz psychomotoryczne wpływające na percepcję i możliwość poruszania się po drodze, za także uświadomienie o prawach i obowiązkach oraz odpowiedzialności spoczywającej na osobach po 60 roku życia jako pełnoprawnych uczestnikach ruchu drogowego</w:t>
            </w:r>
            <w:r w:rsidRPr="00C9214A">
              <w:t xml:space="preserve">. </w:t>
            </w:r>
          </w:p>
          <w:p w14:paraId="66C332CA" w14:textId="3DDAE042" w:rsidR="00D67FAE" w:rsidRPr="00C9214A" w:rsidRDefault="00D67FAE" w:rsidP="004E54EF">
            <w:pPr>
              <w:spacing w:after="0" w:line="240" w:lineRule="auto"/>
              <w:jc w:val="both"/>
            </w:pPr>
          </w:p>
        </w:tc>
        <w:tc>
          <w:tcPr>
            <w:tcW w:w="2221" w:type="dxa"/>
            <w:shd w:val="clear" w:color="auto" w:fill="BDD6EE"/>
          </w:tcPr>
          <w:p w14:paraId="69806432" w14:textId="77777777" w:rsidR="00D67FAE" w:rsidRPr="00C9214A" w:rsidRDefault="00D67FAE" w:rsidP="005E26E4">
            <w:pPr>
              <w:tabs>
                <w:tab w:val="left" w:pos="915"/>
              </w:tabs>
              <w:spacing w:after="0" w:line="240" w:lineRule="auto"/>
            </w:pPr>
            <w:r w:rsidRPr="00C9214A">
              <w:t>Kierunek</w:t>
            </w:r>
          </w:p>
        </w:tc>
        <w:tc>
          <w:tcPr>
            <w:tcW w:w="2032" w:type="dxa"/>
          </w:tcPr>
          <w:p w14:paraId="4D57C1F1" w14:textId="024FF00A" w:rsidR="00D67FAE" w:rsidRPr="003A1F66" w:rsidRDefault="00D67FAE" w:rsidP="005E26E4">
            <w:pPr>
              <w:spacing w:after="0" w:line="240" w:lineRule="auto"/>
              <w:rPr>
                <w:bCs/>
              </w:rPr>
            </w:pPr>
            <w:r w:rsidRPr="003A1F66">
              <w:rPr>
                <w:bCs/>
              </w:rPr>
              <w:t>Edukacja</w:t>
            </w:r>
          </w:p>
        </w:tc>
      </w:tr>
      <w:tr w:rsidR="00D67FAE" w:rsidRPr="00D67FAE" w14:paraId="069B38D0" w14:textId="77777777" w:rsidTr="005E26E4">
        <w:trPr>
          <w:trHeight w:val="813"/>
        </w:trPr>
        <w:tc>
          <w:tcPr>
            <w:tcW w:w="5670" w:type="dxa"/>
            <w:vMerge/>
          </w:tcPr>
          <w:p w14:paraId="43F0069F" w14:textId="77777777" w:rsidR="00D67FAE" w:rsidRPr="00C9214A" w:rsidRDefault="00D67FAE" w:rsidP="005E26E4">
            <w:pPr>
              <w:spacing w:after="0" w:line="240" w:lineRule="auto"/>
            </w:pPr>
          </w:p>
        </w:tc>
        <w:tc>
          <w:tcPr>
            <w:tcW w:w="2221" w:type="dxa"/>
            <w:shd w:val="clear" w:color="auto" w:fill="BDD6EE"/>
          </w:tcPr>
          <w:p w14:paraId="6A3AC9C4" w14:textId="77777777" w:rsidR="00D67FAE" w:rsidRPr="00C9214A" w:rsidRDefault="00D67FAE" w:rsidP="005E26E4">
            <w:pPr>
              <w:spacing w:after="0" w:line="240" w:lineRule="auto"/>
            </w:pPr>
            <w:r w:rsidRPr="00C9214A">
              <w:t>Lider</w:t>
            </w:r>
          </w:p>
        </w:tc>
        <w:tc>
          <w:tcPr>
            <w:tcW w:w="2032" w:type="dxa"/>
          </w:tcPr>
          <w:p w14:paraId="6C5B5365" w14:textId="5446DEB6" w:rsidR="00D67FAE" w:rsidRPr="00C9214A" w:rsidRDefault="003936DB" w:rsidP="005E26E4">
            <w:pPr>
              <w:spacing w:after="0" w:line="240" w:lineRule="auto"/>
            </w:pPr>
            <w:r w:rsidRPr="00C9214A">
              <w:t>SKBRD/KGP/WRBRD</w:t>
            </w:r>
          </w:p>
        </w:tc>
      </w:tr>
      <w:tr w:rsidR="00D67FAE" w:rsidRPr="00D67FAE" w14:paraId="06EB6F4E" w14:textId="77777777" w:rsidTr="005E26E4">
        <w:trPr>
          <w:trHeight w:val="812"/>
        </w:trPr>
        <w:tc>
          <w:tcPr>
            <w:tcW w:w="5670" w:type="dxa"/>
            <w:vMerge/>
          </w:tcPr>
          <w:p w14:paraId="0BDF456E" w14:textId="77777777" w:rsidR="00D67FAE" w:rsidRPr="00C9214A" w:rsidRDefault="00D67FAE" w:rsidP="005E26E4">
            <w:pPr>
              <w:spacing w:after="0" w:line="240" w:lineRule="auto"/>
            </w:pPr>
          </w:p>
        </w:tc>
        <w:tc>
          <w:tcPr>
            <w:tcW w:w="2221" w:type="dxa"/>
            <w:shd w:val="clear" w:color="auto" w:fill="BDD6EE"/>
          </w:tcPr>
          <w:p w14:paraId="0F77337A" w14:textId="77777777" w:rsidR="00D67FAE" w:rsidRPr="00C9214A" w:rsidRDefault="00D67FAE" w:rsidP="005E26E4">
            <w:pPr>
              <w:spacing w:after="0" w:line="240" w:lineRule="auto"/>
            </w:pPr>
            <w:r w:rsidRPr="00C9214A">
              <w:t>Źródła finansowania</w:t>
            </w:r>
          </w:p>
        </w:tc>
        <w:tc>
          <w:tcPr>
            <w:tcW w:w="2032" w:type="dxa"/>
          </w:tcPr>
          <w:p w14:paraId="68727E53" w14:textId="77777777" w:rsidR="008042B4" w:rsidRPr="00C9214A" w:rsidRDefault="008042B4" w:rsidP="005E26E4">
            <w:pPr>
              <w:spacing w:after="0" w:line="240" w:lineRule="auto"/>
            </w:pPr>
            <w:r w:rsidRPr="00C9214A">
              <w:t>Budżet pań</w:t>
            </w:r>
            <w:r w:rsidR="00BA73D7" w:rsidRPr="00C9214A">
              <w:t>stwa/</w:t>
            </w:r>
          </w:p>
          <w:p w14:paraId="6F96CAB5" w14:textId="0B65147E" w:rsidR="00D67FAE" w:rsidRPr="00C9214A" w:rsidRDefault="00BA73D7" w:rsidP="005E26E4">
            <w:pPr>
              <w:spacing w:after="0" w:line="240" w:lineRule="auto"/>
            </w:pPr>
            <w:r w:rsidRPr="00C9214A">
              <w:t>SKRBRD</w:t>
            </w:r>
          </w:p>
        </w:tc>
      </w:tr>
      <w:tr w:rsidR="00D67FAE" w:rsidRPr="00D67FAE" w14:paraId="368FFEAE" w14:textId="77777777" w:rsidTr="005E26E4">
        <w:trPr>
          <w:trHeight w:val="228"/>
        </w:trPr>
        <w:tc>
          <w:tcPr>
            <w:tcW w:w="5670" w:type="dxa"/>
            <w:vMerge/>
          </w:tcPr>
          <w:p w14:paraId="1119A608" w14:textId="77777777" w:rsidR="00D67FAE" w:rsidRPr="00C9214A" w:rsidRDefault="00D67FAE" w:rsidP="005E26E4">
            <w:pPr>
              <w:spacing w:after="0" w:line="240" w:lineRule="auto"/>
            </w:pPr>
          </w:p>
        </w:tc>
        <w:tc>
          <w:tcPr>
            <w:tcW w:w="4253" w:type="dxa"/>
            <w:gridSpan w:val="2"/>
            <w:shd w:val="clear" w:color="auto" w:fill="BDD6EE"/>
          </w:tcPr>
          <w:p w14:paraId="20033835" w14:textId="77777777" w:rsidR="00D67FAE" w:rsidRPr="00C9214A" w:rsidRDefault="00D67FAE" w:rsidP="005E26E4">
            <w:pPr>
              <w:spacing w:after="0" w:line="240" w:lineRule="auto"/>
            </w:pPr>
            <w:r w:rsidRPr="00C9214A">
              <w:t>WSKAŹNIK PRODUKTU</w:t>
            </w:r>
          </w:p>
        </w:tc>
      </w:tr>
      <w:tr w:rsidR="00D67FAE" w:rsidRPr="00D67FAE" w14:paraId="4C506886" w14:textId="77777777" w:rsidTr="005E26E4">
        <w:trPr>
          <w:trHeight w:val="611"/>
        </w:trPr>
        <w:tc>
          <w:tcPr>
            <w:tcW w:w="5670" w:type="dxa"/>
            <w:vMerge/>
          </w:tcPr>
          <w:p w14:paraId="4D2A203E" w14:textId="77777777" w:rsidR="00D67FAE" w:rsidRPr="00C9214A" w:rsidRDefault="00D67FAE" w:rsidP="005E26E4">
            <w:pPr>
              <w:spacing w:after="0" w:line="240" w:lineRule="auto"/>
            </w:pPr>
          </w:p>
        </w:tc>
        <w:tc>
          <w:tcPr>
            <w:tcW w:w="4253" w:type="dxa"/>
            <w:gridSpan w:val="2"/>
          </w:tcPr>
          <w:p w14:paraId="5FC070D1" w14:textId="77777777" w:rsidR="008042B4" w:rsidRPr="00C9214A" w:rsidRDefault="008042B4" w:rsidP="005E26E4">
            <w:pPr>
              <w:pStyle w:val="Akapitzlist"/>
              <w:numPr>
                <w:ilvl w:val="0"/>
                <w:numId w:val="15"/>
              </w:numPr>
              <w:rPr>
                <w:rFonts w:asciiTheme="minorHAnsi" w:hAnsiTheme="minorHAnsi"/>
                <w:sz w:val="22"/>
                <w:szCs w:val="22"/>
              </w:rPr>
            </w:pPr>
            <w:r w:rsidRPr="00C9214A">
              <w:rPr>
                <w:rFonts w:asciiTheme="minorHAnsi" w:hAnsiTheme="minorHAnsi"/>
                <w:sz w:val="22"/>
                <w:szCs w:val="22"/>
              </w:rPr>
              <w:t>l</w:t>
            </w:r>
            <w:r w:rsidR="00D67FAE" w:rsidRPr="00C9214A">
              <w:rPr>
                <w:rFonts w:asciiTheme="minorHAnsi" w:hAnsiTheme="minorHAnsi"/>
                <w:sz w:val="22"/>
                <w:szCs w:val="22"/>
              </w:rPr>
              <w:t xml:space="preserve">iczba </w:t>
            </w:r>
            <w:r w:rsidRPr="00C9214A">
              <w:rPr>
                <w:rFonts w:asciiTheme="minorHAnsi" w:hAnsiTheme="minorHAnsi"/>
                <w:sz w:val="22"/>
                <w:szCs w:val="22"/>
              </w:rPr>
              <w:t>przeprowadzonych warsztatów BRD w ramach akcji</w:t>
            </w:r>
          </w:p>
          <w:p w14:paraId="6423CBDA" w14:textId="1434ED79" w:rsidR="00D67FAE" w:rsidRPr="00C9214A" w:rsidRDefault="008042B4" w:rsidP="005E26E4">
            <w:pPr>
              <w:pStyle w:val="Akapitzlist"/>
              <w:numPr>
                <w:ilvl w:val="0"/>
                <w:numId w:val="15"/>
              </w:numPr>
            </w:pPr>
            <w:r w:rsidRPr="00C9214A">
              <w:rPr>
                <w:rFonts w:asciiTheme="minorHAnsi" w:hAnsiTheme="minorHAnsi"/>
                <w:sz w:val="22"/>
                <w:szCs w:val="22"/>
              </w:rPr>
              <w:t>liczba województw objętych działaniem</w:t>
            </w:r>
          </w:p>
        </w:tc>
      </w:tr>
      <w:tr w:rsidR="00D67FAE" w:rsidRPr="00D67FAE" w14:paraId="32D52DBF" w14:textId="77777777" w:rsidTr="005E26E4">
        <w:trPr>
          <w:trHeight w:val="462"/>
        </w:trPr>
        <w:tc>
          <w:tcPr>
            <w:tcW w:w="5670" w:type="dxa"/>
            <w:vMerge/>
          </w:tcPr>
          <w:p w14:paraId="43C6BFF6" w14:textId="7E2038EB" w:rsidR="00D67FAE" w:rsidRPr="00C9214A" w:rsidRDefault="00D67FAE" w:rsidP="005E26E4">
            <w:pPr>
              <w:spacing w:after="0" w:line="240" w:lineRule="auto"/>
            </w:pPr>
          </w:p>
        </w:tc>
        <w:tc>
          <w:tcPr>
            <w:tcW w:w="2221" w:type="dxa"/>
            <w:shd w:val="clear" w:color="auto" w:fill="BDD6EE"/>
          </w:tcPr>
          <w:p w14:paraId="3ABF0DB2" w14:textId="00951D32" w:rsidR="00D67FAE" w:rsidRPr="00C9214A" w:rsidRDefault="00D67FAE" w:rsidP="005E26E4">
            <w:pPr>
              <w:spacing w:after="0" w:line="240" w:lineRule="auto"/>
            </w:pPr>
            <w:r w:rsidRPr="00C9214A">
              <w:t>Stan na 31.12.201</w:t>
            </w:r>
            <w:r w:rsidR="005E30B9" w:rsidRPr="00C9214A">
              <w:t>8</w:t>
            </w:r>
          </w:p>
        </w:tc>
        <w:tc>
          <w:tcPr>
            <w:tcW w:w="2032" w:type="dxa"/>
            <w:shd w:val="clear" w:color="auto" w:fill="BDD6EE"/>
          </w:tcPr>
          <w:p w14:paraId="4E7D2A86" w14:textId="389C9D02" w:rsidR="00D67FAE" w:rsidRPr="00C9214A" w:rsidRDefault="00D67FAE" w:rsidP="005E26E4">
            <w:pPr>
              <w:spacing w:after="0" w:line="240" w:lineRule="auto"/>
            </w:pPr>
            <w:r w:rsidRPr="00C9214A">
              <w:t>Stan na 31.12.201</w:t>
            </w:r>
            <w:r w:rsidR="00223255" w:rsidRPr="00C9214A">
              <w:t>9</w:t>
            </w:r>
          </w:p>
        </w:tc>
      </w:tr>
      <w:tr w:rsidR="00D67FAE" w:rsidRPr="00D67FAE" w14:paraId="3CC74DA1" w14:textId="77777777" w:rsidTr="005E26E4">
        <w:trPr>
          <w:trHeight w:val="1295"/>
        </w:trPr>
        <w:tc>
          <w:tcPr>
            <w:tcW w:w="5670" w:type="dxa"/>
            <w:vMerge/>
          </w:tcPr>
          <w:p w14:paraId="3748D4C6" w14:textId="77777777" w:rsidR="00D67FAE" w:rsidRPr="00C9214A" w:rsidRDefault="00D67FAE" w:rsidP="005E26E4">
            <w:pPr>
              <w:spacing w:after="0" w:line="240" w:lineRule="auto"/>
            </w:pPr>
          </w:p>
        </w:tc>
        <w:tc>
          <w:tcPr>
            <w:tcW w:w="2221" w:type="dxa"/>
          </w:tcPr>
          <w:p w14:paraId="280129C0" w14:textId="77777777" w:rsidR="005E30B9" w:rsidRPr="00C9214A" w:rsidRDefault="005E30B9" w:rsidP="005E26E4">
            <w:pPr>
              <w:pStyle w:val="Akapitzlist"/>
              <w:numPr>
                <w:ilvl w:val="0"/>
                <w:numId w:val="16"/>
              </w:numPr>
              <w:rPr>
                <w:rFonts w:asciiTheme="minorHAnsi" w:hAnsiTheme="minorHAnsi"/>
                <w:sz w:val="22"/>
                <w:szCs w:val="22"/>
              </w:rPr>
            </w:pPr>
            <w:r w:rsidRPr="00C9214A">
              <w:rPr>
                <w:rFonts w:asciiTheme="minorHAnsi" w:hAnsiTheme="minorHAnsi"/>
                <w:sz w:val="22"/>
                <w:szCs w:val="22"/>
              </w:rPr>
              <w:t xml:space="preserve">34 Warsztaty Bezpieczeństwa Ruchu Drogowego </w:t>
            </w:r>
          </w:p>
          <w:p w14:paraId="00178859" w14:textId="0F78363B" w:rsidR="008042B4" w:rsidRPr="00C9214A" w:rsidRDefault="005E30B9" w:rsidP="005E26E4">
            <w:pPr>
              <w:pStyle w:val="Akapitzlist"/>
              <w:numPr>
                <w:ilvl w:val="0"/>
                <w:numId w:val="16"/>
              </w:numPr>
              <w:rPr>
                <w:rFonts w:asciiTheme="minorHAnsi" w:hAnsiTheme="minorHAnsi"/>
                <w:sz w:val="22"/>
                <w:szCs w:val="22"/>
              </w:rPr>
            </w:pPr>
            <w:r w:rsidRPr="00C9214A">
              <w:rPr>
                <w:rFonts w:asciiTheme="minorHAnsi" w:hAnsiTheme="minorHAnsi"/>
                <w:sz w:val="22"/>
                <w:szCs w:val="22"/>
              </w:rPr>
              <w:t>16</w:t>
            </w:r>
            <w:r w:rsidR="008042B4" w:rsidRPr="00C9214A">
              <w:rPr>
                <w:rFonts w:asciiTheme="minorHAnsi" w:hAnsiTheme="minorHAnsi"/>
                <w:sz w:val="22"/>
                <w:szCs w:val="22"/>
              </w:rPr>
              <w:t xml:space="preserve"> województw</w:t>
            </w:r>
          </w:p>
        </w:tc>
        <w:tc>
          <w:tcPr>
            <w:tcW w:w="2032" w:type="dxa"/>
          </w:tcPr>
          <w:p w14:paraId="2C3C5CBD" w14:textId="54C7C3EB" w:rsidR="008042B4" w:rsidRPr="00C9214A" w:rsidRDefault="005E30B9" w:rsidP="005E26E4">
            <w:pPr>
              <w:pStyle w:val="Akapitzlist"/>
              <w:numPr>
                <w:ilvl w:val="0"/>
                <w:numId w:val="17"/>
              </w:numPr>
              <w:ind w:left="194" w:hanging="194"/>
              <w:rPr>
                <w:rFonts w:asciiTheme="minorHAnsi" w:hAnsiTheme="minorHAnsi"/>
                <w:sz w:val="22"/>
                <w:szCs w:val="22"/>
              </w:rPr>
            </w:pPr>
            <w:r w:rsidRPr="00C9214A">
              <w:rPr>
                <w:rFonts w:asciiTheme="minorHAnsi" w:hAnsiTheme="minorHAnsi"/>
                <w:sz w:val="22"/>
                <w:szCs w:val="22"/>
              </w:rPr>
              <w:t xml:space="preserve">94 </w:t>
            </w:r>
            <w:r w:rsidR="00D67FAE" w:rsidRPr="00C9214A">
              <w:rPr>
                <w:rFonts w:asciiTheme="minorHAnsi" w:hAnsiTheme="minorHAnsi"/>
                <w:sz w:val="22"/>
                <w:szCs w:val="22"/>
              </w:rPr>
              <w:t xml:space="preserve">Warsztaty Bezpieczeństwa Ruchu Drogowego </w:t>
            </w:r>
          </w:p>
          <w:p w14:paraId="21D67EB3" w14:textId="5D03D9E8" w:rsidR="00D67FAE" w:rsidRPr="00C9214A" w:rsidRDefault="008042B4" w:rsidP="005E26E4">
            <w:pPr>
              <w:pStyle w:val="Akapitzlist"/>
              <w:numPr>
                <w:ilvl w:val="0"/>
                <w:numId w:val="17"/>
              </w:numPr>
              <w:ind w:left="194" w:hanging="194"/>
              <w:rPr>
                <w:rFonts w:asciiTheme="minorHAnsi" w:hAnsiTheme="minorHAnsi"/>
                <w:sz w:val="22"/>
                <w:szCs w:val="22"/>
              </w:rPr>
            </w:pPr>
            <w:r w:rsidRPr="00C9214A">
              <w:rPr>
                <w:rFonts w:asciiTheme="minorHAnsi" w:hAnsiTheme="minorHAnsi"/>
                <w:sz w:val="22"/>
                <w:szCs w:val="22"/>
              </w:rPr>
              <w:t>16 województw</w:t>
            </w:r>
            <w:r w:rsidR="00D67FAE" w:rsidRPr="00C9214A">
              <w:rPr>
                <w:rFonts w:asciiTheme="minorHAnsi" w:hAnsiTheme="minorHAnsi"/>
                <w:sz w:val="22"/>
                <w:szCs w:val="22"/>
              </w:rPr>
              <w:t xml:space="preserve"> </w:t>
            </w:r>
          </w:p>
        </w:tc>
      </w:tr>
      <w:tr w:rsidR="00D67FAE" w:rsidRPr="00D67FAE" w14:paraId="4C030532" w14:textId="77777777" w:rsidTr="006314D9">
        <w:trPr>
          <w:trHeight w:val="1407"/>
        </w:trPr>
        <w:tc>
          <w:tcPr>
            <w:tcW w:w="9923" w:type="dxa"/>
            <w:gridSpan w:val="3"/>
          </w:tcPr>
          <w:p w14:paraId="433537FB" w14:textId="08FD6E7A" w:rsidR="00D67FAE" w:rsidRPr="00C9214A" w:rsidRDefault="00D67FAE" w:rsidP="005E26E4">
            <w:pPr>
              <w:spacing w:after="0" w:line="240" w:lineRule="auto"/>
              <w:rPr>
                <w:b/>
              </w:rPr>
            </w:pPr>
            <w:r w:rsidRPr="00C9214A">
              <w:rPr>
                <w:b/>
              </w:rPr>
              <w:t>Osiągnięte rezultaty:</w:t>
            </w:r>
          </w:p>
          <w:p w14:paraId="131F4E75" w14:textId="1650B3F2" w:rsidR="00D67FAE" w:rsidRPr="00C9214A" w:rsidRDefault="00D67FAE" w:rsidP="005E26E4">
            <w:pPr>
              <w:spacing w:after="0" w:line="240" w:lineRule="auto"/>
              <w:jc w:val="both"/>
            </w:pPr>
            <w:r w:rsidRPr="00C9214A">
              <w:t xml:space="preserve">Na potrzeby akcji uruchomiony został portal „Senior Bezpieczny Na Drodze” pod adresem </w:t>
            </w:r>
            <w:hyperlink r:id="rId12" w:history="1">
              <w:r w:rsidRPr="00C9214A">
                <w:rPr>
                  <w:u w:val="single"/>
                </w:rPr>
                <w:t>www.SeniorNaDrodze.pl</w:t>
              </w:r>
            </w:hyperlink>
            <w:r w:rsidR="002B166C">
              <w:t xml:space="preserve">, w którym </w:t>
            </w:r>
            <w:r w:rsidRPr="00C9214A">
              <w:t>znajdują się bieżące informacje o akcji oraz bezpłatne materiały dotyczące bezpieczeństwa w ruchu drogowym.</w:t>
            </w:r>
          </w:p>
          <w:p w14:paraId="0040927B" w14:textId="6B40340F" w:rsidR="00D67FAE" w:rsidRPr="00C9214A" w:rsidRDefault="00D67FAE" w:rsidP="005E26E4">
            <w:pPr>
              <w:spacing w:after="0" w:line="240" w:lineRule="auto"/>
              <w:jc w:val="both"/>
            </w:pPr>
            <w:r w:rsidRPr="00C9214A">
              <w:t xml:space="preserve">Dodatkowo uatrakcyjniając akcję </w:t>
            </w:r>
            <w:r w:rsidR="001F6E70" w:rsidRPr="00C9214A">
              <w:t>Wykonawca, podczas niektórych warsztatów zastosował symulator dachowania, symulator zderzeń, czy symulator</w:t>
            </w:r>
            <w:r w:rsidR="006A548F" w:rsidRPr="00C9214A">
              <w:t xml:space="preserve"> wybuchu poduszki powietrznej, a seniorzy oprócz teorii mogli praktycznie przekonać się o potrzebie prawidłowego zapinania pasów oraz pod okiem trenerów nauczyć się właściwego ich używania.</w:t>
            </w:r>
            <w:r w:rsidR="001F6E70" w:rsidRPr="00C9214A">
              <w:t xml:space="preserve"> </w:t>
            </w:r>
          </w:p>
          <w:p w14:paraId="29EAFE64" w14:textId="24508710" w:rsidR="001F6E70" w:rsidRPr="00C9214A" w:rsidRDefault="001F6E70" w:rsidP="005E26E4">
            <w:pPr>
              <w:spacing w:after="0" w:line="240" w:lineRule="auto"/>
              <w:jc w:val="both"/>
            </w:pPr>
            <w:r w:rsidRPr="00C9214A">
              <w:t>W ramach warsztatów uczestnicy mieli możliwość kontroli ostrości wzroku czy umiejętności dostrzegania barw czerwonej i zielonej za pomocą specjalistycznych tablic okulistycznych, co umożliwiło grupie seniorów uświadomienie sobie niedoskonałości narządu wzroku, a tym samym stało się wskazówką do skorzystania z</w:t>
            </w:r>
            <w:r w:rsidR="0095251A">
              <w:t> </w:t>
            </w:r>
            <w:r w:rsidRPr="00C9214A">
              <w:t>pomocy specjalisty.</w:t>
            </w:r>
          </w:p>
          <w:p w14:paraId="48402B56" w14:textId="6ED4C908" w:rsidR="00D67FAE" w:rsidRPr="00C9214A" w:rsidRDefault="001F6E70" w:rsidP="005E26E4">
            <w:pPr>
              <w:spacing w:after="0" w:line="240" w:lineRule="auto"/>
              <w:jc w:val="both"/>
            </w:pPr>
            <w:r w:rsidRPr="00C9214A">
              <w:t xml:space="preserve">Uczestnicy mogli również skorzystać z mierników czasu reakcji, który odzwierciedlał poziom refleksu badanych seniorów-rowerzystów i kierujących autami. </w:t>
            </w:r>
          </w:p>
          <w:p w14:paraId="5B989E4A" w14:textId="2EFC178E" w:rsidR="006A548F" w:rsidRPr="00C9214A" w:rsidRDefault="00497D20" w:rsidP="009B7C29">
            <w:pPr>
              <w:spacing w:after="0" w:line="240" w:lineRule="auto"/>
              <w:jc w:val="both"/>
            </w:pPr>
            <w:r>
              <w:t>I</w:t>
            </w:r>
            <w:r w:rsidR="00D67FAE" w:rsidRPr="00C9214A">
              <w:t>nformacje zebrane od uczestników warsztatów</w:t>
            </w:r>
            <w:r>
              <w:t xml:space="preserve"> (na podstawie obserwacji i przeprowadzonych ankiet) oraz</w:t>
            </w:r>
            <w:r w:rsidR="0095251A">
              <w:t> </w:t>
            </w:r>
            <w:r>
              <w:t xml:space="preserve">dokonana analiza m.in. stanu wiedzy dot. przepisów, poglądów i przekonań dot. ruchu drogowego i istniejących zagrożeń oraz ewaluacja projektu została zawarta w raporcie podsumowującym projekt w 2019 roku (dostępnym na stronie: www.seniornadrodze.pl ). </w:t>
            </w:r>
          </w:p>
          <w:p w14:paraId="6FED163E" w14:textId="304525CA" w:rsidR="00093020" w:rsidRPr="00C9214A" w:rsidRDefault="00093020" w:rsidP="00093020">
            <w:pPr>
              <w:spacing w:after="0" w:line="240" w:lineRule="auto"/>
              <w:jc w:val="both"/>
            </w:pPr>
            <w:r w:rsidRPr="00C9214A">
              <w:t>W ramach akcji przeprowadzono 94 warsztaty z zakresu bezpieczeństwa w ruchu dro</w:t>
            </w:r>
            <w:r w:rsidR="002B166C">
              <w:t xml:space="preserve">gowym na terenie całej Polski, </w:t>
            </w:r>
            <w:r w:rsidRPr="00C9214A">
              <w:t xml:space="preserve">w 94 powiatach na terenie 16 województw. </w:t>
            </w:r>
          </w:p>
          <w:p w14:paraId="1CD62E98" w14:textId="77777777" w:rsidR="00497D20" w:rsidRPr="00C9214A" w:rsidRDefault="00497D20" w:rsidP="00497D20">
            <w:pPr>
              <w:spacing w:after="0" w:line="240" w:lineRule="auto"/>
              <w:jc w:val="both"/>
              <w:rPr>
                <w:color w:val="FF0000"/>
              </w:rPr>
            </w:pPr>
            <w:r w:rsidRPr="00C9214A">
              <w:t>Przed i po każdym warsztacie uczestnicy korzystali z bezpłatnego przeglądu technicznego roweru i uzupełniali ewentualne braki w oświetleniu rowerowym, zgodnie z obowiązującymi przepisami. Serwisowi zostało poddanych 1172 rowerów.</w:t>
            </w:r>
          </w:p>
          <w:p w14:paraId="11999558" w14:textId="224E2A83" w:rsidR="006A548F" w:rsidRPr="006314D9" w:rsidRDefault="00497D20" w:rsidP="004E54EF">
            <w:pPr>
              <w:spacing w:after="0" w:line="240" w:lineRule="auto"/>
              <w:jc w:val="both"/>
            </w:pPr>
            <w:r w:rsidRPr="00C9214A">
              <w:t>Założono, że w ramach akcji zostanie przeszkolonych 3000 osób jednak zainteresowanie akcją spowodowało, że przeszkolono 3684 osób.</w:t>
            </w:r>
          </w:p>
        </w:tc>
      </w:tr>
    </w:tbl>
    <w:p w14:paraId="5AE266C2" w14:textId="77777777" w:rsidR="00AA787A" w:rsidRDefault="00AA787A" w:rsidP="00AA787A">
      <w:pPr>
        <w:spacing w:after="0" w:line="240" w:lineRule="auto"/>
        <w:rPr>
          <w:lang w:eastAsia="pl-P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098"/>
        <w:gridCol w:w="2155"/>
      </w:tblGrid>
      <w:tr w:rsidR="0019791E" w:rsidRPr="00C9214A" w14:paraId="3FC778F6" w14:textId="77777777" w:rsidTr="005E26E4">
        <w:trPr>
          <w:trHeight w:val="372"/>
        </w:trPr>
        <w:tc>
          <w:tcPr>
            <w:tcW w:w="9918" w:type="dxa"/>
            <w:gridSpan w:val="3"/>
            <w:shd w:val="clear" w:color="auto" w:fill="2E74B5"/>
            <w:noWrap/>
            <w:hideMark/>
          </w:tcPr>
          <w:p w14:paraId="573FDD7F" w14:textId="4AC2F788" w:rsidR="0019791E" w:rsidRPr="00C9214A" w:rsidRDefault="0019791E" w:rsidP="0019791E">
            <w:pPr>
              <w:spacing w:after="0" w:line="240" w:lineRule="auto"/>
              <w:rPr>
                <w:b/>
                <w:bCs/>
                <w:color w:val="FFFFFF" w:themeColor="background1"/>
                <w:sz w:val="20"/>
                <w:szCs w:val="20"/>
              </w:rPr>
            </w:pPr>
            <w:r w:rsidRPr="00C9214A">
              <w:rPr>
                <w:b/>
                <w:bCs/>
                <w:color w:val="FFFFFF" w:themeColor="background1"/>
                <w:sz w:val="32"/>
                <w:szCs w:val="32"/>
              </w:rPr>
              <w:t>C</w:t>
            </w:r>
            <w:r w:rsidR="00733FFA">
              <w:rPr>
                <w:b/>
                <w:bCs/>
                <w:color w:val="FFFFFF" w:themeColor="background1"/>
                <w:sz w:val="32"/>
                <w:szCs w:val="32"/>
              </w:rPr>
              <w:t>.</w:t>
            </w:r>
            <w:r w:rsidRPr="00C9214A">
              <w:rPr>
                <w:b/>
                <w:bCs/>
                <w:color w:val="FFFFFF" w:themeColor="background1"/>
                <w:sz w:val="32"/>
                <w:szCs w:val="32"/>
              </w:rPr>
              <w:t>4</w:t>
            </w:r>
            <w:r w:rsidR="002B166C">
              <w:rPr>
                <w:b/>
                <w:bCs/>
                <w:color w:val="FFFFFF" w:themeColor="background1"/>
                <w:sz w:val="20"/>
                <w:szCs w:val="20"/>
              </w:rPr>
              <w:t xml:space="preserve"> Intensyfikacja</w:t>
            </w:r>
            <w:r w:rsidRPr="00C9214A">
              <w:rPr>
                <w:b/>
                <w:bCs/>
                <w:color w:val="FFFFFF" w:themeColor="background1"/>
                <w:sz w:val="20"/>
                <w:szCs w:val="20"/>
              </w:rPr>
              <w:t xml:space="preserve"> nadzoru policji w obszarach</w:t>
            </w:r>
            <w:r w:rsidR="002B166C">
              <w:rPr>
                <w:b/>
                <w:bCs/>
                <w:color w:val="FFFFFF" w:themeColor="background1"/>
                <w:sz w:val="20"/>
                <w:szCs w:val="20"/>
              </w:rPr>
              <w:t xml:space="preserve"> o wysokim poziomie zagrożenia </w:t>
            </w:r>
            <w:r w:rsidRPr="00C9214A">
              <w:rPr>
                <w:b/>
                <w:bCs/>
                <w:color w:val="FFFFFF" w:themeColor="background1"/>
                <w:sz w:val="20"/>
                <w:szCs w:val="20"/>
              </w:rPr>
              <w:t>pieszych</w:t>
            </w:r>
          </w:p>
          <w:p w14:paraId="482147AC" w14:textId="77777777" w:rsidR="0019791E" w:rsidRPr="00C9214A" w:rsidRDefault="0019791E" w:rsidP="0019791E">
            <w:pPr>
              <w:spacing w:after="0" w:line="240" w:lineRule="auto"/>
            </w:pPr>
          </w:p>
        </w:tc>
      </w:tr>
      <w:tr w:rsidR="0019791E" w:rsidRPr="00C9214A" w14:paraId="6D95474F" w14:textId="77777777" w:rsidTr="005E26E4">
        <w:trPr>
          <w:trHeight w:val="242"/>
        </w:trPr>
        <w:tc>
          <w:tcPr>
            <w:tcW w:w="5665" w:type="dxa"/>
            <w:vMerge w:val="restart"/>
            <w:shd w:val="clear" w:color="auto" w:fill="auto"/>
            <w:hideMark/>
          </w:tcPr>
          <w:p w14:paraId="3BA06025" w14:textId="174703C4" w:rsidR="0019791E" w:rsidRPr="003A1F66" w:rsidRDefault="0019791E" w:rsidP="0019791E">
            <w:pPr>
              <w:spacing w:after="0" w:line="240" w:lineRule="auto"/>
              <w:rPr>
                <w:b/>
                <w:bCs/>
              </w:rPr>
            </w:pPr>
            <w:r w:rsidRPr="003A1F66">
              <w:rPr>
                <w:b/>
                <w:bCs/>
              </w:rPr>
              <w:t>Zakres działania :</w:t>
            </w:r>
          </w:p>
          <w:p w14:paraId="12953121" w14:textId="7564B4F0" w:rsidR="0019791E" w:rsidRPr="00C9214A" w:rsidRDefault="000525BC" w:rsidP="0019791E">
            <w:pPr>
              <w:spacing w:after="0" w:line="240" w:lineRule="auto"/>
            </w:pPr>
            <w:r>
              <w:t>R</w:t>
            </w:r>
            <w:r w:rsidR="0019791E" w:rsidRPr="00C9214A">
              <w:t xml:space="preserve">ealizacja ogólnopolskich działań wzmożonych mających na celu poprawę bezpieczeństwa pieszych oraz egzekwowanie stosowania się uczestników ruchu do przepisów dotyczących relacji kierujący </w:t>
            </w:r>
            <w:r w:rsidR="007B396F">
              <w:t>–</w:t>
            </w:r>
            <w:r w:rsidR="0019791E" w:rsidRPr="00C9214A">
              <w:t xml:space="preserve"> pieszy</w:t>
            </w:r>
            <w:r w:rsidR="007B396F">
              <w:t xml:space="preserve">. </w:t>
            </w:r>
          </w:p>
          <w:p w14:paraId="10BB0F61" w14:textId="77777777" w:rsidR="0019791E" w:rsidRPr="00C9214A" w:rsidRDefault="0019791E" w:rsidP="0019791E">
            <w:pPr>
              <w:spacing w:after="0" w:line="240" w:lineRule="auto"/>
            </w:pPr>
          </w:p>
        </w:tc>
        <w:tc>
          <w:tcPr>
            <w:tcW w:w="2098" w:type="dxa"/>
            <w:shd w:val="clear" w:color="auto" w:fill="9CC2E5"/>
            <w:noWrap/>
            <w:hideMark/>
          </w:tcPr>
          <w:p w14:paraId="7349BE52" w14:textId="77777777" w:rsidR="0019791E" w:rsidRPr="00C9214A" w:rsidRDefault="0019791E" w:rsidP="0019791E">
            <w:pPr>
              <w:spacing w:after="0" w:line="240" w:lineRule="auto"/>
            </w:pPr>
            <w:r w:rsidRPr="00C9214A">
              <w:t>Kierunek</w:t>
            </w:r>
          </w:p>
        </w:tc>
        <w:tc>
          <w:tcPr>
            <w:tcW w:w="2155" w:type="dxa"/>
            <w:shd w:val="clear" w:color="auto" w:fill="auto"/>
            <w:noWrap/>
            <w:hideMark/>
          </w:tcPr>
          <w:p w14:paraId="6F1757EE" w14:textId="77777777" w:rsidR="0019791E" w:rsidRPr="00C9214A" w:rsidRDefault="0019791E" w:rsidP="0019791E">
            <w:pPr>
              <w:spacing w:after="0" w:line="240" w:lineRule="auto"/>
            </w:pPr>
            <w:r w:rsidRPr="00C9214A">
              <w:t>Nadzór</w:t>
            </w:r>
          </w:p>
        </w:tc>
      </w:tr>
      <w:tr w:rsidR="0019791E" w:rsidRPr="00C9214A" w14:paraId="23DED0B3" w14:textId="77777777" w:rsidTr="005E26E4">
        <w:trPr>
          <w:trHeight w:val="246"/>
        </w:trPr>
        <w:tc>
          <w:tcPr>
            <w:tcW w:w="5665" w:type="dxa"/>
            <w:vMerge/>
            <w:shd w:val="clear" w:color="auto" w:fill="auto"/>
            <w:hideMark/>
          </w:tcPr>
          <w:p w14:paraId="12DD99AA" w14:textId="77777777" w:rsidR="0019791E" w:rsidRPr="00C9214A" w:rsidRDefault="0019791E" w:rsidP="0019791E">
            <w:pPr>
              <w:spacing w:after="0" w:line="240" w:lineRule="auto"/>
            </w:pPr>
          </w:p>
        </w:tc>
        <w:tc>
          <w:tcPr>
            <w:tcW w:w="2098" w:type="dxa"/>
            <w:shd w:val="clear" w:color="auto" w:fill="9CC2E5"/>
            <w:hideMark/>
          </w:tcPr>
          <w:p w14:paraId="5A5CBAE4" w14:textId="77777777" w:rsidR="0019791E" w:rsidRPr="00C9214A" w:rsidRDefault="0019791E" w:rsidP="0019791E">
            <w:pPr>
              <w:spacing w:after="0" w:line="240" w:lineRule="auto"/>
            </w:pPr>
            <w:r w:rsidRPr="00C9214A">
              <w:t>LIDER</w:t>
            </w:r>
          </w:p>
        </w:tc>
        <w:tc>
          <w:tcPr>
            <w:tcW w:w="2155" w:type="dxa"/>
            <w:shd w:val="clear" w:color="auto" w:fill="auto"/>
            <w:hideMark/>
          </w:tcPr>
          <w:p w14:paraId="327A9625" w14:textId="337E6249" w:rsidR="0019791E" w:rsidRPr="00C9214A" w:rsidRDefault="0019791E" w:rsidP="0019791E">
            <w:pPr>
              <w:spacing w:after="0" w:line="240" w:lineRule="auto"/>
            </w:pPr>
            <w:r w:rsidRPr="00C9214A">
              <w:t>KGP</w:t>
            </w:r>
          </w:p>
        </w:tc>
      </w:tr>
      <w:tr w:rsidR="0019791E" w:rsidRPr="00C9214A" w14:paraId="77ED30F7" w14:textId="77777777" w:rsidTr="005E26E4">
        <w:trPr>
          <w:trHeight w:val="547"/>
        </w:trPr>
        <w:tc>
          <w:tcPr>
            <w:tcW w:w="5665" w:type="dxa"/>
            <w:vMerge/>
            <w:shd w:val="clear" w:color="auto" w:fill="auto"/>
          </w:tcPr>
          <w:p w14:paraId="35F932E7" w14:textId="77777777" w:rsidR="0019791E" w:rsidRPr="00C9214A" w:rsidRDefault="0019791E" w:rsidP="0019791E">
            <w:pPr>
              <w:spacing w:after="0" w:line="240" w:lineRule="auto"/>
            </w:pPr>
          </w:p>
        </w:tc>
        <w:tc>
          <w:tcPr>
            <w:tcW w:w="2098" w:type="dxa"/>
            <w:shd w:val="clear" w:color="auto" w:fill="9CC2E5"/>
          </w:tcPr>
          <w:p w14:paraId="34229386" w14:textId="77777777" w:rsidR="0019791E" w:rsidRPr="00C9214A" w:rsidRDefault="0019791E" w:rsidP="0019791E">
            <w:pPr>
              <w:spacing w:after="0" w:line="240" w:lineRule="auto"/>
            </w:pPr>
            <w:r w:rsidRPr="00C9214A">
              <w:t>Źródła Finansowania</w:t>
            </w:r>
          </w:p>
        </w:tc>
        <w:tc>
          <w:tcPr>
            <w:tcW w:w="2155" w:type="dxa"/>
            <w:shd w:val="clear" w:color="auto" w:fill="auto"/>
          </w:tcPr>
          <w:p w14:paraId="2D8239B9" w14:textId="77777777" w:rsidR="0019791E" w:rsidRPr="00C9214A" w:rsidRDefault="0019791E" w:rsidP="0019791E">
            <w:pPr>
              <w:spacing w:after="0" w:line="240" w:lineRule="auto"/>
            </w:pPr>
            <w:r w:rsidRPr="00C9214A">
              <w:t>budżet państwa</w:t>
            </w:r>
          </w:p>
        </w:tc>
      </w:tr>
      <w:tr w:rsidR="0019791E" w:rsidRPr="00C9214A" w14:paraId="08324521" w14:textId="77777777" w:rsidTr="005E26E4">
        <w:trPr>
          <w:trHeight w:val="285"/>
        </w:trPr>
        <w:tc>
          <w:tcPr>
            <w:tcW w:w="5665" w:type="dxa"/>
            <w:vMerge/>
            <w:shd w:val="clear" w:color="auto" w:fill="auto"/>
            <w:hideMark/>
          </w:tcPr>
          <w:p w14:paraId="617C6DDD" w14:textId="77777777" w:rsidR="0019791E" w:rsidRPr="00C9214A" w:rsidRDefault="0019791E" w:rsidP="0019791E">
            <w:pPr>
              <w:spacing w:after="0" w:line="240" w:lineRule="auto"/>
            </w:pPr>
          </w:p>
        </w:tc>
        <w:tc>
          <w:tcPr>
            <w:tcW w:w="4253" w:type="dxa"/>
            <w:gridSpan w:val="2"/>
            <w:shd w:val="clear" w:color="auto" w:fill="9CC2E5"/>
            <w:hideMark/>
          </w:tcPr>
          <w:p w14:paraId="7D8F941E" w14:textId="77777777" w:rsidR="0019791E" w:rsidRPr="00C9214A" w:rsidRDefault="0019791E" w:rsidP="0019791E">
            <w:pPr>
              <w:spacing w:after="0" w:line="240" w:lineRule="auto"/>
            </w:pPr>
            <w:r w:rsidRPr="00C9214A">
              <w:t>WSKAŹNIK PRODUKTU</w:t>
            </w:r>
          </w:p>
        </w:tc>
      </w:tr>
      <w:tr w:rsidR="0019791E" w:rsidRPr="0019791E" w14:paraId="203A7E3E" w14:textId="77777777" w:rsidTr="005E26E4">
        <w:trPr>
          <w:trHeight w:val="2474"/>
        </w:trPr>
        <w:tc>
          <w:tcPr>
            <w:tcW w:w="5665" w:type="dxa"/>
            <w:vMerge/>
            <w:shd w:val="clear" w:color="auto" w:fill="auto"/>
          </w:tcPr>
          <w:p w14:paraId="0B92AAC7" w14:textId="77777777" w:rsidR="0019791E" w:rsidRPr="00C9214A" w:rsidRDefault="0019791E" w:rsidP="0019791E">
            <w:pPr>
              <w:spacing w:after="0" w:line="240" w:lineRule="auto"/>
            </w:pPr>
          </w:p>
        </w:tc>
        <w:tc>
          <w:tcPr>
            <w:tcW w:w="4253" w:type="dxa"/>
            <w:gridSpan w:val="2"/>
            <w:shd w:val="clear" w:color="auto" w:fill="auto"/>
          </w:tcPr>
          <w:p w14:paraId="14AE5915" w14:textId="27E01142" w:rsidR="0019791E" w:rsidRPr="00C9214A" w:rsidRDefault="0019791E" w:rsidP="0019791E">
            <w:pPr>
              <w:spacing w:after="0" w:line="240" w:lineRule="auto"/>
            </w:pPr>
            <w:r w:rsidRPr="00C9214A">
              <w:t xml:space="preserve">1. Liczba </w:t>
            </w:r>
            <w:r w:rsidR="00234D70">
              <w:t xml:space="preserve">policjantów zaangażowanych </w:t>
            </w:r>
            <w:r w:rsidR="002B166C">
              <w:t>w</w:t>
            </w:r>
            <w:r w:rsidR="00234D70">
              <w:t> </w:t>
            </w:r>
            <w:r w:rsidR="002B166C">
              <w:t xml:space="preserve">działania ,,Niechronieni </w:t>
            </w:r>
            <w:r w:rsidRPr="00C9214A">
              <w:t>uczestnicy ruchu drogowego"</w:t>
            </w:r>
          </w:p>
          <w:p w14:paraId="7F9C245C" w14:textId="77777777" w:rsidR="0019791E" w:rsidRPr="00C9214A" w:rsidRDefault="0019791E" w:rsidP="0019791E">
            <w:pPr>
              <w:spacing w:after="0" w:line="240" w:lineRule="auto"/>
            </w:pPr>
          </w:p>
          <w:p w14:paraId="242BE44B" w14:textId="77777777" w:rsidR="0019791E" w:rsidRPr="00C9214A" w:rsidRDefault="0019791E" w:rsidP="0019791E">
            <w:pPr>
              <w:spacing w:after="0" w:line="240" w:lineRule="auto"/>
            </w:pPr>
            <w:r w:rsidRPr="00C9214A">
              <w:t>2. Liczba policjantów ruchu drogowego kierowanych bezpośrednio do służby na drodze (średnio na dobę)*</w:t>
            </w:r>
          </w:p>
          <w:p w14:paraId="42E1E949" w14:textId="77777777" w:rsidR="0019791E" w:rsidRPr="00C9214A" w:rsidRDefault="0019791E" w:rsidP="0019791E">
            <w:pPr>
              <w:spacing w:after="0" w:line="240" w:lineRule="auto"/>
            </w:pPr>
          </w:p>
          <w:p w14:paraId="209571C6" w14:textId="37A25086" w:rsidR="0019791E" w:rsidRPr="00C9214A" w:rsidRDefault="0019791E" w:rsidP="0019791E">
            <w:pPr>
              <w:spacing w:after="0" w:line="240" w:lineRule="auto"/>
            </w:pPr>
            <w:r w:rsidRPr="00C9214A">
              <w:t>* - ze szczególnym uwzględnieniem miejsc   o wysokim ryzyku wypadków z udziałem pieszych i wypadków wynikających z nadmiernej prędkości</w:t>
            </w:r>
            <w:r w:rsidR="000B1BC5" w:rsidRPr="00C9214A">
              <w:t>.</w:t>
            </w:r>
          </w:p>
        </w:tc>
      </w:tr>
      <w:tr w:rsidR="0019791E" w:rsidRPr="0019791E" w14:paraId="1C2FC14C" w14:textId="77777777" w:rsidTr="005E26E4">
        <w:trPr>
          <w:trHeight w:val="307"/>
        </w:trPr>
        <w:tc>
          <w:tcPr>
            <w:tcW w:w="5665" w:type="dxa"/>
            <w:vMerge/>
            <w:shd w:val="clear" w:color="auto" w:fill="auto"/>
            <w:hideMark/>
          </w:tcPr>
          <w:p w14:paraId="7F09C4AC" w14:textId="77777777" w:rsidR="0019791E" w:rsidRPr="0019791E" w:rsidRDefault="0019791E" w:rsidP="0019791E">
            <w:pPr>
              <w:spacing w:after="0" w:line="240" w:lineRule="auto"/>
            </w:pPr>
          </w:p>
        </w:tc>
        <w:tc>
          <w:tcPr>
            <w:tcW w:w="2098" w:type="dxa"/>
            <w:shd w:val="clear" w:color="auto" w:fill="9CC2E5"/>
          </w:tcPr>
          <w:p w14:paraId="34CAE482" w14:textId="77777777" w:rsidR="0019791E" w:rsidRPr="0019791E" w:rsidRDefault="0019791E" w:rsidP="0019791E">
            <w:pPr>
              <w:spacing w:after="0" w:line="240" w:lineRule="auto"/>
            </w:pPr>
            <w:r w:rsidRPr="0019791E">
              <w:t>Stan na 31.12.2018</w:t>
            </w:r>
          </w:p>
        </w:tc>
        <w:tc>
          <w:tcPr>
            <w:tcW w:w="2155" w:type="dxa"/>
            <w:shd w:val="clear" w:color="auto" w:fill="9CC2E5"/>
          </w:tcPr>
          <w:p w14:paraId="66AD29F6" w14:textId="77777777" w:rsidR="0019791E" w:rsidRPr="0019791E" w:rsidRDefault="0019791E" w:rsidP="0019791E">
            <w:pPr>
              <w:spacing w:after="0" w:line="240" w:lineRule="auto"/>
            </w:pPr>
            <w:r w:rsidRPr="0019791E">
              <w:t>Stan na 31.12.2019</w:t>
            </w:r>
          </w:p>
        </w:tc>
      </w:tr>
      <w:tr w:rsidR="0019791E" w:rsidRPr="0019791E" w14:paraId="6618F0F8" w14:textId="77777777" w:rsidTr="005E26E4">
        <w:trPr>
          <w:trHeight w:val="567"/>
        </w:trPr>
        <w:tc>
          <w:tcPr>
            <w:tcW w:w="5665" w:type="dxa"/>
            <w:vMerge/>
            <w:shd w:val="clear" w:color="auto" w:fill="auto"/>
          </w:tcPr>
          <w:p w14:paraId="6F174EE8" w14:textId="77777777" w:rsidR="0019791E" w:rsidRPr="0019791E" w:rsidRDefault="0019791E" w:rsidP="0019791E">
            <w:pPr>
              <w:spacing w:after="0" w:line="240" w:lineRule="auto"/>
            </w:pPr>
          </w:p>
        </w:tc>
        <w:tc>
          <w:tcPr>
            <w:tcW w:w="2098" w:type="dxa"/>
            <w:shd w:val="clear" w:color="auto" w:fill="auto"/>
          </w:tcPr>
          <w:p w14:paraId="6A534FC4" w14:textId="28021315" w:rsidR="0019791E" w:rsidRPr="0019791E" w:rsidRDefault="0019791E" w:rsidP="0019791E">
            <w:pPr>
              <w:spacing w:after="0" w:line="240" w:lineRule="auto"/>
            </w:pPr>
            <w:r w:rsidRPr="0019791E">
              <w:t>1. 79 101</w:t>
            </w:r>
          </w:p>
          <w:p w14:paraId="2F76E70D" w14:textId="0B281F6A" w:rsidR="0019791E" w:rsidRPr="0019791E" w:rsidRDefault="0019791E" w:rsidP="0019791E">
            <w:pPr>
              <w:spacing w:after="0" w:line="240" w:lineRule="auto"/>
            </w:pPr>
            <w:r w:rsidRPr="0019791E">
              <w:t>2. 4 182</w:t>
            </w:r>
          </w:p>
        </w:tc>
        <w:tc>
          <w:tcPr>
            <w:tcW w:w="2155" w:type="dxa"/>
            <w:shd w:val="clear" w:color="auto" w:fill="auto"/>
          </w:tcPr>
          <w:p w14:paraId="43766480" w14:textId="72A2D708" w:rsidR="0019791E" w:rsidRPr="0019791E" w:rsidRDefault="0019791E" w:rsidP="0019791E">
            <w:pPr>
              <w:spacing w:after="0" w:line="240" w:lineRule="auto"/>
            </w:pPr>
            <w:r w:rsidRPr="0019791E">
              <w:t>1. 81 910</w:t>
            </w:r>
          </w:p>
          <w:p w14:paraId="2FF506F7" w14:textId="1D49D5C4" w:rsidR="0019791E" w:rsidRPr="0019791E" w:rsidRDefault="0019791E" w:rsidP="0019791E">
            <w:pPr>
              <w:spacing w:after="0" w:line="240" w:lineRule="auto"/>
            </w:pPr>
            <w:r w:rsidRPr="0019791E">
              <w:t>2. 4 249</w:t>
            </w:r>
          </w:p>
        </w:tc>
      </w:tr>
      <w:tr w:rsidR="0019791E" w:rsidRPr="0019791E" w14:paraId="2ABF52AC" w14:textId="77777777" w:rsidTr="005E26E4">
        <w:trPr>
          <w:trHeight w:val="4530"/>
        </w:trPr>
        <w:tc>
          <w:tcPr>
            <w:tcW w:w="9918" w:type="dxa"/>
            <w:gridSpan w:val="3"/>
            <w:shd w:val="clear" w:color="auto" w:fill="auto"/>
          </w:tcPr>
          <w:p w14:paraId="65E13F9F" w14:textId="77777777" w:rsidR="0019791E" w:rsidRPr="003A1F66" w:rsidRDefault="0019791E" w:rsidP="0019791E">
            <w:pPr>
              <w:spacing w:after="0" w:line="276" w:lineRule="auto"/>
              <w:rPr>
                <w:b/>
                <w:bCs/>
              </w:rPr>
            </w:pPr>
            <w:r w:rsidRPr="003A1F66">
              <w:rPr>
                <w:b/>
                <w:bCs/>
              </w:rPr>
              <w:t>Osiągnięte rezultaty:</w:t>
            </w:r>
          </w:p>
          <w:p w14:paraId="1177A9D5" w14:textId="4B58FBF7" w:rsidR="00944EAD" w:rsidRDefault="00944EAD" w:rsidP="00944EAD">
            <w:pPr>
              <w:spacing w:after="0" w:line="276" w:lineRule="auto"/>
              <w:jc w:val="both"/>
            </w:pPr>
            <w:r>
              <w:t xml:space="preserve">Poprawa stanu bezpieczeństwa ruchu drogowego w obszarze pieszych. W 2018 r. odnotowano 7 548 wypadków drogowych z udziałem osób pieszych, w których zginęło 803 pieszych, a 6 918 pieszych odniosło rany. </w:t>
            </w:r>
            <w:r>
              <w:br/>
              <w:t xml:space="preserve">W 2019 r. odnotowano spadek we wszystkich wyżej wymienionych wskaźnikach tj. wypadków drogowych </w:t>
            </w:r>
            <w:r>
              <w:br/>
              <w:t>z udziałem pieszych było 7 005 (mniej o 543), śmierć poniosło 793 pieszych (mniej o 10), a 6 361 pieszych było rannych (mniej o 557).**</w:t>
            </w:r>
          </w:p>
          <w:p w14:paraId="36BB0BA6" w14:textId="0C7357DD" w:rsidR="00944EAD" w:rsidRDefault="00944EAD" w:rsidP="00944EAD">
            <w:pPr>
              <w:spacing w:after="0" w:line="276" w:lineRule="auto"/>
              <w:jc w:val="both"/>
            </w:pPr>
            <w:r>
              <w:t>Głównym założeniem działań była poprawa bezpieczeństwa pieszych w szczególności w miejscach o wysokim poziomie zagrożenia bezpieczeństwa oraz egzekwowanie od uczestników ruchu przestrzegania przepisów dotyczących relacji kierujący – pieszy. Zadanie realizowano w ramach ogólnopolskich działań pn. „Niechronieni uczestnicy ruchu drog</w:t>
            </w:r>
            <w:r w:rsidR="002B166C">
              <w:t>owego” prowadzonych w oparciu o</w:t>
            </w:r>
            <w:r>
              <w:t xml:space="preserve"> "Plan działań kontrolno – prewencyjnych na rzecz poprawy bezpieczeństwa ruchu drogowego w 2019 roku". </w:t>
            </w:r>
          </w:p>
          <w:p w14:paraId="50781B62" w14:textId="4E2306FD" w:rsidR="0019791E" w:rsidRPr="006314D9" w:rsidRDefault="00944EAD" w:rsidP="00944EAD">
            <w:pPr>
              <w:spacing w:line="276" w:lineRule="auto"/>
              <w:jc w:val="both"/>
            </w:pPr>
            <w:r>
              <w:t>Wskaźnik liczba policjantów zaangażowanych w działania „Niechronieni uczestnicy ru</w:t>
            </w:r>
            <w:r w:rsidR="002B166C">
              <w:t>chu drogowego” osiągnął wartość</w:t>
            </w:r>
            <w:r>
              <w:t xml:space="preserve"> 81 910 policjantów. Natomiast wskaźnik liczba policjantów ruchu drogowego kierowanych bezpośrednio do służby na drodze (średnio na dobę) osiągnął poziom 4 249.</w:t>
            </w:r>
          </w:p>
        </w:tc>
      </w:tr>
    </w:tbl>
    <w:p w14:paraId="50F13FBA" w14:textId="00607B36" w:rsidR="006F6079" w:rsidRDefault="006F6079">
      <w:pPr>
        <w:spacing w:after="0" w:line="240" w:lineRule="auto"/>
        <w:rPr>
          <w:lang w:eastAsia="pl-PL"/>
        </w:rPr>
      </w:pPr>
    </w:p>
    <w:p w14:paraId="52F5A6CD" w14:textId="77777777" w:rsidR="006314D9" w:rsidRDefault="006314D9">
      <w:pPr>
        <w:spacing w:after="0" w:line="240" w:lineRule="auto"/>
        <w:rPr>
          <w:lang w:eastAsia="pl-PL"/>
        </w:rPr>
      </w:pPr>
    </w:p>
    <w:p w14:paraId="350CE1D0" w14:textId="77777777" w:rsidR="006314D9" w:rsidRDefault="006314D9">
      <w:pPr>
        <w:spacing w:after="0" w:line="240" w:lineRule="auto"/>
        <w:rPr>
          <w:lang w:eastAsia="pl-PL"/>
        </w:rPr>
      </w:pPr>
    </w:p>
    <w:p w14:paraId="4A3FAC26" w14:textId="77777777" w:rsidR="006314D9" w:rsidRDefault="006314D9">
      <w:pPr>
        <w:spacing w:after="0" w:line="240" w:lineRule="auto"/>
        <w:rPr>
          <w:lang w:eastAsia="pl-PL"/>
        </w:rPr>
      </w:pPr>
    </w:p>
    <w:p w14:paraId="07BC0181" w14:textId="77777777" w:rsidR="006314D9" w:rsidRDefault="006314D9">
      <w:pPr>
        <w:spacing w:after="0" w:line="240" w:lineRule="auto"/>
        <w:rPr>
          <w:lang w:eastAsia="pl-PL"/>
        </w:rPr>
      </w:pPr>
    </w:p>
    <w:p w14:paraId="52926138" w14:textId="77777777" w:rsidR="006314D9" w:rsidRDefault="006314D9">
      <w:pPr>
        <w:spacing w:after="0" w:line="240" w:lineRule="auto"/>
        <w:rPr>
          <w:lang w:eastAsia="pl-PL"/>
        </w:rPr>
      </w:pPr>
    </w:p>
    <w:tbl>
      <w:tblPr>
        <w:tblStyle w:val="Tabela-Siatka48"/>
        <w:tblpPr w:leftFromText="141" w:rightFromText="141" w:vertAnchor="text" w:tblpY="1"/>
        <w:tblOverlap w:val="never"/>
        <w:tblW w:w="9889" w:type="dxa"/>
        <w:tblLayout w:type="fixed"/>
        <w:tblLook w:val="04A0" w:firstRow="1" w:lastRow="0" w:firstColumn="1" w:lastColumn="0" w:noHBand="0" w:noVBand="1"/>
      </w:tblPr>
      <w:tblGrid>
        <w:gridCol w:w="5665"/>
        <w:gridCol w:w="2268"/>
        <w:gridCol w:w="1956"/>
      </w:tblGrid>
      <w:tr w:rsidR="006F6079" w:rsidRPr="0039333F" w14:paraId="6274ED85" w14:textId="77777777" w:rsidTr="002D3F56">
        <w:trPr>
          <w:trHeight w:val="587"/>
        </w:trPr>
        <w:tc>
          <w:tcPr>
            <w:tcW w:w="9889" w:type="dxa"/>
            <w:gridSpan w:val="3"/>
            <w:shd w:val="clear" w:color="auto" w:fill="2E74B5"/>
          </w:tcPr>
          <w:p w14:paraId="460FAD37" w14:textId="5C94EE0C" w:rsidR="006F6079" w:rsidRPr="0039333F" w:rsidRDefault="006F6079" w:rsidP="00BA73D7">
            <w:pPr>
              <w:spacing w:after="0" w:line="240" w:lineRule="auto"/>
              <w:rPr>
                <w:b/>
              </w:rPr>
            </w:pPr>
            <w:r w:rsidRPr="006F6079">
              <w:rPr>
                <w:rFonts w:asciiTheme="minorHAnsi" w:hAnsiTheme="minorHAnsi"/>
                <w:b/>
                <w:color w:val="FFFFFF"/>
                <w:sz w:val="32"/>
                <w:szCs w:val="32"/>
              </w:rPr>
              <w:t>C.5</w:t>
            </w:r>
            <w:r w:rsidR="00BA73D7">
              <w:rPr>
                <w:rFonts w:asciiTheme="minorHAnsi" w:hAnsiTheme="minorHAnsi"/>
                <w:b/>
                <w:color w:val="FFFFFF"/>
                <w:sz w:val="32"/>
                <w:szCs w:val="32"/>
              </w:rPr>
              <w:t xml:space="preserve"> </w:t>
            </w:r>
            <w:r w:rsidRPr="00BA73D7">
              <w:rPr>
                <w:rFonts w:asciiTheme="minorHAnsi" w:hAnsiTheme="minorHAnsi"/>
                <w:b/>
                <w:color w:val="FFFFFF"/>
                <w:sz w:val="20"/>
                <w:szCs w:val="20"/>
              </w:rPr>
              <w:t>Monitoring zachowań uczestników ruchu drogowego</w:t>
            </w:r>
          </w:p>
        </w:tc>
      </w:tr>
      <w:tr w:rsidR="006F6079" w:rsidRPr="0039333F" w14:paraId="1A7225F6" w14:textId="77777777" w:rsidTr="003A1F66">
        <w:trPr>
          <w:trHeight w:val="381"/>
        </w:trPr>
        <w:tc>
          <w:tcPr>
            <w:tcW w:w="5665" w:type="dxa"/>
            <w:vMerge w:val="restart"/>
          </w:tcPr>
          <w:p w14:paraId="3AC8FFA7" w14:textId="77777777" w:rsidR="006F6079" w:rsidRPr="0039333F" w:rsidRDefault="006F6079" w:rsidP="0083328B">
            <w:pPr>
              <w:spacing w:after="0" w:line="240" w:lineRule="auto"/>
              <w:rPr>
                <w:b/>
              </w:rPr>
            </w:pPr>
            <w:r w:rsidRPr="0039333F">
              <w:rPr>
                <w:b/>
              </w:rPr>
              <w:t>Zakres działania:</w:t>
            </w:r>
          </w:p>
          <w:p w14:paraId="629236C7" w14:textId="70C0D9FC" w:rsidR="006F6079" w:rsidRPr="0039333F" w:rsidRDefault="00664993" w:rsidP="00BA73D7">
            <w:pPr>
              <w:spacing w:after="0" w:line="240" w:lineRule="auto"/>
              <w:rPr>
                <w:b/>
              </w:rPr>
            </w:pPr>
            <w:r>
              <w:t xml:space="preserve">Celem przedmiotowego zamówienia (monitoringu zachowań uczestników ruchu drogowego) jest dostarczenie wiedzy dotyczącej szeregu zachowań uczestników w ruchu drogowym, które mogą skutkować konfliktem ruchowym/ kolizją/ wypadkiem, bądź stanowić czynnik wpływający na ciężkość obrażeń uczestników ruchu drogowego. Wiedza ta jest niezbędna do śledzenia zmian w czasie (analiza trendów) czy dokonywania porównań (np. ze względu na cechy demograficzne, kraj, region). </w:t>
            </w:r>
          </w:p>
        </w:tc>
        <w:tc>
          <w:tcPr>
            <w:tcW w:w="2268" w:type="dxa"/>
            <w:shd w:val="clear" w:color="auto" w:fill="BDD6EE"/>
          </w:tcPr>
          <w:p w14:paraId="1E4C63E9" w14:textId="77777777" w:rsidR="006F6079" w:rsidRPr="00BA73D7" w:rsidRDefault="006F6079" w:rsidP="0083328B">
            <w:pPr>
              <w:tabs>
                <w:tab w:val="left" w:pos="915"/>
              </w:tabs>
              <w:spacing w:after="0" w:line="240" w:lineRule="auto"/>
            </w:pPr>
            <w:r w:rsidRPr="00BA73D7">
              <w:t>Kierunek</w:t>
            </w:r>
          </w:p>
        </w:tc>
        <w:tc>
          <w:tcPr>
            <w:tcW w:w="1956" w:type="dxa"/>
          </w:tcPr>
          <w:p w14:paraId="73A19F88" w14:textId="34C23495" w:rsidR="006F6079" w:rsidRPr="00BA73D7" w:rsidRDefault="00BA73D7" w:rsidP="0083328B">
            <w:pPr>
              <w:spacing w:after="0" w:line="240" w:lineRule="auto"/>
            </w:pPr>
            <w:r w:rsidRPr="00BA73D7">
              <w:t>Badania</w:t>
            </w:r>
          </w:p>
        </w:tc>
      </w:tr>
      <w:tr w:rsidR="006F6079" w:rsidRPr="0039333F" w14:paraId="205A6AFB" w14:textId="77777777" w:rsidTr="003A1F66">
        <w:trPr>
          <w:trHeight w:val="287"/>
        </w:trPr>
        <w:tc>
          <w:tcPr>
            <w:tcW w:w="5665" w:type="dxa"/>
            <w:vMerge/>
          </w:tcPr>
          <w:p w14:paraId="28270418" w14:textId="77777777" w:rsidR="006F6079" w:rsidRPr="0039333F" w:rsidRDefault="006F6079" w:rsidP="0083328B">
            <w:pPr>
              <w:spacing w:after="0" w:line="240" w:lineRule="auto"/>
            </w:pPr>
          </w:p>
        </w:tc>
        <w:tc>
          <w:tcPr>
            <w:tcW w:w="2268" w:type="dxa"/>
            <w:shd w:val="clear" w:color="auto" w:fill="BDD6EE"/>
          </w:tcPr>
          <w:p w14:paraId="7BD4C942" w14:textId="77777777" w:rsidR="006F6079" w:rsidRPr="00BA73D7" w:rsidRDefault="006F6079" w:rsidP="0083328B">
            <w:pPr>
              <w:spacing w:after="0" w:line="240" w:lineRule="auto"/>
            </w:pPr>
            <w:r w:rsidRPr="00BA73D7">
              <w:t>Lider</w:t>
            </w:r>
          </w:p>
        </w:tc>
        <w:tc>
          <w:tcPr>
            <w:tcW w:w="1956" w:type="dxa"/>
          </w:tcPr>
          <w:p w14:paraId="2D39E030" w14:textId="1967FA4B" w:rsidR="006F6079" w:rsidRPr="00BA73D7" w:rsidRDefault="00BA73D7" w:rsidP="0083328B">
            <w:pPr>
              <w:spacing w:after="0" w:line="240" w:lineRule="auto"/>
            </w:pPr>
            <w:r w:rsidRPr="00BA73D7">
              <w:t>SKRBRD</w:t>
            </w:r>
          </w:p>
        </w:tc>
      </w:tr>
      <w:tr w:rsidR="006F6079" w:rsidRPr="0039333F" w14:paraId="052C1731" w14:textId="77777777" w:rsidTr="003A1F66">
        <w:trPr>
          <w:trHeight w:val="546"/>
        </w:trPr>
        <w:tc>
          <w:tcPr>
            <w:tcW w:w="5665" w:type="dxa"/>
            <w:vMerge/>
          </w:tcPr>
          <w:p w14:paraId="47C6D4FB" w14:textId="77777777" w:rsidR="006F6079" w:rsidRPr="0039333F" w:rsidRDefault="006F6079" w:rsidP="0083328B">
            <w:pPr>
              <w:spacing w:after="0" w:line="240" w:lineRule="auto"/>
            </w:pPr>
          </w:p>
        </w:tc>
        <w:tc>
          <w:tcPr>
            <w:tcW w:w="2268" w:type="dxa"/>
            <w:shd w:val="clear" w:color="auto" w:fill="BDD6EE"/>
          </w:tcPr>
          <w:p w14:paraId="31E58B0F" w14:textId="77777777" w:rsidR="006F6079" w:rsidRPr="00BA73D7" w:rsidRDefault="006F6079" w:rsidP="0083328B">
            <w:pPr>
              <w:spacing w:after="0" w:line="240" w:lineRule="auto"/>
            </w:pPr>
            <w:r w:rsidRPr="00BA73D7">
              <w:t>Źródła finansowania</w:t>
            </w:r>
          </w:p>
        </w:tc>
        <w:tc>
          <w:tcPr>
            <w:tcW w:w="1956" w:type="dxa"/>
          </w:tcPr>
          <w:p w14:paraId="4E148B2D" w14:textId="44F9D1A2" w:rsidR="006F6079" w:rsidRPr="00BA73D7" w:rsidRDefault="00BA73D7" w:rsidP="0083328B">
            <w:pPr>
              <w:spacing w:after="0" w:line="240" w:lineRule="auto"/>
            </w:pPr>
            <w:r w:rsidRPr="00BA73D7">
              <w:t>Budżet państwa/SKRBRD</w:t>
            </w:r>
          </w:p>
        </w:tc>
      </w:tr>
      <w:tr w:rsidR="006F6079" w:rsidRPr="0039333F" w14:paraId="3EB72F8A" w14:textId="77777777" w:rsidTr="005E26E4">
        <w:trPr>
          <w:trHeight w:val="228"/>
        </w:trPr>
        <w:tc>
          <w:tcPr>
            <w:tcW w:w="5665" w:type="dxa"/>
            <w:vMerge/>
          </w:tcPr>
          <w:p w14:paraId="07825E1D" w14:textId="77777777" w:rsidR="006F6079" w:rsidRPr="0039333F" w:rsidRDefault="006F6079" w:rsidP="0083328B">
            <w:pPr>
              <w:spacing w:after="0" w:line="240" w:lineRule="auto"/>
            </w:pPr>
          </w:p>
        </w:tc>
        <w:tc>
          <w:tcPr>
            <w:tcW w:w="4224" w:type="dxa"/>
            <w:gridSpan w:val="2"/>
            <w:shd w:val="clear" w:color="auto" w:fill="BDD6EE"/>
          </w:tcPr>
          <w:p w14:paraId="2F613190" w14:textId="77777777" w:rsidR="006F6079" w:rsidRPr="00BA73D7" w:rsidRDefault="006F6079" w:rsidP="0083328B">
            <w:pPr>
              <w:spacing w:after="0" w:line="240" w:lineRule="auto"/>
            </w:pPr>
            <w:r w:rsidRPr="00BA73D7">
              <w:t>WSKAŹNIK PRODUKTU</w:t>
            </w:r>
          </w:p>
        </w:tc>
      </w:tr>
      <w:tr w:rsidR="006F6079" w:rsidRPr="0039333F" w14:paraId="4BE84BEF" w14:textId="77777777" w:rsidTr="003A1F66">
        <w:trPr>
          <w:trHeight w:val="275"/>
        </w:trPr>
        <w:tc>
          <w:tcPr>
            <w:tcW w:w="5665" w:type="dxa"/>
            <w:vMerge/>
          </w:tcPr>
          <w:p w14:paraId="14A78CE3" w14:textId="77777777" w:rsidR="006F6079" w:rsidRPr="0039333F" w:rsidRDefault="006F6079" w:rsidP="0083328B">
            <w:pPr>
              <w:spacing w:after="0" w:line="240" w:lineRule="auto"/>
            </w:pPr>
          </w:p>
        </w:tc>
        <w:tc>
          <w:tcPr>
            <w:tcW w:w="4224" w:type="dxa"/>
            <w:gridSpan w:val="2"/>
          </w:tcPr>
          <w:p w14:paraId="7AD4AC70" w14:textId="7BC6B0D7" w:rsidR="006F6079" w:rsidRPr="00BA73D7" w:rsidRDefault="00BA73D7" w:rsidP="0083328B">
            <w:pPr>
              <w:spacing w:after="0" w:line="240" w:lineRule="auto"/>
            </w:pPr>
            <w:r w:rsidRPr="00BA73D7">
              <w:t>Raport z badań</w:t>
            </w:r>
          </w:p>
        </w:tc>
      </w:tr>
      <w:tr w:rsidR="006F6079" w:rsidRPr="0039333F" w14:paraId="6D87ADB9" w14:textId="77777777" w:rsidTr="005E26E4">
        <w:trPr>
          <w:trHeight w:val="462"/>
        </w:trPr>
        <w:tc>
          <w:tcPr>
            <w:tcW w:w="5665" w:type="dxa"/>
            <w:vMerge/>
          </w:tcPr>
          <w:p w14:paraId="29B5E46C" w14:textId="77777777" w:rsidR="006F6079" w:rsidRPr="0039333F" w:rsidRDefault="006F6079" w:rsidP="0083328B">
            <w:pPr>
              <w:spacing w:after="0" w:line="240" w:lineRule="auto"/>
            </w:pPr>
          </w:p>
        </w:tc>
        <w:tc>
          <w:tcPr>
            <w:tcW w:w="2268" w:type="dxa"/>
            <w:shd w:val="clear" w:color="auto" w:fill="BDD6EE"/>
          </w:tcPr>
          <w:p w14:paraId="4208B97C" w14:textId="4A162D9A" w:rsidR="006F6079" w:rsidRPr="00BA73D7" w:rsidRDefault="00BA73D7" w:rsidP="0083328B">
            <w:pPr>
              <w:spacing w:after="0" w:line="240" w:lineRule="auto"/>
            </w:pPr>
            <w:r>
              <w:t>Stan na 31.12.201</w:t>
            </w:r>
            <w:r w:rsidR="00664993">
              <w:t>8</w:t>
            </w:r>
          </w:p>
        </w:tc>
        <w:tc>
          <w:tcPr>
            <w:tcW w:w="1956" w:type="dxa"/>
            <w:shd w:val="clear" w:color="auto" w:fill="BDD6EE"/>
          </w:tcPr>
          <w:p w14:paraId="63C09101" w14:textId="67FD363A" w:rsidR="006F6079" w:rsidRPr="00BA73D7" w:rsidRDefault="00BA73D7" w:rsidP="0083328B">
            <w:pPr>
              <w:spacing w:after="0" w:line="240" w:lineRule="auto"/>
            </w:pPr>
            <w:r>
              <w:t>Stan na 31.12.201</w:t>
            </w:r>
            <w:r w:rsidR="00664993">
              <w:t>9</w:t>
            </w:r>
          </w:p>
        </w:tc>
      </w:tr>
      <w:tr w:rsidR="006F6079" w:rsidRPr="0039333F" w14:paraId="5FF4EF9F" w14:textId="77777777" w:rsidTr="003A1F66">
        <w:trPr>
          <w:trHeight w:val="371"/>
        </w:trPr>
        <w:tc>
          <w:tcPr>
            <w:tcW w:w="5665" w:type="dxa"/>
            <w:vMerge/>
          </w:tcPr>
          <w:p w14:paraId="092094A9" w14:textId="77777777" w:rsidR="006F6079" w:rsidRPr="0039333F" w:rsidRDefault="006F6079" w:rsidP="0083328B">
            <w:pPr>
              <w:spacing w:after="0" w:line="240" w:lineRule="auto"/>
            </w:pPr>
          </w:p>
        </w:tc>
        <w:tc>
          <w:tcPr>
            <w:tcW w:w="2268" w:type="dxa"/>
          </w:tcPr>
          <w:p w14:paraId="41F3D403" w14:textId="30E947DB" w:rsidR="006F6079" w:rsidRPr="00BA73D7" w:rsidRDefault="00664993" w:rsidP="0083328B">
            <w:pPr>
              <w:spacing w:after="0" w:line="240" w:lineRule="auto"/>
            </w:pPr>
            <w:r>
              <w:t>1</w:t>
            </w:r>
          </w:p>
        </w:tc>
        <w:tc>
          <w:tcPr>
            <w:tcW w:w="1956" w:type="dxa"/>
          </w:tcPr>
          <w:p w14:paraId="42194EE8" w14:textId="54A87364" w:rsidR="006F6079" w:rsidRPr="006314D9" w:rsidRDefault="00877F37" w:rsidP="0083328B">
            <w:pPr>
              <w:spacing w:after="0" w:line="240" w:lineRule="auto"/>
            </w:pPr>
            <w:r w:rsidRPr="006314D9">
              <w:t>1</w:t>
            </w:r>
          </w:p>
        </w:tc>
      </w:tr>
      <w:tr w:rsidR="006F6079" w:rsidRPr="0039333F" w14:paraId="78586C09" w14:textId="77777777" w:rsidTr="003A1F66">
        <w:trPr>
          <w:trHeight w:val="675"/>
        </w:trPr>
        <w:tc>
          <w:tcPr>
            <w:tcW w:w="9889" w:type="dxa"/>
            <w:gridSpan w:val="3"/>
          </w:tcPr>
          <w:p w14:paraId="3784F326" w14:textId="77777777" w:rsidR="006314D9" w:rsidRPr="006314D9" w:rsidRDefault="006F6079" w:rsidP="006314D9">
            <w:pPr>
              <w:spacing w:after="0" w:line="240" w:lineRule="auto"/>
              <w:jc w:val="both"/>
            </w:pPr>
            <w:r w:rsidRPr="006314D9">
              <w:rPr>
                <w:b/>
              </w:rPr>
              <w:t>Osiągnięte rezultaty:</w:t>
            </w:r>
            <w:r w:rsidR="00877F37" w:rsidRPr="006314D9">
              <w:t xml:space="preserve"> </w:t>
            </w:r>
          </w:p>
          <w:p w14:paraId="5299A2B1" w14:textId="55F09721" w:rsidR="006F6079" w:rsidRPr="006314D9" w:rsidRDefault="00877F37" w:rsidP="006314D9">
            <w:pPr>
              <w:spacing w:after="0" w:line="240" w:lineRule="auto"/>
              <w:jc w:val="both"/>
            </w:pPr>
            <w:r w:rsidRPr="006314D9">
              <w:t>Dokonano analizy badań i przedstawiono wnioski z monitoringu zachowań uczestników ruchu drogowego. Raport końcowy został opubl</w:t>
            </w:r>
            <w:r w:rsidR="00234D70">
              <w:t xml:space="preserve">ikowany w dniu 5 lipca 2019 r. </w:t>
            </w:r>
            <w:r w:rsidRPr="006314D9">
              <w:t xml:space="preserve">Badania przeprowadzono w </w:t>
            </w:r>
            <w:r w:rsidR="00B15FD9" w:rsidRPr="006314D9">
              <w:t xml:space="preserve">wybranych </w:t>
            </w:r>
            <w:r w:rsidRPr="006314D9">
              <w:t>województwach</w:t>
            </w:r>
            <w:r w:rsidR="00B15FD9" w:rsidRPr="006314D9">
              <w:t xml:space="preserve"> i</w:t>
            </w:r>
            <w:r w:rsidRPr="006314D9">
              <w:t xml:space="preserve"> odcinkach dróg. W miastach i małych miejscowościach na odcinkach dróg z limitem prędkości 50/70 km/h oraz na zamiejskich odcinkach dróg o dozwolonej prędkości 70 km/h badanie zrealizowano na próbie prawie 7 tysięcy pieszych i ponad 32 tysiącach pojazdów w badaniach terenowych. Na podstawie wyników badań ankietowych i terenowych uzyskano średnie prędkości pojazdów na dojeździe do przejścia, prędkości pieszych w obszarze przejścia dla pieszych oraz oceniono wzajemne relacje „pieszy – kierowca” wraz z</w:t>
            </w:r>
            <w:r w:rsidR="003830C3">
              <w:t> </w:t>
            </w:r>
            <w:r w:rsidRPr="006314D9">
              <w:t xml:space="preserve">rekomendacjami do wdrożenia. </w:t>
            </w:r>
          </w:p>
          <w:p w14:paraId="6B034AC6" w14:textId="5D5F9932" w:rsidR="006F6079" w:rsidRPr="006314D9" w:rsidRDefault="00877F37" w:rsidP="003A1F66">
            <w:pPr>
              <w:spacing w:after="0" w:line="240" w:lineRule="auto"/>
            </w:pPr>
            <w:r w:rsidRPr="006314D9">
              <w:t xml:space="preserve"> </w:t>
            </w:r>
          </w:p>
        </w:tc>
      </w:tr>
    </w:tbl>
    <w:p w14:paraId="4C977235" w14:textId="5EA22253" w:rsidR="006F6079" w:rsidRDefault="006F6079">
      <w:pPr>
        <w:spacing w:after="0" w:line="240" w:lineRule="auto"/>
        <w:rPr>
          <w:lang w:eastAsia="pl-PL"/>
        </w:rPr>
      </w:pPr>
    </w:p>
    <w:tbl>
      <w:tblPr>
        <w:tblStyle w:val="Tabela-Siatka483"/>
        <w:tblpPr w:leftFromText="141" w:rightFromText="141" w:vertAnchor="text" w:tblpY="1"/>
        <w:tblOverlap w:val="never"/>
        <w:tblW w:w="9889" w:type="dxa"/>
        <w:tblLayout w:type="fixed"/>
        <w:tblLook w:val="04A0" w:firstRow="1" w:lastRow="0" w:firstColumn="1" w:lastColumn="0" w:noHBand="0" w:noVBand="1"/>
      </w:tblPr>
      <w:tblGrid>
        <w:gridCol w:w="5665"/>
        <w:gridCol w:w="2127"/>
        <w:gridCol w:w="2097"/>
      </w:tblGrid>
      <w:tr w:rsidR="00D67FAE" w:rsidRPr="006314D9" w14:paraId="3EE5A7D6" w14:textId="77777777" w:rsidTr="00103D15">
        <w:trPr>
          <w:trHeight w:val="587"/>
        </w:trPr>
        <w:tc>
          <w:tcPr>
            <w:tcW w:w="9889" w:type="dxa"/>
            <w:gridSpan w:val="3"/>
            <w:shd w:val="clear" w:color="auto" w:fill="2E74B5"/>
          </w:tcPr>
          <w:p w14:paraId="35D3477A" w14:textId="77777777" w:rsidR="00D67FAE" w:rsidRPr="006314D9" w:rsidRDefault="00D67FAE" w:rsidP="00D67FAE">
            <w:pPr>
              <w:spacing w:after="0" w:line="240" w:lineRule="auto"/>
              <w:jc w:val="both"/>
              <w:rPr>
                <w:b/>
                <w:color w:val="FFFFFF" w:themeColor="background1"/>
                <w:sz w:val="20"/>
                <w:szCs w:val="20"/>
              </w:rPr>
            </w:pPr>
            <w:bookmarkStart w:id="2" w:name="_Hlk37886364"/>
            <w:r w:rsidRPr="006314D9">
              <w:rPr>
                <w:b/>
                <w:color w:val="FFFFFF" w:themeColor="background1"/>
                <w:sz w:val="32"/>
                <w:szCs w:val="32"/>
              </w:rPr>
              <w:t>C.6</w:t>
            </w:r>
            <w:r w:rsidRPr="006314D9">
              <w:rPr>
                <w:b/>
                <w:color w:val="FFFFFF" w:themeColor="background1"/>
                <w:sz w:val="20"/>
                <w:szCs w:val="20"/>
              </w:rPr>
              <w:t xml:space="preserve"> Kampanie i wydarzenia w zakresie: </w:t>
            </w:r>
          </w:p>
          <w:p w14:paraId="0569EE10" w14:textId="77777777" w:rsidR="00D67FAE" w:rsidRPr="006314D9" w:rsidRDefault="00D67FAE" w:rsidP="00D67FAE">
            <w:pPr>
              <w:spacing w:after="0" w:line="240" w:lineRule="auto"/>
              <w:jc w:val="both"/>
              <w:rPr>
                <w:b/>
                <w:color w:val="FFFFFF" w:themeColor="background1"/>
                <w:sz w:val="20"/>
                <w:szCs w:val="20"/>
              </w:rPr>
            </w:pPr>
            <w:r w:rsidRPr="006314D9">
              <w:rPr>
                <w:b/>
                <w:color w:val="FFFFFF" w:themeColor="background1"/>
                <w:sz w:val="20"/>
                <w:szCs w:val="20"/>
              </w:rPr>
              <w:t xml:space="preserve">a)kształtowania bezpiecznych zachowań motorowerzystów i motocyklistów w ruchu drogowym </w:t>
            </w:r>
          </w:p>
          <w:p w14:paraId="4BDE8E04" w14:textId="77777777" w:rsidR="00D67FAE" w:rsidRPr="006314D9" w:rsidRDefault="00D67FAE" w:rsidP="00D67FAE">
            <w:pPr>
              <w:spacing w:after="0" w:line="240" w:lineRule="auto"/>
              <w:jc w:val="both"/>
              <w:rPr>
                <w:b/>
                <w:color w:val="FFFFFF" w:themeColor="background1"/>
                <w:sz w:val="20"/>
                <w:szCs w:val="20"/>
              </w:rPr>
            </w:pPr>
            <w:r w:rsidRPr="006314D9">
              <w:rPr>
                <w:b/>
                <w:color w:val="FFFFFF" w:themeColor="background1"/>
                <w:sz w:val="20"/>
                <w:szCs w:val="20"/>
              </w:rPr>
              <w:t xml:space="preserve">b)bezpiecznego poruszania się uczestników ruchu drogowego po drogach szybkiego ruchu </w:t>
            </w:r>
          </w:p>
          <w:p w14:paraId="33FAFDC1" w14:textId="77777777" w:rsidR="00D67FAE" w:rsidRPr="006314D9" w:rsidRDefault="00D67FAE" w:rsidP="00D67FAE">
            <w:pPr>
              <w:spacing w:after="0" w:line="240" w:lineRule="auto"/>
              <w:rPr>
                <w:b/>
              </w:rPr>
            </w:pPr>
            <w:r w:rsidRPr="006314D9">
              <w:rPr>
                <w:b/>
                <w:color w:val="FFFFFF" w:themeColor="background1"/>
                <w:sz w:val="20"/>
                <w:szCs w:val="20"/>
              </w:rPr>
              <w:t>c)problematyki używania telefonów komórkowych w ruchu drogowym</w:t>
            </w:r>
          </w:p>
        </w:tc>
      </w:tr>
      <w:tr w:rsidR="00D67FAE" w:rsidRPr="006314D9" w14:paraId="6EBBA154" w14:textId="77777777" w:rsidTr="005E26E4">
        <w:trPr>
          <w:trHeight w:val="408"/>
        </w:trPr>
        <w:tc>
          <w:tcPr>
            <w:tcW w:w="5665" w:type="dxa"/>
            <w:vMerge w:val="restart"/>
          </w:tcPr>
          <w:p w14:paraId="5F87C6CE" w14:textId="6482EF7E" w:rsidR="006800E7" w:rsidRPr="006314D9" w:rsidRDefault="006314D9" w:rsidP="00D67FAE">
            <w:pPr>
              <w:spacing w:after="0" w:line="240" w:lineRule="auto"/>
              <w:rPr>
                <w:rFonts w:asciiTheme="minorHAnsi" w:hAnsiTheme="minorHAnsi"/>
                <w:b/>
              </w:rPr>
            </w:pPr>
            <w:r>
              <w:rPr>
                <w:rFonts w:asciiTheme="minorHAnsi" w:hAnsiTheme="minorHAnsi"/>
                <w:b/>
              </w:rPr>
              <w:t>Zakres działania:</w:t>
            </w:r>
          </w:p>
          <w:p w14:paraId="445F48C9" w14:textId="2CB117C4" w:rsidR="00D67FAE" w:rsidRPr="006314D9" w:rsidRDefault="005E32AE" w:rsidP="006314D9">
            <w:pPr>
              <w:pStyle w:val="Akapitzlist"/>
              <w:numPr>
                <w:ilvl w:val="0"/>
                <w:numId w:val="84"/>
              </w:numPr>
              <w:autoSpaceDE w:val="0"/>
              <w:autoSpaceDN w:val="0"/>
              <w:adjustRightInd w:val="0"/>
              <w:rPr>
                <w:rFonts w:asciiTheme="minorHAnsi" w:hAnsiTheme="minorHAnsi" w:cs="Calibri"/>
                <w:sz w:val="22"/>
                <w:szCs w:val="22"/>
              </w:rPr>
            </w:pPr>
            <w:r w:rsidRPr="006314D9">
              <w:rPr>
                <w:rFonts w:asciiTheme="minorHAnsi" w:hAnsiTheme="minorHAnsi" w:cs="Calibri,Bold"/>
                <w:bCs/>
                <w:sz w:val="22"/>
                <w:szCs w:val="22"/>
              </w:rPr>
              <w:t>Przeprowadzono szerokie d</w:t>
            </w:r>
            <w:r w:rsidR="00D67FAE" w:rsidRPr="006314D9">
              <w:rPr>
                <w:rFonts w:asciiTheme="minorHAnsi" w:hAnsiTheme="minorHAnsi" w:cs="Calibri,Bold"/>
                <w:bCs/>
                <w:sz w:val="22"/>
                <w:szCs w:val="22"/>
              </w:rPr>
              <w:t>ział</w:t>
            </w:r>
            <w:r w:rsidR="002B166C">
              <w:rPr>
                <w:rFonts w:asciiTheme="minorHAnsi" w:hAnsiTheme="minorHAnsi" w:cs="Calibri,Bold"/>
                <w:bCs/>
                <w:sz w:val="22"/>
                <w:szCs w:val="22"/>
              </w:rPr>
              <w:t xml:space="preserve">ania informacyjno – promocyjne </w:t>
            </w:r>
            <w:r w:rsidR="00103D15" w:rsidRPr="006314D9">
              <w:rPr>
                <w:rFonts w:asciiTheme="minorHAnsi" w:hAnsiTheme="minorHAnsi" w:cs="Calibri"/>
                <w:sz w:val="22"/>
                <w:szCs w:val="22"/>
              </w:rPr>
              <w:t xml:space="preserve">w Internecie oraz podejmowanie </w:t>
            </w:r>
            <w:r w:rsidR="00D67FAE" w:rsidRPr="006314D9">
              <w:rPr>
                <w:rFonts w:asciiTheme="minorHAnsi" w:hAnsiTheme="minorHAnsi" w:cs="Calibri"/>
                <w:sz w:val="22"/>
                <w:szCs w:val="22"/>
              </w:rPr>
              <w:t>ws</w:t>
            </w:r>
            <w:r w:rsidR="00103D15" w:rsidRPr="006314D9">
              <w:rPr>
                <w:rFonts w:asciiTheme="minorHAnsi" w:hAnsiTheme="minorHAnsi" w:cs="Calibri"/>
                <w:sz w:val="22"/>
                <w:szCs w:val="22"/>
              </w:rPr>
              <w:t xml:space="preserve">półpracy z mediami i partnerami </w:t>
            </w:r>
            <w:r w:rsidR="00D67FAE" w:rsidRPr="006314D9">
              <w:rPr>
                <w:rFonts w:asciiTheme="minorHAnsi" w:hAnsiTheme="minorHAnsi" w:cs="Calibri"/>
                <w:sz w:val="22"/>
                <w:szCs w:val="22"/>
              </w:rPr>
              <w:t>społecznymi poprzez organizacje „I</w:t>
            </w:r>
            <w:r w:rsidR="00972EBC" w:rsidRPr="006314D9">
              <w:rPr>
                <w:rFonts w:asciiTheme="minorHAnsi" w:hAnsiTheme="minorHAnsi" w:cs="Calibri"/>
                <w:sz w:val="22"/>
                <w:szCs w:val="22"/>
              </w:rPr>
              <w:t>I</w:t>
            </w:r>
            <w:r w:rsidR="00D67FAE" w:rsidRPr="006314D9">
              <w:rPr>
                <w:rFonts w:asciiTheme="minorHAnsi" w:hAnsiTheme="minorHAnsi" w:cs="Calibri"/>
                <w:sz w:val="22"/>
                <w:szCs w:val="22"/>
              </w:rPr>
              <w:t xml:space="preserve"> Motocyklowego Kongresu BRD”</w:t>
            </w:r>
            <w:r w:rsidR="006800E7" w:rsidRPr="006314D9">
              <w:rPr>
                <w:rFonts w:asciiTheme="minorHAnsi" w:hAnsiTheme="minorHAnsi" w:cs="Calibri"/>
                <w:sz w:val="22"/>
                <w:szCs w:val="22"/>
              </w:rPr>
              <w:t xml:space="preserve">. </w:t>
            </w:r>
            <w:r w:rsidR="006800E7" w:rsidRPr="006314D9">
              <w:rPr>
                <w:rFonts w:asciiTheme="minorHAnsi" w:hAnsiTheme="minorHAnsi"/>
                <w:sz w:val="22"/>
                <w:szCs w:val="22"/>
              </w:rPr>
              <w:t xml:space="preserve">KRBRD stworzyła i zrealizowała ogólnopolską interaktywną </w:t>
            </w:r>
            <w:r w:rsidR="002B166C">
              <w:rPr>
                <w:rFonts w:asciiTheme="minorHAnsi" w:hAnsiTheme="minorHAnsi" w:cs="Calibri"/>
                <w:sz w:val="22"/>
                <w:szCs w:val="22"/>
              </w:rPr>
              <w:t xml:space="preserve">kampanie </w:t>
            </w:r>
            <w:r w:rsidR="006800E7" w:rsidRPr="006314D9">
              <w:rPr>
                <w:rFonts w:asciiTheme="minorHAnsi" w:hAnsiTheme="minorHAnsi" w:cs="Calibri"/>
                <w:sz w:val="22"/>
                <w:szCs w:val="22"/>
              </w:rPr>
              <w:t>społeczna mająca na celu budowanie postawy uważności i kultury na drodze.pt: „Agresja czy kultura ? Co wybierzesz? K</w:t>
            </w:r>
            <w:r w:rsidR="00D67FAE" w:rsidRPr="006314D9">
              <w:rPr>
                <w:rFonts w:asciiTheme="minorHAnsi" w:hAnsiTheme="minorHAnsi" w:cs="Calibri"/>
                <w:sz w:val="22"/>
                <w:szCs w:val="22"/>
              </w:rPr>
              <w:t>ampani</w:t>
            </w:r>
            <w:r w:rsidR="006800E7" w:rsidRPr="006314D9">
              <w:rPr>
                <w:rFonts w:asciiTheme="minorHAnsi" w:hAnsiTheme="minorHAnsi" w:cs="Calibri"/>
                <w:sz w:val="22"/>
                <w:szCs w:val="22"/>
              </w:rPr>
              <w:t>a</w:t>
            </w:r>
            <w:r w:rsidR="00D67FAE" w:rsidRPr="006314D9">
              <w:rPr>
                <w:rFonts w:asciiTheme="minorHAnsi" w:hAnsiTheme="minorHAnsi" w:cs="Calibri"/>
                <w:sz w:val="22"/>
                <w:szCs w:val="22"/>
              </w:rPr>
              <w:t xml:space="preserve"> </w:t>
            </w:r>
            <w:r w:rsidR="003936DB" w:rsidRPr="006314D9">
              <w:rPr>
                <w:rFonts w:asciiTheme="minorHAnsi" w:hAnsiTheme="minorHAnsi" w:cs="Calibri"/>
                <w:sz w:val="22"/>
                <w:szCs w:val="22"/>
              </w:rPr>
              <w:t>popularyz</w:t>
            </w:r>
            <w:r w:rsidR="006800E7" w:rsidRPr="006314D9">
              <w:rPr>
                <w:rFonts w:asciiTheme="minorHAnsi" w:hAnsiTheme="minorHAnsi" w:cs="Calibri"/>
                <w:sz w:val="22"/>
                <w:szCs w:val="22"/>
              </w:rPr>
              <w:t>owała</w:t>
            </w:r>
            <w:r w:rsidR="002B166C">
              <w:rPr>
                <w:rFonts w:asciiTheme="minorHAnsi" w:hAnsiTheme="minorHAnsi" w:cs="Calibri"/>
                <w:sz w:val="22"/>
                <w:szCs w:val="22"/>
              </w:rPr>
              <w:t xml:space="preserve"> </w:t>
            </w:r>
            <w:r w:rsidR="006800E7" w:rsidRPr="006314D9">
              <w:rPr>
                <w:rFonts w:asciiTheme="minorHAnsi" w:hAnsiTheme="minorHAnsi" w:cs="Calibri"/>
                <w:sz w:val="22"/>
                <w:szCs w:val="22"/>
              </w:rPr>
              <w:t xml:space="preserve">właściwe postawy i zachowania kierujących pojazdami i motocyklami które mają wpływ </w:t>
            </w:r>
            <w:r w:rsidR="00D67FAE" w:rsidRPr="006314D9">
              <w:rPr>
                <w:rFonts w:asciiTheme="minorHAnsi" w:hAnsiTheme="minorHAnsi" w:cs="Calibri"/>
                <w:sz w:val="22"/>
                <w:szCs w:val="22"/>
              </w:rPr>
              <w:t xml:space="preserve">na </w:t>
            </w:r>
            <w:r w:rsidR="006800E7" w:rsidRPr="006314D9">
              <w:rPr>
                <w:rFonts w:asciiTheme="minorHAnsi" w:hAnsiTheme="minorHAnsi" w:cs="Calibri"/>
                <w:sz w:val="22"/>
                <w:szCs w:val="22"/>
              </w:rPr>
              <w:t xml:space="preserve">poziom </w:t>
            </w:r>
            <w:r w:rsidR="00D67FAE" w:rsidRPr="006314D9">
              <w:rPr>
                <w:rFonts w:asciiTheme="minorHAnsi" w:hAnsiTheme="minorHAnsi" w:cs="Calibri"/>
                <w:sz w:val="22"/>
                <w:szCs w:val="22"/>
              </w:rPr>
              <w:t>bezpieczeństw</w:t>
            </w:r>
            <w:r w:rsidR="006800E7" w:rsidRPr="006314D9">
              <w:rPr>
                <w:rFonts w:asciiTheme="minorHAnsi" w:hAnsiTheme="minorHAnsi" w:cs="Calibri"/>
                <w:sz w:val="22"/>
                <w:szCs w:val="22"/>
              </w:rPr>
              <w:t>a</w:t>
            </w:r>
            <w:r w:rsidR="00D67FAE" w:rsidRPr="006314D9">
              <w:rPr>
                <w:rFonts w:asciiTheme="minorHAnsi" w:hAnsiTheme="minorHAnsi" w:cs="Calibri"/>
                <w:sz w:val="22"/>
                <w:szCs w:val="22"/>
              </w:rPr>
              <w:t xml:space="preserve"> użytkowników </w:t>
            </w:r>
            <w:r w:rsidR="002B166C">
              <w:rPr>
                <w:rFonts w:asciiTheme="minorHAnsi" w:hAnsiTheme="minorHAnsi" w:cs="Calibri"/>
                <w:sz w:val="22"/>
                <w:szCs w:val="22"/>
              </w:rPr>
              <w:t xml:space="preserve">motocykli oraz poprawę relacji </w:t>
            </w:r>
            <w:r w:rsidR="00D67FAE" w:rsidRPr="006314D9">
              <w:rPr>
                <w:rFonts w:asciiTheme="minorHAnsi" w:hAnsiTheme="minorHAnsi" w:cs="Calibri"/>
                <w:sz w:val="22"/>
                <w:szCs w:val="22"/>
              </w:rPr>
              <w:t>kierowców samochodów osobowych i motocyklistów</w:t>
            </w:r>
            <w:r w:rsidR="006800E7" w:rsidRPr="006314D9">
              <w:rPr>
                <w:rFonts w:asciiTheme="minorHAnsi" w:hAnsiTheme="minorHAnsi" w:cs="Calibri"/>
                <w:sz w:val="22"/>
                <w:szCs w:val="22"/>
              </w:rPr>
              <w:t xml:space="preserve">. </w:t>
            </w:r>
          </w:p>
          <w:p w14:paraId="4B388989" w14:textId="45AF9ED0" w:rsidR="006800E7" w:rsidRPr="006314D9" w:rsidRDefault="006800E7" w:rsidP="006314D9">
            <w:pPr>
              <w:pStyle w:val="Akapitzlist"/>
              <w:numPr>
                <w:ilvl w:val="0"/>
                <w:numId w:val="84"/>
              </w:numPr>
              <w:autoSpaceDE w:val="0"/>
              <w:autoSpaceDN w:val="0"/>
              <w:adjustRightInd w:val="0"/>
              <w:rPr>
                <w:rFonts w:asciiTheme="minorHAnsi" w:hAnsiTheme="minorHAnsi" w:cs="Calibri"/>
                <w:sz w:val="22"/>
                <w:szCs w:val="22"/>
              </w:rPr>
            </w:pPr>
            <w:r w:rsidRPr="006314D9">
              <w:rPr>
                <w:rFonts w:asciiTheme="minorHAnsi" w:hAnsiTheme="minorHAnsi" w:cs="Calibri"/>
                <w:sz w:val="22"/>
                <w:szCs w:val="22"/>
              </w:rPr>
              <w:t>KRBRD ko</w:t>
            </w:r>
            <w:r w:rsidR="002B166C">
              <w:rPr>
                <w:rFonts w:asciiTheme="minorHAnsi" w:hAnsiTheme="minorHAnsi" w:cs="Calibri"/>
                <w:sz w:val="22"/>
                <w:szCs w:val="22"/>
              </w:rPr>
              <w:t>nsultowała i wsparła realizację</w:t>
            </w:r>
            <w:r w:rsidRPr="006314D9">
              <w:rPr>
                <w:rFonts w:asciiTheme="minorHAnsi" w:hAnsiTheme="minorHAnsi"/>
                <w:sz w:val="22"/>
                <w:szCs w:val="22"/>
              </w:rPr>
              <w:t xml:space="preserve"> </w:t>
            </w:r>
            <w:r w:rsidRPr="006314D9">
              <w:rPr>
                <w:rFonts w:asciiTheme="minorHAnsi" w:hAnsiTheme="minorHAnsi" w:cs="Calibri"/>
                <w:sz w:val="22"/>
                <w:szCs w:val="22"/>
              </w:rPr>
              <w:t xml:space="preserve">Kampanii pt: „Bezpieczna Autostrada – to dziecinnie proste” zrealizowaną przez Partnerstwo dla Bezpieczeństwa Drogowego której głównym celem było </w:t>
            </w:r>
            <w:r w:rsidR="004D1C07" w:rsidRPr="006314D9">
              <w:rPr>
                <w:rFonts w:asciiTheme="minorHAnsi" w:hAnsiTheme="minorHAnsi"/>
                <w:sz w:val="22"/>
                <w:szCs w:val="22"/>
              </w:rPr>
              <w:t xml:space="preserve">promowanie właściwego </w:t>
            </w:r>
            <w:r w:rsidRPr="006314D9">
              <w:rPr>
                <w:rFonts w:asciiTheme="minorHAnsi" w:hAnsiTheme="minorHAnsi" w:cs="Calibri"/>
                <w:sz w:val="22"/>
                <w:szCs w:val="22"/>
              </w:rPr>
              <w:t xml:space="preserve">zachowanie </w:t>
            </w:r>
            <w:r w:rsidR="004D1C07" w:rsidRPr="006314D9">
              <w:rPr>
                <w:rFonts w:asciiTheme="minorHAnsi" w:hAnsiTheme="minorHAnsi" w:cs="Calibri"/>
                <w:sz w:val="22"/>
                <w:szCs w:val="22"/>
              </w:rPr>
              <w:t xml:space="preserve">w zakresie </w:t>
            </w:r>
            <w:r w:rsidRPr="006314D9">
              <w:rPr>
                <w:rFonts w:asciiTheme="minorHAnsi" w:hAnsiTheme="minorHAnsi" w:cs="Calibri"/>
                <w:sz w:val="22"/>
                <w:szCs w:val="22"/>
              </w:rPr>
              <w:t xml:space="preserve">bezpiecznego odstępu między pojazdami, patrzenie w lusterka przy zmianie pasów </w:t>
            </w:r>
            <w:r w:rsidR="004D1C07" w:rsidRPr="006314D9">
              <w:rPr>
                <w:rFonts w:asciiTheme="minorHAnsi" w:hAnsiTheme="minorHAnsi" w:cs="Calibri"/>
                <w:sz w:val="22"/>
                <w:szCs w:val="22"/>
              </w:rPr>
              <w:t xml:space="preserve">ruchu </w:t>
            </w:r>
            <w:r w:rsidRPr="006314D9">
              <w:rPr>
                <w:rFonts w:asciiTheme="minorHAnsi" w:hAnsiTheme="minorHAnsi" w:cs="Calibri"/>
                <w:sz w:val="22"/>
                <w:szCs w:val="22"/>
              </w:rPr>
              <w:t xml:space="preserve">i </w:t>
            </w:r>
            <w:r w:rsidR="004D1C07" w:rsidRPr="006314D9">
              <w:rPr>
                <w:rFonts w:asciiTheme="minorHAnsi" w:hAnsiTheme="minorHAnsi" w:cs="Calibri"/>
                <w:sz w:val="22"/>
                <w:szCs w:val="22"/>
              </w:rPr>
              <w:t>jazda prawym pasem po drogach szybkiego ruchu</w:t>
            </w:r>
            <w:r w:rsidR="00320CC7" w:rsidRPr="006314D9">
              <w:rPr>
                <w:rFonts w:asciiTheme="minorHAnsi" w:hAnsiTheme="minorHAnsi" w:cs="Calibri"/>
                <w:sz w:val="22"/>
                <w:szCs w:val="22"/>
              </w:rPr>
              <w:t xml:space="preserve">. </w:t>
            </w:r>
          </w:p>
          <w:p w14:paraId="16780F67" w14:textId="77777777" w:rsidR="00D67FAE" w:rsidRPr="006314D9" w:rsidRDefault="00D67FAE" w:rsidP="00D67FAE">
            <w:pPr>
              <w:autoSpaceDE w:val="0"/>
              <w:autoSpaceDN w:val="0"/>
              <w:adjustRightInd w:val="0"/>
              <w:spacing w:after="0" w:line="240" w:lineRule="auto"/>
              <w:rPr>
                <w:rFonts w:asciiTheme="minorHAnsi" w:hAnsiTheme="minorHAnsi" w:cs="Calibri"/>
              </w:rPr>
            </w:pPr>
          </w:p>
          <w:p w14:paraId="16F3A7BB" w14:textId="77777777" w:rsidR="00D67FAE" w:rsidRPr="006314D9" w:rsidRDefault="00D67FAE" w:rsidP="00D67FAE">
            <w:pPr>
              <w:spacing w:after="0" w:line="240" w:lineRule="auto"/>
              <w:rPr>
                <w:rFonts w:asciiTheme="minorHAnsi" w:hAnsiTheme="minorHAnsi"/>
                <w:b/>
              </w:rPr>
            </w:pPr>
          </w:p>
        </w:tc>
        <w:tc>
          <w:tcPr>
            <w:tcW w:w="2127" w:type="dxa"/>
            <w:shd w:val="clear" w:color="auto" w:fill="BDD6EE"/>
          </w:tcPr>
          <w:p w14:paraId="1C766516" w14:textId="77777777" w:rsidR="00D67FAE" w:rsidRPr="006314D9" w:rsidRDefault="00D67FAE" w:rsidP="00D67FAE">
            <w:pPr>
              <w:tabs>
                <w:tab w:val="left" w:pos="915"/>
              </w:tabs>
              <w:spacing w:after="0" w:line="240" w:lineRule="auto"/>
              <w:rPr>
                <w:rFonts w:asciiTheme="minorHAnsi" w:hAnsiTheme="minorHAnsi"/>
              </w:rPr>
            </w:pPr>
            <w:r w:rsidRPr="006314D9">
              <w:rPr>
                <w:rFonts w:asciiTheme="minorHAnsi" w:hAnsiTheme="minorHAnsi"/>
              </w:rPr>
              <w:t>Kierunek</w:t>
            </w:r>
          </w:p>
        </w:tc>
        <w:tc>
          <w:tcPr>
            <w:tcW w:w="2097" w:type="dxa"/>
          </w:tcPr>
          <w:p w14:paraId="0510C0A8" w14:textId="77777777" w:rsidR="00D67FAE" w:rsidRPr="006314D9" w:rsidRDefault="00D67FAE" w:rsidP="00D67FAE">
            <w:pPr>
              <w:spacing w:after="0" w:line="240" w:lineRule="auto"/>
              <w:rPr>
                <w:rFonts w:asciiTheme="minorHAnsi" w:hAnsiTheme="minorHAnsi"/>
              </w:rPr>
            </w:pPr>
            <w:r w:rsidRPr="006314D9">
              <w:rPr>
                <w:rFonts w:asciiTheme="minorHAnsi" w:hAnsiTheme="minorHAnsi"/>
              </w:rPr>
              <w:t>EDUKACJA</w:t>
            </w:r>
          </w:p>
        </w:tc>
      </w:tr>
      <w:tr w:rsidR="00D67FAE" w:rsidRPr="006314D9" w14:paraId="3D8651C8" w14:textId="77777777" w:rsidTr="005E26E4">
        <w:trPr>
          <w:trHeight w:val="414"/>
        </w:trPr>
        <w:tc>
          <w:tcPr>
            <w:tcW w:w="5665" w:type="dxa"/>
            <w:vMerge/>
          </w:tcPr>
          <w:p w14:paraId="2F290B7A" w14:textId="77777777" w:rsidR="00D67FAE" w:rsidRPr="006314D9" w:rsidRDefault="00D67FAE" w:rsidP="00D67FAE">
            <w:pPr>
              <w:spacing w:after="0" w:line="240" w:lineRule="auto"/>
              <w:rPr>
                <w:rFonts w:asciiTheme="minorHAnsi" w:hAnsiTheme="minorHAnsi"/>
              </w:rPr>
            </w:pPr>
          </w:p>
        </w:tc>
        <w:tc>
          <w:tcPr>
            <w:tcW w:w="2127" w:type="dxa"/>
            <w:shd w:val="clear" w:color="auto" w:fill="BDD6EE"/>
          </w:tcPr>
          <w:p w14:paraId="54AA19D1" w14:textId="77777777" w:rsidR="00D67FAE" w:rsidRPr="006314D9" w:rsidRDefault="00D67FAE" w:rsidP="00D67FAE">
            <w:pPr>
              <w:spacing w:after="0" w:line="240" w:lineRule="auto"/>
              <w:rPr>
                <w:rFonts w:asciiTheme="minorHAnsi" w:hAnsiTheme="minorHAnsi"/>
              </w:rPr>
            </w:pPr>
            <w:r w:rsidRPr="006314D9">
              <w:rPr>
                <w:rFonts w:asciiTheme="minorHAnsi" w:hAnsiTheme="minorHAnsi"/>
              </w:rPr>
              <w:t>Lider</w:t>
            </w:r>
          </w:p>
        </w:tc>
        <w:tc>
          <w:tcPr>
            <w:tcW w:w="2097" w:type="dxa"/>
          </w:tcPr>
          <w:p w14:paraId="1CAD403E" w14:textId="77777777" w:rsidR="00D67FAE" w:rsidRPr="006314D9" w:rsidRDefault="00D67FAE" w:rsidP="00D67FAE">
            <w:pPr>
              <w:spacing w:after="0" w:line="240" w:lineRule="auto"/>
              <w:rPr>
                <w:rFonts w:asciiTheme="minorHAnsi" w:hAnsiTheme="minorHAnsi"/>
              </w:rPr>
            </w:pPr>
            <w:r w:rsidRPr="006314D9">
              <w:rPr>
                <w:rFonts w:asciiTheme="minorHAnsi" w:hAnsiTheme="minorHAnsi"/>
              </w:rPr>
              <w:t>SKRBRD</w:t>
            </w:r>
          </w:p>
        </w:tc>
      </w:tr>
      <w:tr w:rsidR="00D67FAE" w:rsidRPr="006314D9" w14:paraId="73BD061C" w14:textId="77777777" w:rsidTr="005E26E4">
        <w:trPr>
          <w:trHeight w:val="562"/>
        </w:trPr>
        <w:tc>
          <w:tcPr>
            <w:tcW w:w="5665" w:type="dxa"/>
            <w:vMerge/>
          </w:tcPr>
          <w:p w14:paraId="64FC3587" w14:textId="77777777" w:rsidR="00D67FAE" w:rsidRPr="006314D9" w:rsidRDefault="00D67FAE" w:rsidP="00D67FAE">
            <w:pPr>
              <w:spacing w:after="0" w:line="240" w:lineRule="auto"/>
              <w:rPr>
                <w:rFonts w:asciiTheme="minorHAnsi" w:hAnsiTheme="minorHAnsi"/>
              </w:rPr>
            </w:pPr>
          </w:p>
        </w:tc>
        <w:tc>
          <w:tcPr>
            <w:tcW w:w="2127" w:type="dxa"/>
            <w:shd w:val="clear" w:color="auto" w:fill="BDD6EE"/>
          </w:tcPr>
          <w:p w14:paraId="3A9E6E02" w14:textId="59C5ABF5" w:rsidR="00D67FAE" w:rsidRPr="006314D9" w:rsidRDefault="00D67FAE" w:rsidP="00D67FAE">
            <w:pPr>
              <w:spacing w:after="0" w:line="240" w:lineRule="auto"/>
              <w:rPr>
                <w:rFonts w:asciiTheme="minorHAnsi" w:hAnsiTheme="minorHAnsi"/>
              </w:rPr>
            </w:pPr>
            <w:r w:rsidRPr="006314D9">
              <w:rPr>
                <w:rFonts w:asciiTheme="minorHAnsi" w:hAnsiTheme="minorHAnsi"/>
              </w:rPr>
              <w:t>Źródła finansowania</w:t>
            </w:r>
          </w:p>
        </w:tc>
        <w:tc>
          <w:tcPr>
            <w:tcW w:w="2097" w:type="dxa"/>
          </w:tcPr>
          <w:p w14:paraId="6AEF2721" w14:textId="77777777" w:rsidR="00D67FAE" w:rsidRPr="006314D9" w:rsidRDefault="00D67FAE" w:rsidP="00D67FAE">
            <w:pPr>
              <w:spacing w:after="0" w:line="240" w:lineRule="auto"/>
              <w:rPr>
                <w:rFonts w:asciiTheme="minorHAnsi" w:hAnsiTheme="minorHAnsi"/>
              </w:rPr>
            </w:pPr>
            <w:r w:rsidRPr="006314D9">
              <w:rPr>
                <w:rFonts w:asciiTheme="minorHAnsi" w:hAnsiTheme="minorHAnsi"/>
              </w:rPr>
              <w:t>Budżet państwa/SKRBRD</w:t>
            </w:r>
          </w:p>
        </w:tc>
      </w:tr>
      <w:tr w:rsidR="00D67FAE" w:rsidRPr="006314D9" w14:paraId="2988E0DE" w14:textId="77777777" w:rsidTr="005E26E4">
        <w:trPr>
          <w:trHeight w:val="228"/>
        </w:trPr>
        <w:tc>
          <w:tcPr>
            <w:tcW w:w="5665" w:type="dxa"/>
            <w:vMerge/>
          </w:tcPr>
          <w:p w14:paraId="35A05A62" w14:textId="77777777" w:rsidR="00D67FAE" w:rsidRPr="006314D9" w:rsidRDefault="00D67FAE" w:rsidP="00D67FAE">
            <w:pPr>
              <w:spacing w:after="0" w:line="240" w:lineRule="auto"/>
              <w:rPr>
                <w:rFonts w:asciiTheme="minorHAnsi" w:hAnsiTheme="minorHAnsi"/>
              </w:rPr>
            </w:pPr>
          </w:p>
        </w:tc>
        <w:tc>
          <w:tcPr>
            <w:tcW w:w="4224" w:type="dxa"/>
            <w:gridSpan w:val="2"/>
            <w:shd w:val="clear" w:color="auto" w:fill="BDD6EE"/>
          </w:tcPr>
          <w:p w14:paraId="63B81EF7" w14:textId="77777777" w:rsidR="00D67FAE" w:rsidRPr="006314D9" w:rsidRDefault="00D67FAE" w:rsidP="00D67FAE">
            <w:pPr>
              <w:spacing w:after="0" w:line="240" w:lineRule="auto"/>
              <w:rPr>
                <w:rFonts w:asciiTheme="minorHAnsi" w:hAnsiTheme="minorHAnsi"/>
              </w:rPr>
            </w:pPr>
            <w:r w:rsidRPr="006314D9">
              <w:rPr>
                <w:rFonts w:asciiTheme="minorHAnsi" w:hAnsiTheme="minorHAnsi"/>
              </w:rPr>
              <w:t>WSKAŹNIK PRODUKTU</w:t>
            </w:r>
          </w:p>
        </w:tc>
      </w:tr>
      <w:tr w:rsidR="00D67FAE" w:rsidRPr="006314D9" w14:paraId="11879CBD" w14:textId="77777777" w:rsidTr="005E26E4">
        <w:trPr>
          <w:trHeight w:val="464"/>
        </w:trPr>
        <w:tc>
          <w:tcPr>
            <w:tcW w:w="5665" w:type="dxa"/>
            <w:vMerge/>
          </w:tcPr>
          <w:p w14:paraId="03277726" w14:textId="77777777" w:rsidR="00D67FAE" w:rsidRPr="006314D9" w:rsidRDefault="00D67FAE" w:rsidP="00D67FAE">
            <w:pPr>
              <w:spacing w:after="0" w:line="240" w:lineRule="auto"/>
              <w:rPr>
                <w:rFonts w:asciiTheme="minorHAnsi" w:hAnsiTheme="minorHAnsi"/>
              </w:rPr>
            </w:pPr>
          </w:p>
        </w:tc>
        <w:tc>
          <w:tcPr>
            <w:tcW w:w="4224" w:type="dxa"/>
            <w:gridSpan w:val="2"/>
          </w:tcPr>
          <w:p w14:paraId="1C129FC2" w14:textId="77777777" w:rsidR="00D67FAE" w:rsidRPr="006314D9" w:rsidRDefault="00D67FAE" w:rsidP="00D67FAE">
            <w:pPr>
              <w:spacing w:after="0" w:line="240" w:lineRule="auto"/>
              <w:rPr>
                <w:rFonts w:asciiTheme="minorHAnsi" w:hAnsiTheme="minorHAnsi"/>
              </w:rPr>
            </w:pPr>
            <w:r w:rsidRPr="006314D9">
              <w:rPr>
                <w:rFonts w:asciiTheme="minorHAnsi" w:hAnsiTheme="minorHAnsi"/>
              </w:rPr>
              <w:t>Liczba zrealizowanych kampanii/wydarzeń</w:t>
            </w:r>
          </w:p>
        </w:tc>
      </w:tr>
      <w:tr w:rsidR="00D67FAE" w:rsidRPr="006314D9" w14:paraId="3AF79191" w14:textId="77777777" w:rsidTr="005E26E4">
        <w:trPr>
          <w:trHeight w:val="462"/>
        </w:trPr>
        <w:tc>
          <w:tcPr>
            <w:tcW w:w="5665" w:type="dxa"/>
            <w:vMerge/>
          </w:tcPr>
          <w:p w14:paraId="1A94BF2D" w14:textId="77777777" w:rsidR="00D67FAE" w:rsidRPr="006314D9" w:rsidRDefault="00D67FAE" w:rsidP="00D67FAE">
            <w:pPr>
              <w:spacing w:after="0" w:line="240" w:lineRule="auto"/>
              <w:rPr>
                <w:rFonts w:asciiTheme="minorHAnsi" w:hAnsiTheme="minorHAnsi"/>
              </w:rPr>
            </w:pPr>
          </w:p>
        </w:tc>
        <w:tc>
          <w:tcPr>
            <w:tcW w:w="2127" w:type="dxa"/>
            <w:shd w:val="clear" w:color="auto" w:fill="BDD6EE"/>
          </w:tcPr>
          <w:p w14:paraId="5776E3E2" w14:textId="17EF0F36" w:rsidR="00D67FAE" w:rsidRPr="006314D9" w:rsidRDefault="00972EBC" w:rsidP="00D67FAE">
            <w:pPr>
              <w:spacing w:after="0" w:line="240" w:lineRule="auto"/>
              <w:rPr>
                <w:rFonts w:asciiTheme="minorHAnsi" w:hAnsiTheme="minorHAnsi"/>
              </w:rPr>
            </w:pPr>
            <w:r w:rsidRPr="006314D9">
              <w:rPr>
                <w:rFonts w:asciiTheme="minorHAnsi" w:hAnsiTheme="minorHAnsi"/>
              </w:rPr>
              <w:t>Stan na 31.12.2018</w:t>
            </w:r>
          </w:p>
        </w:tc>
        <w:tc>
          <w:tcPr>
            <w:tcW w:w="2097" w:type="dxa"/>
            <w:shd w:val="clear" w:color="auto" w:fill="BDD6EE"/>
          </w:tcPr>
          <w:p w14:paraId="07113A55" w14:textId="0101B658" w:rsidR="00D67FAE" w:rsidRPr="006314D9" w:rsidRDefault="00972EBC" w:rsidP="00D67FAE">
            <w:pPr>
              <w:spacing w:after="0" w:line="240" w:lineRule="auto"/>
              <w:rPr>
                <w:rFonts w:asciiTheme="minorHAnsi" w:hAnsiTheme="minorHAnsi"/>
              </w:rPr>
            </w:pPr>
            <w:r w:rsidRPr="006314D9">
              <w:rPr>
                <w:rFonts w:asciiTheme="minorHAnsi" w:hAnsiTheme="minorHAnsi"/>
              </w:rPr>
              <w:t>Stan na 31.12.2019</w:t>
            </w:r>
          </w:p>
        </w:tc>
      </w:tr>
      <w:tr w:rsidR="00D67FAE" w:rsidRPr="006314D9" w14:paraId="1C431FE6" w14:textId="77777777" w:rsidTr="005E26E4">
        <w:trPr>
          <w:trHeight w:val="505"/>
        </w:trPr>
        <w:tc>
          <w:tcPr>
            <w:tcW w:w="5665" w:type="dxa"/>
            <w:vMerge/>
          </w:tcPr>
          <w:p w14:paraId="4698347A" w14:textId="77777777" w:rsidR="00D67FAE" w:rsidRPr="006314D9" w:rsidRDefault="00D67FAE" w:rsidP="00D67FAE">
            <w:pPr>
              <w:spacing w:after="0" w:line="240" w:lineRule="auto"/>
              <w:rPr>
                <w:rFonts w:asciiTheme="minorHAnsi" w:hAnsiTheme="minorHAnsi"/>
              </w:rPr>
            </w:pPr>
          </w:p>
        </w:tc>
        <w:tc>
          <w:tcPr>
            <w:tcW w:w="2127" w:type="dxa"/>
          </w:tcPr>
          <w:p w14:paraId="58220D20" w14:textId="0F62AEF2" w:rsidR="00D67FAE" w:rsidRPr="006314D9" w:rsidRDefault="006800E7" w:rsidP="00D67FAE">
            <w:pPr>
              <w:spacing w:after="0" w:line="240" w:lineRule="auto"/>
              <w:rPr>
                <w:rFonts w:asciiTheme="minorHAnsi" w:hAnsiTheme="minorHAnsi"/>
              </w:rPr>
            </w:pPr>
            <w:r w:rsidRPr="006314D9">
              <w:rPr>
                <w:rFonts w:asciiTheme="minorHAnsi" w:hAnsiTheme="minorHAnsi"/>
              </w:rPr>
              <w:t>1</w:t>
            </w:r>
          </w:p>
        </w:tc>
        <w:tc>
          <w:tcPr>
            <w:tcW w:w="2097" w:type="dxa"/>
          </w:tcPr>
          <w:p w14:paraId="2D5E788A" w14:textId="57DE44B1" w:rsidR="00D67FAE" w:rsidRPr="006314D9" w:rsidRDefault="006800E7" w:rsidP="00D67FAE">
            <w:pPr>
              <w:spacing w:after="0" w:line="240" w:lineRule="auto"/>
              <w:rPr>
                <w:rFonts w:asciiTheme="minorHAnsi" w:hAnsiTheme="minorHAnsi"/>
              </w:rPr>
            </w:pPr>
            <w:r w:rsidRPr="006314D9">
              <w:rPr>
                <w:rFonts w:asciiTheme="minorHAnsi" w:hAnsiTheme="minorHAnsi"/>
              </w:rPr>
              <w:t>2</w:t>
            </w:r>
            <w:r w:rsidR="00E63632" w:rsidRPr="006314D9">
              <w:rPr>
                <w:rFonts w:asciiTheme="minorHAnsi" w:hAnsiTheme="minorHAnsi"/>
              </w:rPr>
              <w:t xml:space="preserve"> (w zakresie pkt a</w:t>
            </w:r>
            <w:r w:rsidRPr="006314D9">
              <w:rPr>
                <w:rFonts w:asciiTheme="minorHAnsi" w:hAnsiTheme="minorHAnsi"/>
              </w:rPr>
              <w:t xml:space="preserve"> i b</w:t>
            </w:r>
            <w:r w:rsidR="00E63632" w:rsidRPr="006314D9">
              <w:rPr>
                <w:rFonts w:asciiTheme="minorHAnsi" w:hAnsiTheme="minorHAnsi"/>
              </w:rPr>
              <w:t>)</w:t>
            </w:r>
          </w:p>
        </w:tc>
      </w:tr>
      <w:tr w:rsidR="00D67FAE" w:rsidRPr="00D67FAE" w14:paraId="01FDC09E" w14:textId="77777777" w:rsidTr="00103D15">
        <w:trPr>
          <w:trHeight w:val="2565"/>
        </w:trPr>
        <w:tc>
          <w:tcPr>
            <w:tcW w:w="9889" w:type="dxa"/>
            <w:gridSpan w:val="3"/>
          </w:tcPr>
          <w:p w14:paraId="562B8542" w14:textId="77777777" w:rsidR="00D67FAE" w:rsidRPr="006314D9" w:rsidRDefault="00D67FAE" w:rsidP="00D67FAE">
            <w:pPr>
              <w:spacing w:after="0" w:line="240" w:lineRule="auto"/>
              <w:rPr>
                <w:rFonts w:asciiTheme="minorHAnsi" w:hAnsiTheme="minorHAnsi"/>
                <w:b/>
              </w:rPr>
            </w:pPr>
            <w:r w:rsidRPr="006314D9">
              <w:rPr>
                <w:rFonts w:asciiTheme="minorHAnsi" w:hAnsiTheme="minorHAnsi"/>
                <w:b/>
              </w:rPr>
              <w:t>Osiągnięte rezultaty:</w:t>
            </w:r>
          </w:p>
          <w:p w14:paraId="0264B93A" w14:textId="6D3B9B1E" w:rsidR="00E63632" w:rsidRPr="006314D9" w:rsidRDefault="00D67FAE" w:rsidP="006314D9">
            <w:pPr>
              <w:pStyle w:val="Akapitzlist"/>
              <w:numPr>
                <w:ilvl w:val="0"/>
                <w:numId w:val="85"/>
              </w:numPr>
              <w:autoSpaceDE w:val="0"/>
              <w:autoSpaceDN w:val="0"/>
              <w:adjustRightInd w:val="0"/>
              <w:rPr>
                <w:rFonts w:asciiTheme="minorHAnsi" w:hAnsiTheme="minorHAnsi" w:cs="Calibri"/>
                <w:sz w:val="22"/>
                <w:szCs w:val="22"/>
              </w:rPr>
            </w:pPr>
            <w:r w:rsidRPr="006314D9">
              <w:rPr>
                <w:rFonts w:asciiTheme="minorHAnsi" w:hAnsiTheme="minorHAnsi" w:cs="Calibri"/>
                <w:sz w:val="22"/>
                <w:szCs w:val="22"/>
              </w:rPr>
              <w:t>Rozpoczęcie publicznej debaty</w:t>
            </w:r>
            <w:r w:rsidR="00937871">
              <w:rPr>
                <w:rFonts w:asciiTheme="minorHAnsi" w:hAnsiTheme="minorHAnsi" w:cs="Calibri"/>
                <w:sz w:val="22"/>
                <w:szCs w:val="22"/>
              </w:rPr>
              <w:t xml:space="preserve"> ze środowiskiem motocyklistów </w:t>
            </w:r>
            <w:r w:rsidRPr="006314D9">
              <w:rPr>
                <w:rFonts w:asciiTheme="minorHAnsi" w:hAnsiTheme="minorHAnsi" w:cs="Calibri"/>
                <w:sz w:val="22"/>
                <w:szCs w:val="22"/>
              </w:rPr>
              <w:t>na temat zasad bezpiecznego poruszania się po drogach oraz wzajemnych relacji motocykliści – kierowcy samochodów w kontekście bezpieczeństwa w ruchu drogowym. Podnies</w:t>
            </w:r>
            <w:r w:rsidR="00937871">
              <w:rPr>
                <w:rFonts w:asciiTheme="minorHAnsi" w:hAnsiTheme="minorHAnsi" w:cs="Calibri"/>
                <w:sz w:val="22"/>
                <w:szCs w:val="22"/>
              </w:rPr>
              <w:t xml:space="preserve">ienie świadomości konsekwencji </w:t>
            </w:r>
            <w:r w:rsidRPr="006314D9">
              <w:rPr>
                <w:rFonts w:asciiTheme="minorHAnsi" w:hAnsiTheme="minorHAnsi" w:cs="Calibri"/>
                <w:sz w:val="22"/>
                <w:szCs w:val="22"/>
              </w:rPr>
              <w:t>i wagi wypadków drogowych z udziałem motocyklistów oraz utrwalenie zasad bezpieczn</w:t>
            </w:r>
            <w:r w:rsidR="00937871">
              <w:rPr>
                <w:rFonts w:asciiTheme="minorHAnsi" w:hAnsiTheme="minorHAnsi" w:cs="Calibri"/>
                <w:sz w:val="22"/>
                <w:szCs w:val="22"/>
              </w:rPr>
              <w:t xml:space="preserve">ego poruszania się po drogach. </w:t>
            </w:r>
            <w:r w:rsidR="00E63632" w:rsidRPr="006314D9">
              <w:rPr>
                <w:rFonts w:asciiTheme="minorHAnsi" w:hAnsiTheme="minorHAnsi" w:cs="Calibri"/>
                <w:sz w:val="22"/>
                <w:szCs w:val="22"/>
              </w:rPr>
              <w:t>Zidentyfikowano katalog problemów bezpieczeństwa jednośladów na drogach w Polsce.</w:t>
            </w:r>
          </w:p>
          <w:p w14:paraId="57661342" w14:textId="4D10ECD2" w:rsidR="004D1C07" w:rsidRPr="0086631C" w:rsidRDefault="004D1C07" w:rsidP="006314D9">
            <w:pPr>
              <w:pStyle w:val="Akapitzlist"/>
              <w:numPr>
                <w:ilvl w:val="0"/>
                <w:numId w:val="85"/>
              </w:numPr>
              <w:autoSpaceDE w:val="0"/>
              <w:autoSpaceDN w:val="0"/>
              <w:adjustRightInd w:val="0"/>
              <w:rPr>
                <w:rFonts w:asciiTheme="minorHAnsi" w:hAnsiTheme="minorHAnsi" w:cs="Calibri"/>
                <w:sz w:val="22"/>
                <w:szCs w:val="22"/>
              </w:rPr>
            </w:pPr>
            <w:r w:rsidRPr="0086631C">
              <w:rPr>
                <w:rFonts w:asciiTheme="minorHAnsi" w:hAnsiTheme="minorHAnsi" w:cs="Calibri"/>
                <w:sz w:val="22"/>
                <w:szCs w:val="22"/>
              </w:rPr>
              <w:t xml:space="preserve">Celem </w:t>
            </w:r>
            <w:r w:rsidR="00320CC7" w:rsidRPr="006314D9">
              <w:rPr>
                <w:rFonts w:asciiTheme="minorHAnsi" w:hAnsiTheme="minorHAnsi" w:cs="Calibri"/>
                <w:sz w:val="22"/>
                <w:szCs w:val="22"/>
              </w:rPr>
              <w:t xml:space="preserve">było uświadomienie </w:t>
            </w:r>
            <w:r w:rsidRPr="0086631C">
              <w:rPr>
                <w:rFonts w:asciiTheme="minorHAnsi" w:hAnsiTheme="minorHAnsi" w:cs="Calibri"/>
                <w:sz w:val="22"/>
                <w:szCs w:val="22"/>
              </w:rPr>
              <w:t>wszystkim kierowcom, że wystarczą trzy kroki, aby zwiększyć bezpieczeństwo swoje i innych uczestników ruchu, a są nimi: zachowanie bezpiecznego odstępu między pojazdami, patrzenie w lusterka i trzymanie się prawego pasa.</w:t>
            </w:r>
            <w:r w:rsidRPr="006314D9">
              <w:rPr>
                <w:rFonts w:asciiTheme="minorHAnsi" w:hAnsiTheme="minorHAnsi"/>
                <w:sz w:val="22"/>
                <w:szCs w:val="22"/>
              </w:rPr>
              <w:t xml:space="preserve"> </w:t>
            </w:r>
            <w:r w:rsidRPr="0086631C">
              <w:rPr>
                <w:rFonts w:asciiTheme="minorHAnsi" w:hAnsiTheme="minorHAnsi" w:cs="Calibri"/>
                <w:sz w:val="22"/>
                <w:szCs w:val="22"/>
              </w:rPr>
              <w:t xml:space="preserve">Spoty promujące zasady bezpiecznego poruszania się po autostradach oraz inne, przydatne wskazówki dotyczące zwiększania bezpieczeństwa na drogach </w:t>
            </w:r>
            <w:r w:rsidR="00320CC7" w:rsidRPr="006314D9">
              <w:rPr>
                <w:rFonts w:asciiTheme="minorHAnsi" w:hAnsiTheme="minorHAnsi" w:cs="Calibri"/>
                <w:sz w:val="22"/>
                <w:szCs w:val="22"/>
              </w:rPr>
              <w:t xml:space="preserve">można było </w:t>
            </w:r>
            <w:r w:rsidRPr="0086631C">
              <w:rPr>
                <w:rFonts w:asciiTheme="minorHAnsi" w:hAnsiTheme="minorHAnsi" w:cs="Calibri"/>
                <w:sz w:val="22"/>
                <w:szCs w:val="22"/>
              </w:rPr>
              <w:t>zobaczyć na stronie internetowej oraz fanpage’u Partnerstw</w:t>
            </w:r>
            <w:r w:rsidR="00320CC7" w:rsidRPr="006314D9">
              <w:rPr>
                <w:rFonts w:asciiTheme="minorHAnsi" w:hAnsiTheme="minorHAnsi" w:cs="Calibri"/>
                <w:sz w:val="22"/>
                <w:szCs w:val="22"/>
              </w:rPr>
              <w:t xml:space="preserve">a dla Bezpieczeństwa Drogowego i social mediach KRBRD. </w:t>
            </w:r>
            <w:r w:rsidR="00320CC7" w:rsidRPr="006314D9">
              <w:rPr>
                <w:rFonts w:asciiTheme="minorHAnsi" w:hAnsiTheme="minorHAnsi" w:cs="Calibri"/>
                <w:sz w:val="22"/>
                <w:szCs w:val="22"/>
              </w:rPr>
              <w:br/>
            </w:r>
            <w:r w:rsidRPr="0086631C">
              <w:rPr>
                <w:rFonts w:asciiTheme="minorHAnsi" w:hAnsiTheme="minorHAnsi" w:cs="Calibri"/>
                <w:sz w:val="22"/>
                <w:szCs w:val="22"/>
              </w:rPr>
              <w:t xml:space="preserve">W ramach kampanii „Bezpieczna autostrada – to dziecinnie proste” </w:t>
            </w:r>
            <w:r w:rsidR="00320CC7" w:rsidRPr="006314D9">
              <w:rPr>
                <w:rFonts w:asciiTheme="minorHAnsi" w:hAnsiTheme="minorHAnsi" w:cs="Calibri"/>
                <w:sz w:val="22"/>
                <w:szCs w:val="22"/>
              </w:rPr>
              <w:t xml:space="preserve">realizowano </w:t>
            </w:r>
            <w:r w:rsidRPr="0086631C">
              <w:rPr>
                <w:rFonts w:asciiTheme="minorHAnsi" w:hAnsiTheme="minorHAnsi" w:cs="Calibri"/>
                <w:sz w:val="22"/>
                <w:szCs w:val="22"/>
              </w:rPr>
              <w:t>eventy przy MOP-ach (miejsce obsługi podróżnych) i na stacjach benzynowych, gdzie kierowcy mogli na własnej skórze przekonać się, czym grozi nadmierna prędkość.</w:t>
            </w:r>
          </w:p>
        </w:tc>
      </w:tr>
      <w:bookmarkEnd w:id="2"/>
    </w:tbl>
    <w:p w14:paraId="462D3EC3" w14:textId="106384A9" w:rsidR="005608E1" w:rsidRDefault="005608E1">
      <w:pPr>
        <w:spacing w:after="0" w:line="240" w:lineRule="auto"/>
        <w:rPr>
          <w:lang w:eastAsia="pl-PL"/>
        </w:rPr>
      </w:pPr>
    </w:p>
    <w:tbl>
      <w:tblPr>
        <w:tblStyle w:val="Tabela-Siatka483"/>
        <w:tblpPr w:leftFromText="141" w:rightFromText="141" w:vertAnchor="text" w:tblpY="1"/>
        <w:tblOverlap w:val="never"/>
        <w:tblW w:w="9889" w:type="dxa"/>
        <w:tblLayout w:type="fixed"/>
        <w:tblLook w:val="04A0" w:firstRow="1" w:lastRow="0" w:firstColumn="1" w:lastColumn="0" w:noHBand="0" w:noVBand="1"/>
      </w:tblPr>
      <w:tblGrid>
        <w:gridCol w:w="5665"/>
        <w:gridCol w:w="2127"/>
        <w:gridCol w:w="2097"/>
      </w:tblGrid>
      <w:tr w:rsidR="005608E1" w:rsidRPr="006314D9" w14:paraId="0EFB2F58" w14:textId="77777777" w:rsidTr="000117A6">
        <w:trPr>
          <w:trHeight w:val="587"/>
        </w:trPr>
        <w:tc>
          <w:tcPr>
            <w:tcW w:w="9889" w:type="dxa"/>
            <w:gridSpan w:val="3"/>
            <w:shd w:val="clear" w:color="auto" w:fill="2E74B5"/>
          </w:tcPr>
          <w:p w14:paraId="0AEF0764" w14:textId="06E22149" w:rsidR="005608E1" w:rsidRPr="006314D9" w:rsidRDefault="005608E1" w:rsidP="005608E1">
            <w:pPr>
              <w:spacing w:after="0" w:line="240" w:lineRule="auto"/>
              <w:jc w:val="both"/>
              <w:rPr>
                <w:b/>
                <w:color w:val="FFFFFF"/>
                <w:sz w:val="20"/>
                <w:szCs w:val="20"/>
              </w:rPr>
            </w:pPr>
            <w:r w:rsidRPr="006314D9">
              <w:rPr>
                <w:b/>
                <w:color w:val="FFFFFF"/>
                <w:sz w:val="32"/>
                <w:szCs w:val="32"/>
              </w:rPr>
              <w:t>C.7</w:t>
            </w:r>
            <w:r w:rsidRPr="006314D9">
              <w:rPr>
                <w:b/>
                <w:color w:val="FFFFFF"/>
                <w:sz w:val="20"/>
                <w:szCs w:val="20"/>
              </w:rPr>
              <w:t xml:space="preserve"> Analiza powszechnej dostępności do szkolenia i egzaminu na kartę rowerową oraz wprowadzenia obowiązku stosowania kasków rowerowych u dzieci do wieku zakończenia szkoły podstawowej</w:t>
            </w:r>
          </w:p>
        </w:tc>
      </w:tr>
      <w:tr w:rsidR="005608E1" w:rsidRPr="006314D9" w14:paraId="24533912" w14:textId="77777777" w:rsidTr="003A1F66">
        <w:trPr>
          <w:trHeight w:val="189"/>
        </w:trPr>
        <w:tc>
          <w:tcPr>
            <w:tcW w:w="5665" w:type="dxa"/>
            <w:vMerge w:val="restart"/>
          </w:tcPr>
          <w:p w14:paraId="5553F64B" w14:textId="77777777" w:rsidR="005608E1" w:rsidRPr="006314D9" w:rsidRDefault="005608E1" w:rsidP="000117A6">
            <w:pPr>
              <w:spacing w:after="0" w:line="240" w:lineRule="auto"/>
              <w:rPr>
                <w:b/>
              </w:rPr>
            </w:pPr>
            <w:r w:rsidRPr="006314D9">
              <w:rPr>
                <w:b/>
              </w:rPr>
              <w:t>Zakres działania:</w:t>
            </w:r>
          </w:p>
          <w:p w14:paraId="0AB77B6D" w14:textId="70C94711" w:rsidR="005608E1" w:rsidRPr="006314D9" w:rsidRDefault="005608E1" w:rsidP="00972EBC">
            <w:pPr>
              <w:autoSpaceDE w:val="0"/>
              <w:autoSpaceDN w:val="0"/>
              <w:adjustRightInd w:val="0"/>
              <w:spacing w:after="0" w:line="240" w:lineRule="auto"/>
              <w:rPr>
                <w:rFonts w:cs="Calibri"/>
              </w:rPr>
            </w:pPr>
            <w:r w:rsidRPr="006314D9">
              <w:rPr>
                <w:rFonts w:cs="Calibri,Bold"/>
                <w:bCs/>
              </w:rPr>
              <w:t xml:space="preserve">Planowana </w:t>
            </w:r>
            <w:r w:rsidR="00972EBC" w:rsidRPr="006314D9">
              <w:rPr>
                <w:rFonts w:cs="Calibri,Bold"/>
                <w:bCs/>
              </w:rPr>
              <w:t>był</w:t>
            </w:r>
            <w:r w:rsidRPr="006314D9">
              <w:rPr>
                <w:rFonts w:cs="Calibri,Bold"/>
                <w:bCs/>
              </w:rPr>
              <w:t>a analiza powszechnej dostępności do szkolenia i egzaminu na kartę rowerową. Wnioski i rekomendacje w niej zawarte posłuż</w:t>
            </w:r>
            <w:r w:rsidR="00972EBC" w:rsidRPr="006314D9">
              <w:rPr>
                <w:rFonts w:cs="Calibri,Bold"/>
                <w:bCs/>
              </w:rPr>
              <w:t>yć miał</w:t>
            </w:r>
            <w:r w:rsidR="00C4321C">
              <w:rPr>
                <w:rFonts w:cs="Calibri,Bold"/>
                <w:bCs/>
              </w:rPr>
              <w:t xml:space="preserve">y </w:t>
            </w:r>
            <w:r w:rsidRPr="006314D9">
              <w:rPr>
                <w:rFonts w:cs="Calibri,Bold"/>
                <w:bCs/>
              </w:rPr>
              <w:t xml:space="preserve">jako wskazówki do ewentualnego wprowadzenia zmian w tym zakresie. Jednocześnie planowane </w:t>
            </w:r>
            <w:r w:rsidR="00972EBC" w:rsidRPr="006314D9">
              <w:rPr>
                <w:rFonts w:cs="Calibri,Bold"/>
                <w:bCs/>
              </w:rPr>
              <w:t>był</w:t>
            </w:r>
            <w:r w:rsidRPr="006314D9">
              <w:rPr>
                <w:rFonts w:cs="Calibri,Bold"/>
                <w:bCs/>
              </w:rPr>
              <w:t xml:space="preserve">o rozpoczęcie prac nad opracowaniem propozycji zmian legislacyjnych dotyczących obowiązku powszechnego stosowania w Polsce kasków rowerowych u dzieci do wieku uczęszczania do szkoły podstawowej zgodnie z systemem edukacji (wiek referencyjny +/- 14 lat). </w:t>
            </w:r>
          </w:p>
        </w:tc>
        <w:tc>
          <w:tcPr>
            <w:tcW w:w="2127" w:type="dxa"/>
            <w:shd w:val="clear" w:color="auto" w:fill="BDD6EE"/>
          </w:tcPr>
          <w:p w14:paraId="3C06B108" w14:textId="77777777" w:rsidR="005608E1" w:rsidRPr="006314D9" w:rsidRDefault="005608E1" w:rsidP="000117A6">
            <w:pPr>
              <w:tabs>
                <w:tab w:val="left" w:pos="915"/>
              </w:tabs>
              <w:spacing w:after="0" w:line="240" w:lineRule="auto"/>
            </w:pPr>
            <w:r w:rsidRPr="006314D9">
              <w:t>Kierunek</w:t>
            </w:r>
          </w:p>
        </w:tc>
        <w:tc>
          <w:tcPr>
            <w:tcW w:w="2097" w:type="dxa"/>
          </w:tcPr>
          <w:p w14:paraId="67C24EBB" w14:textId="2D141FAE" w:rsidR="005608E1" w:rsidRPr="006314D9" w:rsidRDefault="005608E1" w:rsidP="000117A6">
            <w:pPr>
              <w:spacing w:after="0" w:line="240" w:lineRule="auto"/>
              <w:rPr>
                <w:sz w:val="20"/>
                <w:szCs w:val="20"/>
              </w:rPr>
            </w:pPr>
            <w:r w:rsidRPr="006314D9">
              <w:rPr>
                <w:sz w:val="20"/>
                <w:szCs w:val="20"/>
              </w:rPr>
              <w:t>BADANIE/LEGISLACJA</w:t>
            </w:r>
          </w:p>
        </w:tc>
      </w:tr>
      <w:tr w:rsidR="005608E1" w:rsidRPr="006314D9" w14:paraId="124AE396" w14:textId="77777777" w:rsidTr="003A1F66">
        <w:trPr>
          <w:trHeight w:val="207"/>
        </w:trPr>
        <w:tc>
          <w:tcPr>
            <w:tcW w:w="5665" w:type="dxa"/>
            <w:vMerge/>
          </w:tcPr>
          <w:p w14:paraId="27C138EA" w14:textId="77777777" w:rsidR="005608E1" w:rsidRPr="006314D9" w:rsidRDefault="005608E1" w:rsidP="000117A6">
            <w:pPr>
              <w:spacing w:after="0" w:line="240" w:lineRule="auto"/>
            </w:pPr>
          </w:p>
        </w:tc>
        <w:tc>
          <w:tcPr>
            <w:tcW w:w="2127" w:type="dxa"/>
            <w:shd w:val="clear" w:color="auto" w:fill="BDD6EE"/>
          </w:tcPr>
          <w:p w14:paraId="3AB12686" w14:textId="77777777" w:rsidR="005608E1" w:rsidRPr="006314D9" w:rsidRDefault="005608E1" w:rsidP="000117A6">
            <w:pPr>
              <w:spacing w:after="0" w:line="240" w:lineRule="auto"/>
            </w:pPr>
            <w:r w:rsidRPr="006314D9">
              <w:t>Lider</w:t>
            </w:r>
          </w:p>
        </w:tc>
        <w:tc>
          <w:tcPr>
            <w:tcW w:w="2097" w:type="dxa"/>
          </w:tcPr>
          <w:p w14:paraId="391FC164" w14:textId="77777777" w:rsidR="005608E1" w:rsidRPr="006314D9" w:rsidRDefault="005608E1" w:rsidP="000117A6">
            <w:pPr>
              <w:spacing w:after="0" w:line="240" w:lineRule="auto"/>
            </w:pPr>
            <w:r w:rsidRPr="006314D9">
              <w:t>SKRBRD</w:t>
            </w:r>
          </w:p>
        </w:tc>
      </w:tr>
      <w:tr w:rsidR="005608E1" w:rsidRPr="006314D9" w14:paraId="578C250D" w14:textId="77777777" w:rsidTr="005E26E4">
        <w:trPr>
          <w:trHeight w:val="562"/>
        </w:trPr>
        <w:tc>
          <w:tcPr>
            <w:tcW w:w="5665" w:type="dxa"/>
            <w:vMerge/>
          </w:tcPr>
          <w:p w14:paraId="5E09A531" w14:textId="77777777" w:rsidR="005608E1" w:rsidRPr="006314D9" w:rsidRDefault="005608E1" w:rsidP="000117A6">
            <w:pPr>
              <w:spacing w:after="0" w:line="240" w:lineRule="auto"/>
            </w:pPr>
          </w:p>
        </w:tc>
        <w:tc>
          <w:tcPr>
            <w:tcW w:w="2127" w:type="dxa"/>
            <w:shd w:val="clear" w:color="auto" w:fill="BDD6EE"/>
          </w:tcPr>
          <w:p w14:paraId="33132F61" w14:textId="77777777" w:rsidR="005608E1" w:rsidRPr="006314D9" w:rsidRDefault="005608E1" w:rsidP="000117A6">
            <w:pPr>
              <w:spacing w:after="0" w:line="240" w:lineRule="auto"/>
            </w:pPr>
            <w:r w:rsidRPr="006314D9">
              <w:t>Źródła finansowania</w:t>
            </w:r>
          </w:p>
        </w:tc>
        <w:tc>
          <w:tcPr>
            <w:tcW w:w="2097" w:type="dxa"/>
          </w:tcPr>
          <w:p w14:paraId="020D6945" w14:textId="77777777" w:rsidR="005608E1" w:rsidRPr="006314D9" w:rsidRDefault="005608E1" w:rsidP="000117A6">
            <w:pPr>
              <w:spacing w:after="0" w:line="240" w:lineRule="auto"/>
            </w:pPr>
            <w:r w:rsidRPr="006314D9">
              <w:t>Budżet państwa/SKRBRD</w:t>
            </w:r>
          </w:p>
        </w:tc>
      </w:tr>
      <w:tr w:rsidR="005608E1" w:rsidRPr="006314D9" w14:paraId="7A565D39" w14:textId="77777777" w:rsidTr="005E26E4">
        <w:trPr>
          <w:trHeight w:val="228"/>
        </w:trPr>
        <w:tc>
          <w:tcPr>
            <w:tcW w:w="5665" w:type="dxa"/>
            <w:vMerge/>
          </w:tcPr>
          <w:p w14:paraId="36764B47" w14:textId="77777777" w:rsidR="005608E1" w:rsidRPr="006314D9" w:rsidRDefault="005608E1" w:rsidP="000117A6">
            <w:pPr>
              <w:spacing w:after="0" w:line="240" w:lineRule="auto"/>
            </w:pPr>
          </w:p>
        </w:tc>
        <w:tc>
          <w:tcPr>
            <w:tcW w:w="4224" w:type="dxa"/>
            <w:gridSpan w:val="2"/>
            <w:shd w:val="clear" w:color="auto" w:fill="BDD6EE"/>
          </w:tcPr>
          <w:p w14:paraId="7332AE51" w14:textId="77777777" w:rsidR="005608E1" w:rsidRPr="006314D9" w:rsidRDefault="005608E1" w:rsidP="000117A6">
            <w:pPr>
              <w:spacing w:after="0" w:line="240" w:lineRule="auto"/>
            </w:pPr>
            <w:r w:rsidRPr="006314D9">
              <w:t>WSKAŹNIK PRODUKTU</w:t>
            </w:r>
          </w:p>
        </w:tc>
      </w:tr>
      <w:tr w:rsidR="005608E1" w:rsidRPr="006314D9" w14:paraId="282E173E" w14:textId="77777777" w:rsidTr="005E26E4">
        <w:trPr>
          <w:trHeight w:val="464"/>
        </w:trPr>
        <w:tc>
          <w:tcPr>
            <w:tcW w:w="5665" w:type="dxa"/>
            <w:vMerge/>
          </w:tcPr>
          <w:p w14:paraId="5E434107" w14:textId="77777777" w:rsidR="005608E1" w:rsidRPr="006314D9" w:rsidRDefault="005608E1" w:rsidP="000117A6">
            <w:pPr>
              <w:spacing w:after="0" w:line="240" w:lineRule="auto"/>
            </w:pPr>
          </w:p>
        </w:tc>
        <w:tc>
          <w:tcPr>
            <w:tcW w:w="4224" w:type="dxa"/>
            <w:gridSpan w:val="2"/>
          </w:tcPr>
          <w:p w14:paraId="552283FB" w14:textId="69E34EC9" w:rsidR="005608E1" w:rsidRPr="006314D9" w:rsidRDefault="005608E1" w:rsidP="000117A6">
            <w:pPr>
              <w:spacing w:after="0" w:line="240" w:lineRule="auto"/>
            </w:pPr>
            <w:r w:rsidRPr="006314D9">
              <w:t>Raport z analizy / projekt zmian legislacyjnych</w:t>
            </w:r>
          </w:p>
        </w:tc>
      </w:tr>
      <w:tr w:rsidR="005608E1" w:rsidRPr="006314D9" w14:paraId="7899A60E" w14:textId="77777777" w:rsidTr="005E26E4">
        <w:trPr>
          <w:trHeight w:val="462"/>
        </w:trPr>
        <w:tc>
          <w:tcPr>
            <w:tcW w:w="5665" w:type="dxa"/>
            <w:vMerge/>
          </w:tcPr>
          <w:p w14:paraId="0B3E5DF3" w14:textId="77777777" w:rsidR="005608E1" w:rsidRPr="006314D9" w:rsidRDefault="005608E1" w:rsidP="000117A6">
            <w:pPr>
              <w:spacing w:after="0" w:line="240" w:lineRule="auto"/>
            </w:pPr>
          </w:p>
        </w:tc>
        <w:tc>
          <w:tcPr>
            <w:tcW w:w="2127" w:type="dxa"/>
            <w:shd w:val="clear" w:color="auto" w:fill="BDD6EE"/>
          </w:tcPr>
          <w:p w14:paraId="72A6DE22" w14:textId="012C59A6" w:rsidR="005608E1" w:rsidRPr="006314D9" w:rsidRDefault="005608E1" w:rsidP="000117A6">
            <w:pPr>
              <w:spacing w:after="0" w:line="240" w:lineRule="auto"/>
            </w:pPr>
            <w:r w:rsidRPr="006314D9">
              <w:t>Stan na 31.12.2018</w:t>
            </w:r>
          </w:p>
        </w:tc>
        <w:tc>
          <w:tcPr>
            <w:tcW w:w="2097" w:type="dxa"/>
            <w:shd w:val="clear" w:color="auto" w:fill="BDD6EE"/>
          </w:tcPr>
          <w:p w14:paraId="06A4BAA9" w14:textId="1C6F0F3A" w:rsidR="005608E1" w:rsidRPr="006314D9" w:rsidRDefault="005608E1" w:rsidP="000117A6">
            <w:pPr>
              <w:spacing w:after="0" w:line="240" w:lineRule="auto"/>
            </w:pPr>
            <w:r w:rsidRPr="006314D9">
              <w:t>Stan na 31.12.2019</w:t>
            </w:r>
          </w:p>
        </w:tc>
      </w:tr>
      <w:tr w:rsidR="005608E1" w:rsidRPr="006314D9" w14:paraId="40BCBA7B" w14:textId="77777777" w:rsidTr="003A1F66">
        <w:trPr>
          <w:trHeight w:val="465"/>
        </w:trPr>
        <w:tc>
          <w:tcPr>
            <w:tcW w:w="5665" w:type="dxa"/>
            <w:vMerge/>
          </w:tcPr>
          <w:p w14:paraId="39845DEC" w14:textId="77777777" w:rsidR="005608E1" w:rsidRPr="006314D9" w:rsidRDefault="005608E1" w:rsidP="000117A6">
            <w:pPr>
              <w:spacing w:after="0" w:line="240" w:lineRule="auto"/>
            </w:pPr>
          </w:p>
        </w:tc>
        <w:tc>
          <w:tcPr>
            <w:tcW w:w="2127" w:type="dxa"/>
          </w:tcPr>
          <w:p w14:paraId="261403DF" w14:textId="77777777" w:rsidR="005608E1" w:rsidRPr="006314D9" w:rsidRDefault="005608E1" w:rsidP="000117A6">
            <w:pPr>
              <w:spacing w:after="0" w:line="240" w:lineRule="auto"/>
            </w:pPr>
            <w:r w:rsidRPr="006314D9">
              <w:t>0</w:t>
            </w:r>
          </w:p>
        </w:tc>
        <w:tc>
          <w:tcPr>
            <w:tcW w:w="2097" w:type="dxa"/>
          </w:tcPr>
          <w:p w14:paraId="68E55362" w14:textId="6BB1D386" w:rsidR="005608E1" w:rsidRPr="006314D9" w:rsidRDefault="00972EBC" w:rsidP="000117A6">
            <w:pPr>
              <w:spacing w:after="0" w:line="240" w:lineRule="auto"/>
            </w:pPr>
            <w:r w:rsidRPr="006314D9">
              <w:t>0</w:t>
            </w:r>
            <w:r w:rsidR="005608E1" w:rsidRPr="006314D9">
              <w:t xml:space="preserve"> </w:t>
            </w:r>
          </w:p>
        </w:tc>
      </w:tr>
      <w:tr w:rsidR="006314D9" w:rsidRPr="006314D9" w14:paraId="60F34F27" w14:textId="77777777" w:rsidTr="003A1F66">
        <w:trPr>
          <w:trHeight w:val="629"/>
        </w:trPr>
        <w:tc>
          <w:tcPr>
            <w:tcW w:w="9889" w:type="dxa"/>
            <w:gridSpan w:val="3"/>
          </w:tcPr>
          <w:p w14:paraId="234ADF65" w14:textId="77777777" w:rsidR="005608E1" w:rsidRPr="006314D9" w:rsidRDefault="005608E1" w:rsidP="000117A6">
            <w:pPr>
              <w:spacing w:after="0" w:line="240" w:lineRule="auto"/>
              <w:rPr>
                <w:b/>
              </w:rPr>
            </w:pPr>
            <w:r w:rsidRPr="006314D9">
              <w:rPr>
                <w:b/>
              </w:rPr>
              <w:t>Osiągnięte rezultaty:</w:t>
            </w:r>
          </w:p>
          <w:p w14:paraId="3C2E8D66" w14:textId="1388395F" w:rsidR="005608E1" w:rsidRPr="006314D9" w:rsidRDefault="004E30FF" w:rsidP="00FB4C43">
            <w:pPr>
              <w:autoSpaceDE w:val="0"/>
              <w:autoSpaceDN w:val="0"/>
              <w:adjustRightInd w:val="0"/>
              <w:spacing w:after="0" w:line="240" w:lineRule="auto"/>
              <w:rPr>
                <w:rFonts w:cs="Calibri"/>
                <w:sz w:val="20"/>
                <w:szCs w:val="20"/>
              </w:rPr>
            </w:pPr>
            <w:r w:rsidRPr="006314D9">
              <w:rPr>
                <w:rFonts w:cs="Calibri"/>
              </w:rPr>
              <w:t xml:space="preserve">KRBRD podjęła próbę dokonania analizy skali dostępności do szkolenia i ilości egzaminów oraz wydanych kart rowerowych. Napotkano trudności z uzyskaniem pełnych danych od podmiotów realizujących tego typu zadania lub były one szczątkowe. Nie każdy podmiot prowadzi zegregowaną statystykę realizacji tego typu egzaminów lub samych działań </w:t>
            </w:r>
            <w:r w:rsidR="00FB4C43" w:rsidRPr="006314D9">
              <w:rPr>
                <w:rFonts w:cs="Calibri"/>
              </w:rPr>
              <w:t xml:space="preserve">profilaktycznych, </w:t>
            </w:r>
            <w:r w:rsidRPr="006314D9">
              <w:rPr>
                <w:rFonts w:cs="Calibri"/>
              </w:rPr>
              <w:t xml:space="preserve">nie jest ona prowadzona archiwalnie. W związku z brakiem możliwości dostępu do pełnych danych, które mogłyby stanowić </w:t>
            </w:r>
            <w:r w:rsidR="00FB4C43" w:rsidRPr="006314D9">
              <w:rPr>
                <w:rFonts w:cs="Calibri"/>
              </w:rPr>
              <w:t xml:space="preserve">rzetelną </w:t>
            </w:r>
            <w:r w:rsidRPr="006314D9">
              <w:rPr>
                <w:rFonts w:cs="Calibri"/>
              </w:rPr>
              <w:t xml:space="preserve">dalszą podstawę analizy problemu </w:t>
            </w:r>
            <w:r w:rsidR="00FB4C43" w:rsidRPr="006314D9">
              <w:rPr>
                <w:rFonts w:cs="Calibri"/>
              </w:rPr>
              <w:t xml:space="preserve">w skali makro </w:t>
            </w:r>
            <w:r w:rsidRPr="006314D9">
              <w:rPr>
                <w:rFonts w:cs="Calibri"/>
              </w:rPr>
              <w:t>zadan</w:t>
            </w:r>
            <w:r w:rsidR="00FB4C43" w:rsidRPr="006314D9">
              <w:rPr>
                <w:rFonts w:cs="Calibri"/>
              </w:rPr>
              <w:t>ie zostało zawieszone</w:t>
            </w:r>
            <w:r w:rsidRPr="006314D9">
              <w:rPr>
                <w:rFonts w:cs="Calibri"/>
              </w:rPr>
              <w:t xml:space="preserve">. </w:t>
            </w:r>
          </w:p>
        </w:tc>
      </w:tr>
    </w:tbl>
    <w:p w14:paraId="08F4FE55" w14:textId="59CA6FBB" w:rsidR="006F6079" w:rsidRDefault="006F6079">
      <w:pPr>
        <w:spacing w:after="0" w:line="240" w:lineRule="auto"/>
        <w:rPr>
          <w:lang w:eastAsia="pl-P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2127"/>
        <w:gridCol w:w="2126"/>
      </w:tblGrid>
      <w:tr w:rsidR="003177EA" w:rsidRPr="003177EA" w14:paraId="7F8B21B0" w14:textId="77777777" w:rsidTr="00EA3264">
        <w:trPr>
          <w:trHeight w:val="674"/>
        </w:trPr>
        <w:tc>
          <w:tcPr>
            <w:tcW w:w="9923" w:type="dxa"/>
            <w:gridSpan w:val="3"/>
            <w:shd w:val="clear" w:color="auto" w:fill="2E74B5"/>
          </w:tcPr>
          <w:p w14:paraId="3DE46F35" w14:textId="17E6527E" w:rsidR="003177EA" w:rsidRPr="00D653B3" w:rsidRDefault="003177EA" w:rsidP="003177EA">
            <w:pPr>
              <w:spacing w:after="0" w:line="240" w:lineRule="auto"/>
              <w:rPr>
                <w:b/>
                <w:bCs/>
                <w:sz w:val="20"/>
                <w:szCs w:val="20"/>
                <w:lang w:eastAsia="pl-PL"/>
              </w:rPr>
            </w:pPr>
            <w:r w:rsidRPr="00D653B3">
              <w:rPr>
                <w:b/>
                <w:bCs/>
                <w:color w:val="FFFFFF" w:themeColor="background1"/>
                <w:sz w:val="32"/>
                <w:szCs w:val="32"/>
                <w:lang w:eastAsia="pl-PL"/>
              </w:rPr>
              <w:t>D</w:t>
            </w:r>
            <w:r w:rsidR="00733FFA">
              <w:rPr>
                <w:b/>
                <w:bCs/>
                <w:color w:val="FFFFFF" w:themeColor="background1"/>
                <w:sz w:val="32"/>
                <w:szCs w:val="32"/>
                <w:lang w:eastAsia="pl-PL"/>
              </w:rPr>
              <w:t>.</w:t>
            </w:r>
            <w:r w:rsidRPr="00D653B3">
              <w:rPr>
                <w:b/>
                <w:bCs/>
                <w:color w:val="FFFFFF" w:themeColor="background1"/>
                <w:sz w:val="32"/>
                <w:szCs w:val="32"/>
                <w:lang w:eastAsia="pl-PL"/>
              </w:rPr>
              <w:t>1</w:t>
            </w:r>
            <w:r w:rsidR="00C9214A" w:rsidRPr="00D653B3">
              <w:rPr>
                <w:b/>
                <w:bCs/>
                <w:color w:val="FFFFFF" w:themeColor="background1"/>
                <w:sz w:val="20"/>
                <w:szCs w:val="20"/>
                <w:lang w:eastAsia="pl-PL"/>
              </w:rPr>
              <w:t xml:space="preserve"> </w:t>
            </w:r>
            <w:r w:rsidRPr="00D653B3">
              <w:rPr>
                <w:b/>
                <w:bCs/>
                <w:color w:val="FFFFFF" w:themeColor="background1"/>
                <w:sz w:val="20"/>
                <w:szCs w:val="20"/>
                <w:lang w:eastAsia="pl-PL"/>
              </w:rPr>
              <w:t>Realizacja zadań inwestycyjnych poprawiających BRD na istniejącej sieci dróg krajowych zarządzanych przez GDDKiA</w:t>
            </w:r>
          </w:p>
        </w:tc>
      </w:tr>
      <w:tr w:rsidR="003177EA" w:rsidRPr="003177EA" w14:paraId="3016A286" w14:textId="77777777" w:rsidTr="007E05CD">
        <w:trPr>
          <w:trHeight w:val="178"/>
        </w:trPr>
        <w:tc>
          <w:tcPr>
            <w:tcW w:w="5670" w:type="dxa"/>
            <w:vMerge w:val="restart"/>
            <w:shd w:val="clear" w:color="auto" w:fill="auto"/>
          </w:tcPr>
          <w:p w14:paraId="4862C09E" w14:textId="3CFD5E55" w:rsidR="003177EA" w:rsidRPr="003A1F66" w:rsidRDefault="003177EA" w:rsidP="003177EA">
            <w:pPr>
              <w:spacing w:after="0" w:line="240" w:lineRule="auto"/>
              <w:rPr>
                <w:b/>
                <w:bCs/>
                <w:lang w:eastAsia="pl-PL"/>
              </w:rPr>
            </w:pPr>
            <w:r w:rsidRPr="003A1F66">
              <w:rPr>
                <w:b/>
                <w:bCs/>
                <w:lang w:eastAsia="pl-PL"/>
              </w:rPr>
              <w:t>Zakres działania:</w:t>
            </w:r>
          </w:p>
          <w:p w14:paraId="0F845B8C" w14:textId="77777777" w:rsidR="003177EA" w:rsidRPr="00D653B3" w:rsidRDefault="003177EA" w:rsidP="003177EA">
            <w:pPr>
              <w:spacing w:after="0" w:line="240" w:lineRule="auto"/>
              <w:rPr>
                <w:lang w:eastAsia="pl-PL"/>
              </w:rPr>
            </w:pPr>
            <w:r w:rsidRPr="00D653B3">
              <w:rPr>
                <w:lang w:eastAsia="pl-PL"/>
              </w:rPr>
              <w:t xml:space="preserve">Zadania inwestycyjne na istniejącej sieci dróg krajowych zarządzanej przez GDDKiA, które poprawiają bezpieczeństwo uczestników ruchu drogowego, np.: </w:t>
            </w:r>
          </w:p>
          <w:p w14:paraId="63B8BDC8" w14:textId="77777777" w:rsidR="003177EA" w:rsidRPr="00D653B3" w:rsidRDefault="003177EA" w:rsidP="003177EA">
            <w:pPr>
              <w:spacing w:after="0" w:line="240" w:lineRule="auto"/>
              <w:rPr>
                <w:lang w:eastAsia="pl-PL"/>
              </w:rPr>
            </w:pPr>
            <w:r w:rsidRPr="00D653B3">
              <w:rPr>
                <w:lang w:eastAsia="pl-PL"/>
              </w:rPr>
              <w:t xml:space="preserve">- przebudowa skrzyżowań, </w:t>
            </w:r>
          </w:p>
          <w:p w14:paraId="41559D23" w14:textId="77777777" w:rsidR="003177EA" w:rsidRPr="00D653B3" w:rsidRDefault="003177EA" w:rsidP="003177EA">
            <w:pPr>
              <w:spacing w:after="0" w:line="240" w:lineRule="auto"/>
              <w:rPr>
                <w:lang w:eastAsia="pl-PL"/>
              </w:rPr>
            </w:pPr>
            <w:r w:rsidRPr="00D653B3">
              <w:rPr>
                <w:lang w:eastAsia="pl-PL"/>
              </w:rPr>
              <w:t xml:space="preserve">- budowa rond w miejsce skrzyżowań, </w:t>
            </w:r>
          </w:p>
          <w:p w14:paraId="0C7A2EBF" w14:textId="77777777" w:rsidR="003177EA" w:rsidRPr="00D653B3" w:rsidRDefault="003177EA" w:rsidP="003177EA">
            <w:pPr>
              <w:spacing w:after="0" w:line="240" w:lineRule="auto"/>
              <w:rPr>
                <w:lang w:eastAsia="pl-PL"/>
              </w:rPr>
            </w:pPr>
            <w:r w:rsidRPr="00D653B3">
              <w:rPr>
                <w:lang w:eastAsia="pl-PL"/>
              </w:rPr>
              <w:t xml:space="preserve">- budowa przejść dla pieszych, </w:t>
            </w:r>
          </w:p>
          <w:p w14:paraId="465FFF7F" w14:textId="77777777" w:rsidR="003177EA" w:rsidRPr="00D653B3" w:rsidRDefault="003177EA" w:rsidP="003177EA">
            <w:pPr>
              <w:spacing w:after="0" w:line="240" w:lineRule="auto"/>
              <w:rPr>
                <w:lang w:eastAsia="pl-PL"/>
              </w:rPr>
            </w:pPr>
            <w:r w:rsidRPr="00D653B3">
              <w:rPr>
                <w:lang w:eastAsia="pl-PL"/>
              </w:rPr>
              <w:t xml:space="preserve">- budowa chodników i ciągów pieszo - rowerowych </w:t>
            </w:r>
          </w:p>
          <w:p w14:paraId="6BD9881F" w14:textId="77777777" w:rsidR="003177EA" w:rsidRPr="00D653B3" w:rsidRDefault="003177EA" w:rsidP="003177EA">
            <w:pPr>
              <w:spacing w:after="0" w:line="240" w:lineRule="auto"/>
              <w:rPr>
                <w:lang w:eastAsia="pl-PL"/>
              </w:rPr>
            </w:pPr>
            <w:r w:rsidRPr="00D653B3">
              <w:rPr>
                <w:lang w:eastAsia="pl-PL"/>
              </w:rPr>
              <w:t xml:space="preserve">- budowa zatok autobusowych, </w:t>
            </w:r>
          </w:p>
          <w:p w14:paraId="1347F710" w14:textId="77777777" w:rsidR="003177EA" w:rsidRPr="00D653B3" w:rsidRDefault="003177EA" w:rsidP="003177EA">
            <w:pPr>
              <w:spacing w:after="0" w:line="240" w:lineRule="auto"/>
              <w:rPr>
                <w:lang w:eastAsia="pl-PL"/>
              </w:rPr>
            </w:pPr>
            <w:r w:rsidRPr="00D653B3">
              <w:rPr>
                <w:lang w:eastAsia="pl-PL"/>
              </w:rPr>
              <w:t>- poprawa oznakowania i oświetlenia,</w:t>
            </w:r>
          </w:p>
          <w:p w14:paraId="4ADDE692" w14:textId="77777777" w:rsidR="003177EA" w:rsidRPr="00D653B3" w:rsidRDefault="003177EA" w:rsidP="003177EA">
            <w:pPr>
              <w:spacing w:after="0" w:line="240" w:lineRule="auto"/>
              <w:rPr>
                <w:lang w:eastAsia="pl-PL"/>
              </w:rPr>
            </w:pPr>
            <w:r w:rsidRPr="00D653B3">
              <w:rPr>
                <w:lang w:eastAsia="pl-PL"/>
              </w:rPr>
              <w:t>- budowa pasów do lewoskrętu.</w:t>
            </w:r>
          </w:p>
        </w:tc>
        <w:tc>
          <w:tcPr>
            <w:tcW w:w="2127" w:type="dxa"/>
            <w:shd w:val="clear" w:color="auto" w:fill="B8CCE4"/>
          </w:tcPr>
          <w:p w14:paraId="3DE34D00" w14:textId="77777777" w:rsidR="003177EA" w:rsidRPr="00D653B3" w:rsidRDefault="003177EA" w:rsidP="003177EA">
            <w:pPr>
              <w:spacing w:after="0" w:line="240" w:lineRule="auto"/>
              <w:rPr>
                <w:lang w:eastAsia="pl-PL"/>
              </w:rPr>
            </w:pPr>
            <w:r w:rsidRPr="00D653B3">
              <w:rPr>
                <w:lang w:eastAsia="pl-PL"/>
              </w:rPr>
              <w:t>Kierunek</w:t>
            </w:r>
          </w:p>
        </w:tc>
        <w:tc>
          <w:tcPr>
            <w:tcW w:w="2126" w:type="dxa"/>
            <w:shd w:val="clear" w:color="auto" w:fill="auto"/>
          </w:tcPr>
          <w:p w14:paraId="540DCA4C" w14:textId="77777777" w:rsidR="003177EA" w:rsidRPr="00D653B3" w:rsidRDefault="003177EA" w:rsidP="003177EA">
            <w:pPr>
              <w:spacing w:after="0" w:line="240" w:lineRule="auto"/>
              <w:rPr>
                <w:lang w:eastAsia="pl-PL"/>
              </w:rPr>
            </w:pPr>
            <w:r w:rsidRPr="00D653B3">
              <w:rPr>
                <w:lang w:eastAsia="pl-PL"/>
              </w:rPr>
              <w:t>Inżynieria</w:t>
            </w:r>
          </w:p>
        </w:tc>
      </w:tr>
      <w:tr w:rsidR="003177EA" w:rsidRPr="003177EA" w14:paraId="7C9BFE74" w14:textId="77777777" w:rsidTr="007E05CD">
        <w:trPr>
          <w:trHeight w:val="323"/>
        </w:trPr>
        <w:tc>
          <w:tcPr>
            <w:tcW w:w="5670" w:type="dxa"/>
            <w:vMerge/>
            <w:shd w:val="clear" w:color="auto" w:fill="auto"/>
          </w:tcPr>
          <w:p w14:paraId="6F65AB25" w14:textId="77777777" w:rsidR="003177EA" w:rsidRPr="00D653B3" w:rsidRDefault="003177EA" w:rsidP="003177EA">
            <w:pPr>
              <w:spacing w:after="0" w:line="240" w:lineRule="auto"/>
              <w:rPr>
                <w:lang w:eastAsia="pl-PL"/>
              </w:rPr>
            </w:pPr>
          </w:p>
        </w:tc>
        <w:tc>
          <w:tcPr>
            <w:tcW w:w="2127" w:type="dxa"/>
            <w:shd w:val="clear" w:color="auto" w:fill="B8CCE4"/>
          </w:tcPr>
          <w:p w14:paraId="2A639AB0" w14:textId="77777777" w:rsidR="003177EA" w:rsidRPr="00D653B3" w:rsidRDefault="003177EA" w:rsidP="003177EA">
            <w:pPr>
              <w:spacing w:after="0" w:line="240" w:lineRule="auto"/>
              <w:rPr>
                <w:lang w:eastAsia="pl-PL"/>
              </w:rPr>
            </w:pPr>
            <w:r w:rsidRPr="00D653B3">
              <w:rPr>
                <w:lang w:eastAsia="pl-PL"/>
              </w:rPr>
              <w:t>Lider</w:t>
            </w:r>
          </w:p>
        </w:tc>
        <w:tc>
          <w:tcPr>
            <w:tcW w:w="2126" w:type="dxa"/>
            <w:shd w:val="clear" w:color="auto" w:fill="auto"/>
          </w:tcPr>
          <w:p w14:paraId="4A32094F" w14:textId="5CD8264D" w:rsidR="003177EA" w:rsidRPr="00D653B3" w:rsidRDefault="00733FFA" w:rsidP="003177EA">
            <w:pPr>
              <w:spacing w:after="0" w:line="240" w:lineRule="auto"/>
              <w:rPr>
                <w:lang w:eastAsia="pl-PL"/>
              </w:rPr>
            </w:pPr>
            <w:r>
              <w:rPr>
                <w:lang w:eastAsia="pl-PL"/>
              </w:rPr>
              <w:t xml:space="preserve">MI (DDP) </w:t>
            </w:r>
            <w:r w:rsidR="0086631C">
              <w:rPr>
                <w:lang w:eastAsia="pl-PL"/>
              </w:rPr>
              <w:t>/GDDKiA</w:t>
            </w:r>
          </w:p>
        </w:tc>
      </w:tr>
      <w:tr w:rsidR="003177EA" w:rsidRPr="003177EA" w14:paraId="04BCD12B" w14:textId="77777777" w:rsidTr="007E05CD">
        <w:trPr>
          <w:trHeight w:val="272"/>
        </w:trPr>
        <w:tc>
          <w:tcPr>
            <w:tcW w:w="5670" w:type="dxa"/>
            <w:vMerge/>
            <w:shd w:val="clear" w:color="auto" w:fill="auto"/>
          </w:tcPr>
          <w:p w14:paraId="077D916B" w14:textId="77777777" w:rsidR="003177EA" w:rsidRPr="00D653B3" w:rsidRDefault="003177EA" w:rsidP="003177EA">
            <w:pPr>
              <w:spacing w:after="0" w:line="240" w:lineRule="auto"/>
              <w:rPr>
                <w:lang w:eastAsia="pl-PL"/>
              </w:rPr>
            </w:pPr>
          </w:p>
        </w:tc>
        <w:tc>
          <w:tcPr>
            <w:tcW w:w="2127" w:type="dxa"/>
            <w:shd w:val="clear" w:color="auto" w:fill="B8CCE4"/>
          </w:tcPr>
          <w:p w14:paraId="77407149" w14:textId="77777777" w:rsidR="003177EA" w:rsidRPr="00D653B3" w:rsidRDefault="003177EA" w:rsidP="003177EA">
            <w:pPr>
              <w:spacing w:after="0" w:line="240" w:lineRule="auto"/>
              <w:rPr>
                <w:lang w:eastAsia="pl-PL"/>
              </w:rPr>
            </w:pPr>
            <w:r w:rsidRPr="00D653B3">
              <w:rPr>
                <w:lang w:eastAsia="pl-PL"/>
              </w:rPr>
              <w:t>Źródła finansowania</w:t>
            </w:r>
          </w:p>
        </w:tc>
        <w:tc>
          <w:tcPr>
            <w:tcW w:w="2126" w:type="dxa"/>
            <w:shd w:val="clear" w:color="auto" w:fill="auto"/>
          </w:tcPr>
          <w:p w14:paraId="7E46FF4B" w14:textId="77777777" w:rsidR="003177EA" w:rsidRPr="00D653B3" w:rsidRDefault="003177EA" w:rsidP="003177EA">
            <w:pPr>
              <w:spacing w:after="0" w:line="240" w:lineRule="auto"/>
              <w:rPr>
                <w:lang w:eastAsia="pl-PL"/>
              </w:rPr>
            </w:pPr>
            <w:r w:rsidRPr="00D653B3">
              <w:rPr>
                <w:lang w:eastAsia="pl-PL"/>
              </w:rPr>
              <w:t>Budżet państwa</w:t>
            </w:r>
          </w:p>
        </w:tc>
      </w:tr>
      <w:tr w:rsidR="003177EA" w:rsidRPr="003177EA" w14:paraId="2D76F660" w14:textId="77777777" w:rsidTr="007E05CD">
        <w:trPr>
          <w:trHeight w:val="235"/>
        </w:trPr>
        <w:tc>
          <w:tcPr>
            <w:tcW w:w="5670" w:type="dxa"/>
            <w:vMerge/>
            <w:shd w:val="clear" w:color="auto" w:fill="auto"/>
          </w:tcPr>
          <w:p w14:paraId="5AB107E8" w14:textId="77777777" w:rsidR="003177EA" w:rsidRPr="00D653B3" w:rsidRDefault="003177EA" w:rsidP="003177EA">
            <w:pPr>
              <w:spacing w:after="0" w:line="240" w:lineRule="auto"/>
              <w:rPr>
                <w:lang w:eastAsia="pl-PL"/>
              </w:rPr>
            </w:pPr>
          </w:p>
        </w:tc>
        <w:tc>
          <w:tcPr>
            <w:tcW w:w="4253" w:type="dxa"/>
            <w:gridSpan w:val="2"/>
            <w:shd w:val="clear" w:color="auto" w:fill="B8CCE4"/>
          </w:tcPr>
          <w:p w14:paraId="54892C57" w14:textId="77777777" w:rsidR="003177EA" w:rsidRPr="00D653B3" w:rsidRDefault="003177EA" w:rsidP="003177EA">
            <w:pPr>
              <w:spacing w:after="0" w:line="240" w:lineRule="auto"/>
              <w:rPr>
                <w:lang w:eastAsia="pl-PL"/>
              </w:rPr>
            </w:pPr>
            <w:r w:rsidRPr="00D653B3">
              <w:rPr>
                <w:lang w:eastAsia="pl-PL"/>
              </w:rPr>
              <w:t>WSKAŹNIK PRODUKTU</w:t>
            </w:r>
          </w:p>
        </w:tc>
      </w:tr>
      <w:tr w:rsidR="003177EA" w:rsidRPr="003177EA" w14:paraId="0C3E86E0" w14:textId="77777777" w:rsidTr="007E05CD">
        <w:trPr>
          <w:trHeight w:val="563"/>
        </w:trPr>
        <w:tc>
          <w:tcPr>
            <w:tcW w:w="5670" w:type="dxa"/>
            <w:vMerge/>
            <w:shd w:val="clear" w:color="auto" w:fill="auto"/>
          </w:tcPr>
          <w:p w14:paraId="47D68283" w14:textId="77777777" w:rsidR="003177EA" w:rsidRPr="00D653B3" w:rsidRDefault="003177EA" w:rsidP="003177EA">
            <w:pPr>
              <w:spacing w:after="0" w:line="240" w:lineRule="auto"/>
              <w:rPr>
                <w:lang w:eastAsia="pl-PL"/>
              </w:rPr>
            </w:pPr>
          </w:p>
        </w:tc>
        <w:tc>
          <w:tcPr>
            <w:tcW w:w="4253" w:type="dxa"/>
            <w:gridSpan w:val="2"/>
            <w:shd w:val="clear" w:color="auto" w:fill="auto"/>
          </w:tcPr>
          <w:p w14:paraId="0B59B9EE" w14:textId="77777777" w:rsidR="003177EA" w:rsidRPr="00D653B3" w:rsidRDefault="003177EA" w:rsidP="003177EA">
            <w:pPr>
              <w:spacing w:after="0" w:line="240" w:lineRule="auto"/>
              <w:rPr>
                <w:lang w:eastAsia="pl-PL"/>
              </w:rPr>
            </w:pPr>
            <w:r w:rsidRPr="00D653B3">
              <w:rPr>
                <w:lang w:eastAsia="pl-PL"/>
              </w:rPr>
              <w:t xml:space="preserve">Liczba zadań inwestycyjnych poprawiających BRD na sieci dróg krajowych </w:t>
            </w:r>
          </w:p>
        </w:tc>
      </w:tr>
      <w:tr w:rsidR="003177EA" w:rsidRPr="003177EA" w14:paraId="77616239" w14:textId="77777777" w:rsidTr="007E05CD">
        <w:trPr>
          <w:trHeight w:val="123"/>
        </w:trPr>
        <w:tc>
          <w:tcPr>
            <w:tcW w:w="5670" w:type="dxa"/>
            <w:vMerge/>
            <w:shd w:val="clear" w:color="auto" w:fill="auto"/>
          </w:tcPr>
          <w:p w14:paraId="55C907AE" w14:textId="77777777" w:rsidR="003177EA" w:rsidRPr="00D653B3" w:rsidRDefault="003177EA" w:rsidP="003177EA">
            <w:pPr>
              <w:spacing w:after="0" w:line="240" w:lineRule="auto"/>
              <w:rPr>
                <w:lang w:eastAsia="pl-PL"/>
              </w:rPr>
            </w:pPr>
          </w:p>
        </w:tc>
        <w:tc>
          <w:tcPr>
            <w:tcW w:w="2127" w:type="dxa"/>
            <w:shd w:val="clear" w:color="auto" w:fill="B8CCE4"/>
          </w:tcPr>
          <w:p w14:paraId="1C3882EB" w14:textId="0B62F616" w:rsidR="003177EA" w:rsidRPr="00D653B3" w:rsidRDefault="003177EA" w:rsidP="003177EA">
            <w:pPr>
              <w:spacing w:after="0" w:line="240" w:lineRule="auto"/>
              <w:rPr>
                <w:lang w:eastAsia="pl-PL"/>
              </w:rPr>
            </w:pPr>
            <w:r w:rsidRPr="00D653B3">
              <w:rPr>
                <w:lang w:eastAsia="pl-PL"/>
              </w:rPr>
              <w:t>Stan na 31.12.2018</w:t>
            </w:r>
          </w:p>
        </w:tc>
        <w:tc>
          <w:tcPr>
            <w:tcW w:w="2126" w:type="dxa"/>
            <w:shd w:val="clear" w:color="auto" w:fill="B8CCE4"/>
          </w:tcPr>
          <w:p w14:paraId="3F0329A5" w14:textId="6E875F6A" w:rsidR="003177EA" w:rsidRPr="00D653B3" w:rsidRDefault="003177EA" w:rsidP="003177EA">
            <w:pPr>
              <w:spacing w:after="0" w:line="240" w:lineRule="auto"/>
              <w:rPr>
                <w:lang w:eastAsia="pl-PL"/>
              </w:rPr>
            </w:pPr>
            <w:r w:rsidRPr="00D653B3">
              <w:rPr>
                <w:lang w:eastAsia="pl-PL"/>
              </w:rPr>
              <w:t>Stan na 31.12.2019</w:t>
            </w:r>
          </w:p>
        </w:tc>
      </w:tr>
      <w:tr w:rsidR="003177EA" w:rsidRPr="003177EA" w14:paraId="78E98CDB" w14:textId="77777777" w:rsidTr="007E05CD">
        <w:trPr>
          <w:trHeight w:val="617"/>
        </w:trPr>
        <w:tc>
          <w:tcPr>
            <w:tcW w:w="5670" w:type="dxa"/>
            <w:vMerge/>
            <w:shd w:val="clear" w:color="auto" w:fill="auto"/>
          </w:tcPr>
          <w:p w14:paraId="6E022941" w14:textId="77777777" w:rsidR="003177EA" w:rsidRPr="00D653B3" w:rsidRDefault="003177EA" w:rsidP="003177EA">
            <w:pPr>
              <w:spacing w:after="0" w:line="240" w:lineRule="auto"/>
              <w:rPr>
                <w:lang w:eastAsia="pl-PL"/>
              </w:rPr>
            </w:pPr>
          </w:p>
        </w:tc>
        <w:tc>
          <w:tcPr>
            <w:tcW w:w="2127" w:type="dxa"/>
            <w:shd w:val="clear" w:color="auto" w:fill="auto"/>
          </w:tcPr>
          <w:p w14:paraId="63F588E3" w14:textId="77777777" w:rsidR="003177EA" w:rsidRPr="00D653B3" w:rsidRDefault="003177EA" w:rsidP="003177EA">
            <w:pPr>
              <w:spacing w:after="0" w:line="240" w:lineRule="auto"/>
              <w:rPr>
                <w:lang w:eastAsia="pl-PL"/>
              </w:rPr>
            </w:pPr>
          </w:p>
          <w:p w14:paraId="5D916A6B" w14:textId="77777777" w:rsidR="003177EA" w:rsidRPr="00D653B3" w:rsidRDefault="003177EA" w:rsidP="003177EA">
            <w:pPr>
              <w:spacing w:after="0" w:line="240" w:lineRule="auto"/>
              <w:rPr>
                <w:lang w:eastAsia="pl-PL"/>
              </w:rPr>
            </w:pPr>
            <w:r w:rsidRPr="00D653B3">
              <w:rPr>
                <w:lang w:eastAsia="pl-PL"/>
              </w:rPr>
              <w:t>295</w:t>
            </w:r>
          </w:p>
        </w:tc>
        <w:tc>
          <w:tcPr>
            <w:tcW w:w="2126" w:type="dxa"/>
            <w:shd w:val="clear" w:color="auto" w:fill="auto"/>
          </w:tcPr>
          <w:p w14:paraId="2EAC71AD" w14:textId="77777777" w:rsidR="003177EA" w:rsidRPr="00D653B3" w:rsidRDefault="003177EA" w:rsidP="003177EA">
            <w:pPr>
              <w:spacing w:after="0" w:line="240" w:lineRule="auto"/>
              <w:rPr>
                <w:lang w:eastAsia="pl-PL"/>
              </w:rPr>
            </w:pPr>
          </w:p>
          <w:p w14:paraId="2891B56B" w14:textId="77777777" w:rsidR="003177EA" w:rsidRPr="00D653B3" w:rsidRDefault="003177EA" w:rsidP="003177EA">
            <w:pPr>
              <w:spacing w:after="0" w:line="240" w:lineRule="auto"/>
              <w:rPr>
                <w:lang w:eastAsia="pl-PL"/>
              </w:rPr>
            </w:pPr>
            <w:r w:rsidRPr="00D653B3">
              <w:rPr>
                <w:lang w:eastAsia="pl-PL"/>
              </w:rPr>
              <w:t>197</w:t>
            </w:r>
          </w:p>
        </w:tc>
      </w:tr>
      <w:tr w:rsidR="003177EA" w:rsidRPr="003177EA" w14:paraId="1F0CC63D" w14:textId="77777777" w:rsidTr="003A1F66">
        <w:trPr>
          <w:trHeight w:val="1911"/>
        </w:trPr>
        <w:tc>
          <w:tcPr>
            <w:tcW w:w="9923" w:type="dxa"/>
            <w:gridSpan w:val="3"/>
            <w:shd w:val="clear" w:color="auto" w:fill="auto"/>
          </w:tcPr>
          <w:p w14:paraId="14094C33" w14:textId="6CE643C2" w:rsidR="003177EA" w:rsidRPr="003A1F66" w:rsidRDefault="003177EA" w:rsidP="003177EA">
            <w:pPr>
              <w:spacing w:after="0" w:line="240" w:lineRule="auto"/>
              <w:rPr>
                <w:b/>
                <w:bCs/>
                <w:lang w:eastAsia="pl-PL"/>
              </w:rPr>
            </w:pPr>
            <w:r w:rsidRPr="00D653B3">
              <w:rPr>
                <w:b/>
                <w:bCs/>
                <w:lang w:eastAsia="pl-PL"/>
              </w:rPr>
              <w:t>Osiągnięte rezultaty:</w:t>
            </w:r>
          </w:p>
          <w:p w14:paraId="425702A2" w14:textId="36C381D3" w:rsidR="003177EA" w:rsidRPr="00D653B3" w:rsidRDefault="003177EA" w:rsidP="003177EA">
            <w:pPr>
              <w:spacing w:after="0" w:line="240" w:lineRule="auto"/>
              <w:rPr>
                <w:lang w:eastAsia="pl-PL"/>
              </w:rPr>
            </w:pPr>
            <w:r w:rsidRPr="00D653B3">
              <w:rPr>
                <w:lang w:eastAsia="pl-PL"/>
              </w:rPr>
              <w:t>W roku 2019 ze środków budżetu państwa (cz. 39 Transport) realizowano 197 zadań inwestycyjnych na istniejącej sieci dróg krajowych zarządzanej przez GDDKiA, poprawiających bezpieczeństwo uczestników ruchu drogowego poprzez przebudowę skrzyżowań (m.in. budowa rond w miejsce skrzyżowań), budowę oraz oznakowanie i oświetlenie przejść dla pieszych, budowę chodników i ciągów pieszo–rowerowych, budowę zatok autobusowych, instalację znaków drogowych i oświetlenia oraz budowę pasów do lewoskrętu.</w:t>
            </w:r>
          </w:p>
        </w:tc>
      </w:tr>
    </w:tbl>
    <w:p w14:paraId="1AC77D33" w14:textId="77777777" w:rsidR="006F6079" w:rsidRDefault="006F6079" w:rsidP="00AA787A">
      <w:pPr>
        <w:spacing w:after="0" w:line="240" w:lineRule="auto"/>
        <w:rPr>
          <w:lang w:eastAsia="pl-PL"/>
        </w:rPr>
      </w:pPr>
    </w:p>
    <w:tbl>
      <w:tblPr>
        <w:tblStyle w:val="Tabela-Siatka485"/>
        <w:tblpPr w:leftFromText="141" w:rightFromText="141" w:vertAnchor="text" w:tblpY="1"/>
        <w:tblOverlap w:val="never"/>
        <w:tblW w:w="9889" w:type="dxa"/>
        <w:tblLayout w:type="fixed"/>
        <w:tblLook w:val="04A0" w:firstRow="1" w:lastRow="0" w:firstColumn="1" w:lastColumn="0" w:noHBand="0" w:noVBand="1"/>
      </w:tblPr>
      <w:tblGrid>
        <w:gridCol w:w="5665"/>
        <w:gridCol w:w="2268"/>
        <w:gridCol w:w="1956"/>
      </w:tblGrid>
      <w:tr w:rsidR="00D67FAE" w:rsidRPr="00D67FAE" w14:paraId="6E25C3BB" w14:textId="77777777" w:rsidTr="00511DD0">
        <w:trPr>
          <w:trHeight w:val="587"/>
        </w:trPr>
        <w:tc>
          <w:tcPr>
            <w:tcW w:w="9889" w:type="dxa"/>
            <w:gridSpan w:val="3"/>
            <w:shd w:val="clear" w:color="auto" w:fill="2E74B5"/>
          </w:tcPr>
          <w:p w14:paraId="2FB92DFB" w14:textId="6BC0FC3D" w:rsidR="00D67FAE" w:rsidRPr="00D67FAE" w:rsidRDefault="00D67FAE" w:rsidP="00D67FAE">
            <w:pPr>
              <w:spacing w:after="0" w:line="240" w:lineRule="auto"/>
              <w:rPr>
                <w:b/>
              </w:rPr>
            </w:pPr>
            <w:r w:rsidRPr="00511DD0">
              <w:rPr>
                <w:b/>
                <w:bCs/>
                <w:color w:val="FFFFFF"/>
                <w:sz w:val="32"/>
                <w:szCs w:val="32"/>
              </w:rPr>
              <w:t xml:space="preserve">D.2 </w:t>
            </w:r>
            <w:r w:rsidRPr="00D67FAE">
              <w:rPr>
                <w:b/>
                <w:bCs/>
                <w:color w:val="FFFFFF"/>
                <w:sz w:val="20"/>
                <w:szCs w:val="20"/>
              </w:rPr>
              <w:t>Wytyczne dotyczących bezpiecznego ruchu rowerowego</w:t>
            </w:r>
          </w:p>
        </w:tc>
      </w:tr>
      <w:tr w:rsidR="00D67FAE" w:rsidRPr="00D67FAE" w14:paraId="2A4BB64F" w14:textId="77777777" w:rsidTr="007E05CD">
        <w:trPr>
          <w:trHeight w:val="381"/>
        </w:trPr>
        <w:tc>
          <w:tcPr>
            <w:tcW w:w="5665" w:type="dxa"/>
            <w:vMerge w:val="restart"/>
          </w:tcPr>
          <w:p w14:paraId="39D2DD10" w14:textId="77777777" w:rsidR="00D67FAE" w:rsidRPr="00D67FAE" w:rsidRDefault="00D67FAE" w:rsidP="00D67FAE">
            <w:pPr>
              <w:spacing w:after="0" w:line="240" w:lineRule="auto"/>
              <w:rPr>
                <w:b/>
              </w:rPr>
            </w:pPr>
            <w:r w:rsidRPr="00D67FAE">
              <w:rPr>
                <w:b/>
              </w:rPr>
              <w:t>Zakres działania:</w:t>
            </w:r>
          </w:p>
          <w:p w14:paraId="697779AA" w14:textId="45F2F847" w:rsidR="00D67FAE" w:rsidRPr="00D67FAE" w:rsidRDefault="00D67FAE" w:rsidP="0086631C">
            <w:pPr>
              <w:spacing w:after="0" w:line="240" w:lineRule="auto"/>
              <w:jc w:val="both"/>
              <w:rPr>
                <w:b/>
              </w:rPr>
            </w:pPr>
            <w:r w:rsidRPr="00D67FAE">
              <w:t>Opracowanie, w formie podręcznika – wytycznych organizacji bezpiecznego ruchu rowerowego, wraz ze wskazaniem rekomendacji dotyczących stosowania prawid</w:t>
            </w:r>
            <w:r w:rsidR="00D728E9">
              <w:t xml:space="preserve">łowych i skutecznych rozwiązań </w:t>
            </w:r>
            <w:r w:rsidRPr="00D67FAE">
              <w:t xml:space="preserve">w zakresie projektowania, budowy i eksploatacji infrastruktury rowerowej. Uzupełnienie podręcznika </w:t>
            </w:r>
            <w:r w:rsidR="002D2DAA">
              <w:t>stanowi katalog</w:t>
            </w:r>
            <w:r w:rsidRPr="00D67FAE">
              <w:t xml:space="preserve"> przykładowych rozwiązań infrastruktury dla ro</w:t>
            </w:r>
            <w:r w:rsidR="002D2DAA">
              <w:t>werzystów, jako źródło</w:t>
            </w:r>
            <w:r w:rsidRPr="00D67FAE">
              <w:t xml:space="preserve"> przykładów dobrej praktyki.</w:t>
            </w:r>
            <w:r w:rsidR="002D2DAA">
              <w:t xml:space="preserve"> </w:t>
            </w:r>
          </w:p>
        </w:tc>
        <w:tc>
          <w:tcPr>
            <w:tcW w:w="2268" w:type="dxa"/>
            <w:shd w:val="clear" w:color="auto" w:fill="BDD6EE"/>
          </w:tcPr>
          <w:p w14:paraId="27835A35" w14:textId="77777777" w:rsidR="00D67FAE" w:rsidRPr="00511DD0" w:rsidRDefault="00D67FAE" w:rsidP="00D67FAE">
            <w:pPr>
              <w:tabs>
                <w:tab w:val="left" w:pos="915"/>
              </w:tabs>
              <w:spacing w:after="0" w:line="240" w:lineRule="auto"/>
            </w:pPr>
            <w:r w:rsidRPr="00511DD0">
              <w:t>Kierunek</w:t>
            </w:r>
          </w:p>
        </w:tc>
        <w:tc>
          <w:tcPr>
            <w:tcW w:w="1956" w:type="dxa"/>
          </w:tcPr>
          <w:p w14:paraId="752868DC" w14:textId="6EDA63F8" w:rsidR="00D67FAE" w:rsidRPr="00511DD0" w:rsidRDefault="00511DD0" w:rsidP="00D67FAE">
            <w:pPr>
              <w:spacing w:after="0" w:line="240" w:lineRule="auto"/>
            </w:pPr>
            <w:r w:rsidRPr="00511DD0">
              <w:t>Badania</w:t>
            </w:r>
          </w:p>
        </w:tc>
      </w:tr>
      <w:tr w:rsidR="00D67FAE" w:rsidRPr="00D67FAE" w14:paraId="522AD37C" w14:textId="77777777" w:rsidTr="007E05CD">
        <w:trPr>
          <w:trHeight w:val="282"/>
        </w:trPr>
        <w:tc>
          <w:tcPr>
            <w:tcW w:w="5665" w:type="dxa"/>
            <w:vMerge/>
          </w:tcPr>
          <w:p w14:paraId="359DCE3D" w14:textId="77777777" w:rsidR="00D67FAE" w:rsidRPr="00D67FAE" w:rsidRDefault="00D67FAE" w:rsidP="00D67FAE">
            <w:pPr>
              <w:spacing w:after="0" w:line="240" w:lineRule="auto"/>
            </w:pPr>
          </w:p>
        </w:tc>
        <w:tc>
          <w:tcPr>
            <w:tcW w:w="2268" w:type="dxa"/>
            <w:shd w:val="clear" w:color="auto" w:fill="BDD6EE"/>
          </w:tcPr>
          <w:p w14:paraId="01FDD653" w14:textId="77777777" w:rsidR="00D67FAE" w:rsidRPr="00511DD0" w:rsidRDefault="00D67FAE" w:rsidP="00D67FAE">
            <w:pPr>
              <w:spacing w:after="0" w:line="240" w:lineRule="auto"/>
            </w:pPr>
            <w:r w:rsidRPr="00511DD0">
              <w:t>Lider</w:t>
            </w:r>
          </w:p>
        </w:tc>
        <w:tc>
          <w:tcPr>
            <w:tcW w:w="1956" w:type="dxa"/>
          </w:tcPr>
          <w:p w14:paraId="0213F1AB" w14:textId="4B3A01FA" w:rsidR="00D67FAE" w:rsidRPr="00511DD0" w:rsidRDefault="00511DD0" w:rsidP="00D67FAE">
            <w:pPr>
              <w:spacing w:after="0" w:line="240" w:lineRule="auto"/>
            </w:pPr>
            <w:r w:rsidRPr="00511DD0">
              <w:t>SKRBRD</w:t>
            </w:r>
          </w:p>
        </w:tc>
      </w:tr>
      <w:tr w:rsidR="00D67FAE" w:rsidRPr="00D67FAE" w14:paraId="1D02366B" w14:textId="77777777" w:rsidTr="007E05CD">
        <w:trPr>
          <w:trHeight w:val="413"/>
        </w:trPr>
        <w:tc>
          <w:tcPr>
            <w:tcW w:w="5665" w:type="dxa"/>
            <w:vMerge/>
          </w:tcPr>
          <w:p w14:paraId="50002CE2" w14:textId="77777777" w:rsidR="00D67FAE" w:rsidRPr="00D67FAE" w:rsidRDefault="00D67FAE" w:rsidP="00D67FAE">
            <w:pPr>
              <w:spacing w:after="0" w:line="240" w:lineRule="auto"/>
            </w:pPr>
          </w:p>
        </w:tc>
        <w:tc>
          <w:tcPr>
            <w:tcW w:w="2268" w:type="dxa"/>
            <w:shd w:val="clear" w:color="auto" w:fill="BDD6EE"/>
          </w:tcPr>
          <w:p w14:paraId="31C6C16E" w14:textId="77777777" w:rsidR="00D67FAE" w:rsidRPr="00511DD0" w:rsidRDefault="00D67FAE" w:rsidP="00D67FAE">
            <w:pPr>
              <w:spacing w:after="0" w:line="240" w:lineRule="auto"/>
            </w:pPr>
            <w:r w:rsidRPr="00511DD0">
              <w:t>Źródła finansowania</w:t>
            </w:r>
          </w:p>
        </w:tc>
        <w:tc>
          <w:tcPr>
            <w:tcW w:w="1956" w:type="dxa"/>
          </w:tcPr>
          <w:p w14:paraId="30F75EF2" w14:textId="160531A2" w:rsidR="00D67FAE" w:rsidRPr="00511DD0" w:rsidRDefault="00511DD0" w:rsidP="00D67FAE">
            <w:pPr>
              <w:spacing w:after="0" w:line="240" w:lineRule="auto"/>
            </w:pPr>
            <w:r w:rsidRPr="00511DD0">
              <w:t>Budżet państwa/SKRBRD</w:t>
            </w:r>
          </w:p>
        </w:tc>
      </w:tr>
      <w:tr w:rsidR="00D67FAE" w:rsidRPr="00D67FAE" w14:paraId="452A925A" w14:textId="77777777" w:rsidTr="007E05CD">
        <w:trPr>
          <w:trHeight w:val="294"/>
        </w:trPr>
        <w:tc>
          <w:tcPr>
            <w:tcW w:w="5665" w:type="dxa"/>
            <w:vMerge/>
          </w:tcPr>
          <w:p w14:paraId="78EE6BCD" w14:textId="77777777" w:rsidR="00D67FAE" w:rsidRPr="00D67FAE" w:rsidRDefault="00D67FAE" w:rsidP="00D67FAE">
            <w:pPr>
              <w:spacing w:after="0" w:line="240" w:lineRule="auto"/>
            </w:pPr>
          </w:p>
        </w:tc>
        <w:tc>
          <w:tcPr>
            <w:tcW w:w="4224" w:type="dxa"/>
            <w:gridSpan w:val="2"/>
            <w:shd w:val="clear" w:color="auto" w:fill="BDD6EE"/>
          </w:tcPr>
          <w:p w14:paraId="6DAA9BDE" w14:textId="77777777" w:rsidR="00D67FAE" w:rsidRPr="00511DD0" w:rsidRDefault="00D67FAE" w:rsidP="00D67FAE">
            <w:pPr>
              <w:spacing w:after="0" w:line="240" w:lineRule="auto"/>
            </w:pPr>
            <w:r w:rsidRPr="00511DD0">
              <w:t>WSKAŹNIK PRODUKTU</w:t>
            </w:r>
          </w:p>
        </w:tc>
      </w:tr>
      <w:tr w:rsidR="00D67FAE" w:rsidRPr="00D67FAE" w14:paraId="348294B2" w14:textId="77777777" w:rsidTr="007E05CD">
        <w:trPr>
          <w:trHeight w:val="556"/>
        </w:trPr>
        <w:tc>
          <w:tcPr>
            <w:tcW w:w="5665" w:type="dxa"/>
            <w:vMerge/>
          </w:tcPr>
          <w:p w14:paraId="0D3D6688" w14:textId="77777777" w:rsidR="00D67FAE" w:rsidRPr="00D67FAE" w:rsidRDefault="00D67FAE" w:rsidP="00D67FAE">
            <w:pPr>
              <w:spacing w:after="0" w:line="240" w:lineRule="auto"/>
            </w:pPr>
          </w:p>
        </w:tc>
        <w:tc>
          <w:tcPr>
            <w:tcW w:w="4224" w:type="dxa"/>
            <w:gridSpan w:val="2"/>
          </w:tcPr>
          <w:p w14:paraId="77A8303F" w14:textId="77777777" w:rsidR="00511DD0" w:rsidRPr="00511DD0" w:rsidRDefault="00511DD0" w:rsidP="00511DD0">
            <w:pPr>
              <w:spacing w:after="0" w:line="240" w:lineRule="auto"/>
            </w:pPr>
            <w:r w:rsidRPr="00511DD0">
              <w:t>a) Raport z badań</w:t>
            </w:r>
          </w:p>
          <w:p w14:paraId="07932F19" w14:textId="0A4FCAB0" w:rsidR="00D67FAE" w:rsidRPr="00511DD0" w:rsidRDefault="00511DD0" w:rsidP="00511DD0">
            <w:pPr>
              <w:spacing w:after="0" w:line="240" w:lineRule="auto"/>
            </w:pPr>
            <w:r w:rsidRPr="00511DD0">
              <w:t>b) Wytyczne</w:t>
            </w:r>
          </w:p>
        </w:tc>
      </w:tr>
      <w:tr w:rsidR="00D67FAE" w:rsidRPr="00D67FAE" w14:paraId="1EE9D1FC" w14:textId="77777777" w:rsidTr="007E05CD">
        <w:trPr>
          <w:trHeight w:val="264"/>
        </w:trPr>
        <w:tc>
          <w:tcPr>
            <w:tcW w:w="5665" w:type="dxa"/>
            <w:vMerge/>
          </w:tcPr>
          <w:p w14:paraId="108F3680" w14:textId="77777777" w:rsidR="00D67FAE" w:rsidRPr="00D67FAE" w:rsidRDefault="00D67FAE" w:rsidP="00D67FAE">
            <w:pPr>
              <w:spacing w:after="0" w:line="240" w:lineRule="auto"/>
            </w:pPr>
          </w:p>
        </w:tc>
        <w:tc>
          <w:tcPr>
            <w:tcW w:w="2268" w:type="dxa"/>
            <w:shd w:val="clear" w:color="auto" w:fill="BDD6EE"/>
          </w:tcPr>
          <w:p w14:paraId="612A8B10" w14:textId="593823AD" w:rsidR="00D67FAE" w:rsidRPr="00511DD0" w:rsidRDefault="002D2DAA" w:rsidP="00D67FAE">
            <w:pPr>
              <w:spacing w:after="0" w:line="240" w:lineRule="auto"/>
            </w:pPr>
            <w:r>
              <w:t>Stan na 31.12.2018</w:t>
            </w:r>
          </w:p>
        </w:tc>
        <w:tc>
          <w:tcPr>
            <w:tcW w:w="1956" w:type="dxa"/>
            <w:shd w:val="clear" w:color="auto" w:fill="BDD6EE"/>
          </w:tcPr>
          <w:p w14:paraId="3825D85A" w14:textId="20738F41" w:rsidR="00D67FAE" w:rsidRPr="00511DD0" w:rsidRDefault="002D2DAA" w:rsidP="00D67FAE">
            <w:pPr>
              <w:spacing w:after="0" w:line="240" w:lineRule="auto"/>
            </w:pPr>
            <w:r>
              <w:t>Stan na 31.12.2019</w:t>
            </w:r>
          </w:p>
        </w:tc>
      </w:tr>
      <w:tr w:rsidR="00D67FAE" w:rsidRPr="00D67FAE" w14:paraId="0DD5BE86" w14:textId="77777777" w:rsidTr="007E05CD">
        <w:trPr>
          <w:trHeight w:val="656"/>
        </w:trPr>
        <w:tc>
          <w:tcPr>
            <w:tcW w:w="5665" w:type="dxa"/>
            <w:vMerge/>
          </w:tcPr>
          <w:p w14:paraId="0B29697F" w14:textId="77777777" w:rsidR="00D67FAE" w:rsidRPr="00D67FAE" w:rsidRDefault="00D67FAE" w:rsidP="00D67FAE">
            <w:pPr>
              <w:spacing w:after="0" w:line="240" w:lineRule="auto"/>
            </w:pPr>
          </w:p>
        </w:tc>
        <w:tc>
          <w:tcPr>
            <w:tcW w:w="2268" w:type="dxa"/>
          </w:tcPr>
          <w:p w14:paraId="32D61D89" w14:textId="58DE7454" w:rsidR="00D67FAE" w:rsidRPr="00D728E9" w:rsidRDefault="002D2DAA" w:rsidP="0085613B">
            <w:pPr>
              <w:pStyle w:val="Akapitzlist"/>
              <w:numPr>
                <w:ilvl w:val="0"/>
                <w:numId w:val="13"/>
              </w:numPr>
              <w:rPr>
                <w:rFonts w:asciiTheme="minorHAnsi" w:hAnsiTheme="minorHAnsi"/>
                <w:sz w:val="22"/>
                <w:szCs w:val="22"/>
              </w:rPr>
            </w:pPr>
            <w:r>
              <w:rPr>
                <w:rFonts w:asciiTheme="minorHAnsi" w:hAnsiTheme="minorHAnsi"/>
                <w:sz w:val="22"/>
                <w:szCs w:val="22"/>
              </w:rPr>
              <w:t>1</w:t>
            </w:r>
          </w:p>
          <w:p w14:paraId="4EC0E269" w14:textId="19AC3EE4" w:rsidR="00511DD0" w:rsidRPr="00D728E9" w:rsidRDefault="00511DD0" w:rsidP="0085613B">
            <w:pPr>
              <w:pStyle w:val="Akapitzlist"/>
              <w:numPr>
                <w:ilvl w:val="0"/>
                <w:numId w:val="13"/>
              </w:numPr>
              <w:rPr>
                <w:rFonts w:asciiTheme="minorHAnsi" w:hAnsiTheme="minorHAnsi"/>
                <w:sz w:val="22"/>
                <w:szCs w:val="22"/>
              </w:rPr>
            </w:pPr>
            <w:r w:rsidRPr="00D728E9">
              <w:rPr>
                <w:rFonts w:asciiTheme="minorHAnsi" w:hAnsiTheme="minorHAnsi"/>
                <w:sz w:val="22"/>
                <w:szCs w:val="22"/>
              </w:rPr>
              <w:t>0</w:t>
            </w:r>
          </w:p>
        </w:tc>
        <w:tc>
          <w:tcPr>
            <w:tcW w:w="1956" w:type="dxa"/>
          </w:tcPr>
          <w:p w14:paraId="1B450E5F" w14:textId="77777777" w:rsidR="00511DD0" w:rsidRPr="00D728E9" w:rsidRDefault="00511DD0" w:rsidP="0085613B">
            <w:pPr>
              <w:pStyle w:val="Akapitzlist"/>
              <w:numPr>
                <w:ilvl w:val="0"/>
                <w:numId w:val="14"/>
              </w:numPr>
              <w:rPr>
                <w:rFonts w:asciiTheme="minorHAnsi" w:hAnsiTheme="minorHAnsi"/>
                <w:sz w:val="22"/>
                <w:szCs w:val="22"/>
              </w:rPr>
            </w:pPr>
            <w:r w:rsidRPr="00D728E9">
              <w:rPr>
                <w:rFonts w:asciiTheme="minorHAnsi" w:hAnsiTheme="minorHAnsi"/>
                <w:sz w:val="22"/>
                <w:szCs w:val="22"/>
              </w:rPr>
              <w:t>1</w:t>
            </w:r>
          </w:p>
          <w:p w14:paraId="58BAB59A" w14:textId="495EEC0E" w:rsidR="00511DD0" w:rsidRPr="00D728E9" w:rsidRDefault="002D2DAA" w:rsidP="0085613B">
            <w:pPr>
              <w:pStyle w:val="Akapitzlist"/>
              <w:numPr>
                <w:ilvl w:val="0"/>
                <w:numId w:val="14"/>
              </w:numPr>
              <w:rPr>
                <w:rFonts w:asciiTheme="minorHAnsi" w:hAnsiTheme="minorHAnsi"/>
                <w:sz w:val="22"/>
                <w:szCs w:val="22"/>
              </w:rPr>
            </w:pPr>
            <w:r>
              <w:rPr>
                <w:rFonts w:asciiTheme="minorHAnsi" w:hAnsiTheme="minorHAnsi"/>
                <w:sz w:val="22"/>
                <w:szCs w:val="22"/>
              </w:rPr>
              <w:t>1</w:t>
            </w:r>
          </w:p>
        </w:tc>
      </w:tr>
      <w:tr w:rsidR="00D67FAE" w:rsidRPr="00D67FAE" w14:paraId="520B4370" w14:textId="77777777" w:rsidTr="00C53F70">
        <w:trPr>
          <w:trHeight w:val="2253"/>
        </w:trPr>
        <w:tc>
          <w:tcPr>
            <w:tcW w:w="9889" w:type="dxa"/>
            <w:gridSpan w:val="3"/>
          </w:tcPr>
          <w:p w14:paraId="5BFACB88" w14:textId="5B37DD7F" w:rsidR="00D67FAE" w:rsidRPr="00D67FAE" w:rsidRDefault="00D67FAE" w:rsidP="00D67FAE">
            <w:pPr>
              <w:spacing w:after="0" w:line="240" w:lineRule="auto"/>
              <w:rPr>
                <w:b/>
              </w:rPr>
            </w:pPr>
            <w:r w:rsidRPr="00D67FAE">
              <w:rPr>
                <w:b/>
              </w:rPr>
              <w:t>Osiągnięte rezultaty:</w:t>
            </w:r>
          </w:p>
          <w:p w14:paraId="3F5F0ABB" w14:textId="77777777" w:rsidR="00D67FAE" w:rsidRPr="00D67FAE" w:rsidRDefault="00D67FAE" w:rsidP="00D67FAE">
            <w:pPr>
              <w:spacing w:after="0" w:line="240" w:lineRule="auto"/>
              <w:contextualSpacing/>
            </w:pPr>
            <w:r w:rsidRPr="00D67FAE">
              <w:t>- uzyskanie pogłębionej wiedzy oraz rekomendacji w zakresie stosowania prawidłowych rozwiązań dotyczących infrastruktury technicznej dedykowanej rowerzystom;</w:t>
            </w:r>
          </w:p>
          <w:p w14:paraId="3C2B781C" w14:textId="77777777" w:rsidR="00D67FAE" w:rsidRPr="00D67FAE" w:rsidRDefault="00D67FAE" w:rsidP="00D67FAE">
            <w:pPr>
              <w:spacing w:after="0" w:line="240" w:lineRule="auto"/>
              <w:contextualSpacing/>
            </w:pPr>
            <w:r w:rsidRPr="00D67FAE">
              <w:t>- metodologicznie usystematyzowany materiał podręcznikowy dotyczący aktualnych norm prawnych w zakresie ruchu rowerowego, zasad doboru optymalnych rozwiązań infrastrukturalnych dedykowanych rowerzystom oraz bezpieczeństwa rowerzystów i innych uczestników ruchu drogowego;</w:t>
            </w:r>
          </w:p>
          <w:p w14:paraId="571C3CDF" w14:textId="77777777" w:rsidR="00D67FAE" w:rsidRDefault="00D67FAE" w:rsidP="00D67FAE">
            <w:pPr>
              <w:spacing w:after="0" w:line="240" w:lineRule="auto"/>
              <w:contextualSpacing/>
            </w:pPr>
            <w:r w:rsidRPr="00D67FAE">
              <w:t xml:space="preserve"> - na podstawie wyników badań poligonowych powstał katalog dedykowanych rozwiązań technicznych, rekomendowanych do stosowania przez zarządców dróg wszystkich kategorii.</w:t>
            </w:r>
          </w:p>
          <w:p w14:paraId="6AAB8B48" w14:textId="5524FE12" w:rsidR="002F57EC" w:rsidRPr="00D67FAE" w:rsidRDefault="002F57EC" w:rsidP="0086631C">
            <w:pPr>
              <w:spacing w:after="0" w:line="240" w:lineRule="auto"/>
              <w:contextualSpacing/>
              <w:jc w:val="both"/>
            </w:pPr>
            <w:r w:rsidRPr="002F57EC">
              <w:t xml:space="preserve">Opracowanie to </w:t>
            </w:r>
            <w:r>
              <w:t xml:space="preserve">w lipcu 2019 roku </w:t>
            </w:r>
            <w:r w:rsidRPr="002F57EC">
              <w:t>zostało zarekomendowane przez Ministra Infrastruktury do stosowania przez wszystkich zarządców dróg i ulic, projektantów infrastruktury drogowej oraz inwestorów jako standard.</w:t>
            </w:r>
          </w:p>
        </w:tc>
      </w:tr>
    </w:tbl>
    <w:p w14:paraId="3658767F" w14:textId="77777777" w:rsidR="00E63632" w:rsidRDefault="00E63632">
      <w:pPr>
        <w:spacing w:after="0" w:line="240" w:lineRule="auto"/>
        <w:rPr>
          <w:lang w:eastAsia="pl-PL"/>
        </w:rPr>
      </w:pPr>
    </w:p>
    <w:tbl>
      <w:tblPr>
        <w:tblStyle w:val="Tabela-Siatka117"/>
        <w:tblW w:w="9918" w:type="dxa"/>
        <w:tblLayout w:type="fixed"/>
        <w:tblLook w:val="04A0" w:firstRow="1" w:lastRow="0" w:firstColumn="1" w:lastColumn="0" w:noHBand="0" w:noVBand="1"/>
      </w:tblPr>
      <w:tblGrid>
        <w:gridCol w:w="5665"/>
        <w:gridCol w:w="2127"/>
        <w:gridCol w:w="2126"/>
      </w:tblGrid>
      <w:tr w:rsidR="003177EA" w:rsidRPr="00D653B3" w14:paraId="2BC1A6F6" w14:textId="77777777" w:rsidTr="005E26E4">
        <w:trPr>
          <w:trHeight w:val="708"/>
        </w:trPr>
        <w:tc>
          <w:tcPr>
            <w:tcW w:w="9918" w:type="dxa"/>
            <w:gridSpan w:val="3"/>
            <w:shd w:val="clear" w:color="auto" w:fill="2E74B5"/>
          </w:tcPr>
          <w:p w14:paraId="0D8112FA" w14:textId="0FFB189A" w:rsidR="003177EA" w:rsidRPr="00D653B3" w:rsidRDefault="003177EA" w:rsidP="003177EA">
            <w:pPr>
              <w:spacing w:after="0" w:line="240" w:lineRule="auto"/>
              <w:rPr>
                <w:b/>
              </w:rPr>
            </w:pPr>
            <w:r w:rsidRPr="00D653B3">
              <w:rPr>
                <w:b/>
                <w:color w:val="FFFFFF"/>
                <w:sz w:val="32"/>
                <w:szCs w:val="32"/>
              </w:rPr>
              <w:t xml:space="preserve"> D</w:t>
            </w:r>
            <w:r w:rsidR="00733FFA">
              <w:rPr>
                <w:b/>
                <w:color w:val="FFFFFF"/>
                <w:sz w:val="32"/>
                <w:szCs w:val="32"/>
              </w:rPr>
              <w:t>.</w:t>
            </w:r>
            <w:r w:rsidRPr="00D653B3">
              <w:rPr>
                <w:b/>
                <w:color w:val="FFFFFF"/>
                <w:sz w:val="32"/>
                <w:szCs w:val="32"/>
              </w:rPr>
              <w:t>4</w:t>
            </w:r>
            <w:r w:rsidRPr="00D653B3">
              <w:rPr>
                <w:b/>
                <w:color w:val="FFFFFF"/>
              </w:rPr>
              <w:t>: Realizacja zadań w ramach Funduszu Dróg Samorządowych</w:t>
            </w:r>
            <w:r w:rsidR="00733FFA">
              <w:rPr>
                <w:b/>
                <w:color w:val="FFFFFF"/>
              </w:rPr>
              <w:t xml:space="preserve">/Realizacja programu gminnej i powiatowej infrastruktury drogowej na lata 2016 -2019 </w:t>
            </w:r>
          </w:p>
        </w:tc>
      </w:tr>
      <w:tr w:rsidR="003177EA" w:rsidRPr="00D653B3" w14:paraId="20A52A05" w14:textId="77777777" w:rsidTr="007E05CD">
        <w:trPr>
          <w:trHeight w:val="346"/>
        </w:trPr>
        <w:tc>
          <w:tcPr>
            <w:tcW w:w="5665" w:type="dxa"/>
            <w:vMerge w:val="restart"/>
          </w:tcPr>
          <w:p w14:paraId="3F2EF04D" w14:textId="77777777" w:rsidR="003177EA" w:rsidRPr="003A1F66" w:rsidRDefault="003177EA" w:rsidP="003177EA">
            <w:pPr>
              <w:spacing w:after="0" w:line="240" w:lineRule="auto"/>
              <w:rPr>
                <w:b/>
              </w:rPr>
            </w:pPr>
            <w:r w:rsidRPr="003A1F66">
              <w:rPr>
                <w:b/>
              </w:rPr>
              <w:t>Zakres działania:</w:t>
            </w:r>
          </w:p>
          <w:p w14:paraId="6DBFF5CB" w14:textId="77777777" w:rsidR="003177EA" w:rsidRPr="003A1F66" w:rsidRDefault="003177EA" w:rsidP="003177EA">
            <w:pPr>
              <w:spacing w:after="0" w:line="240" w:lineRule="auto"/>
              <w:jc w:val="both"/>
              <w:rPr>
                <w:rFonts w:eastAsia="+mn-ea" w:cs="Arial"/>
                <w:kern w:val="24"/>
                <w:lang w:eastAsia="pl-PL"/>
              </w:rPr>
            </w:pPr>
            <w:r w:rsidRPr="003A1F66">
              <w:rPr>
                <w:rFonts w:eastAsia="+mn-ea" w:cs="Arial"/>
                <w:bCs/>
                <w:kern w:val="24"/>
                <w:lang w:eastAsia="pl-PL"/>
              </w:rPr>
              <w:t>Celem</w:t>
            </w:r>
            <w:r w:rsidRPr="003A1F66">
              <w:rPr>
                <w:rFonts w:eastAsia="+mn-ea" w:cs="Arial"/>
                <w:kern w:val="24"/>
                <w:lang w:eastAsia="pl-PL"/>
              </w:rPr>
              <w:t xml:space="preserve"> Funduszu jest poprawa bezpieczeństwa ruchu drogowego i parametrów technicznych lokalnej sieci drogowej.</w:t>
            </w:r>
          </w:p>
          <w:p w14:paraId="06C59803" w14:textId="2DC8F1EC" w:rsidR="006B59AD" w:rsidRPr="003A1F66" w:rsidRDefault="006B59AD" w:rsidP="003A1F66">
            <w:pPr>
              <w:spacing w:before="100" w:after="0" w:line="240" w:lineRule="auto"/>
              <w:jc w:val="both"/>
            </w:pPr>
            <w:r w:rsidRPr="003A1F66">
              <w:t>Fundusz Dróg Samorządowych jest kompleksowym narzędziem wsparcia lokalnej infrastruktury drogowej. Ma na celu poprawę bezpieczeństwa ruchu drogowego i parametrów technicznych lokalnej sieci drogowej (dróg gminnych i powiatowych oraz dróg o znaczeniu obronnym), a także poprawę oraz zwiększenie atrakcyjności i dostę</w:t>
            </w:r>
            <w:r w:rsidR="00F1354E">
              <w:t xml:space="preserve">pności terenów inwestycyjnych. </w:t>
            </w:r>
            <w:r w:rsidRPr="003A1F66">
              <w:t>Jednostki samorządu terytorialnego mogą uzyskać wsparcie finansowe na realizację zadań jednorocznych oraz dofinansowanie do projektów wieloletnich (ich przewidywan</w:t>
            </w:r>
            <w:r w:rsidR="00F1354E">
              <w:t>y okres realizacji to ponad 12 </w:t>
            </w:r>
            <w:r w:rsidRPr="003A1F66">
              <w:t>miesięcy).</w:t>
            </w:r>
          </w:p>
        </w:tc>
        <w:tc>
          <w:tcPr>
            <w:tcW w:w="2127" w:type="dxa"/>
            <w:shd w:val="clear" w:color="auto" w:fill="BDD6EE"/>
          </w:tcPr>
          <w:p w14:paraId="65655CFD" w14:textId="77777777" w:rsidR="003177EA" w:rsidRPr="003A1F66" w:rsidRDefault="003177EA" w:rsidP="003177EA">
            <w:pPr>
              <w:tabs>
                <w:tab w:val="left" w:pos="915"/>
              </w:tabs>
              <w:spacing w:after="0" w:line="240" w:lineRule="auto"/>
            </w:pPr>
            <w:r w:rsidRPr="003A1F66">
              <w:t>Kierunek</w:t>
            </w:r>
          </w:p>
        </w:tc>
        <w:tc>
          <w:tcPr>
            <w:tcW w:w="2126" w:type="dxa"/>
          </w:tcPr>
          <w:p w14:paraId="7CAD550F" w14:textId="77777777" w:rsidR="003177EA" w:rsidRPr="003A1F66" w:rsidRDefault="003177EA" w:rsidP="003177EA">
            <w:pPr>
              <w:spacing w:after="0" w:line="240" w:lineRule="auto"/>
            </w:pPr>
            <w:r w:rsidRPr="003A1F66">
              <w:t>Inżynieria</w:t>
            </w:r>
          </w:p>
        </w:tc>
      </w:tr>
      <w:tr w:rsidR="003177EA" w:rsidRPr="00D653B3" w14:paraId="30F85C45" w14:textId="77777777" w:rsidTr="007E05CD">
        <w:trPr>
          <w:trHeight w:val="980"/>
        </w:trPr>
        <w:tc>
          <w:tcPr>
            <w:tcW w:w="5665" w:type="dxa"/>
            <w:vMerge/>
          </w:tcPr>
          <w:p w14:paraId="7B49C82C" w14:textId="77777777" w:rsidR="003177EA" w:rsidRPr="003A1F66" w:rsidRDefault="003177EA" w:rsidP="003177EA">
            <w:pPr>
              <w:spacing w:after="0" w:line="240" w:lineRule="auto"/>
            </w:pPr>
          </w:p>
        </w:tc>
        <w:tc>
          <w:tcPr>
            <w:tcW w:w="2127" w:type="dxa"/>
            <w:shd w:val="clear" w:color="auto" w:fill="BDD6EE"/>
          </w:tcPr>
          <w:p w14:paraId="58912F54" w14:textId="77777777" w:rsidR="003177EA" w:rsidRPr="003A1F66" w:rsidRDefault="003177EA" w:rsidP="003177EA">
            <w:pPr>
              <w:spacing w:after="0" w:line="240" w:lineRule="auto"/>
            </w:pPr>
            <w:r w:rsidRPr="003A1F66">
              <w:t>Lider</w:t>
            </w:r>
          </w:p>
        </w:tc>
        <w:tc>
          <w:tcPr>
            <w:tcW w:w="2126" w:type="dxa"/>
          </w:tcPr>
          <w:p w14:paraId="54D1805B" w14:textId="77777777" w:rsidR="003177EA" w:rsidRPr="003A1F66" w:rsidRDefault="003177EA" w:rsidP="003177EA">
            <w:pPr>
              <w:autoSpaceDE w:val="0"/>
              <w:autoSpaceDN w:val="0"/>
              <w:adjustRightInd w:val="0"/>
              <w:spacing w:after="0" w:line="240" w:lineRule="auto"/>
            </w:pPr>
            <w:r w:rsidRPr="003A1F66">
              <w:rPr>
                <w:rFonts w:cs="Calibri"/>
              </w:rPr>
              <w:t xml:space="preserve">MI </w:t>
            </w:r>
            <w:r w:rsidRPr="003A1F66">
              <w:t xml:space="preserve">(DDP)/ podmiot </w:t>
            </w:r>
          </w:p>
          <w:p w14:paraId="043610E8" w14:textId="77777777" w:rsidR="003177EA" w:rsidRPr="003A1F66" w:rsidRDefault="003177EA" w:rsidP="003177EA">
            <w:pPr>
              <w:autoSpaceDE w:val="0"/>
              <w:autoSpaceDN w:val="0"/>
              <w:adjustRightInd w:val="0"/>
              <w:spacing w:after="0" w:line="240" w:lineRule="auto"/>
            </w:pPr>
            <w:r w:rsidRPr="003A1F66">
              <w:t xml:space="preserve">wykonawczy </w:t>
            </w:r>
          </w:p>
          <w:p w14:paraId="293352B3" w14:textId="77777777" w:rsidR="003177EA" w:rsidRPr="003A1F66" w:rsidRDefault="003177EA" w:rsidP="003177EA">
            <w:pPr>
              <w:autoSpaceDE w:val="0"/>
              <w:autoSpaceDN w:val="0"/>
              <w:adjustRightInd w:val="0"/>
              <w:spacing w:after="0" w:line="240" w:lineRule="auto"/>
              <w:rPr>
                <w:rFonts w:cs="Calibri"/>
                <w:sz w:val="24"/>
                <w:szCs w:val="24"/>
              </w:rPr>
            </w:pPr>
            <w:r w:rsidRPr="003A1F66">
              <w:t>Wojewodowie</w:t>
            </w:r>
          </w:p>
        </w:tc>
      </w:tr>
      <w:tr w:rsidR="003177EA" w:rsidRPr="00D653B3" w14:paraId="503A8D2B" w14:textId="77777777" w:rsidTr="007E05CD">
        <w:trPr>
          <w:trHeight w:val="2689"/>
        </w:trPr>
        <w:tc>
          <w:tcPr>
            <w:tcW w:w="5665" w:type="dxa"/>
            <w:vMerge/>
          </w:tcPr>
          <w:p w14:paraId="42F8823B" w14:textId="77777777" w:rsidR="003177EA" w:rsidRPr="003A1F66" w:rsidRDefault="003177EA" w:rsidP="003177EA">
            <w:pPr>
              <w:spacing w:after="0" w:line="240" w:lineRule="auto"/>
            </w:pPr>
          </w:p>
        </w:tc>
        <w:tc>
          <w:tcPr>
            <w:tcW w:w="2127" w:type="dxa"/>
            <w:shd w:val="clear" w:color="auto" w:fill="BDD6EE"/>
          </w:tcPr>
          <w:p w14:paraId="52A8EFFE" w14:textId="77777777" w:rsidR="003177EA" w:rsidRPr="003A1F66" w:rsidRDefault="003177EA" w:rsidP="003177EA">
            <w:pPr>
              <w:spacing w:after="0" w:line="240" w:lineRule="auto"/>
            </w:pPr>
            <w:r w:rsidRPr="003A1F66">
              <w:t>Źródła finansowania</w:t>
            </w:r>
          </w:p>
        </w:tc>
        <w:tc>
          <w:tcPr>
            <w:tcW w:w="2126" w:type="dxa"/>
          </w:tcPr>
          <w:p w14:paraId="360BC5F4" w14:textId="33FF620C" w:rsidR="003177EA" w:rsidRPr="003A1F66" w:rsidRDefault="003177EA" w:rsidP="003177EA">
            <w:pPr>
              <w:spacing w:after="0" w:line="240" w:lineRule="auto"/>
              <w:rPr>
                <w:rFonts w:eastAsia="+mn-ea" w:cs="Arial"/>
                <w:kern w:val="24"/>
              </w:rPr>
            </w:pPr>
            <w:r w:rsidRPr="003A1F66">
              <w:rPr>
                <w:rFonts w:eastAsia="+mn-ea" w:cs="Arial"/>
                <w:kern w:val="24"/>
              </w:rPr>
              <w:t xml:space="preserve">budżet państwa; wpłaty z NFOŚiGW, wpłaty z PGL Lasy Państwowe, </w:t>
            </w:r>
            <w:r w:rsidR="000816A0">
              <w:rPr>
                <w:rFonts w:eastAsia="+mn-ea" w:cs="Arial"/>
                <w:kern w:val="24"/>
              </w:rPr>
              <w:t xml:space="preserve">dochody spółek Skarbu Państwa; </w:t>
            </w:r>
            <w:r w:rsidRPr="003A1F66">
              <w:rPr>
                <w:rFonts w:eastAsia="+mn-ea" w:cs="Arial"/>
                <w:kern w:val="24"/>
              </w:rPr>
              <w:t>środki pochodzące ze sprzedaży obligacji Skarbu Państw</w:t>
            </w:r>
            <w:r w:rsidR="003A1F66" w:rsidRPr="003A1F66">
              <w:rPr>
                <w:rFonts w:eastAsia="+mn-ea" w:cs="Arial"/>
                <w:kern w:val="24"/>
              </w:rPr>
              <w:t>a</w:t>
            </w:r>
          </w:p>
          <w:p w14:paraId="7CB603F1" w14:textId="77777777" w:rsidR="003177EA" w:rsidRPr="003A1F66" w:rsidRDefault="003177EA" w:rsidP="003177EA">
            <w:pPr>
              <w:spacing w:after="0" w:line="240" w:lineRule="auto"/>
            </w:pPr>
            <w:r w:rsidRPr="003A1F66">
              <w:rPr>
                <w:rFonts w:eastAsia="+mn-ea" w:cs="Arial"/>
                <w:kern w:val="24"/>
              </w:rPr>
              <w:t>i in.</w:t>
            </w:r>
          </w:p>
          <w:p w14:paraId="6DC240BD" w14:textId="77777777" w:rsidR="003177EA" w:rsidRPr="003A1F66" w:rsidRDefault="003177EA" w:rsidP="003177EA">
            <w:pPr>
              <w:spacing w:after="0" w:line="240" w:lineRule="auto"/>
            </w:pPr>
          </w:p>
        </w:tc>
      </w:tr>
      <w:tr w:rsidR="003177EA" w:rsidRPr="00D653B3" w14:paraId="05D45C8D" w14:textId="77777777" w:rsidTr="007E05CD">
        <w:trPr>
          <w:trHeight w:val="276"/>
        </w:trPr>
        <w:tc>
          <w:tcPr>
            <w:tcW w:w="5665" w:type="dxa"/>
            <w:vMerge/>
          </w:tcPr>
          <w:p w14:paraId="714683DC" w14:textId="77777777" w:rsidR="003177EA" w:rsidRPr="003A1F66" w:rsidRDefault="003177EA" w:rsidP="003177EA">
            <w:pPr>
              <w:spacing w:after="0" w:line="240" w:lineRule="auto"/>
            </w:pPr>
          </w:p>
        </w:tc>
        <w:tc>
          <w:tcPr>
            <w:tcW w:w="4253" w:type="dxa"/>
            <w:gridSpan w:val="2"/>
            <w:shd w:val="clear" w:color="auto" w:fill="BDD6EE"/>
          </w:tcPr>
          <w:p w14:paraId="393D7593" w14:textId="77777777" w:rsidR="003177EA" w:rsidRPr="003A1F66" w:rsidRDefault="003177EA" w:rsidP="003177EA">
            <w:pPr>
              <w:spacing w:after="0" w:line="240" w:lineRule="auto"/>
            </w:pPr>
            <w:r w:rsidRPr="003A1F66">
              <w:t>WSKAŹNIK PRODUKTU</w:t>
            </w:r>
          </w:p>
        </w:tc>
      </w:tr>
      <w:tr w:rsidR="003177EA" w:rsidRPr="00D653B3" w14:paraId="4685C767" w14:textId="77777777" w:rsidTr="007E05CD">
        <w:trPr>
          <w:trHeight w:val="390"/>
        </w:trPr>
        <w:tc>
          <w:tcPr>
            <w:tcW w:w="5665" w:type="dxa"/>
            <w:vMerge/>
          </w:tcPr>
          <w:p w14:paraId="3EEF4006" w14:textId="77777777" w:rsidR="003177EA" w:rsidRPr="003A1F66" w:rsidRDefault="003177EA" w:rsidP="003177EA">
            <w:pPr>
              <w:spacing w:after="0" w:line="240" w:lineRule="auto"/>
            </w:pPr>
          </w:p>
        </w:tc>
        <w:tc>
          <w:tcPr>
            <w:tcW w:w="4253" w:type="dxa"/>
            <w:gridSpan w:val="2"/>
          </w:tcPr>
          <w:p w14:paraId="7B7805DC" w14:textId="77777777" w:rsidR="003177EA" w:rsidRPr="003A1F66" w:rsidRDefault="003177EA" w:rsidP="003177EA">
            <w:pPr>
              <w:spacing w:after="0" w:line="240" w:lineRule="auto"/>
            </w:pPr>
            <w:r w:rsidRPr="003A1F66">
              <w:t>Wykorzystanie puli środków</w:t>
            </w:r>
          </w:p>
        </w:tc>
      </w:tr>
      <w:tr w:rsidR="003177EA" w:rsidRPr="00D653B3" w14:paraId="23060857" w14:textId="77777777" w:rsidTr="007E05CD">
        <w:tc>
          <w:tcPr>
            <w:tcW w:w="5665" w:type="dxa"/>
            <w:vMerge/>
          </w:tcPr>
          <w:p w14:paraId="153F8546" w14:textId="77777777" w:rsidR="003177EA" w:rsidRPr="003A1F66" w:rsidRDefault="003177EA" w:rsidP="003177EA">
            <w:pPr>
              <w:spacing w:after="0" w:line="240" w:lineRule="auto"/>
            </w:pPr>
          </w:p>
        </w:tc>
        <w:tc>
          <w:tcPr>
            <w:tcW w:w="2127" w:type="dxa"/>
            <w:shd w:val="clear" w:color="auto" w:fill="BDD6EE"/>
          </w:tcPr>
          <w:p w14:paraId="40E89384" w14:textId="1ED6755F" w:rsidR="003177EA" w:rsidRPr="003A1F66" w:rsidRDefault="00972EBC" w:rsidP="003177EA">
            <w:pPr>
              <w:spacing w:after="0" w:line="240" w:lineRule="auto"/>
            </w:pPr>
            <w:r>
              <w:t>Stan na 31.12.2018</w:t>
            </w:r>
          </w:p>
        </w:tc>
        <w:tc>
          <w:tcPr>
            <w:tcW w:w="2126" w:type="dxa"/>
            <w:shd w:val="clear" w:color="auto" w:fill="BDD6EE"/>
          </w:tcPr>
          <w:p w14:paraId="356FF490" w14:textId="4C88656E" w:rsidR="003177EA" w:rsidRPr="003A1F66" w:rsidRDefault="00972EBC" w:rsidP="003177EA">
            <w:pPr>
              <w:spacing w:after="0" w:line="240" w:lineRule="auto"/>
            </w:pPr>
            <w:r>
              <w:t>Stan na 31.12.2019</w:t>
            </w:r>
          </w:p>
        </w:tc>
      </w:tr>
      <w:tr w:rsidR="003177EA" w:rsidRPr="00D653B3" w14:paraId="45A89C33" w14:textId="77777777" w:rsidTr="007E05CD">
        <w:trPr>
          <w:trHeight w:val="1562"/>
        </w:trPr>
        <w:tc>
          <w:tcPr>
            <w:tcW w:w="5665" w:type="dxa"/>
            <w:vMerge/>
          </w:tcPr>
          <w:p w14:paraId="397AA4C8" w14:textId="77777777" w:rsidR="003177EA" w:rsidRPr="00D653B3" w:rsidRDefault="003177EA" w:rsidP="003177EA">
            <w:pPr>
              <w:spacing w:after="0" w:line="240" w:lineRule="auto"/>
            </w:pPr>
          </w:p>
        </w:tc>
        <w:tc>
          <w:tcPr>
            <w:tcW w:w="2127" w:type="dxa"/>
          </w:tcPr>
          <w:p w14:paraId="311068D2" w14:textId="77777777" w:rsidR="003177EA" w:rsidRPr="00D653B3" w:rsidRDefault="003177EA" w:rsidP="003177EA">
            <w:pPr>
              <w:spacing w:after="0" w:line="240" w:lineRule="auto"/>
            </w:pPr>
            <w:r w:rsidRPr="00D653B3">
              <w:t>n.d.</w:t>
            </w:r>
          </w:p>
        </w:tc>
        <w:tc>
          <w:tcPr>
            <w:tcW w:w="2126" w:type="dxa"/>
          </w:tcPr>
          <w:p w14:paraId="5D9203CC" w14:textId="5C2701FE" w:rsidR="003177EA" w:rsidRPr="00D653B3" w:rsidRDefault="000816A0" w:rsidP="003177EA">
            <w:pPr>
              <w:spacing w:after="0" w:line="240" w:lineRule="auto"/>
            </w:pPr>
            <w:r>
              <w:t>Pula środków</w:t>
            </w:r>
            <w:r w:rsidR="003177EA" w:rsidRPr="00D653B3">
              <w:t xml:space="preserve"> Funduszu w 2019 r. wynosiła 6 mld zł, z czego 4,5 mld </w:t>
            </w:r>
            <w:r w:rsidR="00972EBC">
              <w:t>przeznaczone był</w:t>
            </w:r>
            <w:r w:rsidR="006B59AD" w:rsidRPr="00D653B3">
              <w:t xml:space="preserve">o </w:t>
            </w:r>
            <w:r w:rsidR="003177EA" w:rsidRPr="00D653B3">
              <w:t xml:space="preserve">na zadania gminne i powiatowe. </w:t>
            </w:r>
          </w:p>
        </w:tc>
      </w:tr>
      <w:tr w:rsidR="003177EA" w:rsidRPr="00D653B3" w14:paraId="5602B289" w14:textId="77777777" w:rsidTr="005E26E4">
        <w:trPr>
          <w:trHeight w:val="3524"/>
        </w:trPr>
        <w:tc>
          <w:tcPr>
            <w:tcW w:w="9918" w:type="dxa"/>
            <w:gridSpan w:val="3"/>
          </w:tcPr>
          <w:p w14:paraId="707D2A5D" w14:textId="77777777" w:rsidR="003177EA" w:rsidRPr="00D653B3" w:rsidRDefault="003177EA" w:rsidP="003177EA">
            <w:pPr>
              <w:spacing w:after="0" w:line="240" w:lineRule="auto"/>
              <w:rPr>
                <w:b/>
              </w:rPr>
            </w:pPr>
            <w:r w:rsidRPr="00D653B3">
              <w:rPr>
                <w:b/>
              </w:rPr>
              <w:t>Osiągnięte rezultaty:</w:t>
            </w:r>
          </w:p>
          <w:p w14:paraId="028436D5" w14:textId="77777777" w:rsidR="003177EA" w:rsidRPr="00D653B3" w:rsidRDefault="003177EA" w:rsidP="003177EA">
            <w:pPr>
              <w:spacing w:before="100" w:after="0" w:line="240" w:lineRule="auto"/>
              <w:jc w:val="both"/>
            </w:pPr>
            <w:r w:rsidRPr="00D653B3">
              <w:t xml:space="preserve">W 2019 roku rozstrzygnięto dla wszystkich województw 2 nabory (zadań przeniesionych z Programu Rozwoju Gminnej i Powiatowej Infrastruktury Drogowej oraz naboru na 2019 rok w ramach FDS). Dodatkowo w województwie świętokrzyskim przeprowadzono nabór uzupełniający. </w:t>
            </w:r>
          </w:p>
          <w:p w14:paraId="25383F2E" w14:textId="77777777" w:rsidR="003177EA" w:rsidRPr="00D653B3" w:rsidRDefault="003177EA" w:rsidP="003177EA">
            <w:pPr>
              <w:spacing w:before="100" w:after="0" w:line="240" w:lineRule="auto"/>
              <w:jc w:val="both"/>
            </w:pPr>
            <w:r w:rsidRPr="00D653B3">
              <w:t>Na dofinansowanie w 2019 r. zadań gminnych i powiatowych zabezpieczono środki w łącznej wysokości ok. 4,5 mld zł. Dodatkowo możliwe było zaciąganie zobowiązań na dofinansowanie w kolejnych latach zadań wieloletnich do kwoty 1,05 mld zł w każdym kolejnym roku.</w:t>
            </w:r>
          </w:p>
          <w:p w14:paraId="1CD5ED70" w14:textId="2732C8BC" w:rsidR="003177EA" w:rsidRPr="00D653B3" w:rsidRDefault="003177EA" w:rsidP="003A1F66">
            <w:pPr>
              <w:spacing w:before="100" w:after="0" w:line="240" w:lineRule="auto"/>
              <w:jc w:val="both"/>
            </w:pPr>
            <w:r w:rsidRPr="00D653B3">
              <w:t>W ramach list zadań zatwierdzonych do dofinansowania z FDS przez Prezesa Rady Ministrów (nabór zadań przeniesionych z Programu Rozwoju Gminnej i Powiatowej Infrastruktury Drogowej, nabór zadań w ramach FDS, nabór uzupełniający) wskazano łącznie 4 112 zadań. Liczba zadań może ulec zmianie po otrzymaniu sprawozdań z realizacji zadań. Realizacja zadań przyczyni się do poprawy bezpieczeństwa ruchu drogowego na lokalnej sieci drogowej.</w:t>
            </w:r>
          </w:p>
        </w:tc>
      </w:tr>
    </w:tbl>
    <w:p w14:paraId="0909D959" w14:textId="77777777" w:rsidR="00391BAA" w:rsidRPr="00D653B3" w:rsidRDefault="00391BAA" w:rsidP="00AA787A">
      <w:pPr>
        <w:spacing w:after="0" w:line="240" w:lineRule="auto"/>
        <w:rPr>
          <w:lang w:eastAsia="pl-PL"/>
        </w:rPr>
      </w:pPr>
    </w:p>
    <w:p w14:paraId="4CFA505A" w14:textId="77777777" w:rsidR="00414BD1" w:rsidRPr="00D653B3" w:rsidRDefault="00414BD1">
      <w:pPr>
        <w:spacing w:after="0" w:line="240" w:lineRule="auto"/>
        <w:rPr>
          <w:rFonts w:cs="Arial"/>
          <w:b/>
          <w:bCs/>
          <w:color w:val="808080" w:themeColor="background1" w:themeShade="80"/>
          <w:sz w:val="16"/>
          <w:szCs w:val="16"/>
        </w:rPr>
      </w:pPr>
    </w:p>
    <w:tbl>
      <w:tblPr>
        <w:tblStyle w:val="Tabela-Siatka84"/>
        <w:tblW w:w="9918" w:type="dxa"/>
        <w:tblLayout w:type="fixed"/>
        <w:tblLook w:val="04A0" w:firstRow="1" w:lastRow="0" w:firstColumn="1" w:lastColumn="0" w:noHBand="0" w:noVBand="1"/>
      </w:tblPr>
      <w:tblGrid>
        <w:gridCol w:w="5524"/>
        <w:gridCol w:w="2268"/>
        <w:gridCol w:w="2126"/>
      </w:tblGrid>
      <w:tr w:rsidR="00414BD1" w:rsidRPr="00D653B3" w14:paraId="77373CB1" w14:textId="77777777" w:rsidTr="005E26E4">
        <w:trPr>
          <w:trHeight w:val="676"/>
        </w:trPr>
        <w:tc>
          <w:tcPr>
            <w:tcW w:w="9918" w:type="dxa"/>
            <w:gridSpan w:val="3"/>
            <w:tcBorders>
              <w:bottom w:val="single" w:sz="4" w:space="0" w:color="auto"/>
            </w:tcBorders>
            <w:shd w:val="clear" w:color="auto" w:fill="2E74B5"/>
          </w:tcPr>
          <w:p w14:paraId="74474536" w14:textId="2EEB9441" w:rsidR="00414BD1" w:rsidRPr="00D653B3" w:rsidRDefault="00414BD1" w:rsidP="00414BD1">
            <w:pPr>
              <w:spacing w:after="0" w:line="240" w:lineRule="auto"/>
              <w:rPr>
                <w:b/>
                <w:bCs/>
                <w:color w:val="FFFFFF" w:themeColor="background1"/>
              </w:rPr>
            </w:pPr>
            <w:r w:rsidRPr="00D653B3">
              <w:rPr>
                <w:b/>
                <w:bCs/>
                <w:color w:val="FFFFFF" w:themeColor="background1"/>
                <w:sz w:val="32"/>
                <w:szCs w:val="32"/>
              </w:rPr>
              <w:t>D</w:t>
            </w:r>
            <w:r w:rsidR="00733FFA">
              <w:rPr>
                <w:b/>
                <w:bCs/>
                <w:color w:val="FFFFFF" w:themeColor="background1"/>
                <w:sz w:val="32"/>
                <w:szCs w:val="32"/>
              </w:rPr>
              <w:t>.</w:t>
            </w:r>
            <w:r w:rsidRPr="00D653B3">
              <w:rPr>
                <w:b/>
                <w:bCs/>
                <w:color w:val="FFFFFF" w:themeColor="background1"/>
                <w:sz w:val="32"/>
                <w:szCs w:val="32"/>
              </w:rPr>
              <w:t>5</w:t>
            </w:r>
            <w:r w:rsidRPr="00D653B3">
              <w:rPr>
                <w:b/>
                <w:bCs/>
                <w:color w:val="FFFFFF" w:themeColor="background1"/>
              </w:rPr>
              <w:t xml:space="preserve"> Zarządzenie bezpieczeństwem infrastruktury drogowej na drogach krajowych</w:t>
            </w:r>
          </w:p>
          <w:p w14:paraId="6D372299" w14:textId="77777777" w:rsidR="00414BD1" w:rsidRPr="00D653B3" w:rsidRDefault="00414BD1" w:rsidP="00414BD1">
            <w:pPr>
              <w:spacing w:after="0" w:line="240" w:lineRule="auto"/>
            </w:pPr>
            <w:r w:rsidRPr="00D653B3">
              <w:rPr>
                <w:b/>
                <w:bCs/>
                <w:color w:val="FFFFFF" w:themeColor="background1"/>
              </w:rPr>
              <w:t>(także poza TEN-T)</w:t>
            </w:r>
            <w:r w:rsidRPr="00D653B3">
              <w:rPr>
                <w:color w:val="FFFFFF" w:themeColor="background1"/>
              </w:rPr>
              <w:t xml:space="preserve"> </w:t>
            </w:r>
          </w:p>
        </w:tc>
      </w:tr>
      <w:tr w:rsidR="00414BD1" w:rsidRPr="00D653B3" w14:paraId="23E6735D" w14:textId="77777777" w:rsidTr="007E05CD">
        <w:trPr>
          <w:trHeight w:val="241"/>
        </w:trPr>
        <w:tc>
          <w:tcPr>
            <w:tcW w:w="5524" w:type="dxa"/>
            <w:vMerge w:val="restart"/>
            <w:tcBorders>
              <w:top w:val="single" w:sz="4" w:space="0" w:color="auto"/>
              <w:left w:val="single" w:sz="4" w:space="0" w:color="auto"/>
              <w:bottom w:val="single" w:sz="4" w:space="0" w:color="auto"/>
              <w:right w:val="single" w:sz="4" w:space="0" w:color="auto"/>
            </w:tcBorders>
          </w:tcPr>
          <w:p w14:paraId="7B7FF6D0" w14:textId="7B4FFAED" w:rsidR="00414BD1" w:rsidRPr="003A1F66" w:rsidRDefault="00414BD1" w:rsidP="00414BD1">
            <w:pPr>
              <w:spacing w:after="0" w:line="240" w:lineRule="auto"/>
              <w:rPr>
                <w:b/>
                <w:bCs/>
              </w:rPr>
            </w:pPr>
            <w:r w:rsidRPr="003A1F66">
              <w:rPr>
                <w:b/>
                <w:bCs/>
              </w:rPr>
              <w:t>Zakres działania:</w:t>
            </w:r>
          </w:p>
          <w:p w14:paraId="772C9646" w14:textId="69CB77AE" w:rsidR="00414BD1" w:rsidRPr="00D653B3" w:rsidRDefault="00414BD1" w:rsidP="0085613B">
            <w:pPr>
              <w:numPr>
                <w:ilvl w:val="0"/>
                <w:numId w:val="11"/>
              </w:numPr>
              <w:spacing w:after="0" w:line="240" w:lineRule="auto"/>
              <w:contextualSpacing/>
            </w:pPr>
            <w:r w:rsidRPr="00D653B3">
              <w:t>wykonanie klasyfikac</w:t>
            </w:r>
            <w:r w:rsidR="00F1354E">
              <w:t xml:space="preserve">ji odcinków dróg ze względu na </w:t>
            </w:r>
            <w:r w:rsidRPr="00D653B3">
              <w:t>koncentrację wypadków śmiertelnych oraz bezpieczeństwo sieci drogowej. Zgodnie z Dyrektywą Parlamentu Europejskiego i Rady 2008/96/WE z dnia 19 listopada 2008 r. w sprawie zarządzania bezpieczeństwem infrastruktury drogowej, klasyfikację odcinków dróg przeprowadza się co najmniej raz na 3 lata.</w:t>
            </w:r>
          </w:p>
          <w:p w14:paraId="048E006E" w14:textId="77777777" w:rsidR="00414BD1" w:rsidRPr="00D653B3" w:rsidRDefault="00414BD1" w:rsidP="0085613B">
            <w:pPr>
              <w:numPr>
                <w:ilvl w:val="0"/>
                <w:numId w:val="11"/>
              </w:numPr>
              <w:spacing w:after="0" w:line="240" w:lineRule="auto"/>
              <w:contextualSpacing/>
            </w:pPr>
            <w:r w:rsidRPr="00D653B3">
              <w:t xml:space="preserve">wykonanie audytów brd jako niezależne szczegółowe, techniczne oceny cech projektowanej, budowanej, przebudowywanej lub użytkowanej drogi pod względem bezpieczeństwa wszystkich uczestników ruchu drogowego, </w:t>
            </w:r>
          </w:p>
          <w:p w14:paraId="359111F1" w14:textId="73B0C6B6" w:rsidR="00414BD1" w:rsidRPr="00D653B3" w:rsidRDefault="00414BD1" w:rsidP="00414BD1">
            <w:pPr>
              <w:numPr>
                <w:ilvl w:val="0"/>
                <w:numId w:val="11"/>
              </w:numPr>
              <w:spacing w:after="0" w:line="240" w:lineRule="auto"/>
              <w:contextualSpacing/>
            </w:pPr>
            <w:r w:rsidRPr="00D653B3">
              <w:t xml:space="preserve">przeprowadzanie kontroli stanu bezpieczeństwa ruchu drogowego identyfikujących źródła zagrożeń na sieci drogowej </w:t>
            </w:r>
          </w:p>
        </w:tc>
        <w:tc>
          <w:tcPr>
            <w:tcW w:w="2268" w:type="dxa"/>
            <w:tcBorders>
              <w:top w:val="single" w:sz="4" w:space="0" w:color="auto"/>
              <w:left w:val="single" w:sz="4" w:space="0" w:color="auto"/>
              <w:bottom w:val="single" w:sz="4" w:space="0" w:color="auto"/>
              <w:right w:val="single" w:sz="4" w:space="0" w:color="auto"/>
            </w:tcBorders>
            <w:shd w:val="clear" w:color="auto" w:fill="BDD6EE"/>
          </w:tcPr>
          <w:p w14:paraId="196A2CA2" w14:textId="77777777" w:rsidR="00414BD1" w:rsidRPr="00D653B3" w:rsidRDefault="00414BD1" w:rsidP="00414BD1">
            <w:pPr>
              <w:tabs>
                <w:tab w:val="left" w:pos="915"/>
              </w:tabs>
              <w:spacing w:after="0" w:line="240" w:lineRule="auto"/>
            </w:pPr>
            <w:r w:rsidRPr="00D653B3">
              <w:t>Kierunek</w:t>
            </w:r>
          </w:p>
        </w:tc>
        <w:tc>
          <w:tcPr>
            <w:tcW w:w="2126" w:type="dxa"/>
            <w:tcBorders>
              <w:top w:val="single" w:sz="4" w:space="0" w:color="auto"/>
              <w:left w:val="single" w:sz="4" w:space="0" w:color="auto"/>
              <w:bottom w:val="single" w:sz="4" w:space="0" w:color="auto"/>
              <w:right w:val="single" w:sz="4" w:space="0" w:color="auto"/>
            </w:tcBorders>
          </w:tcPr>
          <w:p w14:paraId="193F13C7" w14:textId="77777777" w:rsidR="00414BD1" w:rsidRPr="00D653B3" w:rsidRDefault="00414BD1" w:rsidP="00414BD1">
            <w:pPr>
              <w:spacing w:after="0" w:line="240" w:lineRule="auto"/>
            </w:pPr>
            <w:r w:rsidRPr="00D653B3">
              <w:t>Nadzór</w:t>
            </w:r>
          </w:p>
        </w:tc>
      </w:tr>
      <w:tr w:rsidR="00414BD1" w:rsidRPr="00D653B3" w14:paraId="5FA06700" w14:textId="77777777" w:rsidTr="007E05CD">
        <w:trPr>
          <w:trHeight w:val="260"/>
        </w:trPr>
        <w:tc>
          <w:tcPr>
            <w:tcW w:w="5524" w:type="dxa"/>
            <w:vMerge/>
            <w:tcBorders>
              <w:top w:val="single" w:sz="4" w:space="0" w:color="auto"/>
              <w:left w:val="single" w:sz="4" w:space="0" w:color="auto"/>
              <w:bottom w:val="single" w:sz="4" w:space="0" w:color="auto"/>
              <w:right w:val="single" w:sz="4" w:space="0" w:color="auto"/>
            </w:tcBorders>
          </w:tcPr>
          <w:p w14:paraId="5AE487DB" w14:textId="77777777" w:rsidR="00414BD1" w:rsidRPr="00D653B3" w:rsidRDefault="00414BD1" w:rsidP="00414BD1">
            <w:pPr>
              <w:spacing w:after="0" w:line="240" w:lineRule="auto"/>
            </w:pPr>
          </w:p>
        </w:tc>
        <w:tc>
          <w:tcPr>
            <w:tcW w:w="2268" w:type="dxa"/>
            <w:tcBorders>
              <w:top w:val="single" w:sz="4" w:space="0" w:color="auto"/>
              <w:left w:val="single" w:sz="4" w:space="0" w:color="auto"/>
              <w:bottom w:val="single" w:sz="4" w:space="0" w:color="auto"/>
              <w:right w:val="single" w:sz="4" w:space="0" w:color="auto"/>
            </w:tcBorders>
            <w:shd w:val="clear" w:color="auto" w:fill="BDD6EE"/>
          </w:tcPr>
          <w:p w14:paraId="0C3CCAEE" w14:textId="77777777" w:rsidR="00414BD1" w:rsidRPr="00D653B3" w:rsidRDefault="00414BD1" w:rsidP="00414BD1">
            <w:pPr>
              <w:spacing w:after="0" w:line="240" w:lineRule="auto"/>
            </w:pPr>
            <w:r w:rsidRPr="00D653B3">
              <w:t>Lider</w:t>
            </w:r>
          </w:p>
        </w:tc>
        <w:tc>
          <w:tcPr>
            <w:tcW w:w="2126" w:type="dxa"/>
            <w:tcBorders>
              <w:top w:val="single" w:sz="4" w:space="0" w:color="auto"/>
              <w:left w:val="single" w:sz="4" w:space="0" w:color="auto"/>
              <w:bottom w:val="single" w:sz="4" w:space="0" w:color="auto"/>
              <w:right w:val="single" w:sz="4" w:space="0" w:color="auto"/>
            </w:tcBorders>
          </w:tcPr>
          <w:p w14:paraId="1341D54B" w14:textId="77777777" w:rsidR="00414BD1" w:rsidRPr="00D653B3" w:rsidRDefault="00414BD1" w:rsidP="00414BD1">
            <w:pPr>
              <w:spacing w:after="0" w:line="240" w:lineRule="auto"/>
            </w:pPr>
            <w:r w:rsidRPr="00D653B3">
              <w:t>GDDKiA</w:t>
            </w:r>
          </w:p>
        </w:tc>
      </w:tr>
      <w:tr w:rsidR="00414BD1" w:rsidRPr="00D653B3" w14:paraId="79276286" w14:textId="77777777" w:rsidTr="007E05CD">
        <w:trPr>
          <w:trHeight w:val="249"/>
        </w:trPr>
        <w:tc>
          <w:tcPr>
            <w:tcW w:w="5524" w:type="dxa"/>
            <w:vMerge/>
            <w:tcBorders>
              <w:top w:val="single" w:sz="4" w:space="0" w:color="auto"/>
              <w:left w:val="single" w:sz="4" w:space="0" w:color="auto"/>
              <w:bottom w:val="single" w:sz="4" w:space="0" w:color="auto"/>
              <w:right w:val="single" w:sz="4" w:space="0" w:color="auto"/>
            </w:tcBorders>
          </w:tcPr>
          <w:p w14:paraId="279C5327" w14:textId="77777777" w:rsidR="00414BD1" w:rsidRPr="00D653B3" w:rsidRDefault="00414BD1" w:rsidP="00414BD1">
            <w:pPr>
              <w:spacing w:after="0" w:line="240" w:lineRule="auto"/>
            </w:pPr>
          </w:p>
        </w:tc>
        <w:tc>
          <w:tcPr>
            <w:tcW w:w="2268" w:type="dxa"/>
            <w:tcBorders>
              <w:top w:val="single" w:sz="4" w:space="0" w:color="auto"/>
              <w:left w:val="single" w:sz="4" w:space="0" w:color="auto"/>
              <w:bottom w:val="single" w:sz="4" w:space="0" w:color="auto"/>
              <w:right w:val="single" w:sz="4" w:space="0" w:color="auto"/>
            </w:tcBorders>
            <w:shd w:val="clear" w:color="auto" w:fill="BDD6EE"/>
          </w:tcPr>
          <w:p w14:paraId="332EC514" w14:textId="77777777" w:rsidR="00414BD1" w:rsidRPr="00D653B3" w:rsidRDefault="00414BD1" w:rsidP="00414BD1">
            <w:pPr>
              <w:spacing w:after="0" w:line="240" w:lineRule="auto"/>
            </w:pPr>
            <w:r w:rsidRPr="00D653B3">
              <w:t>Źródła finansowania</w:t>
            </w:r>
          </w:p>
        </w:tc>
        <w:tc>
          <w:tcPr>
            <w:tcW w:w="2126" w:type="dxa"/>
            <w:tcBorders>
              <w:top w:val="single" w:sz="4" w:space="0" w:color="auto"/>
              <w:left w:val="single" w:sz="4" w:space="0" w:color="auto"/>
              <w:bottom w:val="single" w:sz="4" w:space="0" w:color="auto"/>
              <w:right w:val="single" w:sz="4" w:space="0" w:color="auto"/>
            </w:tcBorders>
          </w:tcPr>
          <w:p w14:paraId="244B55CD" w14:textId="77777777" w:rsidR="00414BD1" w:rsidRPr="00D653B3" w:rsidRDefault="00414BD1" w:rsidP="00414BD1">
            <w:pPr>
              <w:spacing w:after="0" w:line="240" w:lineRule="auto"/>
            </w:pPr>
            <w:r w:rsidRPr="00D653B3">
              <w:t>Opracowanie własne</w:t>
            </w:r>
          </w:p>
        </w:tc>
      </w:tr>
      <w:tr w:rsidR="00414BD1" w:rsidRPr="00D653B3" w14:paraId="6E388E8F" w14:textId="77777777" w:rsidTr="007E05CD">
        <w:trPr>
          <w:trHeight w:val="263"/>
        </w:trPr>
        <w:tc>
          <w:tcPr>
            <w:tcW w:w="5524" w:type="dxa"/>
            <w:vMerge/>
            <w:tcBorders>
              <w:top w:val="single" w:sz="4" w:space="0" w:color="auto"/>
              <w:left w:val="single" w:sz="4" w:space="0" w:color="auto"/>
              <w:bottom w:val="single" w:sz="4" w:space="0" w:color="auto"/>
              <w:right w:val="single" w:sz="4" w:space="0" w:color="auto"/>
            </w:tcBorders>
          </w:tcPr>
          <w:p w14:paraId="76FBB2B3" w14:textId="77777777" w:rsidR="00414BD1" w:rsidRPr="00D653B3" w:rsidRDefault="00414BD1" w:rsidP="00414BD1">
            <w:pPr>
              <w:spacing w:after="0" w:line="240" w:lineRule="auto"/>
            </w:pPr>
          </w:p>
        </w:tc>
        <w:tc>
          <w:tcPr>
            <w:tcW w:w="4394" w:type="dxa"/>
            <w:gridSpan w:val="2"/>
            <w:tcBorders>
              <w:top w:val="single" w:sz="4" w:space="0" w:color="auto"/>
              <w:left w:val="single" w:sz="4" w:space="0" w:color="auto"/>
              <w:bottom w:val="single" w:sz="4" w:space="0" w:color="auto"/>
              <w:right w:val="single" w:sz="4" w:space="0" w:color="auto"/>
            </w:tcBorders>
            <w:shd w:val="clear" w:color="auto" w:fill="BDD6EE"/>
          </w:tcPr>
          <w:p w14:paraId="31037F54" w14:textId="77777777" w:rsidR="00414BD1" w:rsidRPr="00D653B3" w:rsidRDefault="00414BD1" w:rsidP="00414BD1">
            <w:pPr>
              <w:spacing w:after="0" w:line="240" w:lineRule="auto"/>
            </w:pPr>
            <w:r w:rsidRPr="00D653B3">
              <w:t>WSKAŹNIK PRODUKTU</w:t>
            </w:r>
          </w:p>
        </w:tc>
      </w:tr>
      <w:tr w:rsidR="00414BD1" w:rsidRPr="00D653B3" w14:paraId="416C00FC" w14:textId="77777777" w:rsidTr="007E05CD">
        <w:trPr>
          <w:trHeight w:val="1075"/>
        </w:trPr>
        <w:tc>
          <w:tcPr>
            <w:tcW w:w="5524" w:type="dxa"/>
            <w:vMerge/>
            <w:tcBorders>
              <w:top w:val="single" w:sz="4" w:space="0" w:color="auto"/>
              <w:left w:val="single" w:sz="4" w:space="0" w:color="auto"/>
              <w:bottom w:val="single" w:sz="4" w:space="0" w:color="auto"/>
              <w:right w:val="single" w:sz="4" w:space="0" w:color="auto"/>
            </w:tcBorders>
          </w:tcPr>
          <w:p w14:paraId="0AC1E403" w14:textId="77777777" w:rsidR="00414BD1" w:rsidRPr="00D653B3" w:rsidRDefault="00414BD1" w:rsidP="00414BD1">
            <w:pPr>
              <w:spacing w:after="0" w:line="240" w:lineRule="auto"/>
            </w:pPr>
          </w:p>
        </w:tc>
        <w:tc>
          <w:tcPr>
            <w:tcW w:w="4394" w:type="dxa"/>
            <w:gridSpan w:val="2"/>
            <w:tcBorders>
              <w:top w:val="single" w:sz="4" w:space="0" w:color="auto"/>
              <w:left w:val="single" w:sz="4" w:space="0" w:color="auto"/>
              <w:bottom w:val="single" w:sz="4" w:space="0" w:color="auto"/>
              <w:right w:val="single" w:sz="4" w:space="0" w:color="auto"/>
            </w:tcBorders>
          </w:tcPr>
          <w:p w14:paraId="1559E725" w14:textId="0984CE44" w:rsidR="00414BD1" w:rsidRPr="00D653B3" w:rsidRDefault="00972EBC" w:rsidP="0019791E">
            <w:pPr>
              <w:numPr>
                <w:ilvl w:val="0"/>
                <w:numId w:val="41"/>
              </w:numPr>
              <w:spacing w:after="0" w:line="240" w:lineRule="auto"/>
              <w:contextualSpacing/>
            </w:pPr>
            <w:r>
              <w:t>% dróg obj</w:t>
            </w:r>
            <w:r w:rsidR="00414BD1" w:rsidRPr="00D653B3">
              <w:t>ętych klasyfikacją dróg</w:t>
            </w:r>
          </w:p>
          <w:p w14:paraId="35053528" w14:textId="77777777" w:rsidR="00414BD1" w:rsidRPr="00D653B3" w:rsidRDefault="00414BD1" w:rsidP="0019791E">
            <w:pPr>
              <w:numPr>
                <w:ilvl w:val="0"/>
                <w:numId w:val="41"/>
              </w:numPr>
              <w:spacing w:after="0" w:line="240" w:lineRule="auto"/>
              <w:contextualSpacing/>
            </w:pPr>
            <w:r w:rsidRPr="00D653B3">
              <w:t>Liczba audytów brd w danym roku</w:t>
            </w:r>
          </w:p>
          <w:p w14:paraId="23D51AA5" w14:textId="77777777" w:rsidR="00414BD1" w:rsidRPr="00D653B3" w:rsidRDefault="00414BD1" w:rsidP="0019791E">
            <w:pPr>
              <w:numPr>
                <w:ilvl w:val="0"/>
                <w:numId w:val="41"/>
              </w:numPr>
              <w:spacing w:after="0" w:line="240" w:lineRule="auto"/>
              <w:contextualSpacing/>
            </w:pPr>
            <w:r w:rsidRPr="00D653B3">
              <w:t>%długości dróg krajowych objętych kontrolą</w:t>
            </w:r>
          </w:p>
        </w:tc>
      </w:tr>
      <w:tr w:rsidR="00414BD1" w:rsidRPr="00D653B3" w14:paraId="34A2A75D" w14:textId="77777777" w:rsidTr="007E05CD">
        <w:trPr>
          <w:trHeight w:val="315"/>
        </w:trPr>
        <w:tc>
          <w:tcPr>
            <w:tcW w:w="5524" w:type="dxa"/>
            <w:vMerge/>
            <w:tcBorders>
              <w:top w:val="single" w:sz="4" w:space="0" w:color="auto"/>
              <w:left w:val="single" w:sz="4" w:space="0" w:color="auto"/>
              <w:bottom w:val="single" w:sz="4" w:space="0" w:color="auto"/>
              <w:right w:val="single" w:sz="4" w:space="0" w:color="auto"/>
            </w:tcBorders>
          </w:tcPr>
          <w:p w14:paraId="676EA39A" w14:textId="77777777" w:rsidR="00414BD1" w:rsidRPr="00D653B3" w:rsidRDefault="00414BD1" w:rsidP="00414BD1">
            <w:pPr>
              <w:spacing w:after="0" w:line="240" w:lineRule="auto"/>
            </w:pPr>
          </w:p>
        </w:tc>
        <w:tc>
          <w:tcPr>
            <w:tcW w:w="2268" w:type="dxa"/>
            <w:tcBorders>
              <w:top w:val="single" w:sz="4" w:space="0" w:color="auto"/>
              <w:left w:val="single" w:sz="4" w:space="0" w:color="auto"/>
              <w:bottom w:val="single" w:sz="4" w:space="0" w:color="auto"/>
              <w:right w:val="single" w:sz="4" w:space="0" w:color="auto"/>
            </w:tcBorders>
            <w:shd w:val="clear" w:color="auto" w:fill="BDD6EE"/>
          </w:tcPr>
          <w:p w14:paraId="1A8745E8" w14:textId="0EB5329A" w:rsidR="00414BD1" w:rsidRPr="00D653B3" w:rsidRDefault="00972EBC" w:rsidP="00414BD1">
            <w:pPr>
              <w:spacing w:after="0" w:line="240" w:lineRule="auto"/>
            </w:pPr>
            <w:r>
              <w:t>Stan na 31.12.2018</w:t>
            </w:r>
          </w:p>
        </w:tc>
        <w:tc>
          <w:tcPr>
            <w:tcW w:w="2126" w:type="dxa"/>
            <w:tcBorders>
              <w:top w:val="single" w:sz="4" w:space="0" w:color="auto"/>
              <w:left w:val="single" w:sz="4" w:space="0" w:color="auto"/>
              <w:bottom w:val="single" w:sz="4" w:space="0" w:color="auto"/>
              <w:right w:val="single" w:sz="4" w:space="0" w:color="auto"/>
            </w:tcBorders>
            <w:shd w:val="clear" w:color="auto" w:fill="BDD6EE"/>
          </w:tcPr>
          <w:p w14:paraId="52918B87" w14:textId="698F0E7A" w:rsidR="00414BD1" w:rsidRPr="00D653B3" w:rsidRDefault="00972EBC" w:rsidP="00414BD1">
            <w:pPr>
              <w:spacing w:after="0" w:line="240" w:lineRule="auto"/>
            </w:pPr>
            <w:r>
              <w:t>Stan na 31.12.2019</w:t>
            </w:r>
          </w:p>
        </w:tc>
      </w:tr>
      <w:tr w:rsidR="00414BD1" w:rsidRPr="00D653B3" w14:paraId="7207DE20" w14:textId="77777777" w:rsidTr="007E05CD">
        <w:trPr>
          <w:trHeight w:val="1096"/>
        </w:trPr>
        <w:tc>
          <w:tcPr>
            <w:tcW w:w="5524" w:type="dxa"/>
            <w:vMerge/>
            <w:tcBorders>
              <w:top w:val="single" w:sz="4" w:space="0" w:color="auto"/>
              <w:left w:val="single" w:sz="4" w:space="0" w:color="auto"/>
              <w:bottom w:val="single" w:sz="4" w:space="0" w:color="auto"/>
              <w:right w:val="single" w:sz="4" w:space="0" w:color="auto"/>
            </w:tcBorders>
          </w:tcPr>
          <w:p w14:paraId="5EFB7526" w14:textId="77777777" w:rsidR="00414BD1" w:rsidRPr="00D653B3" w:rsidRDefault="00414BD1" w:rsidP="00414BD1">
            <w:pPr>
              <w:spacing w:after="0" w:line="240" w:lineRule="auto"/>
            </w:pPr>
          </w:p>
        </w:tc>
        <w:tc>
          <w:tcPr>
            <w:tcW w:w="2268" w:type="dxa"/>
            <w:tcBorders>
              <w:top w:val="single" w:sz="4" w:space="0" w:color="auto"/>
              <w:left w:val="single" w:sz="4" w:space="0" w:color="auto"/>
              <w:bottom w:val="single" w:sz="4" w:space="0" w:color="auto"/>
              <w:right w:val="single" w:sz="4" w:space="0" w:color="auto"/>
            </w:tcBorders>
          </w:tcPr>
          <w:p w14:paraId="6FCA0EE4" w14:textId="77777777" w:rsidR="00414BD1" w:rsidRPr="00D653B3" w:rsidRDefault="00414BD1" w:rsidP="00414BD1">
            <w:pPr>
              <w:spacing w:after="0" w:line="240" w:lineRule="auto"/>
            </w:pPr>
          </w:p>
          <w:p w14:paraId="35AA23BC" w14:textId="77777777" w:rsidR="00414BD1" w:rsidRPr="00D653B3" w:rsidRDefault="00414BD1" w:rsidP="0085613B">
            <w:pPr>
              <w:numPr>
                <w:ilvl w:val="0"/>
                <w:numId w:val="12"/>
              </w:numPr>
              <w:spacing w:after="0" w:line="240" w:lineRule="auto"/>
              <w:contextualSpacing/>
            </w:pPr>
            <w:r w:rsidRPr="00D653B3">
              <w:t>bd</w:t>
            </w:r>
          </w:p>
          <w:p w14:paraId="5B29B425" w14:textId="77777777" w:rsidR="00414BD1" w:rsidRPr="00D653B3" w:rsidRDefault="00414BD1" w:rsidP="0085613B">
            <w:pPr>
              <w:numPr>
                <w:ilvl w:val="0"/>
                <w:numId w:val="12"/>
              </w:numPr>
              <w:spacing w:after="0" w:line="240" w:lineRule="auto"/>
              <w:contextualSpacing/>
            </w:pPr>
            <w:r w:rsidRPr="00D653B3">
              <w:t>276</w:t>
            </w:r>
          </w:p>
          <w:p w14:paraId="69F0C8E7" w14:textId="77777777" w:rsidR="00414BD1" w:rsidRPr="00D653B3" w:rsidRDefault="00414BD1" w:rsidP="0085613B">
            <w:pPr>
              <w:numPr>
                <w:ilvl w:val="0"/>
                <w:numId w:val="12"/>
              </w:numPr>
              <w:spacing w:after="0" w:line="240" w:lineRule="auto"/>
              <w:contextualSpacing/>
            </w:pPr>
            <w:r w:rsidRPr="00D653B3">
              <w:t>bd</w:t>
            </w:r>
          </w:p>
        </w:tc>
        <w:tc>
          <w:tcPr>
            <w:tcW w:w="2126" w:type="dxa"/>
            <w:tcBorders>
              <w:top w:val="single" w:sz="4" w:space="0" w:color="auto"/>
              <w:left w:val="single" w:sz="4" w:space="0" w:color="auto"/>
              <w:bottom w:val="single" w:sz="4" w:space="0" w:color="auto"/>
              <w:right w:val="single" w:sz="4" w:space="0" w:color="auto"/>
            </w:tcBorders>
          </w:tcPr>
          <w:p w14:paraId="55584179" w14:textId="77777777" w:rsidR="00414BD1" w:rsidRPr="00D653B3" w:rsidRDefault="00414BD1" w:rsidP="00414BD1">
            <w:pPr>
              <w:spacing w:after="0" w:line="240" w:lineRule="auto"/>
            </w:pPr>
          </w:p>
          <w:p w14:paraId="35D4ACF4" w14:textId="77777777" w:rsidR="00414BD1" w:rsidRPr="00D653B3" w:rsidRDefault="00414BD1" w:rsidP="0019791E">
            <w:pPr>
              <w:numPr>
                <w:ilvl w:val="0"/>
                <w:numId w:val="43"/>
              </w:numPr>
              <w:spacing w:after="0" w:line="240" w:lineRule="auto"/>
              <w:contextualSpacing/>
            </w:pPr>
            <w:r w:rsidRPr="00D653B3">
              <w:t>100%</w:t>
            </w:r>
          </w:p>
          <w:p w14:paraId="3AFBD8FE" w14:textId="77777777" w:rsidR="00414BD1" w:rsidRPr="00D653B3" w:rsidRDefault="00414BD1" w:rsidP="0019791E">
            <w:pPr>
              <w:numPr>
                <w:ilvl w:val="0"/>
                <w:numId w:val="43"/>
              </w:numPr>
              <w:spacing w:after="0" w:line="240" w:lineRule="auto"/>
              <w:contextualSpacing/>
            </w:pPr>
            <w:r w:rsidRPr="00D653B3">
              <w:t>133</w:t>
            </w:r>
          </w:p>
          <w:p w14:paraId="6AC065A2" w14:textId="77777777" w:rsidR="00414BD1" w:rsidRPr="00D653B3" w:rsidRDefault="00414BD1" w:rsidP="0019791E">
            <w:pPr>
              <w:numPr>
                <w:ilvl w:val="0"/>
                <w:numId w:val="43"/>
              </w:numPr>
              <w:spacing w:after="0" w:line="240" w:lineRule="auto"/>
              <w:contextualSpacing/>
            </w:pPr>
            <w:r w:rsidRPr="00D653B3">
              <w:t>100%</w:t>
            </w:r>
          </w:p>
        </w:tc>
      </w:tr>
      <w:tr w:rsidR="00414BD1" w:rsidRPr="00D653B3" w14:paraId="7562CC0A" w14:textId="77777777" w:rsidTr="005E26E4">
        <w:trPr>
          <w:trHeight w:val="2192"/>
        </w:trPr>
        <w:tc>
          <w:tcPr>
            <w:tcW w:w="9918" w:type="dxa"/>
            <w:gridSpan w:val="3"/>
            <w:tcBorders>
              <w:top w:val="single" w:sz="4" w:space="0" w:color="auto"/>
              <w:left w:val="single" w:sz="4" w:space="0" w:color="auto"/>
              <w:bottom w:val="single" w:sz="4" w:space="0" w:color="auto"/>
              <w:right w:val="single" w:sz="4" w:space="0" w:color="auto"/>
            </w:tcBorders>
          </w:tcPr>
          <w:p w14:paraId="0D7F87B3" w14:textId="5FC4240F" w:rsidR="00414BD1" w:rsidRPr="003A1F66" w:rsidRDefault="00414BD1" w:rsidP="00414BD1">
            <w:pPr>
              <w:spacing w:after="0" w:line="240" w:lineRule="auto"/>
              <w:rPr>
                <w:b/>
                <w:bCs/>
              </w:rPr>
            </w:pPr>
            <w:r w:rsidRPr="00D653B3">
              <w:rPr>
                <w:b/>
                <w:bCs/>
              </w:rPr>
              <w:t>Osiągnięte rezultaty:</w:t>
            </w:r>
          </w:p>
          <w:p w14:paraId="70859DB7" w14:textId="77777777" w:rsidR="00414BD1" w:rsidRPr="00D653B3" w:rsidRDefault="00414BD1" w:rsidP="0019791E">
            <w:pPr>
              <w:numPr>
                <w:ilvl w:val="0"/>
                <w:numId w:val="42"/>
              </w:numPr>
              <w:spacing w:after="0" w:line="240" w:lineRule="auto"/>
              <w:contextualSpacing/>
            </w:pPr>
            <w:r w:rsidRPr="00D653B3">
              <w:t xml:space="preserve">identyfikacja odcinków dróg na sieci dróg krajowych o najniższym i najwyższym poziomie bezpieczeństwa; </w:t>
            </w:r>
          </w:p>
          <w:p w14:paraId="51005E74" w14:textId="77777777" w:rsidR="00414BD1" w:rsidRPr="00D653B3" w:rsidRDefault="00414BD1" w:rsidP="0019791E">
            <w:pPr>
              <w:numPr>
                <w:ilvl w:val="0"/>
                <w:numId w:val="42"/>
              </w:numPr>
              <w:spacing w:after="0" w:line="240" w:lineRule="auto"/>
              <w:contextualSpacing/>
            </w:pPr>
            <w:r w:rsidRPr="00D653B3">
              <w:t>Identyfikacja i eliminowanie w projektach dróg i oraz na etapie przed oddaniem do użytkowania a także w pierwszej fazie eksploatacji, rozwiązań zagrażających bezpieczeństwu ruchu drogowego;</w:t>
            </w:r>
          </w:p>
          <w:p w14:paraId="1634746A" w14:textId="77777777" w:rsidR="00414BD1" w:rsidRPr="00D653B3" w:rsidRDefault="00414BD1" w:rsidP="0019791E">
            <w:pPr>
              <w:numPr>
                <w:ilvl w:val="0"/>
                <w:numId w:val="42"/>
              </w:numPr>
              <w:spacing w:after="0" w:line="240" w:lineRule="auto"/>
              <w:contextualSpacing/>
            </w:pPr>
            <w:r w:rsidRPr="00D653B3">
              <w:t>identyfikacja zagrożeń i źródeł zagrożeń na sieci drogowe.</w:t>
            </w:r>
          </w:p>
        </w:tc>
      </w:tr>
    </w:tbl>
    <w:p w14:paraId="6BA79AED" w14:textId="77777777" w:rsidR="00A616EE" w:rsidRPr="00D653B3" w:rsidRDefault="00A616EE">
      <w:pPr>
        <w:spacing w:after="0" w:line="240" w:lineRule="auto"/>
        <w:rPr>
          <w:rFonts w:cs="Arial"/>
          <w:b/>
          <w:bCs/>
          <w:color w:val="808080" w:themeColor="background1" w:themeShade="80"/>
          <w:sz w:val="16"/>
          <w:szCs w:val="16"/>
        </w:rPr>
      </w:pPr>
    </w:p>
    <w:tbl>
      <w:tblPr>
        <w:tblStyle w:val="Tabela-Siatka86"/>
        <w:tblW w:w="9918" w:type="dxa"/>
        <w:tblLayout w:type="fixed"/>
        <w:tblLook w:val="04A0" w:firstRow="1" w:lastRow="0" w:firstColumn="1" w:lastColumn="0" w:noHBand="0" w:noVBand="1"/>
      </w:tblPr>
      <w:tblGrid>
        <w:gridCol w:w="5665"/>
        <w:gridCol w:w="2127"/>
        <w:gridCol w:w="2126"/>
      </w:tblGrid>
      <w:tr w:rsidR="00414BD1" w:rsidRPr="00D653B3" w14:paraId="5AF233F6" w14:textId="77777777" w:rsidTr="005E26E4">
        <w:trPr>
          <w:trHeight w:val="708"/>
        </w:trPr>
        <w:tc>
          <w:tcPr>
            <w:tcW w:w="9918" w:type="dxa"/>
            <w:gridSpan w:val="3"/>
            <w:shd w:val="clear" w:color="auto" w:fill="2E74B5"/>
          </w:tcPr>
          <w:p w14:paraId="20F10FA7" w14:textId="1EA33FF5" w:rsidR="00414BD1" w:rsidRPr="00D653B3" w:rsidRDefault="00414BD1" w:rsidP="00414BD1">
            <w:pPr>
              <w:spacing w:after="0" w:line="240" w:lineRule="auto"/>
              <w:rPr>
                <w:b/>
                <w:bCs/>
              </w:rPr>
            </w:pPr>
            <w:r w:rsidRPr="00D653B3">
              <w:rPr>
                <w:b/>
                <w:bCs/>
                <w:color w:val="FFFFFF" w:themeColor="background1"/>
                <w:sz w:val="32"/>
                <w:szCs w:val="32"/>
              </w:rPr>
              <w:t>D</w:t>
            </w:r>
            <w:r w:rsidR="00733FFA">
              <w:rPr>
                <w:b/>
                <w:bCs/>
                <w:color w:val="FFFFFF" w:themeColor="background1"/>
                <w:sz w:val="32"/>
                <w:szCs w:val="32"/>
              </w:rPr>
              <w:t>.</w:t>
            </w:r>
            <w:r w:rsidRPr="00D653B3">
              <w:rPr>
                <w:b/>
                <w:bCs/>
                <w:color w:val="FFFFFF" w:themeColor="background1"/>
                <w:sz w:val="32"/>
                <w:szCs w:val="32"/>
              </w:rPr>
              <w:t>7</w:t>
            </w:r>
            <w:r w:rsidRPr="00D653B3">
              <w:rPr>
                <w:b/>
                <w:bCs/>
                <w:color w:val="FFFFFF" w:themeColor="background1"/>
              </w:rPr>
              <w:t xml:space="preserve"> Uspokajanie ruchu na drogach krajowych m.in. poprzez stosowanie urządzeń uspokojenia ruchu oraz optymalną organizację ruchu</w:t>
            </w:r>
          </w:p>
        </w:tc>
      </w:tr>
      <w:tr w:rsidR="00414BD1" w:rsidRPr="00D653B3" w14:paraId="02C68EA9" w14:textId="77777777" w:rsidTr="007E05CD">
        <w:trPr>
          <w:trHeight w:val="214"/>
        </w:trPr>
        <w:tc>
          <w:tcPr>
            <w:tcW w:w="5665" w:type="dxa"/>
            <w:vMerge w:val="restart"/>
          </w:tcPr>
          <w:p w14:paraId="23F0F3FA" w14:textId="02A83BAE" w:rsidR="00414BD1" w:rsidRPr="003A1F66" w:rsidRDefault="00414BD1" w:rsidP="00414BD1">
            <w:pPr>
              <w:spacing w:after="0" w:line="240" w:lineRule="auto"/>
              <w:rPr>
                <w:b/>
                <w:bCs/>
              </w:rPr>
            </w:pPr>
            <w:bookmarkStart w:id="3" w:name="_Hlk37887814"/>
            <w:r w:rsidRPr="003A1F66">
              <w:rPr>
                <w:b/>
                <w:bCs/>
              </w:rPr>
              <w:t>Zakres działania:</w:t>
            </w:r>
          </w:p>
          <w:p w14:paraId="6DCC87C6" w14:textId="77777777" w:rsidR="00414BD1" w:rsidRPr="00D653B3" w:rsidRDefault="00414BD1" w:rsidP="00414BD1">
            <w:pPr>
              <w:spacing w:after="0" w:line="240" w:lineRule="auto"/>
            </w:pPr>
            <w:r w:rsidRPr="00D653B3">
              <w:t>Działania inżynieryjne, w rezultacie których na danym odcinku drogi następuje uspokojenie ruchu. Jest ono realizowane m.in. poprzez przebudowę/rozbudowę drogi, skrzyżowania, budowę sygnalizacji świetlnej, zmianę organizacji ruchu, doświetlenia przejść dla pieszych czy montaż punktowych elementów odblaskowych.</w:t>
            </w:r>
          </w:p>
        </w:tc>
        <w:tc>
          <w:tcPr>
            <w:tcW w:w="2127" w:type="dxa"/>
            <w:shd w:val="clear" w:color="auto" w:fill="BDD6EE"/>
          </w:tcPr>
          <w:p w14:paraId="5A819B7B" w14:textId="77777777" w:rsidR="00414BD1" w:rsidRPr="00D653B3" w:rsidRDefault="00414BD1" w:rsidP="00414BD1">
            <w:pPr>
              <w:tabs>
                <w:tab w:val="left" w:pos="915"/>
              </w:tabs>
              <w:spacing w:after="0" w:line="240" w:lineRule="auto"/>
            </w:pPr>
            <w:r w:rsidRPr="00D653B3">
              <w:t>Kierunek</w:t>
            </w:r>
          </w:p>
        </w:tc>
        <w:tc>
          <w:tcPr>
            <w:tcW w:w="2126" w:type="dxa"/>
          </w:tcPr>
          <w:p w14:paraId="3936B4E5" w14:textId="77777777" w:rsidR="00414BD1" w:rsidRPr="00D653B3" w:rsidRDefault="00414BD1" w:rsidP="00414BD1">
            <w:pPr>
              <w:spacing w:after="0" w:line="240" w:lineRule="auto"/>
            </w:pPr>
            <w:r w:rsidRPr="00D653B3">
              <w:t>Inżynieria</w:t>
            </w:r>
          </w:p>
        </w:tc>
      </w:tr>
      <w:tr w:rsidR="00414BD1" w:rsidRPr="00D653B3" w14:paraId="4F498FAE" w14:textId="77777777" w:rsidTr="007E05CD">
        <w:trPr>
          <w:trHeight w:val="231"/>
        </w:trPr>
        <w:tc>
          <w:tcPr>
            <w:tcW w:w="5665" w:type="dxa"/>
            <w:vMerge/>
          </w:tcPr>
          <w:p w14:paraId="165B983A" w14:textId="77777777" w:rsidR="00414BD1" w:rsidRPr="00D653B3" w:rsidRDefault="00414BD1" w:rsidP="00414BD1">
            <w:pPr>
              <w:spacing w:after="0" w:line="240" w:lineRule="auto"/>
            </w:pPr>
          </w:p>
        </w:tc>
        <w:tc>
          <w:tcPr>
            <w:tcW w:w="2127" w:type="dxa"/>
            <w:shd w:val="clear" w:color="auto" w:fill="BDD6EE"/>
          </w:tcPr>
          <w:p w14:paraId="52EBB0B4" w14:textId="77777777" w:rsidR="00414BD1" w:rsidRPr="00D653B3" w:rsidRDefault="00414BD1" w:rsidP="00414BD1">
            <w:pPr>
              <w:spacing w:after="0" w:line="240" w:lineRule="auto"/>
            </w:pPr>
            <w:r w:rsidRPr="00D653B3">
              <w:t>Lider</w:t>
            </w:r>
          </w:p>
        </w:tc>
        <w:tc>
          <w:tcPr>
            <w:tcW w:w="2126" w:type="dxa"/>
          </w:tcPr>
          <w:p w14:paraId="36E6CCBF" w14:textId="77777777" w:rsidR="00414BD1" w:rsidRPr="00D653B3" w:rsidRDefault="00414BD1" w:rsidP="00414BD1">
            <w:pPr>
              <w:spacing w:after="0" w:line="240" w:lineRule="auto"/>
            </w:pPr>
            <w:r w:rsidRPr="00D653B3">
              <w:t>GDDKiA</w:t>
            </w:r>
          </w:p>
        </w:tc>
      </w:tr>
      <w:tr w:rsidR="00414BD1" w:rsidRPr="00D653B3" w14:paraId="403337BF" w14:textId="77777777" w:rsidTr="007E05CD">
        <w:trPr>
          <w:trHeight w:val="519"/>
        </w:trPr>
        <w:tc>
          <w:tcPr>
            <w:tcW w:w="5665" w:type="dxa"/>
            <w:vMerge/>
          </w:tcPr>
          <w:p w14:paraId="5419ED50" w14:textId="77777777" w:rsidR="00414BD1" w:rsidRPr="00D653B3" w:rsidRDefault="00414BD1" w:rsidP="00414BD1">
            <w:pPr>
              <w:spacing w:after="0" w:line="240" w:lineRule="auto"/>
            </w:pPr>
          </w:p>
        </w:tc>
        <w:tc>
          <w:tcPr>
            <w:tcW w:w="2127" w:type="dxa"/>
            <w:shd w:val="clear" w:color="auto" w:fill="BDD6EE"/>
          </w:tcPr>
          <w:p w14:paraId="01B1ED82" w14:textId="77777777" w:rsidR="00414BD1" w:rsidRPr="00D653B3" w:rsidRDefault="00414BD1" w:rsidP="00414BD1">
            <w:pPr>
              <w:spacing w:after="0" w:line="240" w:lineRule="auto"/>
            </w:pPr>
            <w:r w:rsidRPr="00D653B3">
              <w:t>Źródła finansowania</w:t>
            </w:r>
          </w:p>
        </w:tc>
        <w:tc>
          <w:tcPr>
            <w:tcW w:w="2126" w:type="dxa"/>
          </w:tcPr>
          <w:p w14:paraId="21F146BB" w14:textId="77777777" w:rsidR="00414BD1" w:rsidRPr="00D653B3" w:rsidRDefault="00414BD1" w:rsidP="00414BD1">
            <w:pPr>
              <w:spacing w:after="0" w:line="240" w:lineRule="auto"/>
            </w:pPr>
            <w:r w:rsidRPr="00D653B3">
              <w:t>Budżet Państwa / KFD</w:t>
            </w:r>
          </w:p>
        </w:tc>
      </w:tr>
      <w:bookmarkEnd w:id="3"/>
      <w:tr w:rsidR="00414BD1" w:rsidRPr="00D653B3" w14:paraId="02EF514B" w14:textId="77777777" w:rsidTr="007E05CD">
        <w:trPr>
          <w:trHeight w:val="276"/>
        </w:trPr>
        <w:tc>
          <w:tcPr>
            <w:tcW w:w="5665" w:type="dxa"/>
            <w:vMerge/>
          </w:tcPr>
          <w:p w14:paraId="07EE73A1" w14:textId="77777777" w:rsidR="00414BD1" w:rsidRPr="00D653B3" w:rsidRDefault="00414BD1" w:rsidP="00414BD1">
            <w:pPr>
              <w:spacing w:after="0" w:line="240" w:lineRule="auto"/>
            </w:pPr>
          </w:p>
        </w:tc>
        <w:tc>
          <w:tcPr>
            <w:tcW w:w="4253" w:type="dxa"/>
            <w:gridSpan w:val="2"/>
            <w:shd w:val="clear" w:color="auto" w:fill="BDD6EE"/>
          </w:tcPr>
          <w:p w14:paraId="61D6A7C6" w14:textId="77777777" w:rsidR="00414BD1" w:rsidRPr="00D653B3" w:rsidRDefault="00414BD1" w:rsidP="00414BD1">
            <w:pPr>
              <w:spacing w:after="0" w:line="240" w:lineRule="auto"/>
            </w:pPr>
            <w:r w:rsidRPr="00D653B3">
              <w:t>WSKAŹNIK PRODUKTU</w:t>
            </w:r>
          </w:p>
        </w:tc>
      </w:tr>
      <w:tr w:rsidR="00414BD1" w:rsidRPr="00D653B3" w14:paraId="7579F8F8" w14:textId="77777777" w:rsidTr="007E05CD">
        <w:trPr>
          <w:trHeight w:val="1126"/>
        </w:trPr>
        <w:tc>
          <w:tcPr>
            <w:tcW w:w="5665" w:type="dxa"/>
            <w:vMerge/>
          </w:tcPr>
          <w:p w14:paraId="320E4F1D" w14:textId="77777777" w:rsidR="00414BD1" w:rsidRPr="00D653B3" w:rsidRDefault="00414BD1" w:rsidP="00414BD1">
            <w:pPr>
              <w:spacing w:after="0" w:line="240" w:lineRule="auto"/>
            </w:pPr>
          </w:p>
        </w:tc>
        <w:tc>
          <w:tcPr>
            <w:tcW w:w="4253" w:type="dxa"/>
            <w:gridSpan w:val="2"/>
          </w:tcPr>
          <w:p w14:paraId="69FDCD19" w14:textId="77777777" w:rsidR="00414BD1" w:rsidRPr="00D653B3" w:rsidRDefault="00414BD1" w:rsidP="00414BD1">
            <w:pPr>
              <w:numPr>
                <w:ilvl w:val="0"/>
                <w:numId w:val="9"/>
              </w:numPr>
              <w:spacing w:after="0" w:line="240" w:lineRule="auto"/>
              <w:ind w:left="227" w:hanging="227"/>
              <w:contextualSpacing/>
            </w:pPr>
            <w:r w:rsidRPr="00D653B3">
              <w:t>Długość odcinków dróg objętym uspokojeniem ruchu w danym roku</w:t>
            </w:r>
          </w:p>
          <w:p w14:paraId="48B22674" w14:textId="77777777" w:rsidR="00414BD1" w:rsidRPr="00D653B3" w:rsidRDefault="00414BD1" w:rsidP="00414BD1">
            <w:pPr>
              <w:numPr>
                <w:ilvl w:val="0"/>
                <w:numId w:val="9"/>
              </w:numPr>
              <w:spacing w:after="0" w:line="240" w:lineRule="auto"/>
              <w:ind w:left="227" w:hanging="227"/>
              <w:contextualSpacing/>
            </w:pPr>
            <w:r w:rsidRPr="00D653B3">
              <w:t>Liczba punktowych zadań uspokajania ruchu w danym roku</w:t>
            </w:r>
          </w:p>
        </w:tc>
      </w:tr>
      <w:tr w:rsidR="00414BD1" w:rsidRPr="00D653B3" w14:paraId="7581E2BE" w14:textId="77777777" w:rsidTr="007E05CD">
        <w:tc>
          <w:tcPr>
            <w:tcW w:w="5665" w:type="dxa"/>
            <w:vMerge/>
          </w:tcPr>
          <w:p w14:paraId="63513136" w14:textId="77777777" w:rsidR="00414BD1" w:rsidRPr="00D653B3" w:rsidRDefault="00414BD1" w:rsidP="00414BD1">
            <w:pPr>
              <w:spacing w:after="0" w:line="240" w:lineRule="auto"/>
            </w:pPr>
          </w:p>
        </w:tc>
        <w:tc>
          <w:tcPr>
            <w:tcW w:w="2127" w:type="dxa"/>
            <w:shd w:val="clear" w:color="auto" w:fill="BDD6EE"/>
          </w:tcPr>
          <w:p w14:paraId="3CD9CCD8" w14:textId="0A2C73FC" w:rsidR="00414BD1" w:rsidRPr="00D653B3" w:rsidRDefault="00972EBC" w:rsidP="00414BD1">
            <w:pPr>
              <w:spacing w:after="0" w:line="240" w:lineRule="auto"/>
            </w:pPr>
            <w:r>
              <w:t>Stan na 31.12.2018</w:t>
            </w:r>
          </w:p>
        </w:tc>
        <w:tc>
          <w:tcPr>
            <w:tcW w:w="2126" w:type="dxa"/>
            <w:shd w:val="clear" w:color="auto" w:fill="BDD6EE"/>
          </w:tcPr>
          <w:p w14:paraId="0A944759" w14:textId="16BA4842" w:rsidR="00414BD1" w:rsidRPr="00D653B3" w:rsidRDefault="00972EBC" w:rsidP="00414BD1">
            <w:pPr>
              <w:spacing w:after="0" w:line="240" w:lineRule="auto"/>
            </w:pPr>
            <w:r>
              <w:t>Stan na 31.12.2019</w:t>
            </w:r>
          </w:p>
        </w:tc>
      </w:tr>
      <w:tr w:rsidR="00414BD1" w:rsidRPr="00D653B3" w14:paraId="71067840" w14:textId="77777777" w:rsidTr="007E05CD">
        <w:trPr>
          <w:trHeight w:val="1246"/>
        </w:trPr>
        <w:tc>
          <w:tcPr>
            <w:tcW w:w="5665" w:type="dxa"/>
            <w:vMerge/>
          </w:tcPr>
          <w:p w14:paraId="12E482D2" w14:textId="77777777" w:rsidR="00414BD1" w:rsidRPr="00D653B3" w:rsidRDefault="00414BD1" w:rsidP="00414BD1">
            <w:pPr>
              <w:spacing w:after="0" w:line="240" w:lineRule="auto"/>
            </w:pPr>
          </w:p>
        </w:tc>
        <w:tc>
          <w:tcPr>
            <w:tcW w:w="2127" w:type="dxa"/>
          </w:tcPr>
          <w:p w14:paraId="637B6610" w14:textId="77777777" w:rsidR="00414BD1" w:rsidRPr="00D653B3" w:rsidRDefault="00414BD1" w:rsidP="00414BD1">
            <w:pPr>
              <w:spacing w:after="0" w:line="240" w:lineRule="auto"/>
            </w:pPr>
          </w:p>
          <w:p w14:paraId="1007615C" w14:textId="77777777" w:rsidR="00414BD1" w:rsidRPr="00D653B3" w:rsidRDefault="00414BD1" w:rsidP="00414BD1">
            <w:pPr>
              <w:spacing w:after="0" w:line="240" w:lineRule="auto"/>
            </w:pPr>
            <w:r w:rsidRPr="00D653B3">
              <w:t>1. 25 km</w:t>
            </w:r>
          </w:p>
          <w:p w14:paraId="062ECF55" w14:textId="77777777" w:rsidR="00414BD1" w:rsidRPr="00D653B3" w:rsidRDefault="00414BD1" w:rsidP="00414BD1">
            <w:pPr>
              <w:spacing w:after="0" w:line="240" w:lineRule="auto"/>
            </w:pPr>
          </w:p>
          <w:p w14:paraId="4CD4993D" w14:textId="77777777" w:rsidR="00414BD1" w:rsidRPr="00D653B3" w:rsidRDefault="00414BD1" w:rsidP="00414BD1">
            <w:pPr>
              <w:spacing w:after="0" w:line="240" w:lineRule="auto"/>
            </w:pPr>
            <w:r w:rsidRPr="00D653B3">
              <w:t>2. 62</w:t>
            </w:r>
          </w:p>
          <w:p w14:paraId="13079D31" w14:textId="77777777" w:rsidR="00414BD1" w:rsidRPr="00D653B3" w:rsidRDefault="00414BD1" w:rsidP="00414BD1">
            <w:pPr>
              <w:spacing w:after="0" w:line="240" w:lineRule="auto"/>
            </w:pPr>
          </w:p>
        </w:tc>
        <w:tc>
          <w:tcPr>
            <w:tcW w:w="2126" w:type="dxa"/>
          </w:tcPr>
          <w:p w14:paraId="26262716" w14:textId="77777777" w:rsidR="00414BD1" w:rsidRPr="00D653B3" w:rsidRDefault="00414BD1" w:rsidP="00414BD1">
            <w:pPr>
              <w:spacing w:after="0" w:line="240" w:lineRule="auto"/>
            </w:pPr>
          </w:p>
          <w:p w14:paraId="20B63902" w14:textId="77777777" w:rsidR="00414BD1" w:rsidRPr="00D653B3" w:rsidRDefault="00414BD1" w:rsidP="00414BD1">
            <w:pPr>
              <w:spacing w:after="0" w:line="240" w:lineRule="auto"/>
            </w:pPr>
            <w:r w:rsidRPr="00D653B3">
              <w:t>1. 53,4 km</w:t>
            </w:r>
          </w:p>
          <w:p w14:paraId="09B5B62E" w14:textId="77777777" w:rsidR="00414BD1" w:rsidRPr="00D653B3" w:rsidRDefault="00414BD1" w:rsidP="00414BD1">
            <w:pPr>
              <w:spacing w:after="0" w:line="240" w:lineRule="auto"/>
            </w:pPr>
          </w:p>
          <w:p w14:paraId="1B1ABBE2" w14:textId="77777777" w:rsidR="00414BD1" w:rsidRPr="00D653B3" w:rsidRDefault="00414BD1" w:rsidP="00414BD1">
            <w:pPr>
              <w:spacing w:after="0" w:line="240" w:lineRule="auto"/>
            </w:pPr>
            <w:r w:rsidRPr="00D653B3">
              <w:t>2. 35</w:t>
            </w:r>
          </w:p>
          <w:p w14:paraId="6BA69747" w14:textId="77777777" w:rsidR="00414BD1" w:rsidRPr="00D653B3" w:rsidRDefault="00414BD1" w:rsidP="00414BD1">
            <w:pPr>
              <w:spacing w:after="0" w:line="240" w:lineRule="auto"/>
            </w:pPr>
          </w:p>
        </w:tc>
      </w:tr>
      <w:tr w:rsidR="00414BD1" w:rsidRPr="00D653B3" w14:paraId="6B53D903" w14:textId="77777777" w:rsidTr="003A1F66">
        <w:trPr>
          <w:trHeight w:val="1307"/>
        </w:trPr>
        <w:tc>
          <w:tcPr>
            <w:tcW w:w="9918" w:type="dxa"/>
            <w:gridSpan w:val="3"/>
          </w:tcPr>
          <w:p w14:paraId="56332BE0" w14:textId="7431B1CD" w:rsidR="00414BD1" w:rsidRPr="003A1F66" w:rsidRDefault="00414BD1" w:rsidP="00414BD1">
            <w:pPr>
              <w:spacing w:after="0" w:line="240" w:lineRule="auto"/>
              <w:rPr>
                <w:b/>
                <w:bCs/>
              </w:rPr>
            </w:pPr>
            <w:r w:rsidRPr="003A1F66">
              <w:rPr>
                <w:b/>
                <w:bCs/>
              </w:rPr>
              <w:t>Osiągnięte rezultaty:</w:t>
            </w:r>
          </w:p>
          <w:p w14:paraId="04270619" w14:textId="77777777" w:rsidR="00414BD1" w:rsidRPr="00D653B3" w:rsidRDefault="00414BD1" w:rsidP="00414BD1">
            <w:pPr>
              <w:spacing w:after="0" w:line="240" w:lineRule="auto"/>
            </w:pPr>
            <w:r w:rsidRPr="00D653B3">
              <w:t>- zmniejszenie ryzyka wypadków na drogach krajowych</w:t>
            </w:r>
          </w:p>
          <w:p w14:paraId="682198C3" w14:textId="77777777" w:rsidR="00414BD1" w:rsidRPr="00D653B3" w:rsidRDefault="00414BD1" w:rsidP="00414BD1">
            <w:pPr>
              <w:spacing w:after="0" w:line="240" w:lineRule="auto"/>
            </w:pPr>
            <w:r w:rsidRPr="00D653B3">
              <w:t>- poprawa jakości dróg krajowych</w:t>
            </w:r>
          </w:p>
          <w:p w14:paraId="6BEE6D12" w14:textId="77777777" w:rsidR="00414BD1" w:rsidRPr="00D653B3" w:rsidRDefault="00414BD1" w:rsidP="00414BD1">
            <w:pPr>
              <w:spacing w:after="0" w:line="240" w:lineRule="auto"/>
            </w:pPr>
            <w:r w:rsidRPr="00D653B3">
              <w:t>- poprawa czytelności oznakowania pionowego i poziomego</w:t>
            </w:r>
          </w:p>
          <w:p w14:paraId="3B6D4DF1" w14:textId="317EEA54" w:rsidR="00414BD1" w:rsidRPr="00D653B3" w:rsidRDefault="00414BD1" w:rsidP="00414BD1">
            <w:pPr>
              <w:spacing w:after="0" w:line="240" w:lineRule="auto"/>
            </w:pPr>
            <w:r w:rsidRPr="00D653B3">
              <w:t>- poprawa bezpieczeństwa niechronionych uczestników ruchu</w:t>
            </w:r>
          </w:p>
        </w:tc>
      </w:tr>
    </w:tbl>
    <w:p w14:paraId="009957EF" w14:textId="36DA990D" w:rsidR="00015311" w:rsidRPr="00D653B3" w:rsidRDefault="00015311">
      <w:pPr>
        <w:spacing w:after="0" w:line="240" w:lineRule="auto"/>
        <w:rPr>
          <w:lang w:eastAsia="pl-PL"/>
        </w:rPr>
      </w:pPr>
    </w:p>
    <w:tbl>
      <w:tblPr>
        <w:tblStyle w:val="Tabela-Siatka501"/>
        <w:tblW w:w="9889" w:type="dxa"/>
        <w:tblLayout w:type="fixed"/>
        <w:tblLook w:val="04A0" w:firstRow="1" w:lastRow="0" w:firstColumn="1" w:lastColumn="0" w:noHBand="0" w:noVBand="1"/>
      </w:tblPr>
      <w:tblGrid>
        <w:gridCol w:w="5665"/>
        <w:gridCol w:w="2127"/>
        <w:gridCol w:w="2097"/>
      </w:tblGrid>
      <w:tr w:rsidR="00015311" w:rsidRPr="00D653B3" w14:paraId="27D15D03" w14:textId="77777777" w:rsidTr="002D1895">
        <w:trPr>
          <w:trHeight w:val="708"/>
        </w:trPr>
        <w:tc>
          <w:tcPr>
            <w:tcW w:w="9889" w:type="dxa"/>
            <w:gridSpan w:val="3"/>
            <w:shd w:val="clear" w:color="auto" w:fill="2E74B5"/>
          </w:tcPr>
          <w:p w14:paraId="1C3E9470" w14:textId="7F4578CE" w:rsidR="00015311" w:rsidRPr="00D653B3" w:rsidRDefault="00494B7B" w:rsidP="00015311">
            <w:pPr>
              <w:spacing w:after="0" w:line="240" w:lineRule="auto"/>
              <w:rPr>
                <w:b/>
                <w:sz w:val="20"/>
                <w:szCs w:val="20"/>
              </w:rPr>
            </w:pPr>
            <w:bookmarkStart w:id="4" w:name="_Hlk37888662"/>
            <w:r w:rsidRPr="00D653B3">
              <w:rPr>
                <w:b/>
                <w:color w:val="FFFFFF" w:themeColor="background1"/>
                <w:sz w:val="32"/>
                <w:szCs w:val="32"/>
              </w:rPr>
              <w:t>D.1</w:t>
            </w:r>
            <w:r w:rsidR="00374AC7" w:rsidRPr="00D653B3">
              <w:rPr>
                <w:b/>
                <w:color w:val="FFFFFF" w:themeColor="background1"/>
                <w:sz w:val="32"/>
                <w:szCs w:val="32"/>
              </w:rPr>
              <w:t>0</w:t>
            </w:r>
            <w:r w:rsidR="00374AC7" w:rsidRPr="00D653B3">
              <w:rPr>
                <w:b/>
                <w:color w:val="FFFFFF" w:themeColor="background1"/>
                <w:sz w:val="20"/>
                <w:szCs w:val="20"/>
              </w:rPr>
              <w:t xml:space="preserve"> </w:t>
            </w:r>
            <w:r w:rsidRPr="00D653B3">
              <w:rPr>
                <w:b/>
                <w:color w:val="FFFFFF" w:themeColor="background1"/>
                <w:sz w:val="20"/>
                <w:szCs w:val="20"/>
              </w:rPr>
              <w:t>Badanie urządzeń bezpieczeństwa ruchu drogowego</w:t>
            </w:r>
          </w:p>
        </w:tc>
      </w:tr>
      <w:tr w:rsidR="00374AC7" w:rsidRPr="00D653B3" w14:paraId="7B6B67CF" w14:textId="77777777" w:rsidTr="007E05CD">
        <w:trPr>
          <w:trHeight w:val="423"/>
        </w:trPr>
        <w:tc>
          <w:tcPr>
            <w:tcW w:w="5665" w:type="dxa"/>
            <w:vMerge w:val="restart"/>
          </w:tcPr>
          <w:p w14:paraId="546D2956" w14:textId="531C2CBC" w:rsidR="00374AC7" w:rsidRPr="004314CC" w:rsidRDefault="00374AC7" w:rsidP="00374AC7">
            <w:pPr>
              <w:spacing w:after="0" w:line="240" w:lineRule="auto"/>
              <w:jc w:val="both"/>
              <w:rPr>
                <w:b/>
              </w:rPr>
            </w:pPr>
            <w:r w:rsidRPr="00D653B3">
              <w:rPr>
                <w:b/>
              </w:rPr>
              <w:t>Zakres działania:</w:t>
            </w:r>
          </w:p>
          <w:p w14:paraId="67C6EA7C" w14:textId="78606D48" w:rsidR="00374AC7" w:rsidRPr="00D653B3" w:rsidRDefault="00374AC7" w:rsidP="00374AC7">
            <w:pPr>
              <w:spacing w:after="0" w:line="240" w:lineRule="auto"/>
              <w:jc w:val="both"/>
            </w:pPr>
            <w:r w:rsidRPr="00D653B3">
              <w:t xml:space="preserve">Głównym celem projektu było przeprowadzenie kompleksowych badań i analiz funkcjonowania różnych systemów powstrzymujących pojazd, w tym określonych normą PN-EN 1317 oraz typów konstrukcji wsporczych określonych normą PN-EN 12767, zainstalowanych na drogach i obiektach inżynierskich. Proponowane prace objęły wstępne badania funkcjonowania aktualnie stosowanych urządzeń brd, uzupełniające badania poligonowe wybranych testów zderzeniowych, rozbudowane badania numeryczne oraz kompleksowe analizy umożliwiające sformułowanie zaleceń i rekomendacji dotyczących urządzeń brd. </w:t>
            </w:r>
          </w:p>
        </w:tc>
        <w:tc>
          <w:tcPr>
            <w:tcW w:w="2127" w:type="dxa"/>
            <w:shd w:val="clear" w:color="auto" w:fill="BDD6EE"/>
          </w:tcPr>
          <w:p w14:paraId="551E7C0D" w14:textId="179EFF9A" w:rsidR="00374AC7" w:rsidRPr="00D653B3" w:rsidRDefault="00374AC7" w:rsidP="00374AC7">
            <w:pPr>
              <w:tabs>
                <w:tab w:val="left" w:pos="915"/>
              </w:tabs>
              <w:spacing w:after="0" w:line="240" w:lineRule="auto"/>
            </w:pPr>
            <w:r w:rsidRPr="00D653B3">
              <w:t>Kierunek</w:t>
            </w:r>
          </w:p>
        </w:tc>
        <w:tc>
          <w:tcPr>
            <w:tcW w:w="2097" w:type="dxa"/>
          </w:tcPr>
          <w:p w14:paraId="0D89D2DF" w14:textId="152B86CD" w:rsidR="00374AC7" w:rsidRPr="00D653B3" w:rsidRDefault="00733FFA" w:rsidP="00374AC7">
            <w:pPr>
              <w:spacing w:after="0" w:line="240" w:lineRule="auto"/>
            </w:pPr>
            <w:r>
              <w:t>Badania</w:t>
            </w:r>
            <w:r w:rsidR="00A716E1">
              <w:t>/Inżynieria</w:t>
            </w:r>
            <w:r>
              <w:t xml:space="preserve"> </w:t>
            </w:r>
          </w:p>
        </w:tc>
      </w:tr>
      <w:tr w:rsidR="00374AC7" w:rsidRPr="00D653B3" w14:paraId="52CDBF51" w14:textId="77777777" w:rsidTr="007E05CD">
        <w:trPr>
          <w:trHeight w:val="415"/>
        </w:trPr>
        <w:tc>
          <w:tcPr>
            <w:tcW w:w="5665" w:type="dxa"/>
            <w:vMerge/>
          </w:tcPr>
          <w:p w14:paraId="627A763F" w14:textId="77777777" w:rsidR="00374AC7" w:rsidRPr="00D653B3" w:rsidRDefault="00374AC7" w:rsidP="00374AC7">
            <w:pPr>
              <w:spacing w:after="0" w:line="240" w:lineRule="auto"/>
            </w:pPr>
          </w:p>
        </w:tc>
        <w:tc>
          <w:tcPr>
            <w:tcW w:w="2127" w:type="dxa"/>
            <w:shd w:val="clear" w:color="auto" w:fill="BDD6EE"/>
          </w:tcPr>
          <w:p w14:paraId="0F172715" w14:textId="7FF05D71" w:rsidR="00374AC7" w:rsidRPr="00D653B3" w:rsidRDefault="00374AC7" w:rsidP="00374AC7">
            <w:pPr>
              <w:spacing w:after="0" w:line="240" w:lineRule="auto"/>
            </w:pPr>
            <w:r w:rsidRPr="00D653B3">
              <w:t>Lider</w:t>
            </w:r>
          </w:p>
        </w:tc>
        <w:tc>
          <w:tcPr>
            <w:tcW w:w="2097" w:type="dxa"/>
          </w:tcPr>
          <w:p w14:paraId="0642FC17" w14:textId="2EFE07F4" w:rsidR="00374AC7" w:rsidRPr="00D653B3" w:rsidRDefault="00374AC7" w:rsidP="00374AC7">
            <w:pPr>
              <w:spacing w:after="0" w:line="240" w:lineRule="auto"/>
            </w:pPr>
            <w:r w:rsidRPr="00D653B3">
              <w:t>GDDKiA</w:t>
            </w:r>
          </w:p>
        </w:tc>
      </w:tr>
      <w:tr w:rsidR="00374AC7" w:rsidRPr="00D653B3" w14:paraId="43069F03" w14:textId="77777777" w:rsidTr="007E05CD">
        <w:trPr>
          <w:trHeight w:val="563"/>
        </w:trPr>
        <w:tc>
          <w:tcPr>
            <w:tcW w:w="5665" w:type="dxa"/>
            <w:vMerge/>
          </w:tcPr>
          <w:p w14:paraId="3A3172C6" w14:textId="37C43445" w:rsidR="00374AC7" w:rsidRPr="00D653B3" w:rsidRDefault="00374AC7" w:rsidP="00374AC7">
            <w:pPr>
              <w:spacing w:after="0" w:line="240" w:lineRule="auto"/>
            </w:pPr>
          </w:p>
        </w:tc>
        <w:tc>
          <w:tcPr>
            <w:tcW w:w="2127" w:type="dxa"/>
            <w:shd w:val="clear" w:color="auto" w:fill="BDD6EE"/>
          </w:tcPr>
          <w:p w14:paraId="160CE26F" w14:textId="6283D855" w:rsidR="00374AC7" w:rsidRPr="00D653B3" w:rsidRDefault="00374AC7" w:rsidP="00374AC7">
            <w:pPr>
              <w:spacing w:after="0" w:line="240" w:lineRule="auto"/>
            </w:pPr>
            <w:r w:rsidRPr="00D653B3">
              <w:t>Źródła finansowania</w:t>
            </w:r>
          </w:p>
        </w:tc>
        <w:tc>
          <w:tcPr>
            <w:tcW w:w="2097" w:type="dxa"/>
          </w:tcPr>
          <w:p w14:paraId="07578143" w14:textId="770F13A9" w:rsidR="00374AC7" w:rsidRPr="00D653B3" w:rsidRDefault="00374AC7" w:rsidP="00374AC7">
            <w:pPr>
              <w:spacing w:after="0" w:line="240" w:lineRule="auto"/>
            </w:pPr>
            <w:r w:rsidRPr="00D653B3">
              <w:t>Budżet Państwa / KFD</w:t>
            </w:r>
          </w:p>
        </w:tc>
      </w:tr>
      <w:tr w:rsidR="00374AC7" w:rsidRPr="00D653B3" w14:paraId="6D36151C" w14:textId="77777777" w:rsidTr="007E05CD">
        <w:trPr>
          <w:trHeight w:val="276"/>
        </w:trPr>
        <w:tc>
          <w:tcPr>
            <w:tcW w:w="5665" w:type="dxa"/>
            <w:vMerge/>
          </w:tcPr>
          <w:p w14:paraId="700F0E5A" w14:textId="77777777" w:rsidR="00374AC7" w:rsidRPr="00D653B3" w:rsidRDefault="00374AC7" w:rsidP="00374AC7">
            <w:pPr>
              <w:spacing w:after="0" w:line="240" w:lineRule="auto"/>
            </w:pPr>
          </w:p>
        </w:tc>
        <w:tc>
          <w:tcPr>
            <w:tcW w:w="4224" w:type="dxa"/>
            <w:gridSpan w:val="2"/>
            <w:shd w:val="clear" w:color="auto" w:fill="BDD6EE"/>
          </w:tcPr>
          <w:p w14:paraId="0CA691DA" w14:textId="2E67B5E1" w:rsidR="00374AC7" w:rsidRPr="00D653B3" w:rsidRDefault="00374AC7" w:rsidP="00374AC7">
            <w:pPr>
              <w:spacing w:after="0" w:line="240" w:lineRule="auto"/>
            </w:pPr>
            <w:r w:rsidRPr="00D653B3">
              <w:t>WSKAŹNIK PRODUKTU</w:t>
            </w:r>
          </w:p>
        </w:tc>
      </w:tr>
      <w:tr w:rsidR="00374AC7" w:rsidRPr="00D653B3" w14:paraId="7FAD4F81" w14:textId="77777777" w:rsidTr="007E05CD">
        <w:trPr>
          <w:trHeight w:val="359"/>
        </w:trPr>
        <w:tc>
          <w:tcPr>
            <w:tcW w:w="5665" w:type="dxa"/>
            <w:vMerge/>
          </w:tcPr>
          <w:p w14:paraId="4ED4C6DC" w14:textId="77777777" w:rsidR="00374AC7" w:rsidRPr="00D653B3" w:rsidRDefault="00374AC7" w:rsidP="00374AC7">
            <w:pPr>
              <w:spacing w:after="0" w:line="240" w:lineRule="auto"/>
            </w:pPr>
          </w:p>
        </w:tc>
        <w:tc>
          <w:tcPr>
            <w:tcW w:w="4224" w:type="dxa"/>
            <w:gridSpan w:val="2"/>
          </w:tcPr>
          <w:p w14:paraId="53DDD125" w14:textId="7F0A6A40" w:rsidR="00374AC7" w:rsidRPr="00D653B3" w:rsidRDefault="00374AC7" w:rsidP="00374AC7">
            <w:pPr>
              <w:spacing w:after="0" w:line="240" w:lineRule="auto"/>
              <w:ind w:left="227"/>
              <w:contextualSpacing/>
            </w:pPr>
            <w:r w:rsidRPr="00D653B3">
              <w:t>Raport</w:t>
            </w:r>
          </w:p>
        </w:tc>
      </w:tr>
      <w:tr w:rsidR="00374AC7" w:rsidRPr="00D653B3" w14:paraId="3EF6BCB8" w14:textId="77777777" w:rsidTr="007E05CD">
        <w:tc>
          <w:tcPr>
            <w:tcW w:w="5665" w:type="dxa"/>
            <w:vMerge/>
          </w:tcPr>
          <w:p w14:paraId="36D00A9D" w14:textId="77777777" w:rsidR="00374AC7" w:rsidRPr="00D653B3" w:rsidRDefault="00374AC7" w:rsidP="00374AC7">
            <w:pPr>
              <w:spacing w:after="0" w:line="240" w:lineRule="auto"/>
            </w:pPr>
          </w:p>
        </w:tc>
        <w:tc>
          <w:tcPr>
            <w:tcW w:w="2127" w:type="dxa"/>
            <w:shd w:val="clear" w:color="auto" w:fill="BDD6EE"/>
          </w:tcPr>
          <w:p w14:paraId="66340186" w14:textId="457B4AD0" w:rsidR="00374AC7" w:rsidRPr="00D653B3" w:rsidRDefault="00374AC7" w:rsidP="00374AC7">
            <w:pPr>
              <w:spacing w:after="0" w:line="240" w:lineRule="auto"/>
            </w:pPr>
            <w:r w:rsidRPr="00D653B3">
              <w:t>Stan na 31.12.2018*</w:t>
            </w:r>
          </w:p>
        </w:tc>
        <w:tc>
          <w:tcPr>
            <w:tcW w:w="2097" w:type="dxa"/>
            <w:shd w:val="clear" w:color="auto" w:fill="BDD6EE"/>
          </w:tcPr>
          <w:p w14:paraId="742B5F5F" w14:textId="49954B21" w:rsidR="00374AC7" w:rsidRPr="00D653B3" w:rsidRDefault="00374AC7" w:rsidP="00374AC7">
            <w:pPr>
              <w:spacing w:after="0" w:line="240" w:lineRule="auto"/>
            </w:pPr>
            <w:r w:rsidRPr="00D653B3">
              <w:t>Stan na 31.12.2019</w:t>
            </w:r>
          </w:p>
        </w:tc>
      </w:tr>
      <w:tr w:rsidR="00374AC7" w:rsidRPr="00D653B3" w14:paraId="14791BA7" w14:textId="77777777" w:rsidTr="007E05CD">
        <w:trPr>
          <w:trHeight w:val="1562"/>
        </w:trPr>
        <w:tc>
          <w:tcPr>
            <w:tcW w:w="5665" w:type="dxa"/>
            <w:vMerge/>
          </w:tcPr>
          <w:p w14:paraId="1AB2A667" w14:textId="77777777" w:rsidR="00374AC7" w:rsidRPr="00D653B3" w:rsidRDefault="00374AC7" w:rsidP="00374AC7">
            <w:pPr>
              <w:spacing w:after="0" w:line="240" w:lineRule="auto"/>
            </w:pPr>
          </w:p>
        </w:tc>
        <w:tc>
          <w:tcPr>
            <w:tcW w:w="2127" w:type="dxa"/>
          </w:tcPr>
          <w:p w14:paraId="43741D8B" w14:textId="070907F4" w:rsidR="00374AC7" w:rsidRPr="00D653B3" w:rsidRDefault="00374AC7" w:rsidP="00374AC7">
            <w:pPr>
              <w:spacing w:after="0" w:line="240" w:lineRule="auto"/>
            </w:pPr>
            <w:r w:rsidRPr="00D653B3">
              <w:t>nd</w:t>
            </w:r>
          </w:p>
        </w:tc>
        <w:tc>
          <w:tcPr>
            <w:tcW w:w="2097" w:type="dxa"/>
          </w:tcPr>
          <w:p w14:paraId="48EBADD8" w14:textId="0082C23C" w:rsidR="00374AC7" w:rsidRPr="00D653B3" w:rsidRDefault="00374AC7" w:rsidP="00374AC7">
            <w:pPr>
              <w:spacing w:after="0" w:line="240" w:lineRule="auto"/>
            </w:pPr>
            <w:r w:rsidRPr="00D653B3">
              <w:t>1</w:t>
            </w:r>
          </w:p>
        </w:tc>
      </w:tr>
      <w:tr w:rsidR="00374AC7" w:rsidRPr="00D653B3" w14:paraId="11508621" w14:textId="77777777" w:rsidTr="002D1895">
        <w:trPr>
          <w:trHeight w:val="823"/>
        </w:trPr>
        <w:tc>
          <w:tcPr>
            <w:tcW w:w="9889" w:type="dxa"/>
            <w:gridSpan w:val="3"/>
          </w:tcPr>
          <w:p w14:paraId="143553DE" w14:textId="77777777" w:rsidR="00374AC7" w:rsidRPr="004314CC" w:rsidRDefault="00374AC7" w:rsidP="00374AC7">
            <w:pPr>
              <w:spacing w:after="0" w:line="240" w:lineRule="auto"/>
              <w:rPr>
                <w:b/>
                <w:bCs/>
              </w:rPr>
            </w:pPr>
            <w:r w:rsidRPr="004314CC">
              <w:rPr>
                <w:b/>
                <w:bCs/>
              </w:rPr>
              <w:t>Osiągnięte rezultaty:</w:t>
            </w:r>
          </w:p>
          <w:p w14:paraId="31908BD0" w14:textId="370CE27C" w:rsidR="00374AC7" w:rsidRPr="00D653B3" w:rsidRDefault="00374AC7" w:rsidP="00374AC7">
            <w:pPr>
              <w:spacing w:after="0" w:line="240" w:lineRule="auto"/>
            </w:pPr>
            <w:r w:rsidRPr="00D653B3">
              <w:t>Głównym rezultatem projektu jest metoda wyboru (doboru) optymalnych systemów zabezpieczających pojazdy przed wypadnięciem z drogi w zależności od: rodzaju i wielkości zagrożenia, klasy drogi, wielkości i struktury potoku pojazdów oraz warunków ruchu (prędkości pojazdów) występujących na drodze. Projekt cechuje zastosowanie i rozwinięcie najnowocześniejszych metod symulacji numerycznych testów zderzeniowych.</w:t>
            </w:r>
          </w:p>
        </w:tc>
      </w:tr>
      <w:bookmarkEnd w:id="4"/>
    </w:tbl>
    <w:p w14:paraId="5CADD33A" w14:textId="4EE3F189" w:rsidR="007E05CD" w:rsidRDefault="007E05CD">
      <w:pPr>
        <w:spacing w:after="0" w:line="240" w:lineRule="auto"/>
        <w:rPr>
          <w:lang w:eastAsia="pl-PL"/>
        </w:rPr>
      </w:pPr>
    </w:p>
    <w:p w14:paraId="717FCCE2" w14:textId="76A904A6" w:rsidR="007343DA" w:rsidRDefault="007E05CD">
      <w:pPr>
        <w:spacing w:after="0" w:line="240" w:lineRule="auto"/>
        <w:rPr>
          <w:lang w:eastAsia="pl-PL"/>
        </w:rPr>
      </w:pPr>
      <w:r>
        <w:rPr>
          <w:lang w:eastAsia="pl-PL"/>
        </w:rPr>
        <w:br w:type="page"/>
      </w:r>
    </w:p>
    <w:tbl>
      <w:tblPr>
        <w:tblStyle w:val="Tabela-Siatka108"/>
        <w:tblW w:w="9918" w:type="dxa"/>
        <w:tblLayout w:type="fixed"/>
        <w:tblLook w:val="04A0" w:firstRow="1" w:lastRow="0" w:firstColumn="1" w:lastColumn="0" w:noHBand="0" w:noVBand="1"/>
      </w:tblPr>
      <w:tblGrid>
        <w:gridCol w:w="5807"/>
        <w:gridCol w:w="1985"/>
        <w:gridCol w:w="2126"/>
      </w:tblGrid>
      <w:tr w:rsidR="007343DA" w:rsidRPr="00D653B3" w14:paraId="0173DFB9" w14:textId="77777777" w:rsidTr="005E26E4">
        <w:trPr>
          <w:trHeight w:val="708"/>
        </w:trPr>
        <w:tc>
          <w:tcPr>
            <w:tcW w:w="9918" w:type="dxa"/>
            <w:gridSpan w:val="3"/>
            <w:shd w:val="clear" w:color="auto" w:fill="2E74B5"/>
          </w:tcPr>
          <w:p w14:paraId="1B2BFC1F" w14:textId="77777777" w:rsidR="007343DA" w:rsidRPr="00D653B3" w:rsidRDefault="007343DA" w:rsidP="007343DA">
            <w:pPr>
              <w:spacing w:after="0" w:line="240" w:lineRule="auto"/>
              <w:rPr>
                <w:b/>
                <w:color w:val="FFFFFF"/>
                <w:sz w:val="28"/>
              </w:rPr>
            </w:pPr>
            <w:r w:rsidRPr="00D653B3">
              <w:rPr>
                <w:b/>
                <w:color w:val="FFFFFF"/>
                <w:sz w:val="32"/>
              </w:rPr>
              <w:t xml:space="preserve">D.12 </w:t>
            </w:r>
            <w:r w:rsidRPr="00D653B3">
              <w:rPr>
                <w:b/>
                <w:color w:val="FFFFFF"/>
                <w:sz w:val="24"/>
              </w:rPr>
              <w:t>Zadanie: Wydanie nowych regulacji z zakresu znaków i sygnałów drogowych</w:t>
            </w:r>
          </w:p>
        </w:tc>
      </w:tr>
      <w:tr w:rsidR="007343DA" w:rsidRPr="00D653B3" w14:paraId="44D7D429" w14:textId="77777777" w:rsidTr="007E05CD">
        <w:trPr>
          <w:trHeight w:val="300"/>
        </w:trPr>
        <w:tc>
          <w:tcPr>
            <w:tcW w:w="5807" w:type="dxa"/>
            <w:vMerge w:val="restart"/>
          </w:tcPr>
          <w:p w14:paraId="555A60FF" w14:textId="77777777" w:rsidR="007343DA" w:rsidRPr="00972EBC" w:rsidRDefault="007343DA" w:rsidP="007343DA">
            <w:pPr>
              <w:spacing w:after="0" w:line="240" w:lineRule="auto"/>
              <w:rPr>
                <w:rFonts w:asciiTheme="minorHAnsi" w:hAnsiTheme="minorHAnsi" w:cstheme="minorHAnsi"/>
                <w:b/>
              </w:rPr>
            </w:pPr>
            <w:r w:rsidRPr="00972EBC">
              <w:rPr>
                <w:rFonts w:asciiTheme="minorHAnsi" w:hAnsiTheme="minorHAnsi" w:cstheme="minorHAnsi"/>
                <w:b/>
              </w:rPr>
              <w:t>Zakres działania:</w:t>
            </w:r>
          </w:p>
          <w:p w14:paraId="0747F799" w14:textId="77777777" w:rsidR="007343DA" w:rsidRPr="00972EBC" w:rsidRDefault="007343DA" w:rsidP="007343DA">
            <w:pPr>
              <w:spacing w:after="0" w:line="240" w:lineRule="auto"/>
              <w:rPr>
                <w:rFonts w:asciiTheme="minorHAnsi" w:hAnsiTheme="minorHAnsi" w:cstheme="minorHAnsi"/>
                <w:b/>
              </w:rPr>
            </w:pPr>
          </w:p>
          <w:p w14:paraId="6EF2692B" w14:textId="2285C8BF" w:rsidR="007343DA" w:rsidRPr="00972EBC" w:rsidRDefault="007343DA" w:rsidP="007343DA">
            <w:pPr>
              <w:spacing w:after="0" w:line="240" w:lineRule="auto"/>
              <w:jc w:val="both"/>
              <w:rPr>
                <w:rFonts w:asciiTheme="minorHAnsi" w:hAnsiTheme="minorHAnsi" w:cstheme="minorHAnsi"/>
              </w:rPr>
            </w:pPr>
            <w:r w:rsidRPr="00972EBC">
              <w:rPr>
                <w:rFonts w:asciiTheme="minorHAnsi" w:hAnsiTheme="minorHAnsi" w:cstheme="minorHAnsi"/>
              </w:rPr>
              <w:t xml:space="preserve">Dotychczas obowiązujące </w:t>
            </w:r>
            <w:r w:rsidRPr="00972EBC">
              <w:rPr>
                <w:rFonts w:asciiTheme="minorHAnsi" w:hAnsiTheme="minorHAnsi" w:cstheme="minorHAnsi"/>
                <w:i/>
              </w:rPr>
              <w:t>rozporządzenie Ministrów Infrastr</w:t>
            </w:r>
            <w:r w:rsidR="00972EBC">
              <w:rPr>
                <w:rFonts w:asciiTheme="minorHAnsi" w:hAnsiTheme="minorHAnsi" w:cstheme="minorHAnsi"/>
                <w:i/>
              </w:rPr>
              <w:t xml:space="preserve">uktury oraz Spraw Wewnętrznych </w:t>
            </w:r>
            <w:r w:rsidRPr="00972EBC">
              <w:rPr>
                <w:rFonts w:asciiTheme="minorHAnsi" w:hAnsiTheme="minorHAnsi" w:cstheme="minorHAnsi"/>
                <w:i/>
              </w:rPr>
              <w:t xml:space="preserve">i Administracji z dnia 31 lipca 2002 r. w sprawie znaków i sygnałów drogowych </w:t>
            </w:r>
            <w:r w:rsidRPr="00972EBC">
              <w:rPr>
                <w:rFonts w:asciiTheme="minorHAnsi" w:hAnsiTheme="minorHAnsi" w:cstheme="minorHAnsi"/>
              </w:rPr>
              <w:t xml:space="preserve">(Dz. U. poz. 1393) było nowelizowane jedenastokrotnie, natomiast </w:t>
            </w:r>
            <w:r w:rsidRPr="00972EBC">
              <w:rPr>
                <w:rFonts w:asciiTheme="minorHAnsi" w:hAnsiTheme="minorHAnsi" w:cstheme="minorHAnsi"/>
                <w:i/>
              </w:rPr>
              <w:t xml:space="preserve">rozporządzenie Ministra Infrastruktury z dnia 3 lipca 2003 r. w sprawie szczegółowych warunków technicznych dla znaków i sygnałów drogowych oraz urządzeń </w:t>
            </w:r>
            <w:r w:rsidR="00972EBC">
              <w:rPr>
                <w:rFonts w:asciiTheme="minorHAnsi" w:hAnsiTheme="minorHAnsi" w:cstheme="minorHAnsi"/>
                <w:i/>
              </w:rPr>
              <w:t xml:space="preserve">bezpieczeństwa ruchu drogowego </w:t>
            </w:r>
            <w:r w:rsidRPr="00972EBC">
              <w:rPr>
                <w:rFonts w:asciiTheme="minorHAnsi" w:hAnsiTheme="minorHAnsi" w:cstheme="minorHAnsi"/>
                <w:i/>
              </w:rPr>
              <w:t>i warunków ich umieszczania na drogach</w:t>
            </w:r>
            <w:r w:rsidRPr="00972EBC">
              <w:rPr>
                <w:rFonts w:asciiTheme="minorHAnsi" w:hAnsiTheme="minorHAnsi" w:cstheme="minorHAnsi"/>
              </w:rPr>
              <w:t xml:space="preserve"> (Dz. U. poz. 2181) było nowelizowane szesnastokrotnie.</w:t>
            </w:r>
          </w:p>
          <w:p w14:paraId="64B9867D" w14:textId="62CFA512" w:rsidR="007343DA" w:rsidRPr="00972EBC" w:rsidRDefault="007343DA" w:rsidP="007343DA">
            <w:pPr>
              <w:spacing w:after="0" w:line="240" w:lineRule="auto"/>
              <w:jc w:val="both"/>
              <w:rPr>
                <w:rFonts w:asciiTheme="minorHAnsi" w:hAnsiTheme="minorHAnsi" w:cstheme="minorHAnsi"/>
              </w:rPr>
            </w:pPr>
            <w:r w:rsidRPr="00972EBC">
              <w:rPr>
                <w:rFonts w:asciiTheme="minorHAnsi" w:hAnsiTheme="minorHAnsi" w:cstheme="minorHAnsi"/>
              </w:rPr>
              <w:t>Mając na</w:t>
            </w:r>
            <w:r w:rsidR="00F1354E">
              <w:rPr>
                <w:rFonts w:asciiTheme="minorHAnsi" w:hAnsiTheme="minorHAnsi" w:cstheme="minorHAnsi"/>
              </w:rPr>
              <w:t xml:space="preserve"> względzie powyższe oraz treść </w:t>
            </w:r>
            <w:r w:rsidRPr="00972EBC">
              <w:rPr>
                <w:rFonts w:asciiTheme="minorHAnsi" w:hAnsiTheme="minorHAnsi" w:cstheme="minorHAnsi"/>
              </w:rPr>
              <w:t xml:space="preserve">art. 16 ust. 3 </w:t>
            </w:r>
            <w:r w:rsidRPr="00972EBC">
              <w:rPr>
                <w:rFonts w:asciiTheme="minorHAnsi" w:hAnsiTheme="minorHAnsi" w:cstheme="minorHAnsi"/>
                <w:i/>
              </w:rPr>
              <w:t xml:space="preserve">ustawy z dnia 20 lipca 2000 r. o ogłaszaniu aktów normatywnych i niektórych innych aktów prawnych </w:t>
            </w:r>
          </w:p>
          <w:p w14:paraId="3C694A98" w14:textId="77777777" w:rsidR="007343DA" w:rsidRPr="00972EBC" w:rsidRDefault="007343DA" w:rsidP="007343DA">
            <w:pPr>
              <w:spacing w:after="0" w:line="240" w:lineRule="auto"/>
              <w:jc w:val="both"/>
              <w:rPr>
                <w:rFonts w:asciiTheme="minorHAnsi" w:hAnsiTheme="minorHAnsi" w:cstheme="minorHAnsi"/>
              </w:rPr>
            </w:pPr>
            <w:r w:rsidRPr="00972EBC">
              <w:rPr>
                <w:rFonts w:asciiTheme="minorHAnsi" w:hAnsiTheme="minorHAnsi" w:cstheme="minorHAnsi"/>
              </w:rPr>
              <w:t xml:space="preserve">(Dz. U. z 2017 r. poz. 1523 oraz z 2018 r. poz. 2243), niezbędne było przygotowanie tekstów jednolitych powyższych rozporządzeń przez Departament Transportu Drogowego. </w:t>
            </w:r>
          </w:p>
          <w:p w14:paraId="1ED52369" w14:textId="3D899FED" w:rsidR="007343DA" w:rsidRPr="00972EBC" w:rsidRDefault="007343DA" w:rsidP="007343DA">
            <w:pPr>
              <w:spacing w:after="0" w:line="240" w:lineRule="auto"/>
              <w:jc w:val="both"/>
              <w:rPr>
                <w:rFonts w:asciiTheme="minorHAnsi" w:hAnsiTheme="minorHAnsi" w:cstheme="minorHAnsi"/>
              </w:rPr>
            </w:pPr>
            <w:r w:rsidRPr="00972EBC">
              <w:rPr>
                <w:rFonts w:asciiTheme="minorHAnsi" w:hAnsiTheme="minorHAnsi" w:cstheme="minorHAnsi"/>
              </w:rPr>
              <w:t>Opublikowanie tekstów jednolitych przyczyni się do poprawy dostępności i czytelności przepisów z zakresu znaków i sygnałów drogowych.</w:t>
            </w:r>
          </w:p>
        </w:tc>
        <w:tc>
          <w:tcPr>
            <w:tcW w:w="1985" w:type="dxa"/>
            <w:shd w:val="clear" w:color="auto" w:fill="BDD6EE"/>
          </w:tcPr>
          <w:p w14:paraId="71BC3FB8" w14:textId="77777777" w:rsidR="007343DA" w:rsidRPr="00972EBC" w:rsidRDefault="007343DA" w:rsidP="007343DA">
            <w:pPr>
              <w:tabs>
                <w:tab w:val="left" w:pos="915"/>
              </w:tabs>
              <w:spacing w:after="0" w:line="240" w:lineRule="auto"/>
              <w:rPr>
                <w:rFonts w:asciiTheme="minorHAnsi" w:hAnsiTheme="minorHAnsi" w:cstheme="minorHAnsi"/>
              </w:rPr>
            </w:pPr>
            <w:r w:rsidRPr="00972EBC">
              <w:rPr>
                <w:rFonts w:asciiTheme="minorHAnsi" w:hAnsiTheme="minorHAnsi" w:cstheme="minorHAnsi"/>
              </w:rPr>
              <w:t>Kierunek</w:t>
            </w:r>
          </w:p>
        </w:tc>
        <w:tc>
          <w:tcPr>
            <w:tcW w:w="2126" w:type="dxa"/>
          </w:tcPr>
          <w:p w14:paraId="5DE5681C" w14:textId="77777777" w:rsidR="007343DA" w:rsidRPr="00972EBC" w:rsidRDefault="007343DA" w:rsidP="007343DA">
            <w:pPr>
              <w:spacing w:after="0" w:line="240" w:lineRule="auto"/>
              <w:rPr>
                <w:rFonts w:asciiTheme="minorHAnsi" w:hAnsiTheme="minorHAnsi" w:cstheme="minorHAnsi"/>
              </w:rPr>
            </w:pPr>
            <w:r w:rsidRPr="00972EBC">
              <w:rPr>
                <w:rFonts w:asciiTheme="minorHAnsi" w:hAnsiTheme="minorHAnsi" w:cstheme="minorHAnsi"/>
              </w:rPr>
              <w:t>Legislacja</w:t>
            </w:r>
          </w:p>
        </w:tc>
      </w:tr>
      <w:tr w:rsidR="007343DA" w:rsidRPr="00D653B3" w14:paraId="01F748E4" w14:textId="77777777" w:rsidTr="007E05CD">
        <w:trPr>
          <w:trHeight w:val="980"/>
        </w:trPr>
        <w:tc>
          <w:tcPr>
            <w:tcW w:w="5807" w:type="dxa"/>
            <w:vMerge/>
          </w:tcPr>
          <w:p w14:paraId="26F30881" w14:textId="77777777" w:rsidR="007343DA" w:rsidRPr="00972EBC" w:rsidRDefault="007343DA" w:rsidP="007343DA">
            <w:pPr>
              <w:spacing w:after="0" w:line="240" w:lineRule="auto"/>
              <w:rPr>
                <w:rFonts w:asciiTheme="minorHAnsi" w:hAnsiTheme="minorHAnsi" w:cstheme="minorHAnsi"/>
              </w:rPr>
            </w:pPr>
          </w:p>
        </w:tc>
        <w:tc>
          <w:tcPr>
            <w:tcW w:w="1985" w:type="dxa"/>
            <w:shd w:val="clear" w:color="auto" w:fill="BDD6EE"/>
          </w:tcPr>
          <w:p w14:paraId="549A0E02" w14:textId="77777777" w:rsidR="007343DA" w:rsidRPr="00972EBC" w:rsidRDefault="007343DA" w:rsidP="007343DA">
            <w:pPr>
              <w:spacing w:after="0" w:line="240" w:lineRule="auto"/>
              <w:rPr>
                <w:rFonts w:asciiTheme="minorHAnsi" w:hAnsiTheme="minorHAnsi" w:cstheme="minorHAnsi"/>
              </w:rPr>
            </w:pPr>
            <w:r w:rsidRPr="00972EBC">
              <w:rPr>
                <w:rFonts w:asciiTheme="minorHAnsi" w:hAnsiTheme="minorHAnsi" w:cstheme="minorHAnsi"/>
              </w:rPr>
              <w:t>Lider</w:t>
            </w:r>
          </w:p>
        </w:tc>
        <w:tc>
          <w:tcPr>
            <w:tcW w:w="2126" w:type="dxa"/>
          </w:tcPr>
          <w:p w14:paraId="35185811" w14:textId="77777777" w:rsidR="007343DA" w:rsidRPr="00972EBC" w:rsidRDefault="007343DA" w:rsidP="007343DA">
            <w:pPr>
              <w:spacing w:after="0" w:line="240" w:lineRule="auto"/>
              <w:rPr>
                <w:rFonts w:asciiTheme="minorHAnsi" w:hAnsiTheme="minorHAnsi" w:cstheme="minorHAnsi"/>
              </w:rPr>
            </w:pPr>
            <w:r w:rsidRPr="00972EBC">
              <w:rPr>
                <w:rFonts w:asciiTheme="minorHAnsi" w:hAnsiTheme="minorHAnsi" w:cstheme="minorHAnsi"/>
              </w:rPr>
              <w:t>Ministerstwo Infrastruktury/</w:t>
            </w:r>
            <w:r w:rsidRPr="00972EBC">
              <w:rPr>
                <w:rFonts w:asciiTheme="minorHAnsi" w:hAnsiTheme="minorHAnsi" w:cstheme="minorHAnsi"/>
              </w:rPr>
              <w:br/>
              <w:t>Departament Transportu Drogowego</w:t>
            </w:r>
          </w:p>
        </w:tc>
      </w:tr>
      <w:tr w:rsidR="007343DA" w:rsidRPr="00D653B3" w14:paraId="1AE08A32" w14:textId="77777777" w:rsidTr="007E05CD">
        <w:trPr>
          <w:trHeight w:val="220"/>
        </w:trPr>
        <w:tc>
          <w:tcPr>
            <w:tcW w:w="5807" w:type="dxa"/>
            <w:vMerge/>
          </w:tcPr>
          <w:p w14:paraId="06B3F599" w14:textId="77777777" w:rsidR="007343DA" w:rsidRPr="00972EBC" w:rsidRDefault="007343DA" w:rsidP="007343DA">
            <w:pPr>
              <w:spacing w:after="0" w:line="240" w:lineRule="auto"/>
              <w:rPr>
                <w:rFonts w:asciiTheme="minorHAnsi" w:hAnsiTheme="minorHAnsi" w:cstheme="minorHAnsi"/>
              </w:rPr>
            </w:pPr>
          </w:p>
        </w:tc>
        <w:tc>
          <w:tcPr>
            <w:tcW w:w="1985" w:type="dxa"/>
            <w:shd w:val="clear" w:color="auto" w:fill="BDD6EE"/>
          </w:tcPr>
          <w:p w14:paraId="40E1ACDA" w14:textId="77777777" w:rsidR="007343DA" w:rsidRPr="00972EBC" w:rsidRDefault="007343DA" w:rsidP="007343DA">
            <w:pPr>
              <w:spacing w:after="0" w:line="240" w:lineRule="auto"/>
              <w:rPr>
                <w:rFonts w:asciiTheme="minorHAnsi" w:hAnsiTheme="minorHAnsi" w:cstheme="minorHAnsi"/>
              </w:rPr>
            </w:pPr>
            <w:r w:rsidRPr="00972EBC">
              <w:rPr>
                <w:rFonts w:asciiTheme="minorHAnsi" w:hAnsiTheme="minorHAnsi" w:cstheme="minorHAnsi"/>
              </w:rPr>
              <w:t>Źródła finansowania</w:t>
            </w:r>
          </w:p>
        </w:tc>
        <w:tc>
          <w:tcPr>
            <w:tcW w:w="2126" w:type="dxa"/>
          </w:tcPr>
          <w:p w14:paraId="2CB0EF7E" w14:textId="77777777" w:rsidR="007343DA" w:rsidRPr="00972EBC" w:rsidRDefault="007343DA" w:rsidP="007343DA">
            <w:pPr>
              <w:spacing w:after="0" w:line="240" w:lineRule="auto"/>
              <w:rPr>
                <w:rFonts w:asciiTheme="minorHAnsi" w:hAnsiTheme="minorHAnsi" w:cstheme="minorHAnsi"/>
                <w:color w:val="767171"/>
              </w:rPr>
            </w:pPr>
          </w:p>
        </w:tc>
      </w:tr>
      <w:tr w:rsidR="007343DA" w:rsidRPr="00D653B3" w14:paraId="70CB30B3" w14:textId="77777777" w:rsidTr="007E05CD">
        <w:trPr>
          <w:trHeight w:val="276"/>
        </w:trPr>
        <w:tc>
          <w:tcPr>
            <w:tcW w:w="5807" w:type="dxa"/>
            <w:vMerge/>
          </w:tcPr>
          <w:p w14:paraId="33225657" w14:textId="77777777" w:rsidR="007343DA" w:rsidRPr="00972EBC" w:rsidRDefault="007343DA" w:rsidP="007343DA">
            <w:pPr>
              <w:spacing w:after="0" w:line="240" w:lineRule="auto"/>
              <w:rPr>
                <w:rFonts w:asciiTheme="minorHAnsi" w:hAnsiTheme="minorHAnsi" w:cstheme="minorHAnsi"/>
              </w:rPr>
            </w:pPr>
          </w:p>
        </w:tc>
        <w:tc>
          <w:tcPr>
            <w:tcW w:w="4111" w:type="dxa"/>
            <w:gridSpan w:val="2"/>
            <w:shd w:val="clear" w:color="auto" w:fill="BDD6EE"/>
          </w:tcPr>
          <w:p w14:paraId="47570798" w14:textId="77777777" w:rsidR="007343DA" w:rsidRPr="00972EBC" w:rsidRDefault="007343DA" w:rsidP="007343DA">
            <w:pPr>
              <w:spacing w:after="0" w:line="240" w:lineRule="auto"/>
              <w:rPr>
                <w:rFonts w:asciiTheme="minorHAnsi" w:hAnsiTheme="minorHAnsi" w:cstheme="minorHAnsi"/>
              </w:rPr>
            </w:pPr>
            <w:r w:rsidRPr="00972EBC">
              <w:rPr>
                <w:rFonts w:asciiTheme="minorHAnsi" w:hAnsiTheme="minorHAnsi" w:cstheme="minorHAnsi"/>
              </w:rPr>
              <w:t>WSKAŹNIK PRODUKTU</w:t>
            </w:r>
          </w:p>
        </w:tc>
      </w:tr>
      <w:tr w:rsidR="007343DA" w:rsidRPr="00D653B3" w14:paraId="15693C78" w14:textId="77777777" w:rsidTr="007E05CD">
        <w:trPr>
          <w:trHeight w:val="1348"/>
        </w:trPr>
        <w:tc>
          <w:tcPr>
            <w:tcW w:w="5807" w:type="dxa"/>
            <w:vMerge/>
          </w:tcPr>
          <w:p w14:paraId="3E18451A" w14:textId="77777777" w:rsidR="007343DA" w:rsidRPr="00972EBC" w:rsidRDefault="007343DA" w:rsidP="007343DA">
            <w:pPr>
              <w:spacing w:after="0" w:line="240" w:lineRule="auto"/>
              <w:rPr>
                <w:rFonts w:asciiTheme="minorHAnsi" w:hAnsiTheme="minorHAnsi" w:cstheme="minorHAnsi"/>
              </w:rPr>
            </w:pPr>
          </w:p>
        </w:tc>
        <w:tc>
          <w:tcPr>
            <w:tcW w:w="4111" w:type="dxa"/>
            <w:gridSpan w:val="2"/>
          </w:tcPr>
          <w:p w14:paraId="441FDCDF" w14:textId="77777777" w:rsidR="007343DA" w:rsidRPr="00972EBC" w:rsidRDefault="007343DA" w:rsidP="007343DA">
            <w:pPr>
              <w:spacing w:after="0" w:line="240" w:lineRule="auto"/>
              <w:rPr>
                <w:rFonts w:asciiTheme="minorHAnsi" w:hAnsiTheme="minorHAnsi" w:cstheme="minorHAnsi"/>
              </w:rPr>
            </w:pPr>
          </w:p>
        </w:tc>
      </w:tr>
      <w:tr w:rsidR="007343DA" w:rsidRPr="00D653B3" w14:paraId="697F5855" w14:textId="77777777" w:rsidTr="007E05CD">
        <w:tc>
          <w:tcPr>
            <w:tcW w:w="5807" w:type="dxa"/>
            <w:vMerge/>
          </w:tcPr>
          <w:p w14:paraId="014178D3" w14:textId="77777777" w:rsidR="007343DA" w:rsidRPr="00972EBC" w:rsidRDefault="007343DA" w:rsidP="007343DA">
            <w:pPr>
              <w:spacing w:after="0" w:line="240" w:lineRule="auto"/>
              <w:rPr>
                <w:rFonts w:asciiTheme="minorHAnsi" w:hAnsiTheme="minorHAnsi" w:cstheme="minorHAnsi"/>
              </w:rPr>
            </w:pPr>
          </w:p>
        </w:tc>
        <w:tc>
          <w:tcPr>
            <w:tcW w:w="1985" w:type="dxa"/>
            <w:shd w:val="clear" w:color="auto" w:fill="BDD6EE"/>
          </w:tcPr>
          <w:p w14:paraId="47C4F717" w14:textId="27ACB634" w:rsidR="007343DA" w:rsidRPr="00972EBC" w:rsidRDefault="00374AC7" w:rsidP="007343DA">
            <w:pPr>
              <w:spacing w:after="0" w:line="240" w:lineRule="auto"/>
              <w:rPr>
                <w:rFonts w:asciiTheme="minorHAnsi" w:hAnsiTheme="minorHAnsi" w:cstheme="minorHAnsi"/>
              </w:rPr>
            </w:pPr>
            <w:r w:rsidRPr="00972EBC">
              <w:rPr>
                <w:rFonts w:asciiTheme="minorHAnsi" w:hAnsiTheme="minorHAnsi" w:cstheme="minorHAnsi"/>
              </w:rPr>
              <w:t>TERMIN REALIZACJI</w:t>
            </w:r>
          </w:p>
        </w:tc>
        <w:tc>
          <w:tcPr>
            <w:tcW w:w="2126" w:type="dxa"/>
            <w:shd w:val="clear" w:color="auto" w:fill="BDD6EE"/>
          </w:tcPr>
          <w:p w14:paraId="6A480F49" w14:textId="519C6960" w:rsidR="007343DA" w:rsidRPr="00972EBC" w:rsidRDefault="007343DA" w:rsidP="007343DA">
            <w:pPr>
              <w:spacing w:after="0" w:line="240" w:lineRule="auto"/>
              <w:rPr>
                <w:rFonts w:asciiTheme="minorHAnsi" w:hAnsiTheme="minorHAnsi" w:cstheme="minorHAnsi"/>
                <w:color w:val="767171"/>
              </w:rPr>
            </w:pPr>
          </w:p>
        </w:tc>
      </w:tr>
      <w:tr w:rsidR="007343DA" w:rsidRPr="00D653B3" w14:paraId="3E9447A5" w14:textId="77777777" w:rsidTr="007E05CD">
        <w:trPr>
          <w:trHeight w:val="434"/>
        </w:trPr>
        <w:tc>
          <w:tcPr>
            <w:tcW w:w="5807" w:type="dxa"/>
            <w:vMerge/>
          </w:tcPr>
          <w:p w14:paraId="556C9589" w14:textId="77777777" w:rsidR="007343DA" w:rsidRPr="00972EBC" w:rsidRDefault="007343DA" w:rsidP="007343DA">
            <w:pPr>
              <w:spacing w:after="0" w:line="240" w:lineRule="auto"/>
              <w:rPr>
                <w:rFonts w:asciiTheme="minorHAnsi" w:hAnsiTheme="minorHAnsi" w:cstheme="minorHAnsi"/>
              </w:rPr>
            </w:pPr>
          </w:p>
        </w:tc>
        <w:tc>
          <w:tcPr>
            <w:tcW w:w="1985" w:type="dxa"/>
          </w:tcPr>
          <w:p w14:paraId="41B18EBF" w14:textId="49958D4E" w:rsidR="007343DA" w:rsidRPr="00972EBC" w:rsidRDefault="00972EBC" w:rsidP="007343DA">
            <w:pPr>
              <w:spacing w:after="0" w:line="240" w:lineRule="auto"/>
              <w:rPr>
                <w:rFonts w:asciiTheme="minorHAnsi" w:hAnsiTheme="minorHAnsi" w:cstheme="minorHAnsi"/>
              </w:rPr>
            </w:pPr>
            <w:r>
              <w:rPr>
                <w:rFonts w:asciiTheme="minorHAnsi" w:hAnsiTheme="minorHAnsi" w:cstheme="minorHAnsi"/>
              </w:rPr>
              <w:t>IV kwartał</w:t>
            </w:r>
            <w:r w:rsidR="00374AC7" w:rsidRPr="00972EBC">
              <w:rPr>
                <w:rFonts w:asciiTheme="minorHAnsi" w:hAnsiTheme="minorHAnsi" w:cstheme="minorHAnsi"/>
              </w:rPr>
              <w:t xml:space="preserve"> 2019 </w:t>
            </w:r>
          </w:p>
        </w:tc>
        <w:tc>
          <w:tcPr>
            <w:tcW w:w="2126" w:type="dxa"/>
          </w:tcPr>
          <w:p w14:paraId="53BE1764" w14:textId="77777777" w:rsidR="007343DA" w:rsidRPr="00972EBC" w:rsidRDefault="007343DA" w:rsidP="007343DA">
            <w:pPr>
              <w:spacing w:after="0" w:line="240" w:lineRule="auto"/>
              <w:rPr>
                <w:rFonts w:asciiTheme="minorHAnsi" w:hAnsiTheme="minorHAnsi" w:cstheme="minorHAnsi"/>
              </w:rPr>
            </w:pPr>
          </w:p>
        </w:tc>
      </w:tr>
      <w:tr w:rsidR="007343DA" w:rsidRPr="007343DA" w14:paraId="3BE6F3C8" w14:textId="77777777" w:rsidTr="004314CC">
        <w:trPr>
          <w:trHeight w:val="2130"/>
        </w:trPr>
        <w:tc>
          <w:tcPr>
            <w:tcW w:w="9918" w:type="dxa"/>
            <w:gridSpan w:val="3"/>
          </w:tcPr>
          <w:p w14:paraId="2114FDD6" w14:textId="4796A5E5" w:rsidR="007343DA" w:rsidRPr="00972EBC" w:rsidRDefault="007343DA" w:rsidP="007343DA">
            <w:pPr>
              <w:spacing w:after="0" w:line="240" w:lineRule="auto"/>
              <w:rPr>
                <w:rFonts w:asciiTheme="minorHAnsi" w:hAnsiTheme="minorHAnsi" w:cstheme="minorHAnsi"/>
                <w:b/>
              </w:rPr>
            </w:pPr>
            <w:r w:rsidRPr="00972EBC">
              <w:rPr>
                <w:rFonts w:asciiTheme="minorHAnsi" w:hAnsiTheme="minorHAnsi" w:cstheme="minorHAnsi"/>
                <w:b/>
              </w:rPr>
              <w:t>Osiągnięte rezultaty:</w:t>
            </w:r>
          </w:p>
          <w:p w14:paraId="5E752280" w14:textId="79672FCF" w:rsidR="007343DA" w:rsidRPr="00972EBC" w:rsidRDefault="007343DA" w:rsidP="007343DA">
            <w:pPr>
              <w:spacing w:after="0" w:line="240" w:lineRule="auto"/>
              <w:jc w:val="both"/>
              <w:rPr>
                <w:rFonts w:asciiTheme="minorHAnsi" w:hAnsiTheme="minorHAnsi" w:cstheme="minorHAnsi"/>
              </w:rPr>
            </w:pPr>
            <w:r w:rsidRPr="00972EBC">
              <w:rPr>
                <w:rFonts w:asciiTheme="minorHAnsi" w:hAnsiTheme="minorHAnsi" w:cstheme="minorHAnsi"/>
              </w:rPr>
              <w:t>W dniu 26.11.2019 r. w Dzienniku Ustaw poz. 2310 Rządowe Centrum Legislacji opublikowało obwieszczenie Ministrów Infrastruktury oraz Spraw Wewnętrznych i Administracji z dnia 31 października 2019 r. w sprawie ogłoszenia tekstu jednolitego rozporządzenia Ministrów Infrastruktury oraz Spraw Wewnętrznych i Administracji w sprawie znaków i sygnałów drogowych.</w:t>
            </w:r>
          </w:p>
          <w:p w14:paraId="4EB975BF" w14:textId="06A20E71" w:rsidR="007343DA" w:rsidRPr="00972EBC" w:rsidRDefault="007343DA" w:rsidP="007343DA">
            <w:pPr>
              <w:spacing w:after="0" w:line="240" w:lineRule="auto"/>
              <w:jc w:val="both"/>
              <w:rPr>
                <w:rFonts w:asciiTheme="minorHAnsi" w:hAnsiTheme="minorHAnsi" w:cstheme="minorHAnsi"/>
              </w:rPr>
            </w:pPr>
            <w:r w:rsidRPr="00972EBC">
              <w:rPr>
                <w:rFonts w:asciiTheme="minorHAnsi" w:hAnsiTheme="minorHAnsi" w:cstheme="minorHAnsi"/>
              </w:rPr>
              <w:t>W dniu 26.11.2019 r. w Dzienniku Ustaw poz. 2311 Rządowe Centrum Legislacji opublikowało obwieszczenie Ministra Infrastruktury z dnia 9 września 2019 r. w sprawie ogłoszenia tekstu jednolitego rozporządzenia Ministra Infrastruktury w sprawie szczegółowych warunków technicznych dla znaków i sygnałów drogowych oraz urządzeń bezpieczeństwa ruchu drogowego i warunków ich umieszczania na drogach.</w:t>
            </w:r>
          </w:p>
        </w:tc>
      </w:tr>
    </w:tbl>
    <w:p w14:paraId="2C92345E" w14:textId="2516887A" w:rsidR="007343DA" w:rsidRDefault="007343DA">
      <w:pPr>
        <w:spacing w:after="0" w:line="240" w:lineRule="auto"/>
        <w:rPr>
          <w:highlight w:val="lightGray"/>
          <w:lang w:eastAsia="pl-PL"/>
        </w:rPr>
      </w:pPr>
    </w:p>
    <w:tbl>
      <w:tblPr>
        <w:tblStyle w:val="Tabela-Siatka501"/>
        <w:tblW w:w="9889" w:type="dxa"/>
        <w:tblLayout w:type="fixed"/>
        <w:tblLook w:val="04A0" w:firstRow="1" w:lastRow="0" w:firstColumn="1" w:lastColumn="0" w:noHBand="0" w:noVBand="1"/>
      </w:tblPr>
      <w:tblGrid>
        <w:gridCol w:w="5778"/>
        <w:gridCol w:w="2014"/>
        <w:gridCol w:w="2097"/>
      </w:tblGrid>
      <w:tr w:rsidR="000F71AD" w:rsidRPr="00FA7D5A" w14:paraId="45720F2E" w14:textId="77777777" w:rsidTr="006D31B5">
        <w:trPr>
          <w:trHeight w:val="708"/>
        </w:trPr>
        <w:tc>
          <w:tcPr>
            <w:tcW w:w="9889" w:type="dxa"/>
            <w:gridSpan w:val="3"/>
            <w:shd w:val="clear" w:color="auto" w:fill="2E74B5"/>
          </w:tcPr>
          <w:p w14:paraId="0847CC37" w14:textId="17EF0378" w:rsidR="000F71AD" w:rsidRPr="00C839CB" w:rsidRDefault="000F71AD" w:rsidP="006D31B5">
            <w:pPr>
              <w:spacing w:after="0" w:line="240" w:lineRule="auto"/>
              <w:rPr>
                <w:b/>
                <w:color w:val="FFFFFF" w:themeColor="background1"/>
                <w:lang w:eastAsia="pl-PL"/>
              </w:rPr>
            </w:pPr>
            <w:r w:rsidRPr="00C839CB">
              <w:rPr>
                <w:b/>
                <w:color w:val="FFFFFF" w:themeColor="background1"/>
                <w:sz w:val="32"/>
                <w:szCs w:val="32"/>
                <w:lang w:eastAsia="pl-PL"/>
              </w:rPr>
              <w:t>P.3</w:t>
            </w:r>
            <w:r w:rsidRPr="00C839CB">
              <w:rPr>
                <w:b/>
                <w:color w:val="FFFFFF" w:themeColor="background1"/>
                <w:lang w:eastAsia="pl-PL"/>
              </w:rPr>
              <w:t xml:space="preserve"> Kampania edukacyjna dotycząca konieczności udzielenia pierwszeństwa przejazdu przez kierowców</w:t>
            </w:r>
          </w:p>
        </w:tc>
      </w:tr>
      <w:tr w:rsidR="000F71AD" w:rsidRPr="00FA7D5A" w14:paraId="4052BDE4" w14:textId="77777777" w:rsidTr="006D31B5">
        <w:trPr>
          <w:trHeight w:val="144"/>
        </w:trPr>
        <w:tc>
          <w:tcPr>
            <w:tcW w:w="5778" w:type="dxa"/>
            <w:vMerge w:val="restart"/>
          </w:tcPr>
          <w:p w14:paraId="43BD3034" w14:textId="77777777" w:rsidR="000F71AD" w:rsidRPr="00C839CB" w:rsidRDefault="000F71AD" w:rsidP="006D31B5">
            <w:pPr>
              <w:spacing w:after="0" w:line="240" w:lineRule="auto"/>
              <w:rPr>
                <w:b/>
                <w:lang w:eastAsia="pl-PL"/>
              </w:rPr>
            </w:pPr>
            <w:r w:rsidRPr="00C839CB">
              <w:rPr>
                <w:b/>
                <w:lang w:eastAsia="pl-PL"/>
              </w:rPr>
              <w:t>Zakres działania:</w:t>
            </w:r>
          </w:p>
          <w:p w14:paraId="4BEF0239" w14:textId="049FE191" w:rsidR="000F71AD" w:rsidRPr="00C839CB" w:rsidRDefault="000F71AD" w:rsidP="0086631C">
            <w:pPr>
              <w:spacing w:after="0" w:line="240" w:lineRule="auto"/>
              <w:jc w:val="both"/>
              <w:rPr>
                <w:lang w:eastAsia="pl-PL"/>
              </w:rPr>
            </w:pPr>
            <w:r w:rsidRPr="00C839CB">
              <w:rPr>
                <w:lang w:eastAsia="pl-PL"/>
              </w:rPr>
              <w:t>Głównym cele projektu było podniesienie świadomości kierujących pojazdami, w szczególności zwrócenie uwagi na konieczność udzielenia pierwszeństwa przejazdu przez kierowców, a także okazanie zagrożeń dla kierujących pojazdami i inn</w:t>
            </w:r>
            <w:r w:rsidR="00F1354E">
              <w:rPr>
                <w:lang w:eastAsia="pl-PL"/>
              </w:rPr>
              <w:t>ych uczestników ruchu drogowego</w:t>
            </w:r>
            <w:r w:rsidRPr="00C839CB">
              <w:rPr>
                <w:lang w:eastAsia="pl-PL"/>
              </w:rPr>
              <w:t xml:space="preserve"> wynikających z nieudzielenia pierwszeństwa przejazdu przez kierowców i doprowadzenie do zmiany postaw i zachowań poprzez wskazanie kierującym pojazdami konsekwencji wynikających z nieudzielenia pierwszeństwa przejazdu przez kierowców.</w:t>
            </w:r>
          </w:p>
          <w:p w14:paraId="2B351B8D" w14:textId="77777777" w:rsidR="000F71AD" w:rsidRPr="00C839CB" w:rsidRDefault="000F71AD" w:rsidP="0086631C">
            <w:pPr>
              <w:spacing w:after="0" w:line="240" w:lineRule="auto"/>
              <w:jc w:val="both"/>
              <w:rPr>
                <w:lang w:eastAsia="pl-PL"/>
              </w:rPr>
            </w:pPr>
            <w:r w:rsidRPr="00C839CB">
              <w:rPr>
                <w:lang w:eastAsia="pl-PL"/>
              </w:rPr>
              <w:t>W ramach kampanii powstały dwa spoty (spot telewizyjny i spot radiowy).</w:t>
            </w:r>
          </w:p>
          <w:p w14:paraId="2F6EB7B5" w14:textId="77777777" w:rsidR="000F71AD" w:rsidRPr="00C839CB" w:rsidRDefault="000F71AD" w:rsidP="0086631C">
            <w:pPr>
              <w:spacing w:after="0" w:line="240" w:lineRule="auto"/>
              <w:jc w:val="both"/>
              <w:rPr>
                <w:lang w:eastAsia="pl-PL"/>
              </w:rPr>
            </w:pPr>
            <w:r w:rsidRPr="00C839CB">
              <w:rPr>
                <w:lang w:eastAsia="pl-PL"/>
              </w:rPr>
              <w:t xml:space="preserve">W ramach kampanii przeprowadzono także działania informacyjno-promocyjne mające na celu wsparcie kampanii. Działania te rozpoczęły się konferencją prasową inaugurującą kampanię która była emitowana on-line za pośrednictwem kanału KRBRD na YouTube oraz za pośrednictwem Facebooka KRBRD. Dodatkowo w ramach przedmiotowych działań przeprowadzono intensywną promocję kampanii w portalach społecznościowych (m.in. Facebook, Twitter), przeprowadzono promocję kampanii z wykorzystaniem zewnętrznych nośników reklamowych (outdoor), a także przeprowadzono emisję kampanii w kinach. </w:t>
            </w:r>
          </w:p>
          <w:p w14:paraId="458A592B" w14:textId="77777777" w:rsidR="000F71AD" w:rsidRPr="00C839CB" w:rsidRDefault="000F71AD" w:rsidP="0086631C">
            <w:pPr>
              <w:spacing w:after="0" w:line="240" w:lineRule="auto"/>
              <w:jc w:val="both"/>
              <w:rPr>
                <w:lang w:eastAsia="pl-PL"/>
              </w:rPr>
            </w:pPr>
            <w:r w:rsidRPr="00C839CB">
              <w:rPr>
                <w:lang w:eastAsia="pl-PL"/>
              </w:rPr>
              <w:t>Dodatkowo w ramach działań wspierających przygotowano elementy/materiały informacyjno-promocyjne które zostały wykorzystane m.in. podczas konferencji inaugurującej</w:t>
            </w:r>
            <w:r>
              <w:rPr>
                <w:lang w:eastAsia="pl-PL"/>
              </w:rPr>
              <w:t>,</w:t>
            </w:r>
            <w:r w:rsidRPr="00C839CB">
              <w:rPr>
                <w:lang w:eastAsia="pl-PL"/>
              </w:rPr>
              <w:t xml:space="preserve"> ale także po jej zakończeniu.</w:t>
            </w:r>
          </w:p>
          <w:p w14:paraId="678BAC39" w14:textId="77777777" w:rsidR="000F71AD" w:rsidRPr="00C839CB" w:rsidRDefault="000F71AD" w:rsidP="006D31B5">
            <w:pPr>
              <w:spacing w:after="0" w:line="240" w:lineRule="auto"/>
              <w:rPr>
                <w:lang w:eastAsia="pl-PL"/>
              </w:rPr>
            </w:pPr>
          </w:p>
        </w:tc>
        <w:tc>
          <w:tcPr>
            <w:tcW w:w="2014" w:type="dxa"/>
            <w:shd w:val="clear" w:color="auto" w:fill="BDD6EE"/>
          </w:tcPr>
          <w:p w14:paraId="745AEC3B" w14:textId="77777777" w:rsidR="000F71AD" w:rsidRPr="00C839CB" w:rsidRDefault="000F71AD" w:rsidP="006D31B5">
            <w:pPr>
              <w:spacing w:after="0" w:line="240" w:lineRule="auto"/>
              <w:rPr>
                <w:lang w:eastAsia="pl-PL"/>
              </w:rPr>
            </w:pPr>
            <w:r w:rsidRPr="00C839CB">
              <w:rPr>
                <w:lang w:eastAsia="pl-PL"/>
              </w:rPr>
              <w:t>Kierunek</w:t>
            </w:r>
          </w:p>
        </w:tc>
        <w:tc>
          <w:tcPr>
            <w:tcW w:w="2097" w:type="dxa"/>
          </w:tcPr>
          <w:p w14:paraId="5F25985B" w14:textId="77777777" w:rsidR="000F71AD" w:rsidRPr="00C839CB" w:rsidRDefault="000F71AD" w:rsidP="006D31B5">
            <w:pPr>
              <w:spacing w:after="0" w:line="240" w:lineRule="auto"/>
              <w:rPr>
                <w:lang w:eastAsia="pl-PL"/>
              </w:rPr>
            </w:pPr>
            <w:r w:rsidRPr="00C839CB">
              <w:t>EDUKACJA</w:t>
            </w:r>
          </w:p>
        </w:tc>
      </w:tr>
      <w:tr w:rsidR="000F71AD" w:rsidRPr="00FA7D5A" w14:paraId="25C77CC1" w14:textId="77777777" w:rsidTr="006D31B5">
        <w:trPr>
          <w:trHeight w:val="415"/>
        </w:trPr>
        <w:tc>
          <w:tcPr>
            <w:tcW w:w="5778" w:type="dxa"/>
            <w:vMerge/>
          </w:tcPr>
          <w:p w14:paraId="414B9DB5" w14:textId="77777777" w:rsidR="000F71AD" w:rsidRPr="00C839CB" w:rsidRDefault="000F71AD" w:rsidP="006D31B5">
            <w:pPr>
              <w:spacing w:after="0" w:line="240" w:lineRule="auto"/>
              <w:rPr>
                <w:lang w:eastAsia="pl-PL"/>
              </w:rPr>
            </w:pPr>
          </w:p>
        </w:tc>
        <w:tc>
          <w:tcPr>
            <w:tcW w:w="2014" w:type="dxa"/>
            <w:shd w:val="clear" w:color="auto" w:fill="BDD6EE"/>
          </w:tcPr>
          <w:p w14:paraId="0CEE0658" w14:textId="77777777" w:rsidR="000F71AD" w:rsidRPr="00C839CB" w:rsidRDefault="000F71AD" w:rsidP="006D31B5">
            <w:pPr>
              <w:spacing w:after="0" w:line="240" w:lineRule="auto"/>
              <w:rPr>
                <w:lang w:eastAsia="pl-PL"/>
              </w:rPr>
            </w:pPr>
            <w:r w:rsidRPr="00C839CB">
              <w:rPr>
                <w:lang w:eastAsia="pl-PL"/>
              </w:rPr>
              <w:t>Lider</w:t>
            </w:r>
          </w:p>
        </w:tc>
        <w:tc>
          <w:tcPr>
            <w:tcW w:w="2097" w:type="dxa"/>
          </w:tcPr>
          <w:p w14:paraId="22760C6D" w14:textId="77777777" w:rsidR="000F71AD" w:rsidRPr="00C839CB" w:rsidRDefault="000F71AD" w:rsidP="006D31B5">
            <w:pPr>
              <w:spacing w:after="0" w:line="240" w:lineRule="auto"/>
              <w:rPr>
                <w:lang w:eastAsia="pl-PL"/>
              </w:rPr>
            </w:pPr>
            <w:r w:rsidRPr="00C839CB">
              <w:t>SKRBRD</w:t>
            </w:r>
          </w:p>
        </w:tc>
      </w:tr>
      <w:tr w:rsidR="000F71AD" w:rsidRPr="00FA7D5A" w14:paraId="543530AF" w14:textId="77777777" w:rsidTr="006D31B5">
        <w:trPr>
          <w:trHeight w:val="563"/>
        </w:trPr>
        <w:tc>
          <w:tcPr>
            <w:tcW w:w="5778" w:type="dxa"/>
            <w:vMerge/>
          </w:tcPr>
          <w:p w14:paraId="7109B2B4" w14:textId="77777777" w:rsidR="000F71AD" w:rsidRPr="00C839CB" w:rsidRDefault="000F71AD" w:rsidP="006D31B5">
            <w:pPr>
              <w:spacing w:after="0" w:line="240" w:lineRule="auto"/>
              <w:rPr>
                <w:lang w:eastAsia="pl-PL"/>
              </w:rPr>
            </w:pPr>
          </w:p>
        </w:tc>
        <w:tc>
          <w:tcPr>
            <w:tcW w:w="2014" w:type="dxa"/>
            <w:shd w:val="clear" w:color="auto" w:fill="BDD6EE"/>
          </w:tcPr>
          <w:p w14:paraId="1C19A53E" w14:textId="77777777" w:rsidR="000F71AD" w:rsidRPr="00C839CB" w:rsidRDefault="000F71AD" w:rsidP="006D31B5">
            <w:pPr>
              <w:spacing w:after="0" w:line="240" w:lineRule="auto"/>
              <w:rPr>
                <w:lang w:eastAsia="pl-PL"/>
              </w:rPr>
            </w:pPr>
            <w:r w:rsidRPr="00C839CB">
              <w:rPr>
                <w:lang w:eastAsia="pl-PL"/>
              </w:rPr>
              <w:t>Źródła finansowania</w:t>
            </w:r>
          </w:p>
        </w:tc>
        <w:tc>
          <w:tcPr>
            <w:tcW w:w="2097" w:type="dxa"/>
          </w:tcPr>
          <w:p w14:paraId="1EE50D1F" w14:textId="77777777" w:rsidR="000F71AD" w:rsidRPr="00C839CB" w:rsidRDefault="000F71AD" w:rsidP="006D31B5">
            <w:pPr>
              <w:spacing w:after="0" w:line="240" w:lineRule="auto"/>
              <w:rPr>
                <w:lang w:eastAsia="pl-PL"/>
              </w:rPr>
            </w:pPr>
            <w:r w:rsidRPr="00C839CB">
              <w:t>Budżet państwa/SKRBRD i Budżet UE</w:t>
            </w:r>
          </w:p>
        </w:tc>
      </w:tr>
      <w:tr w:rsidR="000F71AD" w:rsidRPr="00FA7D5A" w14:paraId="3DF6A009" w14:textId="77777777" w:rsidTr="006D31B5">
        <w:trPr>
          <w:trHeight w:val="276"/>
        </w:trPr>
        <w:tc>
          <w:tcPr>
            <w:tcW w:w="5778" w:type="dxa"/>
            <w:vMerge/>
          </w:tcPr>
          <w:p w14:paraId="17997BEC" w14:textId="77777777" w:rsidR="000F71AD" w:rsidRPr="00C839CB" w:rsidRDefault="000F71AD" w:rsidP="006D31B5">
            <w:pPr>
              <w:spacing w:after="0" w:line="240" w:lineRule="auto"/>
              <w:rPr>
                <w:lang w:eastAsia="pl-PL"/>
              </w:rPr>
            </w:pPr>
          </w:p>
        </w:tc>
        <w:tc>
          <w:tcPr>
            <w:tcW w:w="4111" w:type="dxa"/>
            <w:gridSpan w:val="2"/>
            <w:shd w:val="clear" w:color="auto" w:fill="BDD6EE"/>
          </w:tcPr>
          <w:p w14:paraId="7633D81C" w14:textId="77777777" w:rsidR="000F71AD" w:rsidRPr="00C839CB" w:rsidRDefault="000F71AD" w:rsidP="006D31B5">
            <w:pPr>
              <w:spacing w:after="0" w:line="240" w:lineRule="auto"/>
              <w:rPr>
                <w:lang w:eastAsia="pl-PL"/>
              </w:rPr>
            </w:pPr>
            <w:r w:rsidRPr="00C839CB">
              <w:rPr>
                <w:lang w:eastAsia="pl-PL"/>
              </w:rPr>
              <w:t>WSKAŹNIK PRODUKTU</w:t>
            </w:r>
          </w:p>
        </w:tc>
      </w:tr>
      <w:tr w:rsidR="000F71AD" w:rsidRPr="00FA7D5A" w14:paraId="555CBD62" w14:textId="77777777" w:rsidTr="006D31B5">
        <w:trPr>
          <w:trHeight w:val="534"/>
        </w:trPr>
        <w:tc>
          <w:tcPr>
            <w:tcW w:w="5778" w:type="dxa"/>
            <w:vMerge/>
          </w:tcPr>
          <w:p w14:paraId="39664878" w14:textId="77777777" w:rsidR="000F71AD" w:rsidRPr="00C839CB" w:rsidRDefault="000F71AD" w:rsidP="006D31B5">
            <w:pPr>
              <w:spacing w:after="0" w:line="240" w:lineRule="auto"/>
              <w:rPr>
                <w:lang w:eastAsia="pl-PL"/>
              </w:rPr>
            </w:pPr>
          </w:p>
        </w:tc>
        <w:tc>
          <w:tcPr>
            <w:tcW w:w="4111" w:type="dxa"/>
            <w:gridSpan w:val="2"/>
          </w:tcPr>
          <w:p w14:paraId="23F6FD36" w14:textId="77777777" w:rsidR="000F71AD" w:rsidRPr="00C839CB" w:rsidRDefault="000F71AD" w:rsidP="006D31B5">
            <w:pPr>
              <w:spacing w:after="0" w:line="240" w:lineRule="auto"/>
              <w:rPr>
                <w:lang w:eastAsia="pl-PL"/>
              </w:rPr>
            </w:pPr>
            <w:r w:rsidRPr="00C839CB">
              <w:rPr>
                <w:lang w:eastAsia="pl-PL"/>
              </w:rPr>
              <w:t>Raport</w:t>
            </w:r>
          </w:p>
        </w:tc>
      </w:tr>
      <w:tr w:rsidR="000F71AD" w:rsidRPr="00FA7D5A" w14:paraId="2261500D" w14:textId="77777777" w:rsidTr="006D31B5">
        <w:tc>
          <w:tcPr>
            <w:tcW w:w="5778" w:type="dxa"/>
            <w:vMerge/>
          </w:tcPr>
          <w:p w14:paraId="61DA3E5A" w14:textId="77777777" w:rsidR="000F71AD" w:rsidRPr="00C839CB" w:rsidRDefault="000F71AD" w:rsidP="006D31B5">
            <w:pPr>
              <w:spacing w:after="0" w:line="240" w:lineRule="auto"/>
              <w:rPr>
                <w:lang w:eastAsia="pl-PL"/>
              </w:rPr>
            </w:pPr>
          </w:p>
        </w:tc>
        <w:tc>
          <w:tcPr>
            <w:tcW w:w="2014" w:type="dxa"/>
            <w:shd w:val="clear" w:color="auto" w:fill="BDD6EE"/>
          </w:tcPr>
          <w:p w14:paraId="0C96F62A" w14:textId="77777777" w:rsidR="000F71AD" w:rsidRPr="00C839CB" w:rsidRDefault="000F71AD" w:rsidP="006D31B5">
            <w:pPr>
              <w:spacing w:after="0" w:line="240" w:lineRule="auto"/>
              <w:rPr>
                <w:lang w:eastAsia="pl-PL"/>
              </w:rPr>
            </w:pPr>
            <w:r w:rsidRPr="00C839CB">
              <w:rPr>
                <w:lang w:eastAsia="pl-PL"/>
              </w:rPr>
              <w:t>Stan na 31.12.2018*</w:t>
            </w:r>
          </w:p>
        </w:tc>
        <w:tc>
          <w:tcPr>
            <w:tcW w:w="2097" w:type="dxa"/>
            <w:shd w:val="clear" w:color="auto" w:fill="BDD6EE"/>
          </w:tcPr>
          <w:p w14:paraId="166E5937" w14:textId="77777777" w:rsidR="000F71AD" w:rsidRPr="00C839CB" w:rsidRDefault="000F71AD" w:rsidP="006D31B5">
            <w:pPr>
              <w:spacing w:after="0" w:line="240" w:lineRule="auto"/>
              <w:rPr>
                <w:lang w:eastAsia="pl-PL"/>
              </w:rPr>
            </w:pPr>
            <w:r w:rsidRPr="00C839CB">
              <w:rPr>
                <w:lang w:eastAsia="pl-PL"/>
              </w:rPr>
              <w:t>Stan na 31.12.2019</w:t>
            </w:r>
          </w:p>
        </w:tc>
      </w:tr>
      <w:tr w:rsidR="000F71AD" w:rsidRPr="00FA7D5A" w14:paraId="26A39673" w14:textId="77777777" w:rsidTr="006D31B5">
        <w:trPr>
          <w:trHeight w:val="1562"/>
        </w:trPr>
        <w:tc>
          <w:tcPr>
            <w:tcW w:w="5778" w:type="dxa"/>
            <w:vMerge/>
          </w:tcPr>
          <w:p w14:paraId="0A48B7A0" w14:textId="77777777" w:rsidR="000F71AD" w:rsidRPr="00C839CB" w:rsidRDefault="000F71AD" w:rsidP="006D31B5">
            <w:pPr>
              <w:spacing w:after="0" w:line="240" w:lineRule="auto"/>
              <w:rPr>
                <w:lang w:eastAsia="pl-PL"/>
              </w:rPr>
            </w:pPr>
          </w:p>
        </w:tc>
        <w:tc>
          <w:tcPr>
            <w:tcW w:w="2014" w:type="dxa"/>
          </w:tcPr>
          <w:p w14:paraId="22B931BE" w14:textId="77777777" w:rsidR="000F71AD" w:rsidRPr="00C839CB" w:rsidRDefault="000F71AD" w:rsidP="0086631C">
            <w:pPr>
              <w:spacing w:after="0" w:line="240" w:lineRule="auto"/>
              <w:jc w:val="center"/>
              <w:rPr>
                <w:lang w:eastAsia="pl-PL"/>
              </w:rPr>
            </w:pPr>
            <w:r>
              <w:rPr>
                <w:lang w:eastAsia="pl-PL"/>
              </w:rPr>
              <w:t>0</w:t>
            </w:r>
          </w:p>
        </w:tc>
        <w:tc>
          <w:tcPr>
            <w:tcW w:w="2097" w:type="dxa"/>
          </w:tcPr>
          <w:p w14:paraId="35B61DD7" w14:textId="77777777" w:rsidR="000F71AD" w:rsidRPr="00C839CB" w:rsidRDefault="000F71AD" w:rsidP="0086631C">
            <w:pPr>
              <w:spacing w:after="0" w:line="240" w:lineRule="auto"/>
              <w:jc w:val="center"/>
              <w:rPr>
                <w:lang w:eastAsia="pl-PL"/>
              </w:rPr>
            </w:pPr>
            <w:r w:rsidRPr="00C839CB">
              <w:rPr>
                <w:lang w:eastAsia="pl-PL"/>
              </w:rPr>
              <w:t>1</w:t>
            </w:r>
          </w:p>
        </w:tc>
      </w:tr>
      <w:tr w:rsidR="000F71AD" w:rsidRPr="00FA7D5A" w14:paraId="2FFF863D" w14:textId="77777777" w:rsidTr="006D31B5">
        <w:trPr>
          <w:trHeight w:val="823"/>
        </w:trPr>
        <w:tc>
          <w:tcPr>
            <w:tcW w:w="9889" w:type="dxa"/>
            <w:gridSpan w:val="3"/>
          </w:tcPr>
          <w:p w14:paraId="6CCF8F58" w14:textId="77777777" w:rsidR="000F71AD" w:rsidRPr="00C839CB" w:rsidRDefault="000F71AD" w:rsidP="0086631C">
            <w:pPr>
              <w:spacing w:after="0" w:line="240" w:lineRule="auto"/>
              <w:jc w:val="both"/>
              <w:rPr>
                <w:b/>
                <w:lang w:eastAsia="pl-PL"/>
              </w:rPr>
            </w:pPr>
            <w:r w:rsidRPr="00C839CB">
              <w:rPr>
                <w:b/>
                <w:lang w:eastAsia="pl-PL"/>
              </w:rPr>
              <w:t>Osiągnięte rezultaty:</w:t>
            </w:r>
          </w:p>
          <w:p w14:paraId="71BB0D70" w14:textId="7A78B32F" w:rsidR="000F71AD" w:rsidRPr="00C839CB" w:rsidRDefault="000F71AD" w:rsidP="0086631C">
            <w:pPr>
              <w:spacing w:after="0" w:line="240" w:lineRule="auto"/>
              <w:jc w:val="both"/>
              <w:rPr>
                <w:lang w:eastAsia="pl-PL"/>
              </w:rPr>
            </w:pPr>
            <w:r w:rsidRPr="00C839CB">
              <w:rPr>
                <w:lang w:eastAsia="pl-PL"/>
              </w:rPr>
              <w:t>Wzrost świadomości społeczeństwa w zakresie zagrożeń dla kierujących pojazdami i inny</w:t>
            </w:r>
            <w:r w:rsidR="00F1354E">
              <w:rPr>
                <w:lang w:eastAsia="pl-PL"/>
              </w:rPr>
              <w:t xml:space="preserve">ch uczestników ruchu drogowego </w:t>
            </w:r>
            <w:r w:rsidRPr="00C839CB">
              <w:rPr>
                <w:lang w:eastAsia="pl-PL"/>
              </w:rPr>
              <w:t>wynikających z nieudzielenia pierwszeństwa przejazdu przez kierowców oraz doprowadzenie do zmiany postaw i zachowań poprzez wskazanie kierującym pojazdami konsekwencji wynikających z nieudzielenia pierwszeństwa przejazdu przez kierowców.</w:t>
            </w:r>
          </w:p>
        </w:tc>
      </w:tr>
    </w:tbl>
    <w:p w14:paraId="29F0C2F0" w14:textId="77777777" w:rsidR="002D1895" w:rsidRDefault="002D1895">
      <w:pPr>
        <w:spacing w:after="0" w:line="240" w:lineRule="auto"/>
        <w:rPr>
          <w:lang w:eastAsia="pl-P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665"/>
        <w:gridCol w:w="2155"/>
      </w:tblGrid>
      <w:tr w:rsidR="00D653B3" w:rsidRPr="00D653B3" w14:paraId="79ACB3C8" w14:textId="77777777" w:rsidTr="004314CC">
        <w:trPr>
          <w:trHeight w:val="442"/>
        </w:trPr>
        <w:tc>
          <w:tcPr>
            <w:tcW w:w="9918" w:type="dxa"/>
            <w:gridSpan w:val="3"/>
            <w:shd w:val="clear" w:color="auto" w:fill="2E74B5"/>
            <w:noWrap/>
            <w:hideMark/>
          </w:tcPr>
          <w:p w14:paraId="7AE12123" w14:textId="02F19EA0" w:rsidR="0019791E" w:rsidRPr="00D653B3" w:rsidRDefault="0019791E" w:rsidP="0019791E">
            <w:pPr>
              <w:spacing w:after="0" w:line="240" w:lineRule="auto"/>
              <w:rPr>
                <w:b/>
                <w:bCs/>
                <w:color w:val="FFFFFF" w:themeColor="background1"/>
              </w:rPr>
            </w:pPr>
            <w:bookmarkStart w:id="5" w:name="_Hlk37888288"/>
            <w:r w:rsidRPr="00D653B3">
              <w:rPr>
                <w:b/>
                <w:bCs/>
                <w:color w:val="FFFFFF" w:themeColor="background1"/>
                <w:sz w:val="32"/>
                <w:szCs w:val="32"/>
              </w:rPr>
              <w:t>P</w:t>
            </w:r>
            <w:r w:rsidR="0005656D">
              <w:rPr>
                <w:b/>
                <w:bCs/>
                <w:color w:val="FFFFFF" w:themeColor="background1"/>
                <w:sz w:val="32"/>
                <w:szCs w:val="32"/>
              </w:rPr>
              <w:t>.</w:t>
            </w:r>
            <w:r w:rsidRPr="00D653B3">
              <w:rPr>
                <w:b/>
                <w:bCs/>
                <w:color w:val="FFFFFF" w:themeColor="background1"/>
                <w:sz w:val="32"/>
                <w:szCs w:val="32"/>
              </w:rPr>
              <w:t>4</w:t>
            </w:r>
            <w:r w:rsidR="00F1354E">
              <w:rPr>
                <w:b/>
                <w:bCs/>
                <w:color w:val="FFFFFF" w:themeColor="background1"/>
              </w:rPr>
              <w:t xml:space="preserve">: Intensyfikacja </w:t>
            </w:r>
            <w:r w:rsidRPr="00D653B3">
              <w:rPr>
                <w:b/>
                <w:bCs/>
                <w:color w:val="FFFFFF" w:themeColor="background1"/>
              </w:rPr>
              <w:t>nadzoru policji w zakresie przekraczania prędkości</w:t>
            </w:r>
          </w:p>
          <w:p w14:paraId="74444234" w14:textId="77777777" w:rsidR="0019791E" w:rsidRPr="00D653B3" w:rsidRDefault="0019791E" w:rsidP="0019791E">
            <w:pPr>
              <w:spacing w:after="0" w:line="240" w:lineRule="auto"/>
              <w:rPr>
                <w:b/>
                <w:bCs/>
                <w:color w:val="FFFFFF" w:themeColor="background1"/>
              </w:rPr>
            </w:pPr>
          </w:p>
        </w:tc>
      </w:tr>
      <w:tr w:rsidR="0019791E" w:rsidRPr="00D653B3" w14:paraId="4A1AE0FB" w14:textId="77777777" w:rsidTr="004314CC">
        <w:trPr>
          <w:trHeight w:val="337"/>
        </w:trPr>
        <w:tc>
          <w:tcPr>
            <w:tcW w:w="5098" w:type="dxa"/>
            <w:vMerge w:val="restart"/>
            <w:shd w:val="clear" w:color="auto" w:fill="auto"/>
            <w:hideMark/>
          </w:tcPr>
          <w:p w14:paraId="6F5C780C" w14:textId="69841FDB" w:rsidR="0019791E" w:rsidRPr="004314CC" w:rsidRDefault="0019791E" w:rsidP="0019791E">
            <w:pPr>
              <w:spacing w:after="0" w:line="240" w:lineRule="auto"/>
              <w:rPr>
                <w:b/>
                <w:bCs/>
              </w:rPr>
            </w:pPr>
            <w:r w:rsidRPr="004314CC">
              <w:rPr>
                <w:b/>
                <w:bCs/>
              </w:rPr>
              <w:t>Zakres działania :</w:t>
            </w:r>
          </w:p>
          <w:p w14:paraId="4976562D" w14:textId="0169BA6C" w:rsidR="0019791E" w:rsidRPr="00D653B3" w:rsidRDefault="000F71AD" w:rsidP="0019791E">
            <w:pPr>
              <w:spacing w:after="0" w:line="240" w:lineRule="auto"/>
            </w:pPr>
            <w:r>
              <w:t>R</w:t>
            </w:r>
            <w:r w:rsidR="0019791E" w:rsidRPr="00D653B3">
              <w:t>ealizacja ogólnopolskich wzmożonych działań mających na celu egzekwowanie od kierujących pojazdami przestrzegania ograniczeń prędkości</w:t>
            </w:r>
          </w:p>
          <w:p w14:paraId="5BD4D2E3" w14:textId="77777777" w:rsidR="0019791E" w:rsidRPr="00D653B3" w:rsidRDefault="0019791E" w:rsidP="0019791E">
            <w:pPr>
              <w:spacing w:after="0" w:line="240" w:lineRule="auto"/>
            </w:pPr>
            <w:r w:rsidRPr="00D653B3">
              <w:t xml:space="preserve"> </w:t>
            </w:r>
          </w:p>
          <w:p w14:paraId="0EAB46CE" w14:textId="77777777" w:rsidR="0019791E" w:rsidRPr="00D653B3" w:rsidRDefault="0019791E" w:rsidP="0019791E">
            <w:pPr>
              <w:spacing w:after="0" w:line="240" w:lineRule="auto"/>
            </w:pPr>
          </w:p>
          <w:p w14:paraId="5BC7F55F" w14:textId="77777777" w:rsidR="0019791E" w:rsidRPr="00D653B3" w:rsidRDefault="0019791E" w:rsidP="0019791E">
            <w:pPr>
              <w:spacing w:after="0" w:line="240" w:lineRule="auto"/>
            </w:pPr>
          </w:p>
          <w:p w14:paraId="211D219E" w14:textId="77777777" w:rsidR="0019791E" w:rsidRPr="00D653B3" w:rsidRDefault="0019791E" w:rsidP="0019791E">
            <w:pPr>
              <w:spacing w:after="0" w:line="240" w:lineRule="auto"/>
            </w:pPr>
          </w:p>
          <w:p w14:paraId="759F77A6" w14:textId="77777777" w:rsidR="0019791E" w:rsidRPr="00D653B3" w:rsidRDefault="0019791E" w:rsidP="0019791E">
            <w:pPr>
              <w:spacing w:after="0" w:line="240" w:lineRule="auto"/>
            </w:pPr>
          </w:p>
          <w:p w14:paraId="01BDFF90" w14:textId="77777777" w:rsidR="0019791E" w:rsidRPr="00D653B3" w:rsidRDefault="0019791E" w:rsidP="0019791E">
            <w:pPr>
              <w:spacing w:after="0" w:line="240" w:lineRule="auto"/>
            </w:pPr>
          </w:p>
          <w:p w14:paraId="7101EC49" w14:textId="77777777" w:rsidR="0019791E" w:rsidRPr="00D653B3" w:rsidRDefault="0019791E" w:rsidP="0019791E">
            <w:pPr>
              <w:spacing w:after="0" w:line="240" w:lineRule="auto"/>
            </w:pPr>
          </w:p>
          <w:p w14:paraId="5A30F53D" w14:textId="77777777" w:rsidR="0019791E" w:rsidRPr="00D653B3" w:rsidRDefault="0019791E" w:rsidP="00D653B3">
            <w:pPr>
              <w:spacing w:after="0" w:line="240" w:lineRule="auto"/>
            </w:pPr>
          </w:p>
        </w:tc>
        <w:tc>
          <w:tcPr>
            <w:tcW w:w="2665" w:type="dxa"/>
            <w:shd w:val="clear" w:color="auto" w:fill="9CC2E5"/>
            <w:noWrap/>
            <w:hideMark/>
          </w:tcPr>
          <w:p w14:paraId="233CFA22" w14:textId="77777777" w:rsidR="0019791E" w:rsidRPr="00D653B3" w:rsidRDefault="0019791E" w:rsidP="0019791E">
            <w:pPr>
              <w:spacing w:after="0" w:line="240" w:lineRule="auto"/>
            </w:pPr>
            <w:r w:rsidRPr="00D653B3">
              <w:t>Kierunek</w:t>
            </w:r>
          </w:p>
        </w:tc>
        <w:tc>
          <w:tcPr>
            <w:tcW w:w="2155" w:type="dxa"/>
            <w:shd w:val="clear" w:color="auto" w:fill="auto"/>
            <w:noWrap/>
            <w:hideMark/>
          </w:tcPr>
          <w:p w14:paraId="75549D13" w14:textId="77777777" w:rsidR="0019791E" w:rsidRPr="00D653B3" w:rsidRDefault="0019791E" w:rsidP="0019791E">
            <w:pPr>
              <w:spacing w:after="0" w:line="240" w:lineRule="auto"/>
            </w:pPr>
            <w:r w:rsidRPr="00D653B3">
              <w:t>Nadzór</w:t>
            </w:r>
          </w:p>
        </w:tc>
      </w:tr>
      <w:tr w:rsidR="0019791E" w:rsidRPr="00D653B3" w14:paraId="66B32534" w14:textId="77777777" w:rsidTr="005E26E4">
        <w:trPr>
          <w:trHeight w:val="281"/>
        </w:trPr>
        <w:tc>
          <w:tcPr>
            <w:tcW w:w="5098" w:type="dxa"/>
            <w:vMerge/>
            <w:shd w:val="clear" w:color="auto" w:fill="auto"/>
            <w:hideMark/>
          </w:tcPr>
          <w:p w14:paraId="0435D96D" w14:textId="77777777" w:rsidR="0019791E" w:rsidRPr="00D653B3" w:rsidRDefault="0019791E" w:rsidP="0019791E">
            <w:pPr>
              <w:spacing w:after="0" w:line="240" w:lineRule="auto"/>
            </w:pPr>
          </w:p>
        </w:tc>
        <w:tc>
          <w:tcPr>
            <w:tcW w:w="2665" w:type="dxa"/>
            <w:shd w:val="clear" w:color="auto" w:fill="9CC2E5"/>
            <w:hideMark/>
          </w:tcPr>
          <w:p w14:paraId="20E2CEB7" w14:textId="77777777" w:rsidR="0019791E" w:rsidRPr="00D653B3" w:rsidRDefault="0019791E" w:rsidP="0019791E">
            <w:pPr>
              <w:spacing w:after="0" w:line="240" w:lineRule="auto"/>
            </w:pPr>
            <w:r w:rsidRPr="00D653B3">
              <w:t>LIDER</w:t>
            </w:r>
          </w:p>
        </w:tc>
        <w:tc>
          <w:tcPr>
            <w:tcW w:w="2155" w:type="dxa"/>
            <w:shd w:val="clear" w:color="auto" w:fill="auto"/>
            <w:hideMark/>
          </w:tcPr>
          <w:p w14:paraId="38210B16" w14:textId="77777777" w:rsidR="0019791E" w:rsidRPr="00D653B3" w:rsidRDefault="0019791E" w:rsidP="0019791E">
            <w:pPr>
              <w:spacing w:after="0" w:line="240" w:lineRule="auto"/>
            </w:pPr>
            <w:r w:rsidRPr="00D653B3">
              <w:t> KGP</w:t>
            </w:r>
          </w:p>
        </w:tc>
      </w:tr>
      <w:tr w:rsidR="0019791E" w:rsidRPr="00D653B3" w14:paraId="2AAB53F0" w14:textId="77777777" w:rsidTr="004314CC">
        <w:trPr>
          <w:trHeight w:val="262"/>
        </w:trPr>
        <w:tc>
          <w:tcPr>
            <w:tcW w:w="5098" w:type="dxa"/>
            <w:vMerge/>
            <w:shd w:val="clear" w:color="auto" w:fill="auto"/>
          </w:tcPr>
          <w:p w14:paraId="01A73069" w14:textId="77777777" w:rsidR="0019791E" w:rsidRPr="00D653B3" w:rsidRDefault="0019791E" w:rsidP="0019791E">
            <w:pPr>
              <w:spacing w:after="0" w:line="240" w:lineRule="auto"/>
            </w:pPr>
          </w:p>
        </w:tc>
        <w:tc>
          <w:tcPr>
            <w:tcW w:w="2665" w:type="dxa"/>
            <w:shd w:val="clear" w:color="auto" w:fill="9CC2E5"/>
          </w:tcPr>
          <w:p w14:paraId="05F8CA92" w14:textId="77777777" w:rsidR="0019791E" w:rsidRPr="00D653B3" w:rsidRDefault="0019791E" w:rsidP="0019791E">
            <w:pPr>
              <w:spacing w:after="0" w:line="240" w:lineRule="auto"/>
            </w:pPr>
            <w:r w:rsidRPr="00D653B3">
              <w:t>Źródła Finansowania</w:t>
            </w:r>
          </w:p>
        </w:tc>
        <w:tc>
          <w:tcPr>
            <w:tcW w:w="2155" w:type="dxa"/>
            <w:shd w:val="clear" w:color="auto" w:fill="auto"/>
          </w:tcPr>
          <w:p w14:paraId="347FECC7" w14:textId="77777777" w:rsidR="0019791E" w:rsidRPr="00D653B3" w:rsidRDefault="0019791E" w:rsidP="0019791E">
            <w:pPr>
              <w:spacing w:after="0" w:line="240" w:lineRule="auto"/>
            </w:pPr>
            <w:r w:rsidRPr="00D653B3">
              <w:t>budżet państwa</w:t>
            </w:r>
          </w:p>
        </w:tc>
      </w:tr>
      <w:tr w:rsidR="0019791E" w:rsidRPr="00D653B3" w14:paraId="4B2E6CC0" w14:textId="77777777" w:rsidTr="005E26E4">
        <w:trPr>
          <w:trHeight w:val="285"/>
        </w:trPr>
        <w:tc>
          <w:tcPr>
            <w:tcW w:w="5098" w:type="dxa"/>
            <w:vMerge/>
            <w:shd w:val="clear" w:color="auto" w:fill="auto"/>
            <w:hideMark/>
          </w:tcPr>
          <w:p w14:paraId="09BFD6E0" w14:textId="77777777" w:rsidR="0019791E" w:rsidRPr="00D653B3" w:rsidRDefault="0019791E" w:rsidP="0019791E">
            <w:pPr>
              <w:spacing w:after="0" w:line="240" w:lineRule="auto"/>
            </w:pPr>
          </w:p>
        </w:tc>
        <w:tc>
          <w:tcPr>
            <w:tcW w:w="4820" w:type="dxa"/>
            <w:gridSpan w:val="2"/>
            <w:shd w:val="clear" w:color="auto" w:fill="9CC2E5"/>
            <w:hideMark/>
          </w:tcPr>
          <w:p w14:paraId="1FA2FF72" w14:textId="77777777" w:rsidR="0019791E" w:rsidRPr="00D653B3" w:rsidRDefault="0019791E" w:rsidP="0019791E">
            <w:pPr>
              <w:spacing w:after="0" w:line="240" w:lineRule="auto"/>
            </w:pPr>
            <w:r w:rsidRPr="00D653B3">
              <w:t>WSKAŹNIK PRODUKTU</w:t>
            </w:r>
          </w:p>
        </w:tc>
      </w:tr>
      <w:tr w:rsidR="0019791E" w:rsidRPr="00D653B3" w14:paraId="490B8645" w14:textId="77777777" w:rsidTr="00A87C3F">
        <w:trPr>
          <w:trHeight w:val="2176"/>
        </w:trPr>
        <w:tc>
          <w:tcPr>
            <w:tcW w:w="5098" w:type="dxa"/>
            <w:vMerge/>
            <w:shd w:val="clear" w:color="auto" w:fill="auto"/>
          </w:tcPr>
          <w:p w14:paraId="4F0EEA03" w14:textId="77777777" w:rsidR="0019791E" w:rsidRPr="00D653B3" w:rsidRDefault="0019791E" w:rsidP="0019791E">
            <w:pPr>
              <w:spacing w:after="0" w:line="240" w:lineRule="auto"/>
            </w:pPr>
          </w:p>
        </w:tc>
        <w:tc>
          <w:tcPr>
            <w:tcW w:w="4820" w:type="dxa"/>
            <w:gridSpan w:val="2"/>
            <w:shd w:val="clear" w:color="auto" w:fill="auto"/>
          </w:tcPr>
          <w:p w14:paraId="0A345899" w14:textId="3AA47C2C" w:rsidR="0019791E" w:rsidRPr="00D653B3" w:rsidRDefault="0019791E" w:rsidP="0019791E">
            <w:pPr>
              <w:spacing w:after="0" w:line="240" w:lineRule="auto"/>
            </w:pPr>
            <w:r w:rsidRPr="00D653B3">
              <w:t>1. Liczba poli</w:t>
            </w:r>
            <w:r w:rsidR="002376B3">
              <w:t xml:space="preserve">cjantów zaangażowanych </w:t>
            </w:r>
            <w:r w:rsidRPr="00D653B3">
              <w:t>w działania ,,Prędkość" oraz ,,Kaskadowy pomiar prędkości"</w:t>
            </w:r>
          </w:p>
          <w:p w14:paraId="123997A4" w14:textId="77777777" w:rsidR="0019791E" w:rsidRPr="00D653B3" w:rsidRDefault="0019791E" w:rsidP="0019791E">
            <w:pPr>
              <w:spacing w:after="0" w:line="240" w:lineRule="auto"/>
            </w:pPr>
            <w:r w:rsidRPr="00D653B3">
              <w:t>2. Liczba policjantów ruchu drogowego kierowanych bezpośrednio do służby na drodze (średnio na dobę)*</w:t>
            </w:r>
          </w:p>
          <w:p w14:paraId="7C970799" w14:textId="63B6DBE4" w:rsidR="0019791E" w:rsidRPr="00D653B3" w:rsidRDefault="0019791E" w:rsidP="0019791E">
            <w:pPr>
              <w:spacing w:after="0" w:line="240" w:lineRule="auto"/>
            </w:pPr>
            <w:r w:rsidRPr="00D653B3">
              <w:t>* - ze szcze</w:t>
            </w:r>
            <w:r w:rsidR="002376B3">
              <w:t xml:space="preserve">gólnym uwzględnieniem miejsc </w:t>
            </w:r>
            <w:r w:rsidRPr="00D653B3">
              <w:t xml:space="preserve">o wysokim ryzyku wypadków z udziałem pieszych i wypadków wynikających z nadmiernej prędkości </w:t>
            </w:r>
          </w:p>
        </w:tc>
      </w:tr>
      <w:tr w:rsidR="0019791E" w:rsidRPr="00D653B3" w14:paraId="624E886A" w14:textId="77777777" w:rsidTr="004314CC">
        <w:trPr>
          <w:trHeight w:val="270"/>
        </w:trPr>
        <w:tc>
          <w:tcPr>
            <w:tcW w:w="5098" w:type="dxa"/>
            <w:vMerge/>
            <w:shd w:val="clear" w:color="auto" w:fill="auto"/>
            <w:hideMark/>
          </w:tcPr>
          <w:p w14:paraId="5A2AF17D" w14:textId="77777777" w:rsidR="0019791E" w:rsidRPr="00D653B3" w:rsidRDefault="0019791E" w:rsidP="0019791E">
            <w:pPr>
              <w:spacing w:after="0" w:line="240" w:lineRule="auto"/>
            </w:pPr>
          </w:p>
        </w:tc>
        <w:tc>
          <w:tcPr>
            <w:tcW w:w="2665" w:type="dxa"/>
            <w:shd w:val="clear" w:color="auto" w:fill="9CC2E5"/>
          </w:tcPr>
          <w:p w14:paraId="3C7F1BE1" w14:textId="77777777" w:rsidR="0019791E" w:rsidRPr="00D653B3" w:rsidRDefault="0019791E" w:rsidP="0019791E">
            <w:pPr>
              <w:spacing w:after="0" w:line="240" w:lineRule="auto"/>
            </w:pPr>
            <w:r w:rsidRPr="00D653B3">
              <w:t>Stan na 31.12.2018</w:t>
            </w:r>
          </w:p>
        </w:tc>
        <w:tc>
          <w:tcPr>
            <w:tcW w:w="2155" w:type="dxa"/>
            <w:shd w:val="clear" w:color="auto" w:fill="9CC2E5"/>
          </w:tcPr>
          <w:p w14:paraId="735D6DE9" w14:textId="77777777" w:rsidR="0019791E" w:rsidRPr="00D653B3" w:rsidRDefault="0019791E" w:rsidP="0019791E">
            <w:pPr>
              <w:spacing w:after="0" w:line="240" w:lineRule="auto"/>
            </w:pPr>
            <w:r w:rsidRPr="00D653B3">
              <w:t>Stan na 31.12.2019</w:t>
            </w:r>
          </w:p>
        </w:tc>
      </w:tr>
      <w:tr w:rsidR="0019791E" w:rsidRPr="00D653B3" w14:paraId="3518169B" w14:textId="77777777" w:rsidTr="005E26E4">
        <w:trPr>
          <w:trHeight w:val="879"/>
        </w:trPr>
        <w:tc>
          <w:tcPr>
            <w:tcW w:w="5098" w:type="dxa"/>
            <w:vMerge/>
            <w:shd w:val="clear" w:color="auto" w:fill="auto"/>
          </w:tcPr>
          <w:p w14:paraId="79D4459D" w14:textId="77777777" w:rsidR="0019791E" w:rsidRPr="00D653B3" w:rsidRDefault="0019791E" w:rsidP="0019791E">
            <w:pPr>
              <w:spacing w:after="0" w:line="240" w:lineRule="auto"/>
            </w:pPr>
          </w:p>
        </w:tc>
        <w:tc>
          <w:tcPr>
            <w:tcW w:w="2665" w:type="dxa"/>
            <w:shd w:val="clear" w:color="auto" w:fill="auto"/>
          </w:tcPr>
          <w:p w14:paraId="39C1735C" w14:textId="77777777" w:rsidR="0019791E" w:rsidRPr="00D653B3" w:rsidRDefault="0019791E" w:rsidP="0019791E">
            <w:pPr>
              <w:spacing w:after="0" w:line="240" w:lineRule="auto"/>
            </w:pPr>
            <w:r w:rsidRPr="00D653B3">
              <w:t>1. 57 573</w:t>
            </w:r>
          </w:p>
          <w:p w14:paraId="7D0B0F60" w14:textId="6E22FBD7" w:rsidR="0019791E" w:rsidRPr="00D653B3" w:rsidRDefault="0019791E" w:rsidP="0019791E">
            <w:pPr>
              <w:spacing w:after="0" w:line="240" w:lineRule="auto"/>
            </w:pPr>
            <w:r w:rsidRPr="00D653B3">
              <w:t>2. 4 182</w:t>
            </w:r>
          </w:p>
        </w:tc>
        <w:tc>
          <w:tcPr>
            <w:tcW w:w="2155" w:type="dxa"/>
            <w:shd w:val="clear" w:color="auto" w:fill="auto"/>
          </w:tcPr>
          <w:p w14:paraId="0B31E924" w14:textId="77777777" w:rsidR="0019791E" w:rsidRPr="00D653B3" w:rsidRDefault="0019791E" w:rsidP="0019791E">
            <w:pPr>
              <w:spacing w:after="0" w:line="240" w:lineRule="auto"/>
            </w:pPr>
            <w:r w:rsidRPr="00D653B3">
              <w:t>1. 62 300</w:t>
            </w:r>
          </w:p>
          <w:p w14:paraId="50F3D3FB" w14:textId="1783277B" w:rsidR="0019791E" w:rsidRPr="00D653B3" w:rsidRDefault="0019791E" w:rsidP="0019791E">
            <w:pPr>
              <w:spacing w:after="0" w:line="240" w:lineRule="auto"/>
            </w:pPr>
            <w:r w:rsidRPr="00D653B3">
              <w:t>2. 4 249</w:t>
            </w:r>
          </w:p>
        </w:tc>
      </w:tr>
      <w:tr w:rsidR="0019791E" w:rsidRPr="0019791E" w14:paraId="70ABB1CE" w14:textId="77777777" w:rsidTr="00EA3264">
        <w:trPr>
          <w:trHeight w:val="995"/>
        </w:trPr>
        <w:tc>
          <w:tcPr>
            <w:tcW w:w="9918" w:type="dxa"/>
            <w:gridSpan w:val="3"/>
            <w:shd w:val="clear" w:color="auto" w:fill="auto"/>
          </w:tcPr>
          <w:p w14:paraId="78280AA7" w14:textId="77777777" w:rsidR="0019791E" w:rsidRPr="004314CC" w:rsidRDefault="0019791E" w:rsidP="0019791E">
            <w:pPr>
              <w:spacing w:after="0" w:line="276" w:lineRule="auto"/>
              <w:rPr>
                <w:b/>
                <w:bCs/>
                <w:sz w:val="21"/>
                <w:szCs w:val="21"/>
              </w:rPr>
            </w:pPr>
            <w:r w:rsidRPr="004314CC">
              <w:rPr>
                <w:b/>
                <w:bCs/>
                <w:sz w:val="21"/>
                <w:szCs w:val="21"/>
              </w:rPr>
              <w:t>Osiągnięte rezultaty:</w:t>
            </w:r>
          </w:p>
          <w:p w14:paraId="047FCFA3" w14:textId="77777777" w:rsidR="00944EAD" w:rsidRDefault="00944EAD" w:rsidP="00944EAD">
            <w:pPr>
              <w:spacing w:after="0" w:line="276" w:lineRule="auto"/>
              <w:jc w:val="both"/>
            </w:pPr>
            <w:r>
              <w:t>Poprawa stanu bezpieczeństwa ruchu drogowego w zakresie wypadków spowodowanych nadmierną prędkością. W 2018 r. odnotowano 6 256 wypadków drogowych spowodowanych przez niedostosowanie prędkości              do warunków ruchu. Natomiast w 2019 r. z powodu niedostosowania prędkości miało miejsce 6 268 wypadków, co oznacza, że zanotowano wzrost w tej kategorii zdarzeń drogowych o 12.**</w:t>
            </w:r>
          </w:p>
          <w:p w14:paraId="77897DCA" w14:textId="425B59D4" w:rsidR="0019791E" w:rsidRPr="00D653B3" w:rsidRDefault="00944EAD" w:rsidP="002376B3">
            <w:pPr>
              <w:spacing w:after="0" w:line="276" w:lineRule="auto"/>
              <w:jc w:val="both"/>
              <w:rPr>
                <w:color w:val="FF0000"/>
              </w:rPr>
            </w:pPr>
            <w:r>
              <w:t>Zadanie realizowano w ramach ogólnopolskich działań pn. „Prędkość” i ,,Kaskadowy pomiar prędkości" prowadzonych w oparciu o "Plan działań kontrolno – prewencyjnych na rzecz poprawy bezpieczeństwa ruchu drogowego w 2019 roku". Głównym założeniem działań była poprawa bezpieczeństwa na drogach w mi</w:t>
            </w:r>
            <w:r w:rsidR="002376B3">
              <w:t>ejscach</w:t>
            </w:r>
            <w:r>
              <w:t xml:space="preserve"> o wysokim poziomie występowania zagrożeń związanych </w:t>
            </w:r>
            <w:r w:rsidR="002376B3">
              <w:t>z nieprzestrzeganiem ograniczeń</w:t>
            </w:r>
            <w:r>
              <w:t xml:space="preserve"> prędkości przez kierujących pojazdami. Taktyka działań przewidywała organizację statycznych punktów pomiarów prędkości w miejscach zagrożonych, a także prowadzenie pomiarów w sposób dynamiczny na wytypowanych odcinkach dróg szczególnie niebezpiecznych. Wskaźnik dotyczący liczby policjantów zaanga</w:t>
            </w:r>
            <w:r w:rsidR="002376B3">
              <w:t xml:space="preserve">żowanych w działania osiągnął </w:t>
            </w:r>
            <w:r>
              <w:t>w 2019 r. wartość 62 300. Natomiast wskaźnik liczba policjantów ruchu drogowego kierowanych bezpośrednio do służby na drodze (średnio na dobę) osiągnął poziom 4 249.</w:t>
            </w:r>
          </w:p>
        </w:tc>
      </w:tr>
    </w:tbl>
    <w:tbl>
      <w:tblPr>
        <w:tblStyle w:val="Tabela-Siatka501"/>
        <w:tblW w:w="9889" w:type="dxa"/>
        <w:tblLayout w:type="fixed"/>
        <w:tblLook w:val="04A0" w:firstRow="1" w:lastRow="0" w:firstColumn="1" w:lastColumn="0" w:noHBand="0" w:noVBand="1"/>
      </w:tblPr>
      <w:tblGrid>
        <w:gridCol w:w="5098"/>
        <w:gridCol w:w="2552"/>
        <w:gridCol w:w="2239"/>
      </w:tblGrid>
      <w:tr w:rsidR="00FA7D5A" w:rsidRPr="0086631C" w14:paraId="70773CEE" w14:textId="77777777" w:rsidTr="000117A6">
        <w:trPr>
          <w:trHeight w:val="708"/>
        </w:trPr>
        <w:tc>
          <w:tcPr>
            <w:tcW w:w="9889" w:type="dxa"/>
            <w:gridSpan w:val="3"/>
            <w:shd w:val="clear" w:color="auto" w:fill="2E74B5"/>
          </w:tcPr>
          <w:bookmarkEnd w:id="5"/>
          <w:p w14:paraId="24D3E7FB" w14:textId="07A7BF70" w:rsidR="00FA7D5A" w:rsidRPr="0086631C" w:rsidRDefault="00FA7D5A" w:rsidP="000117A6">
            <w:pPr>
              <w:spacing w:after="0" w:line="240" w:lineRule="auto"/>
              <w:rPr>
                <w:b/>
                <w:lang w:eastAsia="pl-PL"/>
              </w:rPr>
            </w:pPr>
            <w:r w:rsidRPr="0086631C">
              <w:rPr>
                <w:b/>
                <w:color w:val="FFFFFF" w:themeColor="background1"/>
                <w:sz w:val="32"/>
                <w:szCs w:val="32"/>
                <w:lang w:eastAsia="pl-PL"/>
              </w:rPr>
              <w:t>P.5.</w:t>
            </w:r>
            <w:r w:rsidR="00F1354E">
              <w:rPr>
                <w:b/>
                <w:color w:val="FFFFFF" w:themeColor="background1"/>
                <w:lang w:eastAsia="pl-PL"/>
              </w:rPr>
              <w:t xml:space="preserve"> </w:t>
            </w:r>
            <w:r w:rsidRPr="0086631C">
              <w:rPr>
                <w:b/>
                <w:color w:val="FFFFFF" w:themeColor="background1"/>
                <w:lang w:eastAsia="pl-PL"/>
              </w:rPr>
              <w:t>Analiza warunków i zasad wprowadzenia obowiązku zachowania odpowiednich odstępów mi</w:t>
            </w:r>
            <w:r w:rsidR="0005656D" w:rsidRPr="0086631C">
              <w:rPr>
                <w:b/>
                <w:color w:val="FFFFFF" w:themeColor="background1"/>
                <w:lang w:eastAsia="pl-PL"/>
              </w:rPr>
              <w:t>ę</w:t>
            </w:r>
            <w:r w:rsidRPr="0086631C">
              <w:rPr>
                <w:b/>
                <w:color w:val="FFFFFF" w:themeColor="background1"/>
                <w:lang w:eastAsia="pl-PL"/>
              </w:rPr>
              <w:t>dzy pojazdami na drogach szybkiego ruchu</w:t>
            </w:r>
          </w:p>
        </w:tc>
      </w:tr>
      <w:tr w:rsidR="00FA7D5A" w:rsidRPr="0086631C" w14:paraId="65C2A5B0" w14:textId="77777777" w:rsidTr="005E26E4">
        <w:trPr>
          <w:trHeight w:val="423"/>
        </w:trPr>
        <w:tc>
          <w:tcPr>
            <w:tcW w:w="5098" w:type="dxa"/>
            <w:vMerge w:val="restart"/>
          </w:tcPr>
          <w:p w14:paraId="296971DF" w14:textId="77777777" w:rsidR="00FA7D5A" w:rsidRPr="0086631C" w:rsidRDefault="00FA7D5A" w:rsidP="000117A6">
            <w:pPr>
              <w:spacing w:after="0" w:line="240" w:lineRule="auto"/>
              <w:rPr>
                <w:b/>
                <w:lang w:eastAsia="pl-PL"/>
              </w:rPr>
            </w:pPr>
            <w:r w:rsidRPr="0086631C">
              <w:rPr>
                <w:b/>
                <w:lang w:eastAsia="pl-PL"/>
              </w:rPr>
              <w:t>Zakres działania:</w:t>
            </w:r>
          </w:p>
          <w:p w14:paraId="72411715" w14:textId="77777777" w:rsidR="00FA7D5A" w:rsidRPr="0086631C" w:rsidRDefault="00FA7D5A" w:rsidP="0086631C">
            <w:pPr>
              <w:spacing w:after="0" w:line="240" w:lineRule="auto"/>
              <w:jc w:val="both"/>
              <w:rPr>
                <w:lang w:eastAsia="pl-PL"/>
              </w:rPr>
            </w:pPr>
            <w:r w:rsidRPr="0086631C">
              <w:rPr>
                <w:lang w:eastAsia="pl-PL"/>
              </w:rPr>
              <w:t>Opracowanie analityczne i przedstawienie propozycji zmani legislacyjnych mających na celu wprowadzenie zachowania odpowiednich odstępów miedzy</w:t>
            </w:r>
          </w:p>
          <w:p w14:paraId="461F7FEF" w14:textId="77777777" w:rsidR="00FA7D5A" w:rsidRPr="0086631C" w:rsidRDefault="00FA7D5A" w:rsidP="0086631C">
            <w:pPr>
              <w:spacing w:after="0" w:line="240" w:lineRule="auto"/>
              <w:jc w:val="both"/>
              <w:rPr>
                <w:lang w:eastAsia="pl-PL"/>
              </w:rPr>
            </w:pPr>
            <w:r w:rsidRPr="0086631C">
              <w:rPr>
                <w:lang w:eastAsia="pl-PL"/>
              </w:rPr>
              <w:t>pojazdami na drogach szybkiego ruchu</w:t>
            </w:r>
          </w:p>
          <w:p w14:paraId="4D4231C8" w14:textId="45C6BBF5" w:rsidR="00FA7D5A" w:rsidRPr="0086631C" w:rsidRDefault="00FA7D5A" w:rsidP="0086631C">
            <w:pPr>
              <w:spacing w:after="0" w:line="240" w:lineRule="auto"/>
              <w:jc w:val="both"/>
              <w:rPr>
                <w:lang w:eastAsia="pl-PL"/>
              </w:rPr>
            </w:pPr>
            <w:r w:rsidRPr="0086631C">
              <w:rPr>
                <w:lang w:eastAsia="pl-PL"/>
              </w:rPr>
              <w:t>z uwzględnieniem warunków panujących na drodze wraz z propozycją działań prewencyjnych i inżynieryjnych</w:t>
            </w:r>
            <w:r w:rsidR="00F24087" w:rsidRPr="0086631C">
              <w:rPr>
                <w:lang w:eastAsia="pl-PL"/>
              </w:rPr>
              <w:t xml:space="preserve">. </w:t>
            </w:r>
          </w:p>
          <w:p w14:paraId="7F7CA137" w14:textId="77777777" w:rsidR="00FA7D5A" w:rsidRPr="0086631C" w:rsidRDefault="00FA7D5A" w:rsidP="000117A6">
            <w:pPr>
              <w:spacing w:after="0" w:line="240" w:lineRule="auto"/>
              <w:rPr>
                <w:lang w:eastAsia="pl-PL"/>
              </w:rPr>
            </w:pPr>
          </w:p>
        </w:tc>
        <w:tc>
          <w:tcPr>
            <w:tcW w:w="2552" w:type="dxa"/>
            <w:shd w:val="clear" w:color="auto" w:fill="BDD6EE"/>
          </w:tcPr>
          <w:p w14:paraId="6B41B9D5" w14:textId="77777777" w:rsidR="00FA7D5A" w:rsidRPr="0086631C" w:rsidRDefault="00FA7D5A" w:rsidP="000117A6">
            <w:pPr>
              <w:spacing w:after="0" w:line="240" w:lineRule="auto"/>
              <w:rPr>
                <w:lang w:eastAsia="pl-PL"/>
              </w:rPr>
            </w:pPr>
            <w:r w:rsidRPr="0086631C">
              <w:rPr>
                <w:lang w:eastAsia="pl-PL"/>
              </w:rPr>
              <w:t>Kierunek</w:t>
            </w:r>
          </w:p>
        </w:tc>
        <w:tc>
          <w:tcPr>
            <w:tcW w:w="2239" w:type="dxa"/>
          </w:tcPr>
          <w:p w14:paraId="53830E26" w14:textId="2299395C" w:rsidR="00FA7D5A" w:rsidRPr="0086631C" w:rsidRDefault="00FA7D5A" w:rsidP="000117A6">
            <w:pPr>
              <w:spacing w:after="0" w:line="240" w:lineRule="auto"/>
              <w:rPr>
                <w:lang w:eastAsia="pl-PL"/>
              </w:rPr>
            </w:pPr>
            <w:r w:rsidRPr="0086631C">
              <w:rPr>
                <w:lang w:eastAsia="pl-PL"/>
              </w:rPr>
              <w:t>BADANIA/LEGISLACJA</w:t>
            </w:r>
          </w:p>
        </w:tc>
      </w:tr>
      <w:tr w:rsidR="00FA7D5A" w:rsidRPr="0086631C" w14:paraId="6853F734" w14:textId="77777777" w:rsidTr="005E26E4">
        <w:trPr>
          <w:trHeight w:val="415"/>
        </w:trPr>
        <w:tc>
          <w:tcPr>
            <w:tcW w:w="5098" w:type="dxa"/>
            <w:vMerge/>
          </w:tcPr>
          <w:p w14:paraId="775B41A0" w14:textId="77777777" w:rsidR="00FA7D5A" w:rsidRPr="0086631C" w:rsidRDefault="00FA7D5A" w:rsidP="000117A6">
            <w:pPr>
              <w:spacing w:after="0" w:line="240" w:lineRule="auto"/>
              <w:rPr>
                <w:lang w:eastAsia="pl-PL"/>
              </w:rPr>
            </w:pPr>
          </w:p>
        </w:tc>
        <w:tc>
          <w:tcPr>
            <w:tcW w:w="2552" w:type="dxa"/>
            <w:shd w:val="clear" w:color="auto" w:fill="BDD6EE"/>
          </w:tcPr>
          <w:p w14:paraId="02F19E86" w14:textId="77777777" w:rsidR="00FA7D5A" w:rsidRPr="0086631C" w:rsidRDefault="00FA7D5A" w:rsidP="000117A6">
            <w:pPr>
              <w:spacing w:after="0" w:line="240" w:lineRule="auto"/>
              <w:rPr>
                <w:lang w:eastAsia="pl-PL"/>
              </w:rPr>
            </w:pPr>
            <w:r w:rsidRPr="0086631C">
              <w:rPr>
                <w:lang w:eastAsia="pl-PL"/>
              </w:rPr>
              <w:t>Lider</w:t>
            </w:r>
          </w:p>
        </w:tc>
        <w:tc>
          <w:tcPr>
            <w:tcW w:w="2239" w:type="dxa"/>
          </w:tcPr>
          <w:p w14:paraId="0A5B36DA" w14:textId="400194BF" w:rsidR="00FA7D5A" w:rsidRPr="0086631C" w:rsidRDefault="00FA7D5A" w:rsidP="000117A6">
            <w:pPr>
              <w:spacing w:after="0" w:line="240" w:lineRule="auto"/>
              <w:rPr>
                <w:lang w:eastAsia="pl-PL"/>
              </w:rPr>
            </w:pPr>
            <w:r w:rsidRPr="0086631C">
              <w:rPr>
                <w:lang w:eastAsia="pl-PL"/>
              </w:rPr>
              <w:t>SKRBRD</w:t>
            </w:r>
          </w:p>
        </w:tc>
      </w:tr>
      <w:tr w:rsidR="00FA7D5A" w:rsidRPr="0086631C" w14:paraId="39F47D92" w14:textId="77777777" w:rsidTr="005E26E4">
        <w:trPr>
          <w:trHeight w:val="563"/>
        </w:trPr>
        <w:tc>
          <w:tcPr>
            <w:tcW w:w="5098" w:type="dxa"/>
            <w:vMerge/>
          </w:tcPr>
          <w:p w14:paraId="783F6496" w14:textId="77777777" w:rsidR="00FA7D5A" w:rsidRPr="0086631C" w:rsidRDefault="00FA7D5A" w:rsidP="000117A6">
            <w:pPr>
              <w:spacing w:after="0" w:line="240" w:lineRule="auto"/>
              <w:rPr>
                <w:lang w:eastAsia="pl-PL"/>
              </w:rPr>
            </w:pPr>
          </w:p>
        </w:tc>
        <w:tc>
          <w:tcPr>
            <w:tcW w:w="2552" w:type="dxa"/>
            <w:shd w:val="clear" w:color="auto" w:fill="BDD6EE"/>
          </w:tcPr>
          <w:p w14:paraId="3302D630" w14:textId="77777777" w:rsidR="00FA7D5A" w:rsidRPr="0086631C" w:rsidRDefault="00FA7D5A" w:rsidP="000117A6">
            <w:pPr>
              <w:spacing w:after="0" w:line="240" w:lineRule="auto"/>
              <w:rPr>
                <w:lang w:eastAsia="pl-PL"/>
              </w:rPr>
            </w:pPr>
            <w:r w:rsidRPr="0086631C">
              <w:rPr>
                <w:lang w:eastAsia="pl-PL"/>
              </w:rPr>
              <w:t>Źródła finansowania</w:t>
            </w:r>
          </w:p>
        </w:tc>
        <w:tc>
          <w:tcPr>
            <w:tcW w:w="2239" w:type="dxa"/>
          </w:tcPr>
          <w:p w14:paraId="0EDFC77B" w14:textId="526CF116" w:rsidR="00FA7D5A" w:rsidRPr="0086631C" w:rsidRDefault="000F71AD" w:rsidP="000117A6">
            <w:pPr>
              <w:spacing w:after="0" w:line="240" w:lineRule="auto"/>
              <w:rPr>
                <w:lang w:eastAsia="pl-PL"/>
              </w:rPr>
            </w:pPr>
            <w:r w:rsidRPr="0086631C">
              <w:rPr>
                <w:lang w:eastAsia="pl-PL"/>
              </w:rPr>
              <w:t>Budżet pań</w:t>
            </w:r>
            <w:r w:rsidR="00FA7D5A" w:rsidRPr="0086631C">
              <w:rPr>
                <w:lang w:eastAsia="pl-PL"/>
              </w:rPr>
              <w:t>stwa/SKRBRD</w:t>
            </w:r>
          </w:p>
        </w:tc>
      </w:tr>
      <w:tr w:rsidR="00FA7D5A" w:rsidRPr="0086631C" w14:paraId="244F01CF" w14:textId="77777777" w:rsidTr="005E26E4">
        <w:trPr>
          <w:trHeight w:val="276"/>
        </w:trPr>
        <w:tc>
          <w:tcPr>
            <w:tcW w:w="5098" w:type="dxa"/>
            <w:vMerge/>
          </w:tcPr>
          <w:p w14:paraId="7382133E" w14:textId="77777777" w:rsidR="00FA7D5A" w:rsidRPr="0086631C" w:rsidRDefault="00FA7D5A" w:rsidP="000117A6">
            <w:pPr>
              <w:spacing w:after="0" w:line="240" w:lineRule="auto"/>
              <w:rPr>
                <w:lang w:eastAsia="pl-PL"/>
              </w:rPr>
            </w:pPr>
          </w:p>
        </w:tc>
        <w:tc>
          <w:tcPr>
            <w:tcW w:w="4791" w:type="dxa"/>
            <w:gridSpan w:val="2"/>
            <w:shd w:val="clear" w:color="auto" w:fill="BDD6EE"/>
          </w:tcPr>
          <w:p w14:paraId="60291D1E" w14:textId="77777777" w:rsidR="00FA7D5A" w:rsidRPr="0086631C" w:rsidRDefault="00FA7D5A" w:rsidP="000117A6">
            <w:pPr>
              <w:spacing w:after="0" w:line="240" w:lineRule="auto"/>
              <w:rPr>
                <w:lang w:eastAsia="pl-PL"/>
              </w:rPr>
            </w:pPr>
            <w:r w:rsidRPr="0086631C">
              <w:rPr>
                <w:lang w:eastAsia="pl-PL"/>
              </w:rPr>
              <w:t>WSKAŹNIK PRODUKTU</w:t>
            </w:r>
          </w:p>
        </w:tc>
      </w:tr>
      <w:tr w:rsidR="00FA7D5A" w:rsidRPr="0086631C" w14:paraId="1A706314" w14:textId="77777777" w:rsidTr="005E26E4">
        <w:trPr>
          <w:trHeight w:val="534"/>
        </w:trPr>
        <w:tc>
          <w:tcPr>
            <w:tcW w:w="5098" w:type="dxa"/>
            <w:vMerge/>
          </w:tcPr>
          <w:p w14:paraId="060529FC" w14:textId="77777777" w:rsidR="00FA7D5A" w:rsidRPr="0086631C" w:rsidRDefault="00FA7D5A" w:rsidP="000117A6">
            <w:pPr>
              <w:spacing w:after="0" w:line="240" w:lineRule="auto"/>
              <w:rPr>
                <w:lang w:eastAsia="pl-PL"/>
              </w:rPr>
            </w:pPr>
          </w:p>
        </w:tc>
        <w:tc>
          <w:tcPr>
            <w:tcW w:w="4791" w:type="dxa"/>
            <w:gridSpan w:val="2"/>
          </w:tcPr>
          <w:p w14:paraId="0F285C7A" w14:textId="301025D6" w:rsidR="00FA7D5A" w:rsidRPr="0086631C" w:rsidRDefault="00FA7D5A" w:rsidP="00FA7D5A">
            <w:pPr>
              <w:spacing w:after="0" w:line="240" w:lineRule="auto"/>
              <w:rPr>
                <w:lang w:eastAsia="pl-PL"/>
              </w:rPr>
            </w:pPr>
            <w:r w:rsidRPr="0086631C">
              <w:rPr>
                <w:lang w:eastAsia="pl-PL"/>
              </w:rPr>
              <w:t>Przedstawienie analizy i propozycji zmian legislacyjnych w zakresie obowiązku zachowania odpowiednich odstępów miedzy pojazdami na drogach szybkiego ruchu</w:t>
            </w:r>
          </w:p>
        </w:tc>
      </w:tr>
      <w:tr w:rsidR="00FA7D5A" w:rsidRPr="0086631C" w14:paraId="4DC71FFF" w14:textId="77777777" w:rsidTr="005E26E4">
        <w:tc>
          <w:tcPr>
            <w:tcW w:w="5098" w:type="dxa"/>
            <w:vMerge/>
          </w:tcPr>
          <w:p w14:paraId="6495B6ED" w14:textId="77777777" w:rsidR="00FA7D5A" w:rsidRPr="0086631C" w:rsidRDefault="00FA7D5A" w:rsidP="000117A6">
            <w:pPr>
              <w:spacing w:after="0" w:line="240" w:lineRule="auto"/>
              <w:rPr>
                <w:lang w:eastAsia="pl-PL"/>
              </w:rPr>
            </w:pPr>
          </w:p>
        </w:tc>
        <w:tc>
          <w:tcPr>
            <w:tcW w:w="2552" w:type="dxa"/>
            <w:shd w:val="clear" w:color="auto" w:fill="BDD6EE"/>
          </w:tcPr>
          <w:p w14:paraId="5E9798EF" w14:textId="77777777" w:rsidR="00FA7D5A" w:rsidRPr="0086631C" w:rsidRDefault="00FA7D5A" w:rsidP="000117A6">
            <w:pPr>
              <w:spacing w:after="0" w:line="240" w:lineRule="auto"/>
              <w:rPr>
                <w:lang w:eastAsia="pl-PL"/>
              </w:rPr>
            </w:pPr>
            <w:r w:rsidRPr="0086631C">
              <w:rPr>
                <w:lang w:eastAsia="pl-PL"/>
              </w:rPr>
              <w:t>Stan na 31.12.2018*</w:t>
            </w:r>
          </w:p>
        </w:tc>
        <w:tc>
          <w:tcPr>
            <w:tcW w:w="2239" w:type="dxa"/>
            <w:shd w:val="clear" w:color="auto" w:fill="BDD6EE"/>
          </w:tcPr>
          <w:p w14:paraId="78D2E5CF" w14:textId="77777777" w:rsidR="00FA7D5A" w:rsidRPr="0086631C" w:rsidRDefault="00FA7D5A" w:rsidP="000117A6">
            <w:pPr>
              <w:spacing w:after="0" w:line="240" w:lineRule="auto"/>
              <w:rPr>
                <w:lang w:eastAsia="pl-PL"/>
              </w:rPr>
            </w:pPr>
            <w:r w:rsidRPr="0086631C">
              <w:rPr>
                <w:lang w:eastAsia="pl-PL"/>
              </w:rPr>
              <w:t>Stan na 31.12.2019</w:t>
            </w:r>
          </w:p>
        </w:tc>
      </w:tr>
      <w:tr w:rsidR="00FA7D5A" w:rsidRPr="0086631C" w14:paraId="31655E33" w14:textId="77777777" w:rsidTr="005E26E4">
        <w:trPr>
          <w:trHeight w:val="1562"/>
        </w:trPr>
        <w:tc>
          <w:tcPr>
            <w:tcW w:w="5098" w:type="dxa"/>
            <w:vMerge/>
          </w:tcPr>
          <w:p w14:paraId="6B2365C2" w14:textId="77777777" w:rsidR="00FA7D5A" w:rsidRPr="0086631C" w:rsidRDefault="00FA7D5A" w:rsidP="000117A6">
            <w:pPr>
              <w:spacing w:after="0" w:line="240" w:lineRule="auto"/>
              <w:rPr>
                <w:lang w:eastAsia="pl-PL"/>
              </w:rPr>
            </w:pPr>
          </w:p>
        </w:tc>
        <w:tc>
          <w:tcPr>
            <w:tcW w:w="2552" w:type="dxa"/>
          </w:tcPr>
          <w:p w14:paraId="4803A170" w14:textId="77777777" w:rsidR="00FA7D5A" w:rsidRPr="0086631C" w:rsidRDefault="00FA7D5A" w:rsidP="000117A6">
            <w:pPr>
              <w:spacing w:after="0" w:line="240" w:lineRule="auto"/>
              <w:rPr>
                <w:lang w:eastAsia="pl-PL"/>
              </w:rPr>
            </w:pPr>
            <w:r w:rsidRPr="0086631C">
              <w:rPr>
                <w:lang w:eastAsia="pl-PL"/>
              </w:rPr>
              <w:t>nd</w:t>
            </w:r>
          </w:p>
        </w:tc>
        <w:tc>
          <w:tcPr>
            <w:tcW w:w="2239" w:type="dxa"/>
          </w:tcPr>
          <w:p w14:paraId="4E551722" w14:textId="77777777" w:rsidR="00FA7D5A" w:rsidRPr="0086631C" w:rsidRDefault="00FA7D5A" w:rsidP="000117A6">
            <w:pPr>
              <w:spacing w:after="0" w:line="240" w:lineRule="auto"/>
              <w:rPr>
                <w:lang w:eastAsia="pl-PL"/>
              </w:rPr>
            </w:pPr>
            <w:r w:rsidRPr="0086631C">
              <w:rPr>
                <w:lang w:eastAsia="pl-PL"/>
              </w:rPr>
              <w:t>1</w:t>
            </w:r>
          </w:p>
        </w:tc>
      </w:tr>
      <w:tr w:rsidR="00FA7D5A" w:rsidRPr="00FA7D5A" w14:paraId="49842396" w14:textId="77777777" w:rsidTr="000117A6">
        <w:trPr>
          <w:trHeight w:val="823"/>
        </w:trPr>
        <w:tc>
          <w:tcPr>
            <w:tcW w:w="9889" w:type="dxa"/>
            <w:gridSpan w:val="3"/>
          </w:tcPr>
          <w:p w14:paraId="3D5A3A87" w14:textId="25EDBCB8" w:rsidR="00FA7D5A" w:rsidRPr="00FA7D5A" w:rsidRDefault="00FA7D5A" w:rsidP="0086631C">
            <w:pPr>
              <w:spacing w:after="0" w:line="240" w:lineRule="auto"/>
              <w:jc w:val="both"/>
              <w:rPr>
                <w:lang w:eastAsia="pl-PL"/>
              </w:rPr>
            </w:pPr>
            <w:r w:rsidRPr="0086631C">
              <w:rPr>
                <w:lang w:eastAsia="pl-PL"/>
              </w:rPr>
              <w:t>Osiągnięte rezultaty:</w:t>
            </w:r>
            <w:r w:rsidR="00F24087" w:rsidRPr="0086631C">
              <w:rPr>
                <w:lang w:eastAsia="pl-PL"/>
              </w:rPr>
              <w:t xml:space="preserve"> KRBRD dokonała wstę</w:t>
            </w:r>
            <w:r w:rsidR="007B6021" w:rsidRPr="0086631C">
              <w:rPr>
                <w:lang w:eastAsia="pl-PL"/>
              </w:rPr>
              <w:t xml:space="preserve">pnej analizy prawnej dot. </w:t>
            </w:r>
            <w:r w:rsidR="00F24087" w:rsidRPr="0086631C">
              <w:rPr>
                <w:lang w:eastAsia="pl-PL"/>
              </w:rPr>
              <w:t>problematyki zachowania odpowiednich odstępów między pojazdami</w:t>
            </w:r>
            <w:r w:rsidR="007B6021" w:rsidRPr="0086631C">
              <w:rPr>
                <w:lang w:eastAsia="pl-PL"/>
              </w:rPr>
              <w:t xml:space="preserve"> biorąc równocześnie pod uwagę analizę przyczyn zaistnienia zdarzeń drogowych tego typu. Dobór odpowiednich narzędzi inżynieryjnych i edukacyjnych do wariantu zmian nie został zakończony. </w:t>
            </w:r>
          </w:p>
        </w:tc>
      </w:tr>
    </w:tbl>
    <w:p w14:paraId="4AEEA951" w14:textId="77777777" w:rsidR="00FA7D5A" w:rsidRDefault="00FA7D5A">
      <w:pPr>
        <w:spacing w:after="0" w:line="240" w:lineRule="auto"/>
        <w:rPr>
          <w:lang w:eastAsia="pl-PL"/>
        </w:rPr>
      </w:pPr>
    </w:p>
    <w:tbl>
      <w:tblPr>
        <w:tblStyle w:val="Tabela-Siatka487"/>
        <w:tblpPr w:leftFromText="141" w:rightFromText="141" w:vertAnchor="text" w:tblpY="1"/>
        <w:tblOverlap w:val="never"/>
        <w:tblW w:w="10031" w:type="dxa"/>
        <w:tblLayout w:type="fixed"/>
        <w:tblLook w:val="04A0" w:firstRow="1" w:lastRow="0" w:firstColumn="1" w:lastColumn="0" w:noHBand="0" w:noVBand="1"/>
      </w:tblPr>
      <w:tblGrid>
        <w:gridCol w:w="5098"/>
        <w:gridCol w:w="2552"/>
        <w:gridCol w:w="2381"/>
      </w:tblGrid>
      <w:tr w:rsidR="00EE16C2" w:rsidRPr="00D653B3" w14:paraId="4EB262AA" w14:textId="77777777" w:rsidTr="00483BCE">
        <w:trPr>
          <w:trHeight w:val="587"/>
        </w:trPr>
        <w:tc>
          <w:tcPr>
            <w:tcW w:w="10031" w:type="dxa"/>
            <w:gridSpan w:val="3"/>
            <w:shd w:val="clear" w:color="auto" w:fill="2E74B5"/>
          </w:tcPr>
          <w:p w14:paraId="16943498" w14:textId="55E4A27E" w:rsidR="00EE16C2" w:rsidRPr="00D653B3" w:rsidRDefault="00EE16C2" w:rsidP="00EE16C2">
            <w:pPr>
              <w:spacing w:after="0" w:line="240" w:lineRule="auto"/>
              <w:rPr>
                <w:b/>
              </w:rPr>
            </w:pPr>
            <w:r w:rsidRPr="00D653B3">
              <w:rPr>
                <w:b/>
                <w:bCs/>
                <w:color w:val="FFFFFF"/>
                <w:sz w:val="32"/>
                <w:szCs w:val="32"/>
              </w:rPr>
              <w:t xml:space="preserve">Po.1 </w:t>
            </w:r>
            <w:r w:rsidRPr="00D653B3">
              <w:rPr>
                <w:b/>
                <w:bCs/>
                <w:color w:val="FFFFFF"/>
                <w:sz w:val="20"/>
                <w:szCs w:val="20"/>
              </w:rPr>
              <w:t>Dokonanie standaryzacji polskiej normy dotyczącej wyposażenia apteczki samochodowej oraz analiza możliwości jej wprowadzenia jako elementu wyposażenia pojazdu</w:t>
            </w:r>
          </w:p>
        </w:tc>
      </w:tr>
      <w:tr w:rsidR="00EE16C2" w:rsidRPr="00D653B3" w14:paraId="09008540" w14:textId="77777777" w:rsidTr="002376B3">
        <w:trPr>
          <w:trHeight w:val="1124"/>
        </w:trPr>
        <w:tc>
          <w:tcPr>
            <w:tcW w:w="5098" w:type="dxa"/>
            <w:vMerge w:val="restart"/>
          </w:tcPr>
          <w:p w14:paraId="2C7FFD7C" w14:textId="77777777" w:rsidR="00EE16C2" w:rsidRPr="00D653B3" w:rsidRDefault="00EE16C2" w:rsidP="00EE16C2">
            <w:pPr>
              <w:spacing w:after="0" w:line="240" w:lineRule="auto"/>
              <w:rPr>
                <w:b/>
              </w:rPr>
            </w:pPr>
            <w:r w:rsidRPr="00D653B3">
              <w:rPr>
                <w:b/>
              </w:rPr>
              <w:t>Zakres działania:</w:t>
            </w:r>
          </w:p>
          <w:p w14:paraId="4D26BFD3" w14:textId="06F712E6" w:rsidR="00EE16C2" w:rsidRPr="00D653B3" w:rsidRDefault="00EE16C2" w:rsidP="00EE16C2">
            <w:pPr>
              <w:spacing w:after="0" w:line="240" w:lineRule="auto"/>
              <w:jc w:val="both"/>
            </w:pPr>
            <w:r w:rsidRPr="00D653B3">
              <w:t xml:space="preserve">Podjęcie próby standaryzacji sprzętu ratowniczego podstawowego (apteczek samochodowych) realizuje już istniejące obowiązki wymagane prawem i nawiązuje do podobnych rozwiązań w innych krajach europejskich. </w:t>
            </w:r>
            <w:r w:rsidR="00BB5D1C">
              <w:t xml:space="preserve">KRBRD </w:t>
            </w:r>
            <w:r w:rsidRPr="00D653B3">
              <w:t>przeanalizował</w:t>
            </w:r>
            <w:r w:rsidR="00BB5D1C">
              <w:t>a</w:t>
            </w:r>
            <w:r w:rsidRPr="00D653B3">
              <w:t xml:space="preserve"> zagadnienia dotyczące medycyny ratunkowej i medycyny katastrof oraz opracował propozycję standaryzacji wyposażenia apteczek samochodowych.</w:t>
            </w:r>
          </w:p>
          <w:p w14:paraId="4DF4AFD0" w14:textId="54CDF4F2" w:rsidR="002E71C4" w:rsidRPr="00D653B3" w:rsidRDefault="002E71C4" w:rsidP="00EE16C2">
            <w:pPr>
              <w:spacing w:after="0" w:line="240" w:lineRule="auto"/>
              <w:jc w:val="both"/>
            </w:pPr>
          </w:p>
        </w:tc>
        <w:tc>
          <w:tcPr>
            <w:tcW w:w="2552" w:type="dxa"/>
            <w:shd w:val="clear" w:color="auto" w:fill="BDD6EE"/>
          </w:tcPr>
          <w:p w14:paraId="3F09ACEF" w14:textId="77777777" w:rsidR="00EE16C2" w:rsidRPr="00D653B3" w:rsidRDefault="00EE16C2" w:rsidP="00EE16C2">
            <w:pPr>
              <w:tabs>
                <w:tab w:val="left" w:pos="915"/>
              </w:tabs>
              <w:spacing w:after="0" w:line="240" w:lineRule="auto"/>
            </w:pPr>
            <w:r w:rsidRPr="00D653B3">
              <w:t>Kierunek</w:t>
            </w:r>
          </w:p>
        </w:tc>
        <w:tc>
          <w:tcPr>
            <w:tcW w:w="2381" w:type="dxa"/>
          </w:tcPr>
          <w:p w14:paraId="291796CA" w14:textId="7A677112" w:rsidR="00EE16C2" w:rsidRPr="00D653B3" w:rsidRDefault="00EE16C2" w:rsidP="00EE16C2">
            <w:pPr>
              <w:spacing w:after="0" w:line="240" w:lineRule="auto"/>
            </w:pPr>
            <w:r w:rsidRPr="00D653B3">
              <w:t>Badanie/Legislacja</w:t>
            </w:r>
          </w:p>
        </w:tc>
      </w:tr>
      <w:tr w:rsidR="00EE16C2" w:rsidRPr="00D653B3" w14:paraId="0BAC431A" w14:textId="77777777" w:rsidTr="004314CC">
        <w:trPr>
          <w:trHeight w:val="269"/>
        </w:trPr>
        <w:tc>
          <w:tcPr>
            <w:tcW w:w="5098" w:type="dxa"/>
            <w:vMerge/>
          </w:tcPr>
          <w:p w14:paraId="74048EC3" w14:textId="77777777" w:rsidR="00EE16C2" w:rsidRPr="00D653B3" w:rsidRDefault="00EE16C2" w:rsidP="00EE16C2">
            <w:pPr>
              <w:spacing w:after="0" w:line="240" w:lineRule="auto"/>
            </w:pPr>
          </w:p>
        </w:tc>
        <w:tc>
          <w:tcPr>
            <w:tcW w:w="2552" w:type="dxa"/>
            <w:shd w:val="clear" w:color="auto" w:fill="BDD6EE"/>
          </w:tcPr>
          <w:p w14:paraId="6DE5B69D" w14:textId="77777777" w:rsidR="00EE16C2" w:rsidRPr="00D653B3" w:rsidRDefault="00EE16C2" w:rsidP="00EE16C2">
            <w:pPr>
              <w:spacing w:after="0" w:line="240" w:lineRule="auto"/>
            </w:pPr>
            <w:r w:rsidRPr="00D653B3">
              <w:t>Lider</w:t>
            </w:r>
          </w:p>
        </w:tc>
        <w:tc>
          <w:tcPr>
            <w:tcW w:w="2381" w:type="dxa"/>
          </w:tcPr>
          <w:p w14:paraId="209B94E8" w14:textId="599137A9" w:rsidR="00EE16C2" w:rsidRPr="00D653B3" w:rsidRDefault="00483BCE" w:rsidP="00EE16C2">
            <w:pPr>
              <w:spacing w:after="0" w:line="240" w:lineRule="auto"/>
            </w:pPr>
            <w:r w:rsidRPr="00D653B3">
              <w:t>SKRBRD</w:t>
            </w:r>
          </w:p>
        </w:tc>
      </w:tr>
      <w:tr w:rsidR="00EE16C2" w:rsidRPr="00D653B3" w14:paraId="06CE983F" w14:textId="77777777" w:rsidTr="004314CC">
        <w:trPr>
          <w:trHeight w:val="285"/>
        </w:trPr>
        <w:tc>
          <w:tcPr>
            <w:tcW w:w="5098" w:type="dxa"/>
            <w:vMerge/>
          </w:tcPr>
          <w:p w14:paraId="6A970679" w14:textId="77777777" w:rsidR="00EE16C2" w:rsidRPr="00D653B3" w:rsidRDefault="00EE16C2" w:rsidP="00EE16C2">
            <w:pPr>
              <w:spacing w:after="0" w:line="240" w:lineRule="auto"/>
            </w:pPr>
          </w:p>
        </w:tc>
        <w:tc>
          <w:tcPr>
            <w:tcW w:w="2552" w:type="dxa"/>
            <w:shd w:val="clear" w:color="auto" w:fill="BDD6EE"/>
          </w:tcPr>
          <w:p w14:paraId="3EE03B7B" w14:textId="77777777" w:rsidR="00EE16C2" w:rsidRPr="00D653B3" w:rsidRDefault="00EE16C2" w:rsidP="00EE16C2">
            <w:pPr>
              <w:spacing w:after="0" w:line="240" w:lineRule="auto"/>
            </w:pPr>
            <w:r w:rsidRPr="00D653B3">
              <w:t>Źródła finansowania</w:t>
            </w:r>
          </w:p>
        </w:tc>
        <w:tc>
          <w:tcPr>
            <w:tcW w:w="2381" w:type="dxa"/>
          </w:tcPr>
          <w:p w14:paraId="3B56AA43" w14:textId="77777777" w:rsidR="00EE16C2" w:rsidRPr="00D653B3" w:rsidRDefault="00EE16C2" w:rsidP="00EE16C2">
            <w:pPr>
              <w:spacing w:after="0" w:line="240" w:lineRule="auto"/>
            </w:pPr>
            <w:r w:rsidRPr="00D653B3">
              <w:t>Budżet państwa</w:t>
            </w:r>
          </w:p>
        </w:tc>
      </w:tr>
      <w:tr w:rsidR="00EE16C2" w:rsidRPr="00D653B3" w14:paraId="248224C9" w14:textId="77777777" w:rsidTr="005E26E4">
        <w:trPr>
          <w:trHeight w:val="228"/>
        </w:trPr>
        <w:tc>
          <w:tcPr>
            <w:tcW w:w="5098" w:type="dxa"/>
            <w:vMerge/>
          </w:tcPr>
          <w:p w14:paraId="3EB35C70" w14:textId="77777777" w:rsidR="00EE16C2" w:rsidRPr="00D653B3" w:rsidRDefault="00EE16C2" w:rsidP="00EE16C2">
            <w:pPr>
              <w:spacing w:after="0" w:line="240" w:lineRule="auto"/>
            </w:pPr>
          </w:p>
        </w:tc>
        <w:tc>
          <w:tcPr>
            <w:tcW w:w="4933" w:type="dxa"/>
            <w:gridSpan w:val="2"/>
            <w:shd w:val="clear" w:color="auto" w:fill="BDD6EE"/>
          </w:tcPr>
          <w:p w14:paraId="01EE0D55" w14:textId="77777777" w:rsidR="00EE16C2" w:rsidRPr="00D653B3" w:rsidRDefault="00EE16C2" w:rsidP="00EE16C2">
            <w:pPr>
              <w:spacing w:after="0" w:line="240" w:lineRule="auto"/>
            </w:pPr>
            <w:r w:rsidRPr="00D653B3">
              <w:t>WSKAŹNIK PRODUKTU</w:t>
            </w:r>
          </w:p>
        </w:tc>
      </w:tr>
      <w:tr w:rsidR="00EE16C2" w:rsidRPr="00D653B3" w14:paraId="58395A10" w14:textId="77777777" w:rsidTr="005E26E4">
        <w:trPr>
          <w:trHeight w:val="934"/>
        </w:trPr>
        <w:tc>
          <w:tcPr>
            <w:tcW w:w="5098" w:type="dxa"/>
            <w:vMerge/>
          </w:tcPr>
          <w:p w14:paraId="2FCA019F" w14:textId="77777777" w:rsidR="00EE16C2" w:rsidRPr="00D653B3" w:rsidRDefault="00EE16C2" w:rsidP="00EE16C2">
            <w:pPr>
              <w:spacing w:after="0" w:line="240" w:lineRule="auto"/>
            </w:pPr>
          </w:p>
        </w:tc>
        <w:tc>
          <w:tcPr>
            <w:tcW w:w="4933" w:type="dxa"/>
            <w:gridSpan w:val="2"/>
          </w:tcPr>
          <w:p w14:paraId="73AD0FFE" w14:textId="77777777" w:rsidR="00EE16C2" w:rsidRPr="00D653B3" w:rsidRDefault="00EE16C2" w:rsidP="005E59F5">
            <w:pPr>
              <w:numPr>
                <w:ilvl w:val="0"/>
                <w:numId w:val="6"/>
              </w:numPr>
              <w:spacing w:after="0" w:line="240" w:lineRule="auto"/>
            </w:pPr>
            <w:r w:rsidRPr="00D653B3">
              <w:t>dokonanie standaryzacji</w:t>
            </w:r>
          </w:p>
          <w:p w14:paraId="514B7E4E" w14:textId="6EA2C768" w:rsidR="00EE16C2" w:rsidRPr="00D653B3" w:rsidRDefault="00282FD3" w:rsidP="005E59F5">
            <w:pPr>
              <w:numPr>
                <w:ilvl w:val="0"/>
                <w:numId w:val="6"/>
              </w:numPr>
              <w:spacing w:after="0" w:line="240" w:lineRule="auto"/>
              <w:contextualSpacing/>
            </w:pPr>
            <w:r w:rsidRPr="00D653B3">
              <w:t>analiza możliwości wprowadzenia</w:t>
            </w:r>
            <w:r w:rsidR="00EE16C2" w:rsidRPr="00D653B3">
              <w:t xml:space="preserve"> zmian legislacyjnych</w:t>
            </w:r>
          </w:p>
        </w:tc>
      </w:tr>
      <w:tr w:rsidR="00EE16C2" w:rsidRPr="00D653B3" w14:paraId="756FEB24" w14:textId="77777777" w:rsidTr="005E26E4">
        <w:trPr>
          <w:trHeight w:val="462"/>
        </w:trPr>
        <w:tc>
          <w:tcPr>
            <w:tcW w:w="5098" w:type="dxa"/>
            <w:vMerge/>
          </w:tcPr>
          <w:p w14:paraId="2B410EF3" w14:textId="77777777" w:rsidR="00EE16C2" w:rsidRPr="00D653B3" w:rsidRDefault="00EE16C2" w:rsidP="00EE16C2">
            <w:pPr>
              <w:spacing w:after="0" w:line="240" w:lineRule="auto"/>
            </w:pPr>
          </w:p>
        </w:tc>
        <w:tc>
          <w:tcPr>
            <w:tcW w:w="2552" w:type="dxa"/>
            <w:shd w:val="clear" w:color="auto" w:fill="BDD6EE"/>
          </w:tcPr>
          <w:p w14:paraId="79E752C5" w14:textId="4591B827" w:rsidR="00EE16C2" w:rsidRPr="00D653B3" w:rsidRDefault="002E71C4" w:rsidP="00EE16C2">
            <w:pPr>
              <w:spacing w:after="0" w:line="240" w:lineRule="auto"/>
            </w:pPr>
            <w:r w:rsidRPr="00D653B3">
              <w:t>Stan na 31.12.2018</w:t>
            </w:r>
          </w:p>
        </w:tc>
        <w:tc>
          <w:tcPr>
            <w:tcW w:w="2381" w:type="dxa"/>
            <w:shd w:val="clear" w:color="auto" w:fill="BDD6EE"/>
          </w:tcPr>
          <w:p w14:paraId="3A5F4F3F" w14:textId="6F14C314" w:rsidR="00EE16C2" w:rsidRPr="00D653B3" w:rsidRDefault="002E71C4" w:rsidP="00EE16C2">
            <w:pPr>
              <w:spacing w:after="0" w:line="240" w:lineRule="auto"/>
            </w:pPr>
            <w:r w:rsidRPr="00D653B3">
              <w:t>Stan na 31.12.2019</w:t>
            </w:r>
          </w:p>
        </w:tc>
      </w:tr>
      <w:tr w:rsidR="00EE16C2" w:rsidRPr="00D653B3" w14:paraId="7CB377D7" w14:textId="77777777" w:rsidTr="005E26E4">
        <w:trPr>
          <w:trHeight w:val="1898"/>
        </w:trPr>
        <w:tc>
          <w:tcPr>
            <w:tcW w:w="5098" w:type="dxa"/>
            <w:vMerge/>
          </w:tcPr>
          <w:p w14:paraId="619CBA50" w14:textId="77777777" w:rsidR="00EE16C2" w:rsidRPr="00D653B3" w:rsidRDefault="00EE16C2" w:rsidP="00EE16C2">
            <w:pPr>
              <w:spacing w:after="0" w:line="240" w:lineRule="auto"/>
            </w:pPr>
          </w:p>
        </w:tc>
        <w:tc>
          <w:tcPr>
            <w:tcW w:w="2552" w:type="dxa"/>
          </w:tcPr>
          <w:p w14:paraId="59F532C7" w14:textId="77777777" w:rsidR="002E71C4" w:rsidRPr="00D653B3" w:rsidRDefault="002E71C4" w:rsidP="002E71C4">
            <w:pPr>
              <w:numPr>
                <w:ilvl w:val="0"/>
                <w:numId w:val="7"/>
              </w:numPr>
              <w:spacing w:after="0" w:line="240" w:lineRule="auto"/>
            </w:pPr>
            <w:r w:rsidRPr="00D653B3">
              <w:t>1</w:t>
            </w:r>
          </w:p>
          <w:p w14:paraId="2EA9DEE6" w14:textId="77777777" w:rsidR="002E71C4" w:rsidRPr="00D653B3" w:rsidRDefault="002E71C4" w:rsidP="002E71C4">
            <w:pPr>
              <w:numPr>
                <w:ilvl w:val="0"/>
                <w:numId w:val="7"/>
              </w:numPr>
              <w:spacing w:after="0" w:line="240" w:lineRule="auto"/>
            </w:pPr>
            <w:r w:rsidRPr="00D653B3">
              <w:t>0</w:t>
            </w:r>
          </w:p>
          <w:p w14:paraId="54A4812D" w14:textId="4F1B00A9" w:rsidR="00EE16C2" w:rsidRPr="00D653B3" w:rsidRDefault="00EE16C2" w:rsidP="00EE16C2">
            <w:pPr>
              <w:spacing w:after="0" w:line="240" w:lineRule="auto"/>
            </w:pPr>
          </w:p>
        </w:tc>
        <w:tc>
          <w:tcPr>
            <w:tcW w:w="2381" w:type="dxa"/>
          </w:tcPr>
          <w:p w14:paraId="535CA878" w14:textId="7E303535" w:rsidR="00EE16C2" w:rsidRPr="00D653B3" w:rsidRDefault="002E71C4" w:rsidP="00852477">
            <w:pPr>
              <w:pStyle w:val="Akapitzlist"/>
              <w:numPr>
                <w:ilvl w:val="0"/>
                <w:numId w:val="83"/>
              </w:numPr>
            </w:pPr>
            <w:r w:rsidRPr="00D653B3">
              <w:t>1</w:t>
            </w:r>
          </w:p>
          <w:p w14:paraId="665241CE" w14:textId="3CF8DA06" w:rsidR="002E71C4" w:rsidRPr="00D653B3" w:rsidRDefault="002E71C4" w:rsidP="00852477">
            <w:pPr>
              <w:numPr>
                <w:ilvl w:val="0"/>
                <w:numId w:val="83"/>
              </w:numPr>
              <w:spacing w:after="0" w:line="240" w:lineRule="auto"/>
            </w:pPr>
            <w:r w:rsidRPr="00D653B3">
              <w:t>0</w:t>
            </w:r>
          </w:p>
        </w:tc>
      </w:tr>
      <w:tr w:rsidR="00EE16C2" w:rsidRPr="00D653B3" w14:paraId="2A958C3D" w14:textId="77777777" w:rsidTr="00483BCE">
        <w:trPr>
          <w:trHeight w:val="2565"/>
        </w:trPr>
        <w:tc>
          <w:tcPr>
            <w:tcW w:w="10031" w:type="dxa"/>
            <w:gridSpan w:val="3"/>
          </w:tcPr>
          <w:p w14:paraId="5F6328FF" w14:textId="24B7DF28" w:rsidR="00EE16C2" w:rsidRPr="00D653B3" w:rsidRDefault="00483BCE" w:rsidP="00EE16C2">
            <w:pPr>
              <w:spacing w:after="0" w:line="240" w:lineRule="auto"/>
              <w:rPr>
                <w:b/>
              </w:rPr>
            </w:pPr>
            <w:r w:rsidRPr="00D653B3">
              <w:rPr>
                <w:b/>
              </w:rPr>
              <w:t>Osiągnięte rezultaty:</w:t>
            </w:r>
          </w:p>
          <w:p w14:paraId="7A28AC2E" w14:textId="7BA620A0" w:rsidR="00EE16C2" w:rsidRPr="00D653B3" w:rsidRDefault="00EE16C2" w:rsidP="00EE16C2">
            <w:pPr>
              <w:spacing w:after="0" w:line="240" w:lineRule="auto"/>
              <w:contextualSpacing/>
              <w:jc w:val="both"/>
            </w:pPr>
            <w:r w:rsidRPr="00D653B3">
              <w:t>W ramach realizacji zadania w Sekretariacie Krajowej Rady Bezpieczeństwa Ruchu Drogowego opracowano propozycję standaryzacji wyposażenia apte</w:t>
            </w:r>
            <w:r w:rsidR="00F1354E">
              <w:t xml:space="preserve">czki samochodowej i przekazano </w:t>
            </w:r>
            <w:r w:rsidRPr="00D653B3">
              <w:t xml:space="preserve">zgodnie z właściwością do zaopiniowania Ministerstwu Zdrowia. Ministerstwo Zdrowia </w:t>
            </w:r>
            <w:r w:rsidR="00F1354E">
              <w:t>przekazało propozycję</w:t>
            </w:r>
            <w:r w:rsidRPr="00D653B3">
              <w:t xml:space="preserve"> standaryzacji wyposażenia apteczek samochodowych do Konsultanta Krajowego w dziedzinie medycyny ratunkowej celem uzyskania opinii. </w:t>
            </w:r>
          </w:p>
          <w:p w14:paraId="74CC561C" w14:textId="77777777" w:rsidR="003936DB" w:rsidRPr="00D653B3" w:rsidRDefault="00EE16C2" w:rsidP="003936DB">
            <w:pPr>
              <w:spacing w:after="0" w:line="240" w:lineRule="auto"/>
              <w:contextualSpacing/>
              <w:jc w:val="both"/>
            </w:pPr>
            <w:r w:rsidRPr="00D653B3">
              <w:t>Konsultant krajowy przychylił się do pozytywnej inicjatywy usystematyzowania kwestii wyposażenia apteczek samochodowych i uregulowania kwestii prawnych w odniesieniu do tego tematu</w:t>
            </w:r>
            <w:r w:rsidR="003936DB" w:rsidRPr="00D653B3">
              <w:t xml:space="preserve">. </w:t>
            </w:r>
            <w:r w:rsidRPr="00D653B3">
              <w:t xml:space="preserve"> </w:t>
            </w:r>
          </w:p>
          <w:p w14:paraId="380ECB2F" w14:textId="759515DE" w:rsidR="00EE16C2" w:rsidRPr="00D653B3" w:rsidRDefault="00EE16C2" w:rsidP="003936DB">
            <w:pPr>
              <w:spacing w:after="0" w:line="240" w:lineRule="auto"/>
              <w:contextualSpacing/>
              <w:jc w:val="both"/>
            </w:pPr>
          </w:p>
        </w:tc>
      </w:tr>
    </w:tbl>
    <w:p w14:paraId="1E6265FC" w14:textId="49FE1DF6" w:rsidR="007343DA" w:rsidRPr="00D653B3" w:rsidRDefault="007343DA">
      <w:pPr>
        <w:spacing w:after="0" w:line="240" w:lineRule="auto"/>
        <w:rPr>
          <w:lang w:eastAsia="pl-PL"/>
        </w:rPr>
      </w:pPr>
    </w:p>
    <w:tbl>
      <w:tblPr>
        <w:tblStyle w:val="Tabela-Siatka109"/>
        <w:tblpPr w:leftFromText="141" w:rightFromText="141" w:vertAnchor="page" w:horzAnchor="margin" w:tblpY="1710"/>
        <w:tblW w:w="9918" w:type="dxa"/>
        <w:tblLayout w:type="fixed"/>
        <w:tblLook w:val="04A0" w:firstRow="1" w:lastRow="0" w:firstColumn="1" w:lastColumn="0" w:noHBand="0" w:noVBand="1"/>
      </w:tblPr>
      <w:tblGrid>
        <w:gridCol w:w="5098"/>
        <w:gridCol w:w="2552"/>
        <w:gridCol w:w="2268"/>
      </w:tblGrid>
      <w:tr w:rsidR="007343DA" w:rsidRPr="00D653B3" w14:paraId="58E7316C" w14:textId="77777777" w:rsidTr="005E26E4">
        <w:trPr>
          <w:trHeight w:val="708"/>
        </w:trPr>
        <w:tc>
          <w:tcPr>
            <w:tcW w:w="9918" w:type="dxa"/>
            <w:gridSpan w:val="3"/>
            <w:shd w:val="clear" w:color="auto" w:fill="2E74B5"/>
          </w:tcPr>
          <w:p w14:paraId="3FEF42EC" w14:textId="77777777" w:rsidR="007343DA" w:rsidRPr="00D653B3" w:rsidRDefault="007343DA" w:rsidP="007343DA">
            <w:pPr>
              <w:spacing w:after="0" w:line="240" w:lineRule="auto"/>
              <w:rPr>
                <w:b/>
                <w:color w:val="FFFFFF"/>
                <w:sz w:val="28"/>
              </w:rPr>
            </w:pPr>
            <w:r w:rsidRPr="00D653B3">
              <w:rPr>
                <w:b/>
                <w:color w:val="FFFFFF"/>
                <w:sz w:val="32"/>
              </w:rPr>
              <w:t xml:space="preserve">Po.2 </w:t>
            </w:r>
            <w:r w:rsidRPr="00D653B3">
              <w:rPr>
                <w:b/>
                <w:color w:val="FFFFFF"/>
                <w:sz w:val="24"/>
              </w:rPr>
              <w:t xml:space="preserve">Zadanie: Usprawnienie działań dotyczących kontroli stanu technicznego pojazdów   </w:t>
            </w:r>
          </w:p>
        </w:tc>
      </w:tr>
      <w:tr w:rsidR="007343DA" w:rsidRPr="00D653B3" w14:paraId="70A43DF8" w14:textId="77777777" w:rsidTr="005E26E4">
        <w:trPr>
          <w:trHeight w:val="400"/>
        </w:trPr>
        <w:tc>
          <w:tcPr>
            <w:tcW w:w="5098" w:type="dxa"/>
            <w:vMerge w:val="restart"/>
          </w:tcPr>
          <w:p w14:paraId="42937636" w14:textId="77777777" w:rsidR="004314CC" w:rsidRPr="000F71AD" w:rsidRDefault="007343DA" w:rsidP="007343DA">
            <w:pPr>
              <w:spacing w:after="0" w:line="240" w:lineRule="auto"/>
              <w:jc w:val="both"/>
              <w:rPr>
                <w:rFonts w:asciiTheme="minorHAnsi" w:hAnsiTheme="minorHAnsi" w:cstheme="minorHAnsi"/>
                <w:color w:val="000000"/>
              </w:rPr>
            </w:pPr>
            <w:r w:rsidRPr="000F71AD">
              <w:rPr>
                <w:rFonts w:asciiTheme="minorHAnsi" w:hAnsiTheme="minorHAnsi" w:cstheme="minorHAnsi"/>
                <w:b/>
                <w:color w:val="000000"/>
              </w:rPr>
              <w:t>Zakres działania:</w:t>
            </w:r>
            <w:r w:rsidRPr="000F71AD">
              <w:rPr>
                <w:rFonts w:asciiTheme="minorHAnsi" w:hAnsiTheme="minorHAnsi" w:cstheme="minorHAnsi"/>
                <w:color w:val="000000"/>
              </w:rPr>
              <w:t xml:space="preserve"> </w:t>
            </w:r>
          </w:p>
          <w:p w14:paraId="385FE655" w14:textId="4D821E92" w:rsidR="007343DA" w:rsidRPr="000F71AD" w:rsidRDefault="000F71AD" w:rsidP="007343DA">
            <w:pPr>
              <w:spacing w:after="0" w:line="240" w:lineRule="auto"/>
              <w:jc w:val="both"/>
              <w:rPr>
                <w:rFonts w:asciiTheme="minorHAnsi" w:hAnsiTheme="minorHAnsi" w:cstheme="minorHAnsi"/>
                <w:b/>
                <w:color w:val="000000"/>
              </w:rPr>
            </w:pPr>
            <w:r w:rsidRPr="000F71AD">
              <w:rPr>
                <w:rFonts w:asciiTheme="minorHAnsi" w:hAnsiTheme="minorHAnsi" w:cstheme="minorHAnsi"/>
                <w:color w:val="000000"/>
              </w:rPr>
              <w:t>P</w:t>
            </w:r>
            <w:r w:rsidR="007343DA" w:rsidRPr="000F71AD">
              <w:rPr>
                <w:rFonts w:asciiTheme="minorHAnsi" w:hAnsiTheme="minorHAnsi" w:cstheme="minorHAnsi"/>
                <w:color w:val="000000"/>
              </w:rPr>
              <w:t>oprawa bezpieczeństwa w ruchu drogowym i poprawa jakości powietrza poprzez wyeliminowanie z ruchu drogowego pojazdów niesprawnych technicznie oraz niespełniających przepisów w zakresie emisyjności spalin.</w:t>
            </w:r>
          </w:p>
        </w:tc>
        <w:tc>
          <w:tcPr>
            <w:tcW w:w="2552" w:type="dxa"/>
            <w:shd w:val="clear" w:color="auto" w:fill="BDD6EE"/>
          </w:tcPr>
          <w:p w14:paraId="52142C82" w14:textId="77777777" w:rsidR="007343DA" w:rsidRPr="000F71AD" w:rsidRDefault="007343DA" w:rsidP="007343DA">
            <w:pPr>
              <w:tabs>
                <w:tab w:val="left" w:pos="915"/>
              </w:tabs>
              <w:spacing w:after="0" w:line="240" w:lineRule="auto"/>
              <w:rPr>
                <w:rFonts w:asciiTheme="minorHAnsi" w:hAnsiTheme="minorHAnsi" w:cstheme="minorHAnsi"/>
                <w:color w:val="000000"/>
              </w:rPr>
            </w:pPr>
            <w:r w:rsidRPr="000F71AD">
              <w:rPr>
                <w:rFonts w:asciiTheme="minorHAnsi" w:hAnsiTheme="minorHAnsi" w:cstheme="minorHAnsi"/>
                <w:color w:val="000000"/>
              </w:rPr>
              <w:t>Kierunek</w:t>
            </w:r>
          </w:p>
        </w:tc>
        <w:tc>
          <w:tcPr>
            <w:tcW w:w="2268" w:type="dxa"/>
          </w:tcPr>
          <w:p w14:paraId="6AFC6B10" w14:textId="77777777" w:rsidR="007343DA" w:rsidRPr="000F71AD" w:rsidRDefault="007343DA" w:rsidP="007343DA">
            <w:pPr>
              <w:spacing w:after="0" w:line="240" w:lineRule="auto"/>
              <w:rPr>
                <w:rFonts w:asciiTheme="minorHAnsi" w:hAnsiTheme="minorHAnsi" w:cstheme="minorHAnsi"/>
                <w:color w:val="000000"/>
              </w:rPr>
            </w:pPr>
            <w:r w:rsidRPr="000F71AD">
              <w:rPr>
                <w:rFonts w:asciiTheme="minorHAnsi" w:hAnsiTheme="minorHAnsi" w:cstheme="minorHAnsi"/>
                <w:color w:val="000000"/>
              </w:rPr>
              <w:t>Legislacja</w:t>
            </w:r>
          </w:p>
        </w:tc>
      </w:tr>
      <w:tr w:rsidR="007343DA" w:rsidRPr="00D653B3" w14:paraId="3338E85F" w14:textId="77777777" w:rsidTr="005E26E4">
        <w:trPr>
          <w:trHeight w:val="980"/>
        </w:trPr>
        <w:tc>
          <w:tcPr>
            <w:tcW w:w="5098" w:type="dxa"/>
            <w:vMerge/>
          </w:tcPr>
          <w:p w14:paraId="67EA485B" w14:textId="77777777" w:rsidR="007343DA" w:rsidRPr="000F71AD" w:rsidRDefault="007343DA" w:rsidP="007343DA">
            <w:pPr>
              <w:spacing w:after="0" w:line="240" w:lineRule="auto"/>
              <w:rPr>
                <w:rFonts w:asciiTheme="minorHAnsi" w:hAnsiTheme="minorHAnsi" w:cstheme="minorHAnsi"/>
                <w:color w:val="000000"/>
              </w:rPr>
            </w:pPr>
          </w:p>
        </w:tc>
        <w:tc>
          <w:tcPr>
            <w:tcW w:w="2552" w:type="dxa"/>
            <w:shd w:val="clear" w:color="auto" w:fill="BDD6EE"/>
          </w:tcPr>
          <w:p w14:paraId="21E6AF3D" w14:textId="77777777" w:rsidR="007343DA" w:rsidRPr="000F71AD" w:rsidRDefault="007343DA" w:rsidP="007343DA">
            <w:pPr>
              <w:spacing w:after="0" w:line="240" w:lineRule="auto"/>
              <w:rPr>
                <w:rFonts w:asciiTheme="minorHAnsi" w:hAnsiTheme="minorHAnsi" w:cstheme="minorHAnsi"/>
                <w:color w:val="000000"/>
              </w:rPr>
            </w:pPr>
            <w:r w:rsidRPr="000F71AD">
              <w:rPr>
                <w:rFonts w:asciiTheme="minorHAnsi" w:hAnsiTheme="minorHAnsi" w:cstheme="minorHAnsi"/>
                <w:color w:val="000000"/>
              </w:rPr>
              <w:t>Lider</w:t>
            </w:r>
          </w:p>
        </w:tc>
        <w:tc>
          <w:tcPr>
            <w:tcW w:w="2268" w:type="dxa"/>
          </w:tcPr>
          <w:p w14:paraId="29DD8B62" w14:textId="7374E240" w:rsidR="007343DA" w:rsidRPr="000F71AD" w:rsidRDefault="007343DA" w:rsidP="007343DA">
            <w:pPr>
              <w:spacing w:after="0" w:line="240" w:lineRule="auto"/>
              <w:rPr>
                <w:rFonts w:asciiTheme="minorHAnsi" w:hAnsiTheme="minorHAnsi" w:cstheme="minorHAnsi"/>
                <w:color w:val="000000"/>
              </w:rPr>
            </w:pPr>
            <w:r w:rsidRPr="000F71AD">
              <w:rPr>
                <w:rFonts w:asciiTheme="minorHAnsi" w:hAnsiTheme="minorHAnsi" w:cstheme="minorHAnsi"/>
                <w:color w:val="000000"/>
              </w:rPr>
              <w:t>Ministerstwo Infrastruktury/</w:t>
            </w:r>
            <w:r w:rsidRPr="000F71AD">
              <w:rPr>
                <w:rFonts w:asciiTheme="minorHAnsi" w:hAnsiTheme="minorHAnsi" w:cstheme="minorHAnsi"/>
                <w:color w:val="000000"/>
              </w:rPr>
              <w:br/>
              <w:t>Departament Transportu Drogowego</w:t>
            </w:r>
          </w:p>
        </w:tc>
      </w:tr>
      <w:tr w:rsidR="007343DA" w:rsidRPr="00D653B3" w14:paraId="2E019806" w14:textId="77777777" w:rsidTr="004314CC">
        <w:trPr>
          <w:trHeight w:val="356"/>
        </w:trPr>
        <w:tc>
          <w:tcPr>
            <w:tcW w:w="5098" w:type="dxa"/>
            <w:vMerge/>
          </w:tcPr>
          <w:p w14:paraId="29376013" w14:textId="77777777" w:rsidR="007343DA" w:rsidRPr="000F71AD" w:rsidRDefault="007343DA" w:rsidP="007343DA">
            <w:pPr>
              <w:spacing w:after="0" w:line="240" w:lineRule="auto"/>
              <w:rPr>
                <w:rFonts w:asciiTheme="minorHAnsi" w:hAnsiTheme="minorHAnsi" w:cstheme="minorHAnsi"/>
                <w:color w:val="000000"/>
              </w:rPr>
            </w:pPr>
          </w:p>
        </w:tc>
        <w:tc>
          <w:tcPr>
            <w:tcW w:w="2552" w:type="dxa"/>
            <w:shd w:val="clear" w:color="auto" w:fill="BDD6EE"/>
          </w:tcPr>
          <w:p w14:paraId="4C6D9164" w14:textId="77777777" w:rsidR="007343DA" w:rsidRPr="000F71AD" w:rsidRDefault="007343DA" w:rsidP="007343DA">
            <w:pPr>
              <w:spacing w:after="0" w:line="240" w:lineRule="auto"/>
              <w:rPr>
                <w:rFonts w:asciiTheme="minorHAnsi" w:hAnsiTheme="minorHAnsi" w:cstheme="minorHAnsi"/>
                <w:color w:val="000000"/>
              </w:rPr>
            </w:pPr>
            <w:r w:rsidRPr="000F71AD">
              <w:rPr>
                <w:rFonts w:asciiTheme="minorHAnsi" w:hAnsiTheme="minorHAnsi" w:cstheme="minorHAnsi"/>
                <w:color w:val="000000"/>
              </w:rPr>
              <w:t>Źródła finansowania</w:t>
            </w:r>
          </w:p>
        </w:tc>
        <w:tc>
          <w:tcPr>
            <w:tcW w:w="2268" w:type="dxa"/>
          </w:tcPr>
          <w:p w14:paraId="226F9706" w14:textId="77777777" w:rsidR="007343DA" w:rsidRPr="000F71AD" w:rsidRDefault="007343DA" w:rsidP="007343DA">
            <w:pPr>
              <w:spacing w:after="0" w:line="240" w:lineRule="auto"/>
              <w:rPr>
                <w:rFonts w:asciiTheme="minorHAnsi" w:hAnsiTheme="minorHAnsi" w:cstheme="minorHAnsi"/>
                <w:color w:val="000000"/>
              </w:rPr>
            </w:pPr>
            <w:r w:rsidRPr="000F71AD">
              <w:rPr>
                <w:rFonts w:asciiTheme="minorHAnsi" w:hAnsiTheme="minorHAnsi" w:cstheme="minorHAnsi"/>
                <w:color w:val="000000"/>
              </w:rPr>
              <w:t>-</w:t>
            </w:r>
          </w:p>
        </w:tc>
      </w:tr>
      <w:tr w:rsidR="007343DA" w:rsidRPr="00D653B3" w14:paraId="7A83A295" w14:textId="77777777" w:rsidTr="005E26E4">
        <w:trPr>
          <w:trHeight w:val="276"/>
        </w:trPr>
        <w:tc>
          <w:tcPr>
            <w:tcW w:w="5098" w:type="dxa"/>
            <w:vMerge/>
          </w:tcPr>
          <w:p w14:paraId="0E31E5AA" w14:textId="77777777" w:rsidR="007343DA" w:rsidRPr="000F71AD" w:rsidRDefault="007343DA" w:rsidP="007343DA">
            <w:pPr>
              <w:spacing w:after="0" w:line="240" w:lineRule="auto"/>
              <w:rPr>
                <w:rFonts w:asciiTheme="minorHAnsi" w:hAnsiTheme="minorHAnsi" w:cstheme="minorHAnsi"/>
                <w:color w:val="000000"/>
              </w:rPr>
            </w:pPr>
          </w:p>
        </w:tc>
        <w:tc>
          <w:tcPr>
            <w:tcW w:w="4820" w:type="dxa"/>
            <w:gridSpan w:val="2"/>
            <w:shd w:val="clear" w:color="auto" w:fill="BDD6EE"/>
          </w:tcPr>
          <w:p w14:paraId="2B44692D" w14:textId="77777777" w:rsidR="007343DA" w:rsidRPr="000F71AD" w:rsidRDefault="007343DA" w:rsidP="007343DA">
            <w:pPr>
              <w:spacing w:after="0" w:line="240" w:lineRule="auto"/>
              <w:rPr>
                <w:rFonts w:asciiTheme="minorHAnsi" w:hAnsiTheme="minorHAnsi" w:cstheme="minorHAnsi"/>
                <w:color w:val="000000"/>
              </w:rPr>
            </w:pPr>
            <w:r w:rsidRPr="000F71AD">
              <w:rPr>
                <w:rFonts w:asciiTheme="minorHAnsi" w:hAnsiTheme="minorHAnsi" w:cstheme="minorHAnsi"/>
                <w:color w:val="000000"/>
              </w:rPr>
              <w:t>WSKAŹNIK PRODUKTU</w:t>
            </w:r>
          </w:p>
        </w:tc>
      </w:tr>
      <w:tr w:rsidR="007343DA" w:rsidRPr="00D653B3" w14:paraId="424D156D" w14:textId="77777777" w:rsidTr="005E26E4">
        <w:trPr>
          <w:trHeight w:val="288"/>
        </w:trPr>
        <w:tc>
          <w:tcPr>
            <w:tcW w:w="5098" w:type="dxa"/>
            <w:vMerge/>
          </w:tcPr>
          <w:p w14:paraId="27013A06" w14:textId="77777777" w:rsidR="007343DA" w:rsidRPr="000F71AD" w:rsidRDefault="007343DA" w:rsidP="007343DA">
            <w:pPr>
              <w:spacing w:after="0" w:line="240" w:lineRule="auto"/>
              <w:rPr>
                <w:rFonts w:asciiTheme="minorHAnsi" w:hAnsiTheme="minorHAnsi" w:cstheme="minorHAnsi"/>
                <w:color w:val="000000"/>
              </w:rPr>
            </w:pPr>
          </w:p>
        </w:tc>
        <w:tc>
          <w:tcPr>
            <w:tcW w:w="4820" w:type="dxa"/>
            <w:gridSpan w:val="2"/>
          </w:tcPr>
          <w:p w14:paraId="751BB073" w14:textId="77777777" w:rsidR="007343DA" w:rsidRPr="000F71AD" w:rsidRDefault="007343DA" w:rsidP="007343DA">
            <w:pPr>
              <w:spacing w:after="0" w:line="240" w:lineRule="auto"/>
              <w:rPr>
                <w:rFonts w:asciiTheme="minorHAnsi" w:hAnsiTheme="minorHAnsi" w:cstheme="minorHAnsi"/>
                <w:color w:val="000000"/>
              </w:rPr>
            </w:pPr>
          </w:p>
        </w:tc>
      </w:tr>
      <w:tr w:rsidR="007343DA" w:rsidRPr="00D653B3" w14:paraId="0E629A08" w14:textId="77777777" w:rsidTr="005E26E4">
        <w:tc>
          <w:tcPr>
            <w:tcW w:w="5098" w:type="dxa"/>
            <w:vMerge/>
          </w:tcPr>
          <w:p w14:paraId="223BD4EF" w14:textId="77777777" w:rsidR="007343DA" w:rsidRPr="000F71AD" w:rsidRDefault="007343DA" w:rsidP="007343DA">
            <w:pPr>
              <w:spacing w:after="0" w:line="240" w:lineRule="auto"/>
              <w:rPr>
                <w:rFonts w:asciiTheme="minorHAnsi" w:hAnsiTheme="minorHAnsi" w:cstheme="minorHAnsi"/>
                <w:color w:val="000000"/>
              </w:rPr>
            </w:pPr>
          </w:p>
        </w:tc>
        <w:tc>
          <w:tcPr>
            <w:tcW w:w="2552" w:type="dxa"/>
            <w:shd w:val="clear" w:color="auto" w:fill="BDD6EE"/>
          </w:tcPr>
          <w:p w14:paraId="6C64A299" w14:textId="77777777" w:rsidR="007343DA" w:rsidRPr="000F71AD" w:rsidRDefault="007343DA" w:rsidP="007343DA">
            <w:pPr>
              <w:spacing w:after="0" w:line="240" w:lineRule="auto"/>
              <w:rPr>
                <w:rFonts w:asciiTheme="minorHAnsi" w:hAnsiTheme="minorHAnsi" w:cstheme="minorHAnsi"/>
                <w:color w:val="000000"/>
              </w:rPr>
            </w:pPr>
            <w:r w:rsidRPr="000F71AD">
              <w:rPr>
                <w:rFonts w:asciiTheme="minorHAnsi" w:hAnsiTheme="minorHAnsi" w:cstheme="minorHAnsi"/>
                <w:color w:val="000000"/>
              </w:rPr>
              <w:t>Stan na 31.12.2018*</w:t>
            </w:r>
          </w:p>
        </w:tc>
        <w:tc>
          <w:tcPr>
            <w:tcW w:w="2268" w:type="dxa"/>
            <w:shd w:val="clear" w:color="auto" w:fill="BDD6EE"/>
          </w:tcPr>
          <w:p w14:paraId="6BBEB640" w14:textId="77777777" w:rsidR="007343DA" w:rsidRPr="000F71AD" w:rsidRDefault="007343DA" w:rsidP="007343DA">
            <w:pPr>
              <w:spacing w:after="0" w:line="240" w:lineRule="auto"/>
              <w:rPr>
                <w:rFonts w:asciiTheme="minorHAnsi" w:hAnsiTheme="minorHAnsi" w:cstheme="minorHAnsi"/>
                <w:color w:val="000000"/>
              </w:rPr>
            </w:pPr>
            <w:r w:rsidRPr="000F71AD">
              <w:rPr>
                <w:rFonts w:asciiTheme="minorHAnsi" w:hAnsiTheme="minorHAnsi" w:cstheme="minorHAnsi"/>
                <w:color w:val="000000"/>
              </w:rPr>
              <w:t>Stan na 31.12.2019*</w:t>
            </w:r>
          </w:p>
        </w:tc>
      </w:tr>
      <w:tr w:rsidR="007343DA" w:rsidRPr="00D653B3" w14:paraId="67C485A0" w14:textId="77777777" w:rsidTr="005E26E4">
        <w:trPr>
          <w:trHeight w:val="1188"/>
        </w:trPr>
        <w:tc>
          <w:tcPr>
            <w:tcW w:w="5098" w:type="dxa"/>
            <w:vMerge/>
          </w:tcPr>
          <w:p w14:paraId="77BBE438" w14:textId="77777777" w:rsidR="007343DA" w:rsidRPr="000F71AD" w:rsidRDefault="007343DA" w:rsidP="007343DA">
            <w:pPr>
              <w:spacing w:after="0" w:line="240" w:lineRule="auto"/>
              <w:rPr>
                <w:rFonts w:asciiTheme="minorHAnsi" w:hAnsiTheme="minorHAnsi" w:cstheme="minorHAnsi"/>
                <w:color w:val="000000"/>
              </w:rPr>
            </w:pPr>
          </w:p>
        </w:tc>
        <w:tc>
          <w:tcPr>
            <w:tcW w:w="2552" w:type="dxa"/>
          </w:tcPr>
          <w:p w14:paraId="7E2F24D6" w14:textId="77777777" w:rsidR="007343DA" w:rsidRPr="000F71AD" w:rsidRDefault="007343DA" w:rsidP="007343DA">
            <w:pPr>
              <w:spacing w:after="0" w:line="240" w:lineRule="auto"/>
              <w:rPr>
                <w:rFonts w:asciiTheme="minorHAnsi" w:hAnsiTheme="minorHAnsi" w:cstheme="minorHAnsi"/>
                <w:color w:val="000000"/>
              </w:rPr>
            </w:pPr>
          </w:p>
        </w:tc>
        <w:tc>
          <w:tcPr>
            <w:tcW w:w="2268" w:type="dxa"/>
          </w:tcPr>
          <w:p w14:paraId="71A5268B" w14:textId="77777777" w:rsidR="007343DA" w:rsidRPr="000F71AD" w:rsidRDefault="007343DA" w:rsidP="007343DA">
            <w:pPr>
              <w:spacing w:after="0" w:line="240" w:lineRule="auto"/>
              <w:rPr>
                <w:rFonts w:asciiTheme="minorHAnsi" w:hAnsiTheme="minorHAnsi" w:cstheme="minorHAnsi"/>
                <w:color w:val="000000"/>
              </w:rPr>
            </w:pPr>
          </w:p>
        </w:tc>
      </w:tr>
      <w:tr w:rsidR="007343DA" w:rsidRPr="007343DA" w14:paraId="3F769EFF" w14:textId="77777777" w:rsidTr="005E26E4">
        <w:trPr>
          <w:trHeight w:val="564"/>
        </w:trPr>
        <w:tc>
          <w:tcPr>
            <w:tcW w:w="9918" w:type="dxa"/>
            <w:gridSpan w:val="3"/>
          </w:tcPr>
          <w:p w14:paraId="3B2DD4B6" w14:textId="2E2AC44B" w:rsidR="007343DA" w:rsidRPr="000F71AD" w:rsidRDefault="007343DA" w:rsidP="007343DA">
            <w:pPr>
              <w:spacing w:after="0" w:line="240" w:lineRule="auto"/>
              <w:rPr>
                <w:rFonts w:asciiTheme="minorHAnsi" w:hAnsiTheme="minorHAnsi" w:cstheme="minorHAnsi"/>
                <w:b/>
                <w:color w:val="000000"/>
              </w:rPr>
            </w:pPr>
            <w:r w:rsidRPr="000F71AD">
              <w:rPr>
                <w:rFonts w:asciiTheme="minorHAnsi" w:hAnsiTheme="minorHAnsi" w:cstheme="minorHAnsi"/>
                <w:b/>
                <w:color w:val="000000"/>
              </w:rPr>
              <w:t>Osiągnięte rezultaty:</w:t>
            </w:r>
          </w:p>
          <w:p w14:paraId="68461C76" w14:textId="0C2E67D2" w:rsidR="007343DA" w:rsidRPr="000F71AD" w:rsidRDefault="007343DA" w:rsidP="007343DA">
            <w:pPr>
              <w:spacing w:after="0" w:line="240" w:lineRule="auto"/>
              <w:jc w:val="both"/>
              <w:rPr>
                <w:rFonts w:asciiTheme="minorHAnsi" w:hAnsiTheme="minorHAnsi" w:cstheme="minorHAnsi"/>
                <w:spacing w:val="4"/>
              </w:rPr>
            </w:pPr>
            <w:r w:rsidRPr="000F71AD">
              <w:rPr>
                <w:rFonts w:asciiTheme="minorHAnsi" w:hAnsiTheme="minorHAnsi" w:cstheme="minorHAnsi"/>
              </w:rPr>
              <w:t xml:space="preserve">Ministerstwo Infrastruktury przygotowało projekt </w:t>
            </w:r>
            <w:r w:rsidRPr="000F71AD">
              <w:rPr>
                <w:rFonts w:asciiTheme="minorHAnsi" w:hAnsiTheme="minorHAnsi" w:cstheme="minorHAnsi"/>
                <w:i/>
                <w:color w:val="000000"/>
              </w:rPr>
              <w:t>ustawy o zmianie ustawy – Prawo o ruchu drogowym oraz niektórych innych ustaw</w:t>
            </w:r>
            <w:r w:rsidRPr="000F71AD">
              <w:rPr>
                <w:rFonts w:asciiTheme="minorHAnsi" w:hAnsiTheme="minorHAnsi" w:cstheme="minorHAnsi"/>
                <w:color w:val="000000"/>
              </w:rPr>
              <w:t xml:space="preserve"> (druk sejmowy</w:t>
            </w:r>
            <w:r w:rsidRPr="000F71AD">
              <w:rPr>
                <w:rFonts w:asciiTheme="minorHAnsi" w:hAnsiTheme="minorHAnsi" w:cstheme="minorHAnsi"/>
              </w:rPr>
              <w:t xml:space="preserve"> nr 2985, 3066 i 3066-A),</w:t>
            </w:r>
            <w:r w:rsidRPr="000F71AD">
              <w:rPr>
                <w:rFonts w:asciiTheme="minorHAnsi" w:hAnsiTheme="minorHAnsi" w:cstheme="minorHAnsi"/>
                <w:color w:val="000000"/>
              </w:rPr>
              <w:t xml:space="preserve"> który wdraża do krajowego porządku prawnego </w:t>
            </w:r>
            <w:r w:rsidRPr="000F71AD">
              <w:rPr>
                <w:rFonts w:asciiTheme="minorHAnsi" w:hAnsiTheme="minorHAnsi" w:cstheme="minorHAnsi"/>
                <w:i/>
              </w:rPr>
              <w:t>dyrektywę Parlamentu Europejskiego i Rady 2014/45/UE w sprawie okresowych badań zdatności do ruchu drogowego pojazdów silnikowych i ich przyczep oraz uchyla dyrektywę 2009/40/WE</w:t>
            </w:r>
            <w:r w:rsidRPr="000F71AD">
              <w:rPr>
                <w:rFonts w:asciiTheme="minorHAnsi" w:hAnsiTheme="minorHAnsi" w:cstheme="minorHAnsi"/>
              </w:rPr>
              <w:t>.</w:t>
            </w:r>
            <w:r w:rsidRPr="000F71AD">
              <w:rPr>
                <w:rFonts w:asciiTheme="minorHAnsi" w:hAnsiTheme="minorHAnsi" w:cstheme="minorHAnsi"/>
                <w:spacing w:val="4"/>
              </w:rPr>
              <w:t xml:space="preserve"> Przedmiotowa dyrektywa określa minimalne wymagania niezbędne do wprowadzenia w zakresie badań technicznych pojazdów przez państwa członkowskie UE, tworząc ramy dla ustanowienia prawidłowego i sprawnego systemu funkcjonowania badań technicznych pojazdów.</w:t>
            </w:r>
          </w:p>
          <w:p w14:paraId="64BECC9B" w14:textId="77777777" w:rsidR="007343DA" w:rsidRPr="000F71AD" w:rsidRDefault="007343DA" w:rsidP="007343DA">
            <w:pPr>
              <w:spacing w:after="0" w:line="240" w:lineRule="auto"/>
              <w:jc w:val="both"/>
              <w:rPr>
                <w:rFonts w:asciiTheme="minorHAnsi" w:hAnsiTheme="minorHAnsi" w:cstheme="minorHAnsi"/>
              </w:rPr>
            </w:pPr>
          </w:p>
          <w:p w14:paraId="06BC4C2D" w14:textId="77777777" w:rsidR="007343DA" w:rsidRPr="000F71AD" w:rsidRDefault="007343DA" w:rsidP="007343DA">
            <w:pPr>
              <w:spacing w:after="0" w:line="240" w:lineRule="auto"/>
              <w:jc w:val="both"/>
              <w:rPr>
                <w:rFonts w:asciiTheme="minorHAnsi" w:hAnsiTheme="minorHAnsi" w:cstheme="minorHAnsi"/>
                <w:color w:val="000000"/>
              </w:rPr>
            </w:pPr>
            <w:r w:rsidRPr="000F71AD">
              <w:rPr>
                <w:rFonts w:asciiTheme="minorHAnsi" w:hAnsiTheme="minorHAnsi" w:cstheme="minorHAnsi"/>
                <w:color w:val="000000"/>
              </w:rPr>
              <w:t xml:space="preserve">Jednakże, w dniu 4 kwietnia 2017 r. Najwyższa Izba Kontroli (NIK) opublikowała informację </w:t>
            </w:r>
            <w:r w:rsidRPr="000F71AD">
              <w:rPr>
                <w:rFonts w:asciiTheme="minorHAnsi" w:hAnsiTheme="minorHAnsi" w:cstheme="minorHAnsi"/>
                <w:color w:val="000000"/>
              </w:rPr>
              <w:br/>
              <w:t xml:space="preserve">o wynikach kontroli „Dopuszczanie pojazdów do ruchu drogowego (P/16/028)”, która wykazała, </w:t>
            </w:r>
            <w:r w:rsidRPr="000F71AD">
              <w:rPr>
                <w:rFonts w:asciiTheme="minorHAnsi" w:hAnsiTheme="minorHAnsi" w:cstheme="minorHAnsi"/>
                <w:color w:val="000000"/>
              </w:rPr>
              <w:br/>
              <w:t>że obecny system badań technicznych pojazdów jest nieefektywny (dopuszczanie do ruchu pojazdów niesprawnych, niespełniających obecnych wymagań technicznych i prawnych).</w:t>
            </w:r>
          </w:p>
          <w:p w14:paraId="00C3031D" w14:textId="77777777" w:rsidR="007343DA" w:rsidRPr="000F71AD" w:rsidRDefault="007343DA" w:rsidP="007343DA">
            <w:pPr>
              <w:spacing w:after="0" w:line="240" w:lineRule="auto"/>
              <w:jc w:val="both"/>
              <w:rPr>
                <w:rFonts w:asciiTheme="minorHAnsi" w:hAnsiTheme="minorHAnsi" w:cstheme="minorHAnsi"/>
              </w:rPr>
            </w:pPr>
          </w:p>
          <w:p w14:paraId="545B1BD1" w14:textId="77777777" w:rsidR="007343DA" w:rsidRPr="000F71AD" w:rsidRDefault="007343DA" w:rsidP="007343DA">
            <w:pPr>
              <w:jc w:val="both"/>
              <w:rPr>
                <w:rFonts w:asciiTheme="minorHAnsi" w:hAnsiTheme="minorHAnsi" w:cstheme="minorHAnsi"/>
                <w:color w:val="000000"/>
              </w:rPr>
            </w:pPr>
            <w:r w:rsidRPr="000F71AD">
              <w:rPr>
                <w:rFonts w:asciiTheme="minorHAnsi" w:hAnsiTheme="minorHAnsi" w:cstheme="minorHAnsi"/>
                <w:color w:val="000000"/>
              </w:rPr>
              <w:t xml:space="preserve">Zawarte w procedowanym przez Ministerstwo Infrastruktury </w:t>
            </w:r>
            <w:r w:rsidRPr="000F71AD">
              <w:rPr>
                <w:rFonts w:asciiTheme="minorHAnsi" w:hAnsiTheme="minorHAnsi" w:cstheme="minorHAnsi"/>
                <w:i/>
                <w:color w:val="000000"/>
              </w:rPr>
              <w:t xml:space="preserve">projekcie ustawy o zmianie ustawy </w:t>
            </w:r>
            <w:r w:rsidRPr="000F71AD">
              <w:rPr>
                <w:rFonts w:asciiTheme="minorHAnsi" w:hAnsiTheme="minorHAnsi" w:cstheme="minorHAnsi"/>
                <w:i/>
                <w:color w:val="000000"/>
              </w:rPr>
              <w:br/>
              <w:t xml:space="preserve">– Prawo o ruchu drogowym oraz niektórych innych ustaw </w:t>
            </w:r>
            <w:r w:rsidRPr="000F71AD">
              <w:rPr>
                <w:rFonts w:asciiTheme="minorHAnsi" w:hAnsiTheme="minorHAnsi" w:cstheme="minorHAnsi"/>
                <w:color w:val="000000"/>
              </w:rPr>
              <w:t xml:space="preserve">propozycje wychodzą również naprzeciw wnioskom zawartym w raporcie NIK. Przedmiotowy projekt reguluje całokształt zagadnień związanych z badaniami technicznymi począwszy od wymagań dla kandydatów dla diagnostów, zasad ich dopuszczania do zawodu diagnosty, systemu szkolenia, dopuszczania stacji kontroli pojazdów, nadzoru nad ich działalnością. </w:t>
            </w:r>
          </w:p>
          <w:p w14:paraId="4647082E" w14:textId="77777777" w:rsidR="007343DA" w:rsidRPr="000F71AD" w:rsidRDefault="007343DA" w:rsidP="007343DA">
            <w:pPr>
              <w:spacing w:after="0" w:line="240" w:lineRule="auto"/>
              <w:jc w:val="both"/>
              <w:rPr>
                <w:rFonts w:asciiTheme="minorHAnsi" w:hAnsiTheme="minorHAnsi" w:cstheme="minorHAnsi"/>
                <w:color w:val="000000"/>
              </w:rPr>
            </w:pPr>
            <w:r w:rsidRPr="000F71AD">
              <w:rPr>
                <w:rFonts w:asciiTheme="minorHAnsi" w:hAnsiTheme="minorHAnsi" w:cstheme="minorHAnsi"/>
                <w:color w:val="000000"/>
              </w:rPr>
              <w:t>Zakładana zmiana systemu badań technicznych powinna spowodować, że pojazdy, które są niesprawne technicznie przez co zagrażają bezpieczeństwu w ruchu drogowym, zostaną wyeliminowane z polskich dróg. Dodatkowo system powinien zapewnić, że pojazdy które dotychczas zatruwały powietrze poprzez m. in. nielegalnie zdemontowane filtry cząstek stałych nie przejdą pozytywnie okresowych badań technicznych pojazdów.</w:t>
            </w:r>
          </w:p>
          <w:p w14:paraId="2E119731" w14:textId="77777777" w:rsidR="007343DA" w:rsidRPr="000F71AD" w:rsidRDefault="007343DA" w:rsidP="007343DA">
            <w:pPr>
              <w:spacing w:after="0" w:line="240" w:lineRule="auto"/>
              <w:jc w:val="both"/>
              <w:rPr>
                <w:rFonts w:asciiTheme="minorHAnsi" w:hAnsiTheme="minorHAnsi" w:cstheme="minorHAnsi"/>
                <w:color w:val="000000"/>
              </w:rPr>
            </w:pPr>
          </w:p>
          <w:p w14:paraId="73E1FB67" w14:textId="038B5504" w:rsidR="007343DA" w:rsidRPr="000F71AD" w:rsidRDefault="007343DA" w:rsidP="007343DA">
            <w:pPr>
              <w:spacing w:after="120" w:line="276" w:lineRule="auto"/>
              <w:jc w:val="both"/>
              <w:rPr>
                <w:rFonts w:asciiTheme="minorHAnsi" w:hAnsiTheme="minorHAnsi" w:cstheme="minorHAnsi"/>
                <w:color w:val="000000"/>
              </w:rPr>
            </w:pPr>
            <w:r w:rsidRPr="000F71AD">
              <w:rPr>
                <w:rFonts w:asciiTheme="minorHAnsi" w:hAnsiTheme="minorHAnsi" w:cstheme="minorHAnsi"/>
                <w:color w:val="000000"/>
              </w:rPr>
              <w:t xml:space="preserve">W 2018 r. projekt </w:t>
            </w:r>
            <w:r w:rsidRPr="000F71AD">
              <w:rPr>
                <w:rFonts w:asciiTheme="minorHAnsi" w:hAnsiTheme="minorHAnsi" w:cstheme="minorHAnsi"/>
                <w:i/>
                <w:color w:val="000000"/>
              </w:rPr>
              <w:t xml:space="preserve">ustawy o zmianie ustawy - Prawo o ruchu drogowym oraz niektórych innych ustaw </w:t>
            </w:r>
            <w:r w:rsidRPr="000F71AD">
              <w:rPr>
                <w:rFonts w:asciiTheme="minorHAnsi" w:hAnsiTheme="minorHAnsi" w:cstheme="minorHAnsi"/>
                <w:spacing w:val="4"/>
              </w:rPr>
              <w:t>został przyjęty w dniu 10 października przez Stały Ko</w:t>
            </w:r>
            <w:r w:rsidR="000F71AD">
              <w:rPr>
                <w:rFonts w:asciiTheme="minorHAnsi" w:hAnsiTheme="minorHAnsi" w:cstheme="minorHAnsi"/>
                <w:spacing w:val="4"/>
              </w:rPr>
              <w:t xml:space="preserve">mitet Rady Ministrów, a w dniu </w:t>
            </w:r>
            <w:r w:rsidRPr="000F71AD">
              <w:rPr>
                <w:rFonts w:asciiTheme="minorHAnsi" w:hAnsiTheme="minorHAnsi" w:cstheme="minorHAnsi"/>
                <w:spacing w:val="4"/>
              </w:rPr>
              <w:t>30 października przez Radę Ministrów</w:t>
            </w:r>
            <w:r w:rsidRPr="000F71AD">
              <w:rPr>
                <w:rFonts w:asciiTheme="minorHAnsi" w:hAnsiTheme="minorHAnsi" w:cstheme="minorHAnsi"/>
                <w:color w:val="000000"/>
              </w:rPr>
              <w:t xml:space="preserve">. Jednakże, w dniu 14 grudnia 2018 r. na etapie trzeciego czytania projekt ustawy został zdjęty </w:t>
            </w:r>
            <w:r w:rsidR="002376B3">
              <w:rPr>
                <w:rFonts w:asciiTheme="minorHAnsi" w:hAnsiTheme="minorHAnsi" w:cstheme="minorHAnsi"/>
                <w:color w:val="000000"/>
              </w:rPr>
              <w:br/>
            </w:r>
            <w:r w:rsidRPr="000F71AD">
              <w:rPr>
                <w:rFonts w:asciiTheme="minorHAnsi" w:hAnsiTheme="minorHAnsi" w:cstheme="minorHAnsi"/>
                <w:color w:val="000000"/>
              </w:rPr>
              <w:t>z porządku obrad.</w:t>
            </w:r>
          </w:p>
        </w:tc>
      </w:tr>
    </w:tbl>
    <w:p w14:paraId="22799191" w14:textId="77777777" w:rsidR="00D653B3" w:rsidRDefault="00D653B3">
      <w:pPr>
        <w:spacing w:after="0" w:line="240" w:lineRule="auto"/>
        <w:rPr>
          <w:lang w:eastAsia="pl-PL"/>
        </w:rPr>
      </w:pPr>
    </w:p>
    <w:p w14:paraId="4E2E58AC" w14:textId="77777777" w:rsidR="00EA3264" w:rsidRDefault="00EA3264">
      <w:pPr>
        <w:spacing w:after="0" w:line="240" w:lineRule="auto"/>
        <w:rPr>
          <w:lang w:eastAsia="pl-PL"/>
        </w:rPr>
      </w:pPr>
    </w:p>
    <w:tbl>
      <w:tblPr>
        <w:tblStyle w:val="Tabela-Siatka78"/>
        <w:tblW w:w="10060" w:type="dxa"/>
        <w:tblLayout w:type="fixed"/>
        <w:tblLook w:val="04A0" w:firstRow="1" w:lastRow="0" w:firstColumn="1" w:lastColumn="0" w:noHBand="0" w:noVBand="1"/>
      </w:tblPr>
      <w:tblGrid>
        <w:gridCol w:w="5098"/>
        <w:gridCol w:w="2552"/>
        <w:gridCol w:w="2410"/>
      </w:tblGrid>
      <w:tr w:rsidR="009A00EA" w:rsidRPr="00D653B3" w14:paraId="4E258B24" w14:textId="77777777" w:rsidTr="005E26E4">
        <w:trPr>
          <w:trHeight w:val="708"/>
        </w:trPr>
        <w:tc>
          <w:tcPr>
            <w:tcW w:w="10060" w:type="dxa"/>
            <w:gridSpan w:val="3"/>
            <w:shd w:val="clear" w:color="auto" w:fill="2E74B5"/>
          </w:tcPr>
          <w:p w14:paraId="38E1EBF3" w14:textId="013E5C18" w:rsidR="009A00EA" w:rsidRPr="00D653B3" w:rsidRDefault="007343DA" w:rsidP="009A00EA">
            <w:pPr>
              <w:spacing w:after="0" w:line="240" w:lineRule="auto"/>
              <w:rPr>
                <w:b/>
              </w:rPr>
            </w:pPr>
            <w:r w:rsidRPr="004314CC">
              <w:rPr>
                <w:b/>
                <w:color w:val="FFFFFF"/>
                <w:sz w:val="32"/>
                <w:szCs w:val="32"/>
              </w:rPr>
              <w:t>Po</w:t>
            </w:r>
            <w:r w:rsidR="0005656D">
              <w:rPr>
                <w:b/>
                <w:color w:val="FFFFFF"/>
                <w:sz w:val="32"/>
                <w:szCs w:val="32"/>
              </w:rPr>
              <w:t xml:space="preserve">. </w:t>
            </w:r>
            <w:r w:rsidRPr="004314CC">
              <w:rPr>
                <w:b/>
                <w:color w:val="FFFFFF"/>
                <w:sz w:val="32"/>
                <w:szCs w:val="32"/>
              </w:rPr>
              <w:t>3</w:t>
            </w:r>
            <w:r w:rsidRPr="00D653B3">
              <w:rPr>
                <w:b/>
                <w:color w:val="FFFFFF"/>
              </w:rPr>
              <w:t xml:space="preserve"> </w:t>
            </w:r>
            <w:r w:rsidR="009A00EA" w:rsidRPr="00D653B3">
              <w:rPr>
                <w:b/>
                <w:color w:val="FFFFFF"/>
              </w:rPr>
              <w:t>Zwiększenie efektywności działań kontrolnych ITD</w:t>
            </w:r>
          </w:p>
        </w:tc>
      </w:tr>
      <w:tr w:rsidR="009A00EA" w:rsidRPr="00D653B3" w14:paraId="4CB1F50B" w14:textId="77777777" w:rsidTr="004314CC">
        <w:trPr>
          <w:trHeight w:val="300"/>
        </w:trPr>
        <w:tc>
          <w:tcPr>
            <w:tcW w:w="5098" w:type="dxa"/>
            <w:vMerge w:val="restart"/>
          </w:tcPr>
          <w:p w14:paraId="1157BC6C" w14:textId="77777777" w:rsidR="009A00EA" w:rsidRPr="00D653B3" w:rsidRDefault="009A00EA" w:rsidP="009A00EA">
            <w:pPr>
              <w:spacing w:after="0" w:line="240" w:lineRule="auto"/>
              <w:rPr>
                <w:b/>
              </w:rPr>
            </w:pPr>
            <w:r w:rsidRPr="00D653B3">
              <w:rPr>
                <w:b/>
              </w:rPr>
              <w:t>Zakres działania:</w:t>
            </w:r>
          </w:p>
          <w:p w14:paraId="6DE434A1" w14:textId="77777777" w:rsidR="009A00EA" w:rsidRPr="00D653B3" w:rsidRDefault="009A00EA" w:rsidP="0086631C">
            <w:pPr>
              <w:autoSpaceDE w:val="0"/>
              <w:autoSpaceDN w:val="0"/>
              <w:adjustRightInd w:val="0"/>
              <w:spacing w:after="0" w:line="240" w:lineRule="auto"/>
              <w:jc w:val="both"/>
              <w:rPr>
                <w:rFonts w:cs="Calibri"/>
              </w:rPr>
            </w:pPr>
            <w:r w:rsidRPr="00D653B3">
              <w:rPr>
                <w:rFonts w:cs="Calibri"/>
              </w:rPr>
              <w:t xml:space="preserve">Głównym celem projektu „Wzmocnienie potencjału Inspekcji Transportu Drogowego” dofinansowanego ze środków Unii Europejskiej w ramach Programu Operacyjnego Infrastruktura i Środowisko 2014-2020 jest poprawa bezpieczeństwa ruchu drogowego poprzez zwiększenie efektywności działań kontrolnych Inspekcji Transportu Drogowego, które będzie możliwe poprzez zakup nowoczesnego sprzętu i pojazdów wraz ze specjalistycznym wyposażeniem. Zakres rzeczowy projektu zakłada doposażenie Inspekcji Transportu Drogowego w specjalistyczny sprzęt oraz pojazdy niezbędne do efektywnego wykonywania zadań statutowych. Zakup 64 zestawów kontrolnych do kontroli tachografów, 64 samochodów typu furgon wraz ze specjalistycznym wyposażeniem oraz 16 mobilnych jednostek diagnostycznych przyczyni się do poprawy bezpieczeństwa ruchu drogowego oraz ograniczenia negatywnego wpływu transportu na środowisko naturalne. </w:t>
            </w:r>
          </w:p>
        </w:tc>
        <w:tc>
          <w:tcPr>
            <w:tcW w:w="2552" w:type="dxa"/>
            <w:shd w:val="clear" w:color="auto" w:fill="BDD6EE"/>
          </w:tcPr>
          <w:p w14:paraId="66C3E392" w14:textId="77777777" w:rsidR="009A00EA" w:rsidRPr="00D653B3" w:rsidRDefault="009A00EA" w:rsidP="009A00EA">
            <w:pPr>
              <w:tabs>
                <w:tab w:val="left" w:pos="915"/>
              </w:tabs>
              <w:spacing w:after="0" w:line="240" w:lineRule="auto"/>
            </w:pPr>
            <w:r w:rsidRPr="00D653B3">
              <w:t>Kierunek</w:t>
            </w:r>
          </w:p>
        </w:tc>
        <w:tc>
          <w:tcPr>
            <w:tcW w:w="2410" w:type="dxa"/>
          </w:tcPr>
          <w:p w14:paraId="03FE4537" w14:textId="77777777" w:rsidR="009A00EA" w:rsidRPr="00D653B3" w:rsidRDefault="009A00EA" w:rsidP="009A00EA">
            <w:pPr>
              <w:spacing w:after="0" w:line="240" w:lineRule="auto"/>
            </w:pPr>
            <w:r w:rsidRPr="00D653B3">
              <w:t>Nadzór</w:t>
            </w:r>
          </w:p>
        </w:tc>
      </w:tr>
      <w:tr w:rsidR="009A00EA" w:rsidRPr="00D653B3" w14:paraId="3B4ECC3E" w14:textId="77777777" w:rsidTr="005E26E4">
        <w:trPr>
          <w:trHeight w:val="413"/>
        </w:trPr>
        <w:tc>
          <w:tcPr>
            <w:tcW w:w="5098" w:type="dxa"/>
            <w:vMerge/>
          </w:tcPr>
          <w:p w14:paraId="62128B53" w14:textId="77777777" w:rsidR="009A00EA" w:rsidRPr="00D653B3" w:rsidRDefault="009A00EA" w:rsidP="009A00EA">
            <w:pPr>
              <w:spacing w:after="0" w:line="240" w:lineRule="auto"/>
            </w:pPr>
          </w:p>
        </w:tc>
        <w:tc>
          <w:tcPr>
            <w:tcW w:w="2552" w:type="dxa"/>
            <w:shd w:val="clear" w:color="auto" w:fill="BDD6EE"/>
          </w:tcPr>
          <w:p w14:paraId="7C77D14E" w14:textId="77777777" w:rsidR="009A00EA" w:rsidRPr="00D653B3" w:rsidRDefault="009A00EA" w:rsidP="009A00EA">
            <w:pPr>
              <w:spacing w:after="0" w:line="240" w:lineRule="auto"/>
            </w:pPr>
            <w:r w:rsidRPr="00D653B3">
              <w:t>Lider</w:t>
            </w:r>
          </w:p>
        </w:tc>
        <w:tc>
          <w:tcPr>
            <w:tcW w:w="2410" w:type="dxa"/>
          </w:tcPr>
          <w:p w14:paraId="1BA59B98" w14:textId="77777777" w:rsidR="009A00EA" w:rsidRPr="00D653B3" w:rsidRDefault="009A00EA" w:rsidP="009A00EA">
            <w:pPr>
              <w:spacing w:after="0" w:line="240" w:lineRule="auto"/>
            </w:pPr>
            <w:r w:rsidRPr="00D653B3">
              <w:t>GITD</w:t>
            </w:r>
          </w:p>
        </w:tc>
      </w:tr>
      <w:tr w:rsidR="009A00EA" w:rsidRPr="00D653B3" w14:paraId="5F6A3190" w14:textId="77777777" w:rsidTr="004314CC">
        <w:trPr>
          <w:trHeight w:val="551"/>
        </w:trPr>
        <w:tc>
          <w:tcPr>
            <w:tcW w:w="5098" w:type="dxa"/>
            <w:vMerge/>
          </w:tcPr>
          <w:p w14:paraId="58FE3EF0" w14:textId="77777777" w:rsidR="009A00EA" w:rsidRPr="00D653B3" w:rsidRDefault="009A00EA" w:rsidP="009A00EA">
            <w:pPr>
              <w:spacing w:after="0" w:line="240" w:lineRule="auto"/>
            </w:pPr>
          </w:p>
        </w:tc>
        <w:tc>
          <w:tcPr>
            <w:tcW w:w="2552" w:type="dxa"/>
            <w:shd w:val="clear" w:color="auto" w:fill="BDD6EE"/>
          </w:tcPr>
          <w:p w14:paraId="2CC163EA" w14:textId="77777777" w:rsidR="009A00EA" w:rsidRPr="00D653B3" w:rsidRDefault="009A00EA" w:rsidP="009A00EA">
            <w:pPr>
              <w:spacing w:after="0" w:line="240" w:lineRule="auto"/>
            </w:pPr>
            <w:r w:rsidRPr="00D653B3">
              <w:t>Źródła finansowania</w:t>
            </w:r>
          </w:p>
        </w:tc>
        <w:tc>
          <w:tcPr>
            <w:tcW w:w="2410" w:type="dxa"/>
          </w:tcPr>
          <w:p w14:paraId="1222E2F9" w14:textId="77777777" w:rsidR="009A00EA" w:rsidRPr="00D653B3" w:rsidRDefault="009A00EA" w:rsidP="009A00EA">
            <w:pPr>
              <w:spacing w:after="0" w:line="240" w:lineRule="auto"/>
            </w:pPr>
            <w:r w:rsidRPr="00D653B3">
              <w:t>Budżet państwa (15%) oraz budżet UE (85%)</w:t>
            </w:r>
          </w:p>
        </w:tc>
      </w:tr>
      <w:tr w:rsidR="009A00EA" w:rsidRPr="00D653B3" w14:paraId="5AB99E64" w14:textId="77777777" w:rsidTr="005E26E4">
        <w:trPr>
          <w:trHeight w:val="276"/>
        </w:trPr>
        <w:tc>
          <w:tcPr>
            <w:tcW w:w="5098" w:type="dxa"/>
            <w:vMerge/>
          </w:tcPr>
          <w:p w14:paraId="07FC499E" w14:textId="77777777" w:rsidR="009A00EA" w:rsidRPr="00D653B3" w:rsidRDefault="009A00EA" w:rsidP="009A00EA">
            <w:pPr>
              <w:spacing w:after="0" w:line="240" w:lineRule="auto"/>
            </w:pPr>
          </w:p>
        </w:tc>
        <w:tc>
          <w:tcPr>
            <w:tcW w:w="4962" w:type="dxa"/>
            <w:gridSpan w:val="2"/>
            <w:shd w:val="clear" w:color="auto" w:fill="BDD6EE"/>
          </w:tcPr>
          <w:p w14:paraId="74A0DFE1" w14:textId="77777777" w:rsidR="009A00EA" w:rsidRPr="00D653B3" w:rsidRDefault="009A00EA" w:rsidP="009A00EA">
            <w:pPr>
              <w:spacing w:after="0" w:line="240" w:lineRule="auto"/>
            </w:pPr>
            <w:r w:rsidRPr="00D653B3">
              <w:t>WSKAŹNIK PRODUKTU</w:t>
            </w:r>
          </w:p>
        </w:tc>
      </w:tr>
      <w:tr w:rsidR="009A00EA" w:rsidRPr="00D653B3" w14:paraId="6D3206C8" w14:textId="77777777" w:rsidTr="005E26E4">
        <w:trPr>
          <w:trHeight w:val="1126"/>
        </w:trPr>
        <w:tc>
          <w:tcPr>
            <w:tcW w:w="5098" w:type="dxa"/>
            <w:vMerge/>
          </w:tcPr>
          <w:p w14:paraId="1DFE52A6" w14:textId="77777777" w:rsidR="009A00EA" w:rsidRPr="00D653B3" w:rsidRDefault="009A00EA" w:rsidP="009A00EA">
            <w:pPr>
              <w:spacing w:after="0" w:line="240" w:lineRule="auto"/>
            </w:pPr>
          </w:p>
        </w:tc>
        <w:tc>
          <w:tcPr>
            <w:tcW w:w="4962" w:type="dxa"/>
            <w:gridSpan w:val="2"/>
          </w:tcPr>
          <w:p w14:paraId="40B5687F" w14:textId="77777777" w:rsidR="009A00EA" w:rsidRPr="00D653B3" w:rsidRDefault="009A00EA" w:rsidP="009A00EA">
            <w:pPr>
              <w:autoSpaceDE w:val="0"/>
              <w:autoSpaceDN w:val="0"/>
              <w:adjustRightInd w:val="0"/>
              <w:spacing w:after="0" w:line="240" w:lineRule="auto"/>
              <w:rPr>
                <w:rFonts w:cs="Calibri"/>
              </w:rPr>
            </w:pPr>
            <w:r w:rsidRPr="00D653B3">
              <w:rPr>
                <w:rFonts w:cs="Calibri"/>
              </w:rPr>
              <w:t>a) zestawy kontrolne do kontroli</w:t>
            </w:r>
          </w:p>
          <w:p w14:paraId="0A76A0D7" w14:textId="77777777" w:rsidR="009A00EA" w:rsidRPr="00D653B3" w:rsidRDefault="009A00EA" w:rsidP="009A00EA">
            <w:pPr>
              <w:autoSpaceDE w:val="0"/>
              <w:autoSpaceDN w:val="0"/>
              <w:adjustRightInd w:val="0"/>
              <w:spacing w:after="0" w:line="240" w:lineRule="auto"/>
              <w:rPr>
                <w:rFonts w:cs="Calibri"/>
              </w:rPr>
            </w:pPr>
            <w:r w:rsidRPr="00D653B3">
              <w:rPr>
                <w:rFonts w:cs="Calibri"/>
              </w:rPr>
              <w:t>tachografów;</w:t>
            </w:r>
          </w:p>
          <w:p w14:paraId="0404FD46" w14:textId="77777777" w:rsidR="009A00EA" w:rsidRPr="00D653B3" w:rsidRDefault="009A00EA" w:rsidP="009A00EA">
            <w:pPr>
              <w:autoSpaceDE w:val="0"/>
              <w:autoSpaceDN w:val="0"/>
              <w:adjustRightInd w:val="0"/>
              <w:spacing w:after="0" w:line="240" w:lineRule="auto"/>
              <w:rPr>
                <w:rFonts w:cs="Calibri"/>
              </w:rPr>
            </w:pPr>
            <w:r w:rsidRPr="00D653B3">
              <w:rPr>
                <w:rFonts w:cs="Calibri"/>
              </w:rPr>
              <w:t>b) samochody typu furgon ze specjalistycznym</w:t>
            </w:r>
          </w:p>
          <w:p w14:paraId="4E751D80" w14:textId="77777777" w:rsidR="009A00EA" w:rsidRPr="00D653B3" w:rsidRDefault="009A00EA" w:rsidP="009A00EA">
            <w:pPr>
              <w:autoSpaceDE w:val="0"/>
              <w:autoSpaceDN w:val="0"/>
              <w:adjustRightInd w:val="0"/>
              <w:spacing w:after="0" w:line="240" w:lineRule="auto"/>
              <w:rPr>
                <w:rFonts w:cs="Calibri"/>
              </w:rPr>
            </w:pPr>
            <w:r w:rsidRPr="00D653B3">
              <w:rPr>
                <w:rFonts w:cs="Calibri"/>
              </w:rPr>
              <w:t>wyposażeniem;</w:t>
            </w:r>
          </w:p>
          <w:p w14:paraId="7DF9A4BE" w14:textId="77777777" w:rsidR="009A00EA" w:rsidRPr="00D653B3" w:rsidRDefault="009A00EA" w:rsidP="009A00EA">
            <w:pPr>
              <w:autoSpaceDE w:val="0"/>
              <w:autoSpaceDN w:val="0"/>
              <w:adjustRightInd w:val="0"/>
              <w:spacing w:after="0" w:line="240" w:lineRule="auto"/>
              <w:rPr>
                <w:rFonts w:cs="Calibri"/>
                <w:sz w:val="20"/>
                <w:szCs w:val="20"/>
              </w:rPr>
            </w:pPr>
            <w:r w:rsidRPr="00D653B3">
              <w:rPr>
                <w:rFonts w:cs="Calibri"/>
              </w:rPr>
              <w:t>c) mobilne jednostki diagnostyczne.</w:t>
            </w:r>
          </w:p>
        </w:tc>
      </w:tr>
      <w:tr w:rsidR="009A00EA" w:rsidRPr="00D653B3" w14:paraId="554DD169" w14:textId="77777777" w:rsidTr="005E26E4">
        <w:tc>
          <w:tcPr>
            <w:tcW w:w="5098" w:type="dxa"/>
            <w:vMerge/>
          </w:tcPr>
          <w:p w14:paraId="333B06F1" w14:textId="77777777" w:rsidR="009A00EA" w:rsidRPr="00D653B3" w:rsidRDefault="009A00EA" w:rsidP="009A00EA">
            <w:pPr>
              <w:spacing w:after="0" w:line="240" w:lineRule="auto"/>
            </w:pPr>
          </w:p>
        </w:tc>
        <w:tc>
          <w:tcPr>
            <w:tcW w:w="2552" w:type="dxa"/>
            <w:shd w:val="clear" w:color="auto" w:fill="BDD6EE"/>
          </w:tcPr>
          <w:p w14:paraId="7A860EC2" w14:textId="77777777" w:rsidR="009A00EA" w:rsidRPr="00D653B3" w:rsidRDefault="009A00EA" w:rsidP="009A00EA">
            <w:pPr>
              <w:spacing w:after="0" w:line="240" w:lineRule="auto"/>
            </w:pPr>
            <w:r w:rsidRPr="00D653B3">
              <w:t>Stan na 31.12.2018*</w:t>
            </w:r>
          </w:p>
        </w:tc>
        <w:tc>
          <w:tcPr>
            <w:tcW w:w="2410" w:type="dxa"/>
            <w:shd w:val="clear" w:color="auto" w:fill="BDD6EE"/>
          </w:tcPr>
          <w:p w14:paraId="03F1260F" w14:textId="77777777" w:rsidR="009A00EA" w:rsidRPr="00D653B3" w:rsidRDefault="009A00EA" w:rsidP="009A00EA">
            <w:pPr>
              <w:spacing w:after="0" w:line="240" w:lineRule="auto"/>
            </w:pPr>
            <w:r w:rsidRPr="00D653B3">
              <w:t>Stan na 31.12.2019*</w:t>
            </w:r>
          </w:p>
        </w:tc>
      </w:tr>
      <w:tr w:rsidR="009A00EA" w:rsidRPr="00D653B3" w14:paraId="63F66CDE" w14:textId="77777777" w:rsidTr="005E26E4">
        <w:trPr>
          <w:trHeight w:val="1562"/>
        </w:trPr>
        <w:tc>
          <w:tcPr>
            <w:tcW w:w="5098" w:type="dxa"/>
            <w:vMerge/>
          </w:tcPr>
          <w:p w14:paraId="25677952" w14:textId="77777777" w:rsidR="009A00EA" w:rsidRPr="00D653B3" w:rsidRDefault="009A00EA" w:rsidP="009A00EA">
            <w:pPr>
              <w:spacing w:after="0" w:line="240" w:lineRule="auto"/>
            </w:pPr>
          </w:p>
        </w:tc>
        <w:tc>
          <w:tcPr>
            <w:tcW w:w="2552" w:type="dxa"/>
          </w:tcPr>
          <w:p w14:paraId="0DA5FFE8" w14:textId="77777777" w:rsidR="009A00EA" w:rsidRPr="00D653B3" w:rsidRDefault="009A00EA" w:rsidP="009A00EA">
            <w:pPr>
              <w:autoSpaceDE w:val="0"/>
              <w:autoSpaceDN w:val="0"/>
              <w:adjustRightInd w:val="0"/>
              <w:spacing w:after="0" w:line="240" w:lineRule="auto"/>
              <w:rPr>
                <w:rFonts w:cs="Calibri"/>
              </w:rPr>
            </w:pPr>
            <w:r w:rsidRPr="00D653B3">
              <w:rPr>
                <w:rFonts w:cs="Calibri"/>
              </w:rPr>
              <w:t xml:space="preserve">a ) 64 </w:t>
            </w:r>
          </w:p>
          <w:p w14:paraId="345714D7" w14:textId="77777777" w:rsidR="009A00EA" w:rsidRPr="00D653B3" w:rsidRDefault="009A00EA" w:rsidP="009A00EA">
            <w:pPr>
              <w:autoSpaceDE w:val="0"/>
              <w:autoSpaceDN w:val="0"/>
              <w:adjustRightInd w:val="0"/>
              <w:spacing w:after="0" w:line="240" w:lineRule="auto"/>
              <w:rPr>
                <w:rFonts w:cs="Calibri"/>
              </w:rPr>
            </w:pPr>
            <w:r w:rsidRPr="00D653B3">
              <w:rPr>
                <w:rFonts w:cs="Calibri"/>
              </w:rPr>
              <w:t>b) 0</w:t>
            </w:r>
          </w:p>
          <w:p w14:paraId="0BC7405E" w14:textId="77777777" w:rsidR="009A00EA" w:rsidRPr="00D653B3" w:rsidRDefault="009A00EA" w:rsidP="009A00EA">
            <w:pPr>
              <w:spacing w:after="0" w:line="240" w:lineRule="auto"/>
            </w:pPr>
            <w:r w:rsidRPr="00D653B3">
              <w:rPr>
                <w:rFonts w:cs="Calibri"/>
              </w:rPr>
              <w:t>c) 0</w:t>
            </w:r>
          </w:p>
        </w:tc>
        <w:tc>
          <w:tcPr>
            <w:tcW w:w="2410" w:type="dxa"/>
          </w:tcPr>
          <w:p w14:paraId="75FD1BD4" w14:textId="77777777" w:rsidR="009A00EA" w:rsidRPr="00D653B3" w:rsidRDefault="009A00EA" w:rsidP="009A00EA">
            <w:pPr>
              <w:autoSpaceDE w:val="0"/>
              <w:autoSpaceDN w:val="0"/>
              <w:adjustRightInd w:val="0"/>
              <w:spacing w:after="0" w:line="240" w:lineRule="auto"/>
              <w:rPr>
                <w:rFonts w:cs="Calibri"/>
              </w:rPr>
            </w:pPr>
            <w:r w:rsidRPr="00D653B3">
              <w:rPr>
                <w:rFonts w:cs="Calibri"/>
              </w:rPr>
              <w:t>a) nd.</w:t>
            </w:r>
          </w:p>
          <w:p w14:paraId="0A219160" w14:textId="0FE26E5D" w:rsidR="009A00EA" w:rsidRPr="00D653B3" w:rsidRDefault="009A00EA" w:rsidP="009A00EA">
            <w:pPr>
              <w:autoSpaceDE w:val="0"/>
              <w:autoSpaceDN w:val="0"/>
              <w:adjustRightInd w:val="0"/>
              <w:spacing w:after="0" w:line="240" w:lineRule="auto"/>
              <w:rPr>
                <w:rFonts w:cs="Calibri"/>
              </w:rPr>
            </w:pPr>
            <w:r w:rsidRPr="00D653B3">
              <w:rPr>
                <w:rFonts w:cs="Calibri"/>
              </w:rPr>
              <w:t>b) 0</w:t>
            </w:r>
            <w:r w:rsidR="00852477" w:rsidRPr="00D653B3">
              <w:rPr>
                <w:rFonts w:cs="Calibri"/>
              </w:rPr>
              <w:t xml:space="preserve"> </w:t>
            </w:r>
            <w:bookmarkStart w:id="6" w:name="_Hlk37889878"/>
            <w:r w:rsidR="00852477" w:rsidRPr="00D653B3">
              <w:rPr>
                <w:rFonts w:cs="Calibri"/>
              </w:rPr>
              <w:t>(niezrealizowane)</w:t>
            </w:r>
            <w:bookmarkEnd w:id="6"/>
          </w:p>
          <w:p w14:paraId="44D2BF01" w14:textId="06A8ECDA" w:rsidR="009A00EA" w:rsidRPr="00D653B3" w:rsidRDefault="009A00EA" w:rsidP="009A00EA">
            <w:pPr>
              <w:autoSpaceDE w:val="0"/>
              <w:autoSpaceDN w:val="0"/>
              <w:adjustRightInd w:val="0"/>
              <w:spacing w:after="0" w:line="240" w:lineRule="auto"/>
            </w:pPr>
            <w:r w:rsidRPr="00D653B3">
              <w:rPr>
                <w:rFonts w:cs="Calibri"/>
              </w:rPr>
              <w:t>c) 0</w:t>
            </w:r>
            <w:r w:rsidR="00852477" w:rsidRPr="00D653B3">
              <w:rPr>
                <w:rFonts w:cs="Calibri"/>
              </w:rPr>
              <w:t xml:space="preserve"> (niezrealizowane)</w:t>
            </w:r>
          </w:p>
        </w:tc>
      </w:tr>
      <w:tr w:rsidR="009A00EA" w:rsidRPr="00D653B3" w14:paraId="52BC86DB" w14:textId="77777777" w:rsidTr="005E26E4">
        <w:trPr>
          <w:trHeight w:val="2117"/>
        </w:trPr>
        <w:tc>
          <w:tcPr>
            <w:tcW w:w="10060" w:type="dxa"/>
            <w:gridSpan w:val="3"/>
          </w:tcPr>
          <w:p w14:paraId="7FBB62E0" w14:textId="77777777" w:rsidR="009A00EA" w:rsidRPr="00D653B3" w:rsidRDefault="009A00EA" w:rsidP="0086631C">
            <w:pPr>
              <w:spacing w:after="0" w:line="240" w:lineRule="auto"/>
              <w:jc w:val="both"/>
              <w:rPr>
                <w:b/>
              </w:rPr>
            </w:pPr>
            <w:r w:rsidRPr="00D653B3">
              <w:rPr>
                <w:b/>
              </w:rPr>
              <w:t>Osiągnięte rezultaty:</w:t>
            </w:r>
          </w:p>
          <w:p w14:paraId="52CD3099" w14:textId="77777777" w:rsidR="009A00EA" w:rsidRPr="00D653B3" w:rsidRDefault="009A00EA" w:rsidP="0086631C">
            <w:pPr>
              <w:autoSpaceDE w:val="0"/>
              <w:autoSpaceDN w:val="0"/>
              <w:adjustRightInd w:val="0"/>
              <w:spacing w:after="0" w:line="240" w:lineRule="auto"/>
              <w:jc w:val="both"/>
              <w:rPr>
                <w:rFonts w:cs="Calibri"/>
              </w:rPr>
            </w:pPr>
            <w:r w:rsidRPr="00D653B3">
              <w:rPr>
                <w:rFonts w:cs="Calibri"/>
              </w:rPr>
              <w:t xml:space="preserve">W grudniu 2018 r. zostały zakupione 64 zestawy kontrolne do kontroli pojazdów i tachografów, które w I kwartale 2019 r. zostały przekazane do wojewódzkich inspektoratów transportu drogowego. Zakupione zestawy kontrolne są zaawansowanymi technologicznie urządzeniami, umożliwiającymi kontrolę tachografów oraz systemów i układów pojazdu, pozwalające m.in. na wykrywanie pojazdów poruszającym się z zamontowanymi emulatorami Adblue. W 2019 r. inspektorzy przeprowadzili ponad 6000 kontroli z użyciem zestawów kontrolnych, podczas których stwierdzili blisko 1000 naruszeń, których dopuścili się kierujący. </w:t>
            </w:r>
          </w:p>
          <w:p w14:paraId="15F77E7F" w14:textId="6BDD1A72" w:rsidR="009A00EA" w:rsidRPr="004314CC" w:rsidRDefault="009A00EA" w:rsidP="0086631C">
            <w:pPr>
              <w:autoSpaceDE w:val="0"/>
              <w:autoSpaceDN w:val="0"/>
              <w:adjustRightInd w:val="0"/>
              <w:spacing w:after="0" w:line="240" w:lineRule="auto"/>
              <w:jc w:val="both"/>
              <w:rPr>
                <w:rFonts w:cs="Calibri"/>
              </w:rPr>
            </w:pPr>
            <w:r w:rsidRPr="00D653B3">
              <w:rPr>
                <w:rFonts w:cs="Calibri"/>
              </w:rPr>
              <w:t>W ramach projektu „Wzmocnienie potencjału Inspekcji Transportu Drogowego” planuje się odbiór 64 furgonów wraz ze specjalistycznym wyposażeniem w 2020 r., zaś zakup mobilnych jednostek diagnostycznych w latach 2021-2022.</w:t>
            </w:r>
          </w:p>
        </w:tc>
      </w:tr>
    </w:tbl>
    <w:p w14:paraId="2413A724" w14:textId="77777777" w:rsidR="000A69F7" w:rsidRPr="00D653B3" w:rsidRDefault="000A69F7">
      <w:pPr>
        <w:spacing w:after="0" w:line="240" w:lineRule="auto"/>
        <w:rPr>
          <w:lang w:eastAsia="pl-PL"/>
        </w:rPr>
      </w:pPr>
    </w:p>
    <w:tbl>
      <w:tblPr>
        <w:tblStyle w:val="Tabela-Siatka104"/>
        <w:tblW w:w="10060" w:type="dxa"/>
        <w:tblLayout w:type="fixed"/>
        <w:tblLook w:val="04A0" w:firstRow="1" w:lastRow="0" w:firstColumn="1" w:lastColumn="0" w:noHBand="0" w:noVBand="1"/>
      </w:tblPr>
      <w:tblGrid>
        <w:gridCol w:w="5098"/>
        <w:gridCol w:w="2552"/>
        <w:gridCol w:w="2410"/>
      </w:tblGrid>
      <w:tr w:rsidR="000A69F7" w:rsidRPr="00D653B3" w14:paraId="3487CE97" w14:textId="77777777" w:rsidTr="004314CC">
        <w:trPr>
          <w:trHeight w:val="451"/>
        </w:trPr>
        <w:tc>
          <w:tcPr>
            <w:tcW w:w="10060" w:type="dxa"/>
            <w:gridSpan w:val="3"/>
            <w:shd w:val="clear" w:color="auto" w:fill="2E74B5"/>
          </w:tcPr>
          <w:p w14:paraId="7B0972D8" w14:textId="118849C3" w:rsidR="000A69F7" w:rsidRPr="000117A6" w:rsidRDefault="000A69F7" w:rsidP="000A69F7">
            <w:pPr>
              <w:spacing w:after="0" w:line="240" w:lineRule="auto"/>
            </w:pPr>
            <w:r w:rsidRPr="004314CC">
              <w:rPr>
                <w:b/>
                <w:color w:val="FFFFFF"/>
                <w:sz w:val="32"/>
                <w:szCs w:val="32"/>
              </w:rPr>
              <w:t>R.1</w:t>
            </w:r>
            <w:r w:rsidRPr="00D653B3">
              <w:rPr>
                <w:b/>
                <w:color w:val="FFFFFF"/>
              </w:rPr>
              <w:t xml:space="preserve"> Rozwój systemu ratownictwa medycznego</w:t>
            </w:r>
          </w:p>
        </w:tc>
      </w:tr>
      <w:tr w:rsidR="000A69F7" w:rsidRPr="00D653B3" w14:paraId="41F833FD" w14:textId="77777777" w:rsidTr="004314CC">
        <w:trPr>
          <w:trHeight w:val="306"/>
        </w:trPr>
        <w:tc>
          <w:tcPr>
            <w:tcW w:w="5098" w:type="dxa"/>
            <w:vMerge w:val="restart"/>
          </w:tcPr>
          <w:p w14:paraId="590D5617" w14:textId="77777777" w:rsidR="000A69F7" w:rsidRPr="00D653B3" w:rsidRDefault="000A69F7" w:rsidP="000A69F7">
            <w:pPr>
              <w:spacing w:after="0" w:line="240" w:lineRule="auto"/>
              <w:rPr>
                <w:b/>
              </w:rPr>
            </w:pPr>
            <w:r w:rsidRPr="00D653B3">
              <w:rPr>
                <w:b/>
              </w:rPr>
              <w:t>Zakres działania:</w:t>
            </w:r>
          </w:p>
          <w:p w14:paraId="6FAC8506" w14:textId="77777777" w:rsidR="000A69F7" w:rsidRPr="00D653B3" w:rsidRDefault="000A69F7" w:rsidP="000A69F7">
            <w:pPr>
              <w:spacing w:after="0" w:line="240" w:lineRule="auto"/>
            </w:pPr>
            <w:r w:rsidRPr="00D653B3">
              <w:t>a) wsparcie istniejących i budowa nowych szpitalnych oddziałów ratunkowych</w:t>
            </w:r>
          </w:p>
          <w:p w14:paraId="48781AC2" w14:textId="77777777" w:rsidR="000A69F7" w:rsidRPr="00D653B3" w:rsidRDefault="000A69F7" w:rsidP="000A69F7">
            <w:pPr>
              <w:spacing w:after="0" w:line="240" w:lineRule="auto"/>
            </w:pPr>
            <w:r w:rsidRPr="00D653B3">
              <w:t>b) rozwój Lotniczego Pogotowia Ratunkowego (wsparcie i budowa nowych lądowisk i baz LPR)</w:t>
            </w:r>
          </w:p>
          <w:p w14:paraId="42A76DC0" w14:textId="7E089C74" w:rsidR="000A69F7" w:rsidRPr="00D653B3" w:rsidRDefault="000A69F7" w:rsidP="000A69F7">
            <w:pPr>
              <w:spacing w:after="0" w:line="240" w:lineRule="auto"/>
              <w:rPr>
                <w:b/>
              </w:rPr>
            </w:pPr>
            <w:r w:rsidRPr="00D653B3">
              <w:t>c) integracja systemu dysponowania poprzez budowę nowych dyspozytorni medycznych</w:t>
            </w:r>
            <w:r w:rsidR="009B7C29">
              <w:t xml:space="preserve">. </w:t>
            </w:r>
          </w:p>
        </w:tc>
        <w:tc>
          <w:tcPr>
            <w:tcW w:w="2552" w:type="dxa"/>
            <w:shd w:val="clear" w:color="auto" w:fill="BDD6EE"/>
          </w:tcPr>
          <w:p w14:paraId="2C2A4075" w14:textId="77777777" w:rsidR="000A69F7" w:rsidRPr="004314CC" w:rsidRDefault="000A69F7" w:rsidP="000A69F7">
            <w:pPr>
              <w:tabs>
                <w:tab w:val="left" w:pos="915"/>
              </w:tabs>
              <w:spacing w:after="0" w:line="240" w:lineRule="auto"/>
            </w:pPr>
            <w:r w:rsidRPr="004314CC">
              <w:t>Kierunek</w:t>
            </w:r>
          </w:p>
        </w:tc>
        <w:tc>
          <w:tcPr>
            <w:tcW w:w="2410" w:type="dxa"/>
          </w:tcPr>
          <w:p w14:paraId="154CE4F4" w14:textId="00258957" w:rsidR="000A69F7" w:rsidRPr="0086631C" w:rsidRDefault="000A69F7" w:rsidP="000A69F7">
            <w:pPr>
              <w:spacing w:after="0" w:line="240" w:lineRule="auto"/>
            </w:pPr>
            <w:r w:rsidRPr="0086631C">
              <w:t>Ratownictwo</w:t>
            </w:r>
          </w:p>
        </w:tc>
      </w:tr>
      <w:tr w:rsidR="000A69F7" w:rsidRPr="00D653B3" w14:paraId="520D0675" w14:textId="77777777" w:rsidTr="004314CC">
        <w:trPr>
          <w:trHeight w:val="267"/>
        </w:trPr>
        <w:tc>
          <w:tcPr>
            <w:tcW w:w="5098" w:type="dxa"/>
            <w:vMerge/>
          </w:tcPr>
          <w:p w14:paraId="69EF5875" w14:textId="77777777" w:rsidR="000A69F7" w:rsidRPr="00D653B3" w:rsidRDefault="000A69F7" w:rsidP="000A69F7">
            <w:pPr>
              <w:spacing w:after="0" w:line="240" w:lineRule="auto"/>
            </w:pPr>
          </w:p>
        </w:tc>
        <w:tc>
          <w:tcPr>
            <w:tcW w:w="2552" w:type="dxa"/>
            <w:shd w:val="clear" w:color="auto" w:fill="BDD6EE"/>
          </w:tcPr>
          <w:p w14:paraId="1E2181C2" w14:textId="77777777" w:rsidR="000A69F7" w:rsidRPr="004314CC" w:rsidRDefault="000A69F7" w:rsidP="000A69F7">
            <w:pPr>
              <w:spacing w:after="0" w:line="240" w:lineRule="auto"/>
            </w:pPr>
            <w:r w:rsidRPr="004314CC">
              <w:t>Lider</w:t>
            </w:r>
          </w:p>
        </w:tc>
        <w:tc>
          <w:tcPr>
            <w:tcW w:w="2410" w:type="dxa"/>
          </w:tcPr>
          <w:p w14:paraId="067BAF9E" w14:textId="77777777" w:rsidR="000A69F7" w:rsidRPr="0086631C" w:rsidRDefault="000A69F7" w:rsidP="000A69F7">
            <w:pPr>
              <w:spacing w:after="0" w:line="240" w:lineRule="auto"/>
            </w:pPr>
            <w:r w:rsidRPr="0086631C">
              <w:t>Ministerstwo Zdrowia</w:t>
            </w:r>
          </w:p>
        </w:tc>
      </w:tr>
      <w:tr w:rsidR="000A69F7" w:rsidRPr="00D653B3" w14:paraId="2AD72C16" w14:textId="77777777" w:rsidTr="005E26E4">
        <w:trPr>
          <w:trHeight w:val="979"/>
        </w:trPr>
        <w:tc>
          <w:tcPr>
            <w:tcW w:w="5098" w:type="dxa"/>
            <w:vMerge/>
          </w:tcPr>
          <w:p w14:paraId="58BD89F9" w14:textId="77777777" w:rsidR="000A69F7" w:rsidRPr="00D653B3" w:rsidRDefault="000A69F7" w:rsidP="000A69F7">
            <w:pPr>
              <w:spacing w:after="0" w:line="240" w:lineRule="auto"/>
            </w:pPr>
          </w:p>
        </w:tc>
        <w:tc>
          <w:tcPr>
            <w:tcW w:w="2552" w:type="dxa"/>
            <w:shd w:val="clear" w:color="auto" w:fill="BDD6EE"/>
          </w:tcPr>
          <w:p w14:paraId="7A62FCA1" w14:textId="77777777" w:rsidR="000A69F7" w:rsidRPr="004314CC" w:rsidRDefault="000A69F7" w:rsidP="000A69F7">
            <w:pPr>
              <w:spacing w:after="0" w:line="240" w:lineRule="auto"/>
            </w:pPr>
            <w:r w:rsidRPr="004314CC">
              <w:t>Źródła finansowania</w:t>
            </w:r>
          </w:p>
        </w:tc>
        <w:tc>
          <w:tcPr>
            <w:tcW w:w="2410" w:type="dxa"/>
          </w:tcPr>
          <w:p w14:paraId="4282B143" w14:textId="77777777" w:rsidR="000A69F7" w:rsidRPr="00242325" w:rsidRDefault="000A69F7" w:rsidP="000A69F7">
            <w:pPr>
              <w:spacing w:after="0" w:line="240" w:lineRule="auto"/>
            </w:pPr>
            <w:r w:rsidRPr="0086631C">
              <w:t>Program Operacyjny Infrastruktura i Środowisko, budżet państwa, budżet jednostek samorządu terytorialnego</w:t>
            </w:r>
          </w:p>
        </w:tc>
      </w:tr>
      <w:tr w:rsidR="000A69F7" w:rsidRPr="00D653B3" w14:paraId="1B71D3B7" w14:textId="77777777" w:rsidTr="005E26E4">
        <w:trPr>
          <w:trHeight w:val="276"/>
        </w:trPr>
        <w:tc>
          <w:tcPr>
            <w:tcW w:w="5098" w:type="dxa"/>
            <w:vMerge/>
          </w:tcPr>
          <w:p w14:paraId="1BC30C2E" w14:textId="77777777" w:rsidR="000A69F7" w:rsidRPr="00D653B3" w:rsidRDefault="000A69F7" w:rsidP="000A69F7">
            <w:pPr>
              <w:spacing w:after="0" w:line="240" w:lineRule="auto"/>
            </w:pPr>
          </w:p>
        </w:tc>
        <w:tc>
          <w:tcPr>
            <w:tcW w:w="4962" w:type="dxa"/>
            <w:gridSpan w:val="2"/>
            <w:shd w:val="clear" w:color="auto" w:fill="BDD6EE"/>
          </w:tcPr>
          <w:p w14:paraId="24B6FF6E" w14:textId="77777777" w:rsidR="000A69F7" w:rsidRPr="004314CC" w:rsidRDefault="000A69F7" w:rsidP="000A69F7">
            <w:pPr>
              <w:spacing w:after="0" w:line="240" w:lineRule="auto"/>
            </w:pPr>
            <w:r w:rsidRPr="004314CC">
              <w:t>WSKAŹNIK PRODUKTU</w:t>
            </w:r>
          </w:p>
        </w:tc>
      </w:tr>
      <w:tr w:rsidR="000A69F7" w:rsidRPr="00D653B3" w14:paraId="7FC02BC0" w14:textId="77777777" w:rsidTr="005E26E4">
        <w:trPr>
          <w:trHeight w:val="1126"/>
        </w:trPr>
        <w:tc>
          <w:tcPr>
            <w:tcW w:w="5098" w:type="dxa"/>
            <w:vMerge/>
          </w:tcPr>
          <w:p w14:paraId="78D3C228" w14:textId="77777777" w:rsidR="000A69F7" w:rsidRPr="00D653B3" w:rsidRDefault="000A69F7" w:rsidP="000A69F7">
            <w:pPr>
              <w:spacing w:after="0" w:line="240" w:lineRule="auto"/>
            </w:pPr>
          </w:p>
        </w:tc>
        <w:tc>
          <w:tcPr>
            <w:tcW w:w="4962" w:type="dxa"/>
            <w:gridSpan w:val="2"/>
          </w:tcPr>
          <w:p w14:paraId="6ECC7EF3" w14:textId="77777777" w:rsidR="000A69F7" w:rsidRPr="004314CC" w:rsidRDefault="000A69F7" w:rsidP="000A69F7">
            <w:pPr>
              <w:spacing w:after="0" w:line="240" w:lineRule="auto"/>
            </w:pPr>
            <w:r w:rsidRPr="004314CC">
              <w:t>a) liczba nowych szpitalnych oddziałów ratunkowych</w:t>
            </w:r>
          </w:p>
          <w:p w14:paraId="362F2B63" w14:textId="77777777" w:rsidR="000A69F7" w:rsidRPr="004314CC" w:rsidRDefault="000A69F7" w:rsidP="000A69F7">
            <w:pPr>
              <w:spacing w:after="0" w:line="240" w:lineRule="auto"/>
            </w:pPr>
            <w:r w:rsidRPr="004314CC">
              <w:t>b) liczba lądowisk przyszpitalnych</w:t>
            </w:r>
          </w:p>
          <w:p w14:paraId="4AA03939" w14:textId="77777777" w:rsidR="000A69F7" w:rsidRPr="004314CC" w:rsidRDefault="000A69F7" w:rsidP="000A69F7">
            <w:pPr>
              <w:spacing w:after="0" w:line="240" w:lineRule="auto"/>
            </w:pPr>
            <w:r w:rsidRPr="004314CC">
              <w:t>c) liczba nowych i zmniejszenie liczby dyspozytorni medycznych</w:t>
            </w:r>
          </w:p>
        </w:tc>
      </w:tr>
      <w:tr w:rsidR="000A69F7" w:rsidRPr="00D653B3" w14:paraId="06E3568E" w14:textId="77777777" w:rsidTr="005E26E4">
        <w:tc>
          <w:tcPr>
            <w:tcW w:w="5098" w:type="dxa"/>
            <w:vMerge/>
          </w:tcPr>
          <w:p w14:paraId="0A5B621C" w14:textId="77777777" w:rsidR="000A69F7" w:rsidRPr="00D653B3" w:rsidRDefault="000A69F7" w:rsidP="000A69F7">
            <w:pPr>
              <w:spacing w:after="0" w:line="240" w:lineRule="auto"/>
            </w:pPr>
          </w:p>
        </w:tc>
        <w:tc>
          <w:tcPr>
            <w:tcW w:w="2552" w:type="dxa"/>
            <w:shd w:val="clear" w:color="auto" w:fill="BDD6EE"/>
          </w:tcPr>
          <w:p w14:paraId="6ECF7B4D" w14:textId="77777777" w:rsidR="000A69F7" w:rsidRPr="004314CC" w:rsidRDefault="000A69F7" w:rsidP="000A69F7">
            <w:pPr>
              <w:spacing w:after="0" w:line="240" w:lineRule="auto"/>
            </w:pPr>
            <w:r w:rsidRPr="004314CC">
              <w:t>Stan na 31.12.2018*</w:t>
            </w:r>
          </w:p>
        </w:tc>
        <w:tc>
          <w:tcPr>
            <w:tcW w:w="2410" w:type="dxa"/>
            <w:shd w:val="clear" w:color="auto" w:fill="BDD6EE"/>
          </w:tcPr>
          <w:p w14:paraId="28BA1C7B" w14:textId="77777777" w:rsidR="000A69F7" w:rsidRPr="004314CC" w:rsidRDefault="000A69F7" w:rsidP="000A69F7">
            <w:pPr>
              <w:spacing w:after="0" w:line="240" w:lineRule="auto"/>
            </w:pPr>
            <w:r w:rsidRPr="004314CC">
              <w:t>Stan na 31.12.2019*</w:t>
            </w:r>
          </w:p>
        </w:tc>
      </w:tr>
      <w:tr w:rsidR="000A69F7" w:rsidRPr="00D653B3" w14:paraId="58D70D91" w14:textId="77777777" w:rsidTr="004314CC">
        <w:trPr>
          <w:trHeight w:val="1151"/>
        </w:trPr>
        <w:tc>
          <w:tcPr>
            <w:tcW w:w="5098" w:type="dxa"/>
            <w:vMerge/>
          </w:tcPr>
          <w:p w14:paraId="5A7C3E15" w14:textId="77777777" w:rsidR="000A69F7" w:rsidRPr="00D653B3" w:rsidRDefault="000A69F7" w:rsidP="000A69F7">
            <w:pPr>
              <w:spacing w:after="0" w:line="240" w:lineRule="auto"/>
            </w:pPr>
          </w:p>
        </w:tc>
        <w:tc>
          <w:tcPr>
            <w:tcW w:w="2552" w:type="dxa"/>
          </w:tcPr>
          <w:p w14:paraId="6B6683D1" w14:textId="77777777" w:rsidR="000A69F7" w:rsidRPr="004314CC" w:rsidRDefault="000A69F7" w:rsidP="000A69F7">
            <w:pPr>
              <w:spacing w:after="0" w:line="240" w:lineRule="auto"/>
            </w:pPr>
            <w:r w:rsidRPr="004314CC">
              <w:t>a) 231</w:t>
            </w:r>
          </w:p>
          <w:p w14:paraId="56DBE11C" w14:textId="77777777" w:rsidR="000A69F7" w:rsidRPr="004314CC" w:rsidRDefault="000A69F7" w:rsidP="000A69F7">
            <w:pPr>
              <w:spacing w:after="0" w:line="240" w:lineRule="auto"/>
            </w:pPr>
            <w:r w:rsidRPr="004314CC">
              <w:t>b) 248</w:t>
            </w:r>
          </w:p>
          <w:p w14:paraId="4C57D67F" w14:textId="77777777" w:rsidR="000A69F7" w:rsidRPr="004314CC" w:rsidRDefault="000A69F7" w:rsidP="000A69F7">
            <w:pPr>
              <w:spacing w:after="0" w:line="240" w:lineRule="auto"/>
            </w:pPr>
            <w:r w:rsidRPr="004314CC">
              <w:t>c) 42</w:t>
            </w:r>
          </w:p>
        </w:tc>
        <w:tc>
          <w:tcPr>
            <w:tcW w:w="2410" w:type="dxa"/>
          </w:tcPr>
          <w:p w14:paraId="60CCB27B" w14:textId="7D675A67" w:rsidR="000A69F7" w:rsidRPr="004314CC" w:rsidRDefault="000A69F7" w:rsidP="000A69F7">
            <w:pPr>
              <w:spacing w:after="0" w:line="240" w:lineRule="auto"/>
            </w:pPr>
            <w:r w:rsidRPr="004314CC">
              <w:t>a) 237</w:t>
            </w:r>
            <w:r w:rsidR="00852477" w:rsidRPr="004314CC">
              <w:t xml:space="preserve"> (niezrealizowane)</w:t>
            </w:r>
          </w:p>
          <w:p w14:paraId="27E80B8D" w14:textId="66A47600" w:rsidR="000A69F7" w:rsidRPr="004314CC" w:rsidRDefault="000A69F7" w:rsidP="000A69F7">
            <w:pPr>
              <w:spacing w:after="0" w:line="240" w:lineRule="auto"/>
            </w:pPr>
            <w:r w:rsidRPr="004314CC">
              <w:t>b) 253</w:t>
            </w:r>
            <w:r w:rsidR="00852477" w:rsidRPr="004314CC">
              <w:t xml:space="preserve"> (niezrealizowane)</w:t>
            </w:r>
          </w:p>
          <w:p w14:paraId="0C0FE529" w14:textId="77777777" w:rsidR="000A69F7" w:rsidRPr="004314CC" w:rsidRDefault="000A69F7" w:rsidP="000A69F7">
            <w:pPr>
              <w:spacing w:after="0" w:line="240" w:lineRule="auto"/>
            </w:pPr>
            <w:r w:rsidRPr="004314CC">
              <w:t>c) 39</w:t>
            </w:r>
          </w:p>
        </w:tc>
      </w:tr>
      <w:tr w:rsidR="000A69F7" w:rsidRPr="00D653B3" w14:paraId="0F580B0C" w14:textId="77777777" w:rsidTr="005E26E4">
        <w:trPr>
          <w:trHeight w:val="1496"/>
        </w:trPr>
        <w:tc>
          <w:tcPr>
            <w:tcW w:w="10060" w:type="dxa"/>
            <w:gridSpan w:val="3"/>
          </w:tcPr>
          <w:p w14:paraId="4D304BF1" w14:textId="77777777" w:rsidR="000A69F7" w:rsidRPr="00D653B3" w:rsidRDefault="000A69F7" w:rsidP="000A69F7">
            <w:pPr>
              <w:spacing w:after="0" w:line="240" w:lineRule="auto"/>
              <w:rPr>
                <w:b/>
              </w:rPr>
            </w:pPr>
            <w:r w:rsidRPr="00D653B3">
              <w:rPr>
                <w:b/>
              </w:rPr>
              <w:t>Osiągnięte rezultaty:</w:t>
            </w:r>
          </w:p>
          <w:p w14:paraId="50DE3557" w14:textId="77777777" w:rsidR="000A69F7" w:rsidRPr="00D653B3" w:rsidRDefault="000A69F7" w:rsidP="000A69F7">
            <w:pPr>
              <w:spacing w:after="0" w:line="240" w:lineRule="auto"/>
            </w:pPr>
            <w:r w:rsidRPr="00D653B3">
              <w:t>Osiągnięte rezultaty:</w:t>
            </w:r>
          </w:p>
          <w:p w14:paraId="77B12DCF" w14:textId="77777777" w:rsidR="000A69F7" w:rsidRPr="00D653B3" w:rsidRDefault="000A69F7" w:rsidP="000A69F7">
            <w:pPr>
              <w:spacing w:after="0" w:line="240" w:lineRule="auto"/>
            </w:pPr>
            <w:r w:rsidRPr="00D653B3">
              <w:t>a) wzrost o 22 szpitalne oddziały ratunkowe w porównaniu do roku 2014</w:t>
            </w:r>
          </w:p>
          <w:p w14:paraId="63374AEB" w14:textId="77777777" w:rsidR="000A69F7" w:rsidRPr="00D653B3" w:rsidRDefault="000A69F7" w:rsidP="000A69F7">
            <w:pPr>
              <w:spacing w:after="0" w:line="240" w:lineRule="auto"/>
            </w:pPr>
            <w:r w:rsidRPr="00D653B3">
              <w:t xml:space="preserve">b) wzrost o 30 lądowisk w porównaniu do roku 2014 </w:t>
            </w:r>
          </w:p>
          <w:p w14:paraId="5B4208CA" w14:textId="77777777" w:rsidR="000A69F7" w:rsidRPr="00D653B3" w:rsidRDefault="000A69F7" w:rsidP="000A69F7">
            <w:pPr>
              <w:spacing w:after="0" w:line="240" w:lineRule="auto"/>
              <w:rPr>
                <w:b/>
              </w:rPr>
            </w:pPr>
            <w:r w:rsidRPr="00D653B3">
              <w:t>c) zmniejszenie liczby dyspozytorni do 39</w:t>
            </w:r>
          </w:p>
        </w:tc>
      </w:tr>
    </w:tbl>
    <w:p w14:paraId="0F4B8CC5" w14:textId="77777777" w:rsidR="000A69F7" w:rsidRPr="00D653B3" w:rsidRDefault="000A69F7">
      <w:pPr>
        <w:spacing w:after="0" w:line="240" w:lineRule="auto"/>
        <w:rPr>
          <w:lang w:eastAsia="pl-PL"/>
        </w:rPr>
      </w:pPr>
    </w:p>
    <w:tbl>
      <w:tblPr>
        <w:tblStyle w:val="Tabela-Siatka105"/>
        <w:tblW w:w="10060" w:type="dxa"/>
        <w:tblLayout w:type="fixed"/>
        <w:tblLook w:val="04A0" w:firstRow="1" w:lastRow="0" w:firstColumn="1" w:lastColumn="0" w:noHBand="0" w:noVBand="1"/>
      </w:tblPr>
      <w:tblGrid>
        <w:gridCol w:w="5098"/>
        <w:gridCol w:w="2552"/>
        <w:gridCol w:w="2410"/>
      </w:tblGrid>
      <w:tr w:rsidR="000A69F7" w:rsidRPr="00D653B3" w14:paraId="11FC3A3D" w14:textId="77777777" w:rsidTr="005E26E4">
        <w:trPr>
          <w:trHeight w:val="419"/>
        </w:trPr>
        <w:tc>
          <w:tcPr>
            <w:tcW w:w="10060" w:type="dxa"/>
            <w:gridSpan w:val="3"/>
            <w:shd w:val="clear" w:color="auto" w:fill="2E74B5"/>
          </w:tcPr>
          <w:p w14:paraId="11700854" w14:textId="0BDD3B1E" w:rsidR="000A69F7" w:rsidRPr="00D653B3" w:rsidRDefault="000A69F7" w:rsidP="000A69F7">
            <w:pPr>
              <w:spacing w:after="0" w:line="240" w:lineRule="auto"/>
              <w:rPr>
                <w:b/>
              </w:rPr>
            </w:pPr>
            <w:r w:rsidRPr="004314CC">
              <w:rPr>
                <w:b/>
                <w:color w:val="FFFFFF"/>
                <w:sz w:val="32"/>
                <w:szCs w:val="32"/>
              </w:rPr>
              <w:t>R.2.1</w:t>
            </w:r>
            <w:r w:rsidRPr="00D653B3">
              <w:rPr>
                <w:b/>
                <w:color w:val="FFFFFF"/>
              </w:rPr>
              <w:t xml:space="preserve"> Modernizacja sprzętu i doposażenie służb ratownictwa drogowego</w:t>
            </w:r>
          </w:p>
        </w:tc>
      </w:tr>
      <w:tr w:rsidR="000A69F7" w:rsidRPr="00D653B3" w14:paraId="19F2DB0B" w14:textId="77777777" w:rsidTr="005E26E4">
        <w:trPr>
          <w:trHeight w:val="274"/>
        </w:trPr>
        <w:tc>
          <w:tcPr>
            <w:tcW w:w="5098" w:type="dxa"/>
            <w:vMerge w:val="restart"/>
          </w:tcPr>
          <w:p w14:paraId="1452E0B9" w14:textId="77777777" w:rsidR="000A69F7" w:rsidRPr="00D653B3" w:rsidRDefault="000A69F7" w:rsidP="000A69F7">
            <w:pPr>
              <w:spacing w:after="0" w:line="240" w:lineRule="auto"/>
              <w:rPr>
                <w:b/>
              </w:rPr>
            </w:pPr>
            <w:r w:rsidRPr="00D653B3">
              <w:rPr>
                <w:b/>
              </w:rPr>
              <w:t>Zakres działania:</w:t>
            </w:r>
          </w:p>
          <w:p w14:paraId="4A83D347" w14:textId="72722FB7" w:rsidR="000A69F7" w:rsidRPr="00D653B3" w:rsidRDefault="000F71AD" w:rsidP="000A69F7">
            <w:pPr>
              <w:spacing w:after="0" w:line="240" w:lineRule="auto"/>
              <w:rPr>
                <w:b/>
              </w:rPr>
            </w:pPr>
            <w:r>
              <w:t>W</w:t>
            </w:r>
            <w:r w:rsidR="000A69F7" w:rsidRPr="00D653B3">
              <w:t>ymiana ambulansów PRM</w:t>
            </w:r>
          </w:p>
        </w:tc>
        <w:tc>
          <w:tcPr>
            <w:tcW w:w="2552" w:type="dxa"/>
            <w:shd w:val="clear" w:color="auto" w:fill="BDD6EE"/>
          </w:tcPr>
          <w:p w14:paraId="3E4D1BDE" w14:textId="77777777" w:rsidR="000A69F7" w:rsidRPr="004314CC" w:rsidRDefault="000A69F7" w:rsidP="000A69F7">
            <w:pPr>
              <w:tabs>
                <w:tab w:val="left" w:pos="915"/>
              </w:tabs>
              <w:spacing w:after="0" w:line="240" w:lineRule="auto"/>
            </w:pPr>
            <w:r w:rsidRPr="004314CC">
              <w:t>Kierunek</w:t>
            </w:r>
          </w:p>
        </w:tc>
        <w:tc>
          <w:tcPr>
            <w:tcW w:w="2410" w:type="dxa"/>
          </w:tcPr>
          <w:p w14:paraId="4D2184DC" w14:textId="382FF326" w:rsidR="000A69F7" w:rsidRPr="0086631C" w:rsidRDefault="000A69F7" w:rsidP="000A69F7">
            <w:pPr>
              <w:spacing w:after="0" w:line="240" w:lineRule="auto"/>
            </w:pPr>
            <w:r w:rsidRPr="0086631C">
              <w:t>Ratownictwo</w:t>
            </w:r>
          </w:p>
        </w:tc>
      </w:tr>
      <w:tr w:rsidR="000A69F7" w:rsidRPr="00D653B3" w14:paraId="396824B1" w14:textId="77777777" w:rsidTr="004314CC">
        <w:trPr>
          <w:trHeight w:val="212"/>
        </w:trPr>
        <w:tc>
          <w:tcPr>
            <w:tcW w:w="5098" w:type="dxa"/>
            <w:vMerge/>
          </w:tcPr>
          <w:p w14:paraId="14C9F6C9" w14:textId="77777777" w:rsidR="000A69F7" w:rsidRPr="00D653B3" w:rsidRDefault="000A69F7" w:rsidP="000A69F7">
            <w:pPr>
              <w:spacing w:after="0" w:line="240" w:lineRule="auto"/>
            </w:pPr>
          </w:p>
        </w:tc>
        <w:tc>
          <w:tcPr>
            <w:tcW w:w="2552" w:type="dxa"/>
            <w:shd w:val="clear" w:color="auto" w:fill="BDD6EE"/>
          </w:tcPr>
          <w:p w14:paraId="230D42EE" w14:textId="77777777" w:rsidR="000A69F7" w:rsidRPr="004314CC" w:rsidRDefault="000A69F7" w:rsidP="000A69F7">
            <w:pPr>
              <w:spacing w:after="0" w:line="240" w:lineRule="auto"/>
            </w:pPr>
            <w:r w:rsidRPr="004314CC">
              <w:t>Lider</w:t>
            </w:r>
          </w:p>
        </w:tc>
        <w:tc>
          <w:tcPr>
            <w:tcW w:w="2410" w:type="dxa"/>
          </w:tcPr>
          <w:p w14:paraId="4ECD69FE" w14:textId="77777777" w:rsidR="000A69F7" w:rsidRPr="0086631C" w:rsidRDefault="000A69F7" w:rsidP="000A69F7">
            <w:pPr>
              <w:spacing w:after="0" w:line="240" w:lineRule="auto"/>
            </w:pPr>
            <w:r w:rsidRPr="0086631C">
              <w:t>Ministerstwo Zdrowia</w:t>
            </w:r>
          </w:p>
        </w:tc>
      </w:tr>
      <w:tr w:rsidR="000A69F7" w:rsidRPr="00D653B3" w14:paraId="7B727A83" w14:textId="77777777" w:rsidTr="005E26E4">
        <w:trPr>
          <w:trHeight w:val="979"/>
        </w:trPr>
        <w:tc>
          <w:tcPr>
            <w:tcW w:w="5098" w:type="dxa"/>
            <w:vMerge/>
          </w:tcPr>
          <w:p w14:paraId="6B5477F5" w14:textId="77777777" w:rsidR="000A69F7" w:rsidRPr="00D653B3" w:rsidRDefault="000A69F7" w:rsidP="000A69F7">
            <w:pPr>
              <w:spacing w:after="0" w:line="240" w:lineRule="auto"/>
            </w:pPr>
          </w:p>
        </w:tc>
        <w:tc>
          <w:tcPr>
            <w:tcW w:w="2552" w:type="dxa"/>
            <w:shd w:val="clear" w:color="auto" w:fill="BDD6EE"/>
          </w:tcPr>
          <w:p w14:paraId="228AF428" w14:textId="77777777" w:rsidR="000A69F7" w:rsidRPr="004314CC" w:rsidRDefault="000A69F7" w:rsidP="000A69F7">
            <w:pPr>
              <w:spacing w:after="0" w:line="240" w:lineRule="auto"/>
            </w:pPr>
            <w:r w:rsidRPr="004314CC">
              <w:t>Źródła finansowania</w:t>
            </w:r>
          </w:p>
        </w:tc>
        <w:tc>
          <w:tcPr>
            <w:tcW w:w="2410" w:type="dxa"/>
          </w:tcPr>
          <w:p w14:paraId="47C569A3" w14:textId="77777777" w:rsidR="000A69F7" w:rsidRPr="004314CC" w:rsidRDefault="000A69F7" w:rsidP="000A69F7">
            <w:pPr>
              <w:spacing w:after="0" w:line="240" w:lineRule="auto"/>
            </w:pPr>
            <w:r w:rsidRPr="0086631C">
              <w:t>budżet państwa, budżet jednostek samorządu terytorialnego</w:t>
            </w:r>
            <w:r w:rsidRPr="004314CC">
              <w:rPr>
                <w:b/>
              </w:rPr>
              <w:t>,</w:t>
            </w:r>
          </w:p>
        </w:tc>
      </w:tr>
      <w:tr w:rsidR="000A69F7" w:rsidRPr="00D653B3" w14:paraId="57E99EF4" w14:textId="77777777" w:rsidTr="005E26E4">
        <w:trPr>
          <w:trHeight w:val="276"/>
        </w:trPr>
        <w:tc>
          <w:tcPr>
            <w:tcW w:w="5098" w:type="dxa"/>
            <w:vMerge/>
          </w:tcPr>
          <w:p w14:paraId="71D2EDCC" w14:textId="77777777" w:rsidR="000A69F7" w:rsidRPr="00D653B3" w:rsidRDefault="000A69F7" w:rsidP="000A69F7">
            <w:pPr>
              <w:spacing w:after="0" w:line="240" w:lineRule="auto"/>
            </w:pPr>
          </w:p>
        </w:tc>
        <w:tc>
          <w:tcPr>
            <w:tcW w:w="4962" w:type="dxa"/>
            <w:gridSpan w:val="2"/>
            <w:shd w:val="clear" w:color="auto" w:fill="BDD6EE"/>
          </w:tcPr>
          <w:p w14:paraId="43F98ED7" w14:textId="77777777" w:rsidR="000A69F7" w:rsidRPr="004314CC" w:rsidRDefault="000A69F7" w:rsidP="000A69F7">
            <w:pPr>
              <w:spacing w:after="0" w:line="240" w:lineRule="auto"/>
            </w:pPr>
            <w:r w:rsidRPr="004314CC">
              <w:t>WSKAŹNIK PRODUKTU</w:t>
            </w:r>
          </w:p>
        </w:tc>
      </w:tr>
      <w:tr w:rsidR="000A69F7" w:rsidRPr="00D653B3" w14:paraId="51A2FAFE" w14:textId="77777777" w:rsidTr="004314CC">
        <w:trPr>
          <w:trHeight w:val="263"/>
        </w:trPr>
        <w:tc>
          <w:tcPr>
            <w:tcW w:w="5098" w:type="dxa"/>
            <w:vMerge/>
          </w:tcPr>
          <w:p w14:paraId="3883D01B" w14:textId="77777777" w:rsidR="000A69F7" w:rsidRPr="00D653B3" w:rsidRDefault="000A69F7" w:rsidP="000A69F7">
            <w:pPr>
              <w:spacing w:after="0" w:line="240" w:lineRule="auto"/>
            </w:pPr>
          </w:p>
        </w:tc>
        <w:tc>
          <w:tcPr>
            <w:tcW w:w="4962" w:type="dxa"/>
            <w:gridSpan w:val="2"/>
          </w:tcPr>
          <w:p w14:paraId="33D37101" w14:textId="77777777" w:rsidR="000A69F7" w:rsidRPr="004314CC" w:rsidRDefault="000A69F7" w:rsidP="000A69F7">
            <w:pPr>
              <w:spacing w:after="0" w:line="240" w:lineRule="auto"/>
            </w:pPr>
            <w:r w:rsidRPr="004314CC">
              <w:t>a) liczba nowych ambulansów PRM</w:t>
            </w:r>
          </w:p>
        </w:tc>
      </w:tr>
      <w:tr w:rsidR="000A69F7" w:rsidRPr="00D653B3" w14:paraId="369B533A" w14:textId="77777777" w:rsidTr="005E26E4">
        <w:tc>
          <w:tcPr>
            <w:tcW w:w="5098" w:type="dxa"/>
            <w:vMerge/>
          </w:tcPr>
          <w:p w14:paraId="7483D4FC" w14:textId="77777777" w:rsidR="000A69F7" w:rsidRPr="00D653B3" w:rsidRDefault="000A69F7" w:rsidP="000A69F7">
            <w:pPr>
              <w:spacing w:after="0" w:line="240" w:lineRule="auto"/>
            </w:pPr>
          </w:p>
        </w:tc>
        <w:tc>
          <w:tcPr>
            <w:tcW w:w="2552" w:type="dxa"/>
            <w:shd w:val="clear" w:color="auto" w:fill="BDD6EE"/>
          </w:tcPr>
          <w:p w14:paraId="008ECB46" w14:textId="495986FD" w:rsidR="000A69F7" w:rsidRPr="004314CC" w:rsidRDefault="000A69F7" w:rsidP="000A69F7">
            <w:pPr>
              <w:spacing w:after="0" w:line="240" w:lineRule="auto"/>
            </w:pPr>
            <w:r w:rsidRPr="004314CC">
              <w:t>Stan na 31.12.2018</w:t>
            </w:r>
          </w:p>
        </w:tc>
        <w:tc>
          <w:tcPr>
            <w:tcW w:w="2410" w:type="dxa"/>
            <w:shd w:val="clear" w:color="auto" w:fill="BDD6EE"/>
          </w:tcPr>
          <w:p w14:paraId="0118FC7F" w14:textId="0A9C74AD" w:rsidR="000A69F7" w:rsidRPr="004314CC" w:rsidRDefault="000A69F7" w:rsidP="000A69F7">
            <w:pPr>
              <w:spacing w:after="0" w:line="240" w:lineRule="auto"/>
            </w:pPr>
            <w:r w:rsidRPr="004314CC">
              <w:t>Stan na 31.12.2019</w:t>
            </w:r>
          </w:p>
        </w:tc>
      </w:tr>
      <w:tr w:rsidR="000A69F7" w:rsidRPr="00D653B3" w14:paraId="5F638693" w14:textId="77777777" w:rsidTr="004314CC">
        <w:trPr>
          <w:trHeight w:val="555"/>
        </w:trPr>
        <w:tc>
          <w:tcPr>
            <w:tcW w:w="5098" w:type="dxa"/>
            <w:vMerge/>
          </w:tcPr>
          <w:p w14:paraId="7FD4BB28" w14:textId="77777777" w:rsidR="000A69F7" w:rsidRPr="00D653B3" w:rsidRDefault="000A69F7" w:rsidP="000A69F7">
            <w:pPr>
              <w:spacing w:after="0" w:line="240" w:lineRule="auto"/>
            </w:pPr>
          </w:p>
        </w:tc>
        <w:tc>
          <w:tcPr>
            <w:tcW w:w="2552" w:type="dxa"/>
          </w:tcPr>
          <w:p w14:paraId="1F1CF262" w14:textId="77777777" w:rsidR="000A69F7" w:rsidRPr="00D653B3" w:rsidRDefault="000A69F7" w:rsidP="000A69F7">
            <w:pPr>
              <w:spacing w:after="0" w:line="240" w:lineRule="auto"/>
            </w:pPr>
            <w:r w:rsidRPr="00D653B3">
              <w:t>653 ambulansów PRM + 4 motocykle ratunkowe</w:t>
            </w:r>
          </w:p>
        </w:tc>
        <w:tc>
          <w:tcPr>
            <w:tcW w:w="2410" w:type="dxa"/>
          </w:tcPr>
          <w:p w14:paraId="348B4F07" w14:textId="77777777" w:rsidR="000A69F7" w:rsidRPr="00D653B3" w:rsidRDefault="000A69F7" w:rsidP="000A69F7">
            <w:pPr>
              <w:spacing w:after="0" w:line="240" w:lineRule="auto"/>
            </w:pPr>
            <w:r w:rsidRPr="00D653B3">
              <w:t>1016 ambulansów PRM + 4 motocykle</w:t>
            </w:r>
          </w:p>
        </w:tc>
      </w:tr>
      <w:tr w:rsidR="000A69F7" w:rsidRPr="00D653B3" w14:paraId="77903315" w14:textId="77777777" w:rsidTr="004314CC">
        <w:trPr>
          <w:trHeight w:val="1130"/>
        </w:trPr>
        <w:tc>
          <w:tcPr>
            <w:tcW w:w="10060" w:type="dxa"/>
            <w:gridSpan w:val="3"/>
          </w:tcPr>
          <w:p w14:paraId="082E96BD" w14:textId="77777777" w:rsidR="000A69F7" w:rsidRPr="00D653B3" w:rsidRDefault="000A69F7" w:rsidP="000A69F7">
            <w:pPr>
              <w:spacing w:after="0" w:line="240" w:lineRule="auto"/>
              <w:rPr>
                <w:b/>
              </w:rPr>
            </w:pPr>
            <w:r w:rsidRPr="00D653B3">
              <w:rPr>
                <w:b/>
              </w:rPr>
              <w:t>Osiągnięte rezultaty:</w:t>
            </w:r>
          </w:p>
          <w:p w14:paraId="7E598242" w14:textId="77777777" w:rsidR="000A69F7" w:rsidRPr="00D653B3" w:rsidRDefault="000A69F7" w:rsidP="000A69F7">
            <w:pPr>
              <w:spacing w:after="0" w:line="240" w:lineRule="auto"/>
            </w:pPr>
            <w:r w:rsidRPr="00D653B3">
              <w:t xml:space="preserve">Wzrost o 363 ambulansów w porównaniu do 2018 r. </w:t>
            </w:r>
          </w:p>
          <w:p w14:paraId="4AE7279F" w14:textId="77777777" w:rsidR="000A69F7" w:rsidRPr="00D653B3" w:rsidRDefault="000A69F7" w:rsidP="000A69F7">
            <w:pPr>
              <w:spacing w:after="0" w:line="240" w:lineRule="auto"/>
            </w:pPr>
            <w:r w:rsidRPr="00D653B3">
              <w:t xml:space="preserve">W latach 2016-2019 – zakupiono łącznie 1016 ambulansów oraz 4 motocykle ratunkowe. </w:t>
            </w:r>
          </w:p>
          <w:p w14:paraId="20E7CC2A" w14:textId="77777777" w:rsidR="000A69F7" w:rsidRPr="00D653B3" w:rsidRDefault="000A69F7" w:rsidP="000A69F7">
            <w:pPr>
              <w:spacing w:after="0" w:line="240" w:lineRule="auto"/>
              <w:rPr>
                <w:b/>
              </w:rPr>
            </w:pPr>
            <w:r w:rsidRPr="00D653B3">
              <w:t>Planowana wymiana 500 ambulansów do 2020 r. nastąpiła w 2018 r.</w:t>
            </w:r>
          </w:p>
        </w:tc>
      </w:tr>
    </w:tbl>
    <w:p w14:paraId="165AF17C" w14:textId="3DE7C074" w:rsidR="004314CC" w:rsidRDefault="004314CC">
      <w:pPr>
        <w:spacing w:after="0" w:line="240" w:lineRule="auto"/>
        <w:rPr>
          <w:lang w:eastAsia="pl-PL"/>
        </w:rPr>
      </w:pPr>
    </w:p>
    <w:p w14:paraId="7ECEF130" w14:textId="77777777" w:rsidR="004314CC" w:rsidRDefault="004314CC">
      <w:pPr>
        <w:spacing w:after="0" w:line="240" w:lineRule="auto"/>
        <w:rPr>
          <w:lang w:eastAsia="pl-PL"/>
        </w:rPr>
      </w:pPr>
      <w:r>
        <w:rPr>
          <w:lang w:eastAsia="pl-PL"/>
        </w:rPr>
        <w:br w:type="page"/>
      </w:r>
    </w:p>
    <w:tbl>
      <w:tblPr>
        <w:tblW w:w="10060" w:type="dxa"/>
        <w:tblCellMar>
          <w:left w:w="70" w:type="dxa"/>
          <w:right w:w="70" w:type="dxa"/>
        </w:tblCellMar>
        <w:tblLook w:val="04A0" w:firstRow="1" w:lastRow="0" w:firstColumn="1" w:lastColumn="0" w:noHBand="0" w:noVBand="1"/>
      </w:tblPr>
      <w:tblGrid>
        <w:gridCol w:w="5098"/>
        <w:gridCol w:w="2481"/>
        <w:gridCol w:w="71"/>
        <w:gridCol w:w="2410"/>
      </w:tblGrid>
      <w:tr w:rsidR="00F91320" w:rsidRPr="00D653B3" w14:paraId="5313B736" w14:textId="77777777" w:rsidTr="005E26E4">
        <w:trPr>
          <w:trHeight w:val="1002"/>
        </w:trPr>
        <w:tc>
          <w:tcPr>
            <w:tcW w:w="10060" w:type="dxa"/>
            <w:gridSpan w:val="4"/>
            <w:tcBorders>
              <w:top w:val="single" w:sz="4" w:space="0" w:color="auto"/>
              <w:left w:val="single" w:sz="4" w:space="0" w:color="auto"/>
              <w:bottom w:val="single" w:sz="4" w:space="0" w:color="auto"/>
              <w:right w:val="single" w:sz="4" w:space="0" w:color="auto"/>
            </w:tcBorders>
            <w:shd w:val="clear" w:color="000000" w:fill="2F75B5"/>
            <w:hideMark/>
          </w:tcPr>
          <w:p w14:paraId="15D2CD1E" w14:textId="1E5E1E83" w:rsidR="00F91320" w:rsidRPr="004314CC" w:rsidRDefault="00F91320" w:rsidP="00F91320">
            <w:pPr>
              <w:spacing w:after="0" w:line="240" w:lineRule="auto"/>
              <w:rPr>
                <w:rFonts w:eastAsia="Times New Roman" w:cs="Arial"/>
                <w:b/>
                <w:bCs/>
                <w:color w:val="000000"/>
                <w:lang w:eastAsia="pl-PL"/>
              </w:rPr>
            </w:pPr>
            <w:r w:rsidRPr="004314CC">
              <w:rPr>
                <w:rFonts w:eastAsia="Times New Roman" w:cs="Arial"/>
                <w:b/>
                <w:bCs/>
                <w:color w:val="FFFFFF"/>
                <w:sz w:val="32"/>
                <w:szCs w:val="32"/>
                <w:lang w:eastAsia="pl-PL"/>
              </w:rPr>
              <w:t>R.2.2.</w:t>
            </w:r>
            <w:r w:rsidR="000117A6" w:rsidRPr="004314CC">
              <w:rPr>
                <w:rFonts w:eastAsia="Times New Roman" w:cs="Arial"/>
                <w:b/>
                <w:bCs/>
                <w:color w:val="FFFFFF"/>
                <w:lang w:eastAsia="pl-PL"/>
              </w:rPr>
              <w:t xml:space="preserve"> </w:t>
            </w:r>
            <w:r w:rsidRPr="004314CC">
              <w:rPr>
                <w:rFonts w:eastAsia="Times New Roman" w:cs="Arial"/>
                <w:b/>
                <w:bCs/>
                <w:color w:val="FFFFFF" w:themeColor="background1"/>
                <w:lang w:eastAsia="pl-PL"/>
              </w:rPr>
              <w:t>Modernizacja i doposażenie służb ratownictwa drogowego z uwzględnieniem odcinków dróg o największym stopniu zagrożenia wypadkami</w:t>
            </w:r>
          </w:p>
        </w:tc>
      </w:tr>
      <w:tr w:rsidR="004314CC" w:rsidRPr="00D653B3" w14:paraId="43AB5D06" w14:textId="77777777" w:rsidTr="004314CC">
        <w:trPr>
          <w:trHeight w:val="290"/>
        </w:trPr>
        <w:tc>
          <w:tcPr>
            <w:tcW w:w="5098" w:type="dxa"/>
            <w:vMerge w:val="restart"/>
            <w:tcBorders>
              <w:top w:val="single" w:sz="4" w:space="0" w:color="auto"/>
              <w:left w:val="single" w:sz="4" w:space="0" w:color="auto"/>
              <w:right w:val="single" w:sz="4" w:space="0" w:color="auto"/>
            </w:tcBorders>
            <w:shd w:val="clear" w:color="auto" w:fill="auto"/>
            <w:hideMark/>
          </w:tcPr>
          <w:p w14:paraId="36687F1D" w14:textId="57373455" w:rsidR="004314CC" w:rsidRPr="00D653B3" w:rsidRDefault="004314CC" w:rsidP="00F91320">
            <w:pPr>
              <w:spacing w:after="0" w:line="240" w:lineRule="auto"/>
              <w:jc w:val="both"/>
              <w:rPr>
                <w:rFonts w:eastAsia="Times New Roman" w:cs="Arial"/>
                <w:b/>
                <w:bCs/>
                <w:color w:val="000000"/>
                <w:lang w:eastAsia="pl-PL"/>
              </w:rPr>
            </w:pPr>
            <w:r w:rsidRPr="00D653B3">
              <w:rPr>
                <w:rFonts w:eastAsia="Times New Roman" w:cs="Arial"/>
                <w:b/>
                <w:bCs/>
                <w:color w:val="000000"/>
                <w:lang w:eastAsia="pl-PL"/>
              </w:rPr>
              <w:t>Zakres działania:</w:t>
            </w:r>
          </w:p>
          <w:p w14:paraId="057E3EAD" w14:textId="77777777" w:rsidR="000F71AD" w:rsidRDefault="004314CC" w:rsidP="00F91320">
            <w:pPr>
              <w:spacing w:after="0" w:line="240" w:lineRule="auto"/>
              <w:jc w:val="both"/>
              <w:rPr>
                <w:rFonts w:eastAsia="Times New Roman" w:cs="Arial"/>
                <w:color w:val="000000"/>
                <w:lang w:eastAsia="pl-PL"/>
              </w:rPr>
            </w:pPr>
            <w:r w:rsidRPr="00D653B3">
              <w:rPr>
                <w:rFonts w:eastAsia="Times New Roman" w:cs="Arial"/>
                <w:color w:val="000000"/>
                <w:lang w:eastAsia="pl-PL"/>
              </w:rPr>
              <w:t>Jednostki ochrony przeciwpożarowej są systematycznie doposażane w sprzęt ratowniczy, wykorzystywany podczas działań na drogach. Modernizacji poddawane jest również wyposażenie w postaci samochod</w:t>
            </w:r>
            <w:r w:rsidR="000F71AD">
              <w:rPr>
                <w:rFonts w:eastAsia="Times New Roman" w:cs="Arial"/>
                <w:color w:val="000000"/>
                <w:lang w:eastAsia="pl-PL"/>
              </w:rPr>
              <w:t xml:space="preserve">ów ratownictwa technicznego. </w:t>
            </w:r>
            <w:r w:rsidRPr="00D653B3">
              <w:rPr>
                <w:rFonts w:eastAsia="Times New Roman" w:cs="Arial"/>
                <w:color w:val="000000"/>
                <w:lang w:eastAsia="pl-PL"/>
              </w:rPr>
              <w:t>W ramach projektu: „Usprawnienie ratownictwa na drogach - etap IV" w ramach Programu Infrastruktura i Środowisko 2014-2020, realizowane są zakupy sprzętu dla służb drogowego ratownictwa technicznego, w tym pojazdów ze specjalistycznym wyposażeniem, np. samochody ratowniczo - gaśnicze ze zwiększonym potencjałem ratownictwa drogowego, samochody specjalne i specjalistyczny sprzęt do ratownictwa drogowego, samochody i sprzęt do organizacji i wsparcia działań na drogach. Powyższy sprzęt rozlokowany jest w jednostkach ratowniczo-gaśniczych PSP na terenie całego kraju, stanowiących zabezpieczenie drog</w:t>
            </w:r>
            <w:r w:rsidR="000F71AD">
              <w:rPr>
                <w:rFonts w:eastAsia="Times New Roman" w:cs="Arial"/>
                <w:color w:val="000000"/>
                <w:lang w:eastAsia="pl-PL"/>
              </w:rPr>
              <w:t xml:space="preserve">owych szlaków komunikacyjnych. </w:t>
            </w:r>
          </w:p>
          <w:p w14:paraId="61E155F9" w14:textId="1944F52B" w:rsidR="004314CC" w:rsidRPr="00D653B3" w:rsidRDefault="004314CC" w:rsidP="00F91320">
            <w:pPr>
              <w:spacing w:after="0" w:line="240" w:lineRule="auto"/>
              <w:jc w:val="both"/>
              <w:rPr>
                <w:rFonts w:eastAsia="Times New Roman" w:cs="Arial"/>
                <w:color w:val="000000"/>
                <w:lang w:eastAsia="pl-PL"/>
              </w:rPr>
            </w:pPr>
            <w:r w:rsidRPr="00D653B3">
              <w:rPr>
                <w:rFonts w:eastAsia="Times New Roman" w:cs="Arial"/>
                <w:color w:val="000000"/>
                <w:lang w:eastAsia="pl-PL"/>
              </w:rPr>
              <w:t>W wyniku podpisanego aneksu do umowy rozszerzono zakres rzeczowy projektu, polegający na dodaniu nowych zadań, obejmujących zakup dodatkowych 16 jednostek sprzętowych, tj. samochodów laboratoriów dla wiodących grup (radiacja, biologia), średnich samochodów ratownictwa chemicznego, ciężkich samochodów ratownictwa chemicznego, ciężkich samochodów ratownictwa technicznego do usuwania skutków kolizji drogowych (z rotatorem), ciężkich samochodów ratowniczo-gaśniczych ze zwiększonym potencjałem ratownictwa drogowego.</w:t>
            </w:r>
          </w:p>
          <w:p w14:paraId="1CAC1484" w14:textId="7BDF97A3" w:rsidR="004314CC" w:rsidRPr="00D653B3" w:rsidRDefault="004314CC" w:rsidP="00F91320">
            <w:pPr>
              <w:spacing w:after="0" w:line="240" w:lineRule="auto"/>
              <w:jc w:val="both"/>
              <w:rPr>
                <w:rFonts w:eastAsia="Times New Roman" w:cs="Arial"/>
                <w:color w:val="000000"/>
                <w:lang w:eastAsia="pl-PL"/>
              </w:rPr>
            </w:pPr>
            <w:r w:rsidRPr="00D653B3">
              <w:rPr>
                <w:rFonts w:eastAsia="Times New Roman" w:cs="Arial"/>
                <w:color w:val="000000"/>
                <w:lang w:eastAsia="pl-PL"/>
              </w:rPr>
              <w:t>W roku 2019 do krajowego systemu ratowniczo</w:t>
            </w:r>
            <w:r w:rsidRPr="00D653B3">
              <w:rPr>
                <w:rFonts w:eastAsia="Times New Roman" w:cs="Arial"/>
                <w:color w:val="000000"/>
                <w:lang w:eastAsia="pl-PL"/>
              </w:rPr>
              <w:noBreakHyphen/>
              <w:t xml:space="preserve">gaśniczego włączono </w:t>
            </w:r>
            <w:r w:rsidRPr="00D653B3">
              <w:rPr>
                <w:rFonts w:eastAsia="Times New Roman" w:cs="Arial"/>
                <w:b/>
                <w:color w:val="000000"/>
                <w:lang w:eastAsia="pl-PL"/>
              </w:rPr>
              <w:t>68</w:t>
            </w:r>
            <w:r w:rsidRPr="00D653B3">
              <w:rPr>
                <w:rFonts w:eastAsia="Times New Roman" w:cs="Arial"/>
                <w:color w:val="000000"/>
                <w:lang w:eastAsia="pl-PL"/>
              </w:rPr>
              <w:t xml:space="preserve"> nowych jednostek ochotniczych straży pożarnych oraz </w:t>
            </w:r>
            <w:r w:rsidRPr="00D653B3">
              <w:rPr>
                <w:rFonts w:eastAsia="Times New Roman" w:cs="Arial"/>
                <w:b/>
                <w:color w:val="000000"/>
                <w:lang w:eastAsia="pl-PL"/>
              </w:rPr>
              <w:t>3 </w:t>
            </w:r>
            <w:r w:rsidRPr="00D653B3">
              <w:rPr>
                <w:rFonts w:eastAsia="Times New Roman" w:cs="Arial"/>
                <w:color w:val="000000"/>
                <w:lang w:eastAsia="pl-PL"/>
              </w:rPr>
              <w:t xml:space="preserve">jednostki wojskowych straży pożarnych oraz </w:t>
            </w:r>
            <w:r w:rsidRPr="00D653B3">
              <w:rPr>
                <w:rFonts w:eastAsia="Times New Roman" w:cs="Arial"/>
                <w:b/>
                <w:color w:val="000000"/>
                <w:lang w:eastAsia="pl-PL"/>
              </w:rPr>
              <w:t>1 </w:t>
            </w:r>
            <w:r w:rsidRPr="00D653B3">
              <w:rPr>
                <w:rFonts w:eastAsia="Times New Roman" w:cs="Arial"/>
                <w:color w:val="000000"/>
                <w:lang w:eastAsia="pl-PL"/>
              </w:rPr>
              <w:t>lotniskową służbę ratowniczo-gaśniczą.</w:t>
            </w:r>
          </w:p>
          <w:p w14:paraId="109BC461" w14:textId="77777777" w:rsidR="004314CC" w:rsidRPr="00D653B3" w:rsidRDefault="004314CC" w:rsidP="00F91320">
            <w:pPr>
              <w:spacing w:after="0" w:line="240" w:lineRule="auto"/>
              <w:jc w:val="both"/>
              <w:rPr>
                <w:rFonts w:eastAsia="Times New Roman" w:cs="Arial"/>
                <w:b/>
                <w:bCs/>
                <w:color w:val="000000"/>
                <w:lang w:eastAsia="pl-PL"/>
              </w:rPr>
            </w:pPr>
            <w:r w:rsidRPr="00D653B3">
              <w:rPr>
                <w:rFonts w:eastAsia="Times New Roman" w:cs="Arial"/>
                <w:color w:val="000000"/>
                <w:lang w:eastAsia="pl-PL"/>
              </w:rPr>
              <w:t>Skutkiem włączania jednostek ochrony przeciwpożarowej do ksrg jest skrócenie czasu dojazdu do zdarzenia, a co za tym idzie szybsze udzielenie pomocy poszkodowanym w wypadkach drogowych.</w:t>
            </w:r>
          </w:p>
        </w:tc>
        <w:tc>
          <w:tcPr>
            <w:tcW w:w="2481" w:type="dxa"/>
            <w:tcBorders>
              <w:top w:val="single" w:sz="4" w:space="0" w:color="auto"/>
              <w:left w:val="nil"/>
              <w:right w:val="single" w:sz="4" w:space="0" w:color="auto"/>
            </w:tcBorders>
            <w:shd w:val="clear" w:color="000000" w:fill="BDD7EE"/>
            <w:hideMark/>
          </w:tcPr>
          <w:p w14:paraId="0473FC82" w14:textId="18C9D13A" w:rsidR="004314CC" w:rsidRPr="00D653B3" w:rsidRDefault="004314CC" w:rsidP="00F91320">
            <w:pPr>
              <w:spacing w:after="0" w:line="240" w:lineRule="auto"/>
              <w:rPr>
                <w:rFonts w:eastAsia="Times New Roman" w:cs="Arial"/>
                <w:color w:val="000000"/>
                <w:lang w:eastAsia="pl-PL"/>
              </w:rPr>
            </w:pPr>
            <w:r w:rsidRPr="00D653B3">
              <w:rPr>
                <w:rFonts w:eastAsia="Times New Roman" w:cs="Arial"/>
                <w:color w:val="000000"/>
                <w:lang w:eastAsia="pl-PL"/>
              </w:rPr>
              <w:t>Kierunek:</w:t>
            </w:r>
            <w:r>
              <w:rPr>
                <w:rFonts w:eastAsia="Times New Roman" w:cs="Arial"/>
                <w:color w:val="000000"/>
                <w:lang w:eastAsia="pl-PL"/>
              </w:rPr>
              <w:t xml:space="preserve"> </w:t>
            </w:r>
          </w:p>
          <w:p w14:paraId="7F8E5BFF" w14:textId="39B21272" w:rsidR="004314CC" w:rsidRPr="00D653B3" w:rsidRDefault="004314CC" w:rsidP="00F91320">
            <w:pPr>
              <w:spacing w:after="0" w:line="240" w:lineRule="auto"/>
              <w:rPr>
                <w:rFonts w:eastAsia="Times New Roman" w:cs="Arial"/>
                <w:color w:val="000000"/>
                <w:lang w:eastAsia="pl-PL"/>
              </w:rPr>
            </w:pPr>
          </w:p>
        </w:tc>
        <w:tc>
          <w:tcPr>
            <w:tcW w:w="2481" w:type="dxa"/>
            <w:gridSpan w:val="2"/>
            <w:tcBorders>
              <w:top w:val="single" w:sz="4" w:space="0" w:color="auto"/>
              <w:left w:val="nil"/>
              <w:right w:val="single" w:sz="4" w:space="0" w:color="auto"/>
            </w:tcBorders>
            <w:shd w:val="clear" w:color="000000" w:fill="BDD7EE"/>
          </w:tcPr>
          <w:p w14:paraId="42C96819" w14:textId="116C664E" w:rsidR="004314CC" w:rsidRPr="00D653B3" w:rsidRDefault="004314CC" w:rsidP="00F91320">
            <w:pPr>
              <w:spacing w:after="0" w:line="240" w:lineRule="auto"/>
              <w:rPr>
                <w:rFonts w:eastAsia="Times New Roman" w:cs="Arial"/>
                <w:color w:val="000000"/>
                <w:lang w:eastAsia="pl-PL"/>
              </w:rPr>
            </w:pPr>
            <w:r w:rsidRPr="00D653B3">
              <w:rPr>
                <w:rFonts w:eastAsia="Times New Roman" w:cs="Arial"/>
                <w:color w:val="000000"/>
                <w:lang w:eastAsia="pl-PL"/>
              </w:rPr>
              <w:t>RATOWNICTWO</w:t>
            </w:r>
          </w:p>
        </w:tc>
      </w:tr>
      <w:tr w:rsidR="004314CC" w:rsidRPr="00D653B3" w14:paraId="26338186" w14:textId="77777777" w:rsidTr="004314CC">
        <w:trPr>
          <w:trHeight w:val="265"/>
        </w:trPr>
        <w:tc>
          <w:tcPr>
            <w:tcW w:w="5098" w:type="dxa"/>
            <w:vMerge/>
            <w:tcBorders>
              <w:left w:val="single" w:sz="4" w:space="0" w:color="auto"/>
              <w:right w:val="single" w:sz="4" w:space="0" w:color="auto"/>
            </w:tcBorders>
            <w:shd w:val="clear" w:color="auto" w:fill="auto"/>
          </w:tcPr>
          <w:p w14:paraId="1200484F" w14:textId="77777777" w:rsidR="004314CC" w:rsidRPr="00D653B3" w:rsidRDefault="004314CC" w:rsidP="00F91320">
            <w:pPr>
              <w:spacing w:after="0" w:line="240" w:lineRule="auto"/>
              <w:jc w:val="both"/>
              <w:rPr>
                <w:rFonts w:eastAsia="Times New Roman" w:cs="Arial"/>
                <w:b/>
                <w:bCs/>
                <w:color w:val="000000"/>
                <w:lang w:eastAsia="pl-PL"/>
              </w:rPr>
            </w:pPr>
          </w:p>
        </w:tc>
        <w:tc>
          <w:tcPr>
            <w:tcW w:w="2481" w:type="dxa"/>
            <w:tcBorders>
              <w:top w:val="single" w:sz="4" w:space="0" w:color="auto"/>
              <w:left w:val="nil"/>
              <w:right w:val="single" w:sz="4" w:space="0" w:color="auto"/>
            </w:tcBorders>
            <w:shd w:val="clear" w:color="000000" w:fill="BDD7EE"/>
          </w:tcPr>
          <w:p w14:paraId="02BE4868" w14:textId="5DE55F71" w:rsidR="004314CC" w:rsidRPr="00D653B3" w:rsidRDefault="004314CC" w:rsidP="004314CC">
            <w:pPr>
              <w:spacing w:after="0" w:line="240" w:lineRule="auto"/>
              <w:rPr>
                <w:rFonts w:eastAsia="Times New Roman" w:cs="Arial"/>
                <w:color w:val="000000"/>
                <w:lang w:eastAsia="pl-PL"/>
              </w:rPr>
            </w:pPr>
            <w:r w:rsidRPr="004314CC">
              <w:rPr>
                <w:rFonts w:eastAsia="Times New Roman" w:cs="Arial"/>
                <w:color w:val="000000"/>
                <w:lang w:eastAsia="pl-PL"/>
              </w:rPr>
              <w:t>Lider:</w:t>
            </w:r>
          </w:p>
        </w:tc>
        <w:tc>
          <w:tcPr>
            <w:tcW w:w="2481" w:type="dxa"/>
            <w:gridSpan w:val="2"/>
            <w:tcBorders>
              <w:top w:val="single" w:sz="4" w:space="0" w:color="auto"/>
              <w:left w:val="nil"/>
              <w:right w:val="single" w:sz="4" w:space="0" w:color="auto"/>
            </w:tcBorders>
            <w:shd w:val="clear" w:color="000000" w:fill="BDD7EE"/>
          </w:tcPr>
          <w:p w14:paraId="2FE2ADD5" w14:textId="674CA6A0" w:rsidR="004314CC" w:rsidRPr="00D653B3" w:rsidRDefault="004314CC" w:rsidP="00F91320">
            <w:pPr>
              <w:spacing w:after="0" w:line="240" w:lineRule="auto"/>
              <w:rPr>
                <w:rFonts w:eastAsia="Times New Roman" w:cs="Arial"/>
                <w:color w:val="000000"/>
                <w:lang w:eastAsia="pl-PL"/>
              </w:rPr>
            </w:pPr>
            <w:r w:rsidRPr="004314CC">
              <w:rPr>
                <w:rFonts w:eastAsia="Times New Roman" w:cs="Arial"/>
                <w:color w:val="000000"/>
                <w:lang w:eastAsia="pl-PL"/>
              </w:rPr>
              <w:t>MSWiA</w:t>
            </w:r>
          </w:p>
        </w:tc>
      </w:tr>
      <w:tr w:rsidR="004314CC" w:rsidRPr="00D653B3" w14:paraId="01C7150A" w14:textId="77777777" w:rsidTr="004314CC">
        <w:trPr>
          <w:trHeight w:val="256"/>
        </w:trPr>
        <w:tc>
          <w:tcPr>
            <w:tcW w:w="5098" w:type="dxa"/>
            <w:vMerge/>
            <w:tcBorders>
              <w:left w:val="single" w:sz="4" w:space="0" w:color="auto"/>
              <w:right w:val="single" w:sz="4" w:space="0" w:color="auto"/>
            </w:tcBorders>
            <w:shd w:val="clear" w:color="auto" w:fill="auto"/>
          </w:tcPr>
          <w:p w14:paraId="20FCAD8D" w14:textId="77777777" w:rsidR="004314CC" w:rsidRPr="00D653B3" w:rsidRDefault="004314CC" w:rsidP="00F91320">
            <w:pPr>
              <w:spacing w:after="0" w:line="240" w:lineRule="auto"/>
              <w:jc w:val="both"/>
              <w:rPr>
                <w:rFonts w:eastAsia="Times New Roman" w:cs="Arial"/>
                <w:b/>
                <w:bCs/>
                <w:color w:val="000000"/>
                <w:lang w:eastAsia="pl-PL"/>
              </w:rPr>
            </w:pPr>
          </w:p>
        </w:tc>
        <w:tc>
          <w:tcPr>
            <w:tcW w:w="2481" w:type="dxa"/>
            <w:tcBorders>
              <w:top w:val="single" w:sz="4" w:space="0" w:color="auto"/>
              <w:left w:val="nil"/>
              <w:right w:val="single" w:sz="4" w:space="0" w:color="auto"/>
            </w:tcBorders>
            <w:shd w:val="clear" w:color="000000" w:fill="BDD7EE"/>
          </w:tcPr>
          <w:p w14:paraId="481E6EDF" w14:textId="1126A6B3" w:rsidR="004314CC" w:rsidRPr="00D653B3" w:rsidRDefault="004314CC" w:rsidP="00F91320">
            <w:pPr>
              <w:spacing w:after="0" w:line="240" w:lineRule="auto"/>
              <w:rPr>
                <w:rFonts w:eastAsia="Times New Roman" w:cs="Arial"/>
                <w:color w:val="000000"/>
                <w:lang w:eastAsia="pl-PL"/>
              </w:rPr>
            </w:pPr>
            <w:r w:rsidRPr="00D653B3">
              <w:rPr>
                <w:rFonts w:eastAsia="Times New Roman" w:cs="Arial"/>
                <w:color w:val="000000"/>
                <w:lang w:eastAsia="pl-PL"/>
              </w:rPr>
              <w:t>Źródło finansowania:</w:t>
            </w:r>
          </w:p>
        </w:tc>
        <w:tc>
          <w:tcPr>
            <w:tcW w:w="2481" w:type="dxa"/>
            <w:gridSpan w:val="2"/>
            <w:tcBorders>
              <w:top w:val="single" w:sz="4" w:space="0" w:color="auto"/>
              <w:left w:val="nil"/>
              <w:right w:val="single" w:sz="4" w:space="0" w:color="auto"/>
            </w:tcBorders>
            <w:shd w:val="clear" w:color="000000" w:fill="BDD7EE"/>
          </w:tcPr>
          <w:p w14:paraId="189AB2B9" w14:textId="6F4F93ED" w:rsidR="004314CC" w:rsidRPr="00D653B3" w:rsidRDefault="004314CC" w:rsidP="00F91320">
            <w:pPr>
              <w:spacing w:after="0" w:line="240" w:lineRule="auto"/>
              <w:rPr>
                <w:rFonts w:eastAsia="Times New Roman" w:cs="Arial"/>
                <w:color w:val="000000"/>
                <w:lang w:eastAsia="pl-PL"/>
              </w:rPr>
            </w:pPr>
            <w:r w:rsidRPr="00D653B3">
              <w:rPr>
                <w:rFonts w:eastAsia="Times New Roman" w:cs="Arial"/>
                <w:color w:val="000000"/>
                <w:lang w:eastAsia="pl-PL"/>
              </w:rPr>
              <w:t>budżet państwa/MSWiA</w:t>
            </w:r>
          </w:p>
        </w:tc>
      </w:tr>
      <w:tr w:rsidR="004314CC" w:rsidRPr="00D653B3" w14:paraId="0632B569" w14:textId="77777777" w:rsidTr="004314CC">
        <w:trPr>
          <w:trHeight w:val="301"/>
        </w:trPr>
        <w:tc>
          <w:tcPr>
            <w:tcW w:w="5098" w:type="dxa"/>
            <w:vMerge/>
            <w:tcBorders>
              <w:left w:val="single" w:sz="4" w:space="0" w:color="auto"/>
              <w:right w:val="single" w:sz="4" w:space="0" w:color="auto"/>
            </w:tcBorders>
            <w:vAlign w:val="center"/>
            <w:hideMark/>
          </w:tcPr>
          <w:p w14:paraId="69CA0B4D" w14:textId="77777777" w:rsidR="004314CC" w:rsidRPr="00D653B3" w:rsidRDefault="004314CC" w:rsidP="00F91320">
            <w:pPr>
              <w:spacing w:after="0" w:line="240" w:lineRule="auto"/>
              <w:jc w:val="both"/>
              <w:rPr>
                <w:rFonts w:eastAsia="Times New Roman" w:cs="Arial"/>
                <w:b/>
                <w:bCs/>
                <w:color w:val="000000"/>
                <w:lang w:eastAsia="pl-PL"/>
              </w:rPr>
            </w:pPr>
          </w:p>
        </w:tc>
        <w:tc>
          <w:tcPr>
            <w:tcW w:w="4962" w:type="dxa"/>
            <w:gridSpan w:val="3"/>
            <w:tcBorders>
              <w:top w:val="single" w:sz="4" w:space="0" w:color="auto"/>
              <w:left w:val="nil"/>
              <w:bottom w:val="single" w:sz="4" w:space="0" w:color="auto"/>
              <w:right w:val="single" w:sz="4" w:space="0" w:color="auto"/>
            </w:tcBorders>
            <w:shd w:val="clear" w:color="000000" w:fill="BDD7EE"/>
            <w:noWrap/>
            <w:vAlign w:val="center"/>
            <w:hideMark/>
          </w:tcPr>
          <w:p w14:paraId="072088F4" w14:textId="77777777" w:rsidR="004314CC" w:rsidRPr="00D653B3" w:rsidRDefault="004314CC" w:rsidP="00F91320">
            <w:pPr>
              <w:spacing w:after="0" w:line="240" w:lineRule="auto"/>
              <w:rPr>
                <w:rFonts w:eastAsia="Times New Roman" w:cs="Arial"/>
                <w:color w:val="000000"/>
                <w:lang w:eastAsia="pl-PL"/>
              </w:rPr>
            </w:pPr>
            <w:r w:rsidRPr="00D653B3">
              <w:rPr>
                <w:rFonts w:eastAsia="Times New Roman" w:cs="Arial"/>
                <w:color w:val="000000"/>
                <w:lang w:eastAsia="pl-PL"/>
              </w:rPr>
              <w:t>WSKAŹNIK PRODUKTU</w:t>
            </w:r>
          </w:p>
        </w:tc>
      </w:tr>
      <w:tr w:rsidR="004314CC" w:rsidRPr="00D653B3" w14:paraId="7C97BD2C" w14:textId="77777777" w:rsidTr="004314CC">
        <w:trPr>
          <w:trHeight w:val="5640"/>
        </w:trPr>
        <w:tc>
          <w:tcPr>
            <w:tcW w:w="5098" w:type="dxa"/>
            <w:vMerge/>
            <w:tcBorders>
              <w:left w:val="single" w:sz="4" w:space="0" w:color="auto"/>
              <w:bottom w:val="single" w:sz="4" w:space="0" w:color="auto"/>
              <w:right w:val="single" w:sz="4" w:space="0" w:color="auto"/>
            </w:tcBorders>
            <w:vAlign w:val="center"/>
            <w:hideMark/>
          </w:tcPr>
          <w:p w14:paraId="62663C88" w14:textId="77777777" w:rsidR="004314CC" w:rsidRPr="00D653B3" w:rsidRDefault="004314CC" w:rsidP="00F91320">
            <w:pPr>
              <w:spacing w:after="0" w:line="240" w:lineRule="auto"/>
              <w:jc w:val="both"/>
              <w:rPr>
                <w:rFonts w:eastAsia="Times New Roman" w:cs="Arial"/>
                <w:b/>
                <w:bCs/>
                <w:color w:val="000000"/>
                <w:lang w:eastAsia="pl-PL"/>
              </w:rPr>
            </w:pPr>
          </w:p>
        </w:tc>
        <w:tc>
          <w:tcPr>
            <w:tcW w:w="4962" w:type="dxa"/>
            <w:gridSpan w:val="3"/>
            <w:tcBorders>
              <w:top w:val="single" w:sz="4" w:space="0" w:color="auto"/>
              <w:left w:val="nil"/>
              <w:bottom w:val="single" w:sz="4" w:space="0" w:color="auto"/>
              <w:right w:val="single" w:sz="4" w:space="0" w:color="auto"/>
            </w:tcBorders>
            <w:shd w:val="clear" w:color="auto" w:fill="auto"/>
            <w:noWrap/>
            <w:hideMark/>
          </w:tcPr>
          <w:p w14:paraId="072D20E0" w14:textId="77777777" w:rsidR="004314CC" w:rsidRPr="00D653B3" w:rsidRDefault="004314CC" w:rsidP="0019791E">
            <w:pPr>
              <w:widowControl w:val="0"/>
              <w:numPr>
                <w:ilvl w:val="0"/>
                <w:numId w:val="53"/>
              </w:numPr>
              <w:spacing w:after="0" w:line="240" w:lineRule="auto"/>
              <w:ind w:left="358"/>
              <w:contextualSpacing/>
              <w:rPr>
                <w:rFonts w:eastAsia="Times New Roman" w:cs="Arial"/>
                <w:color w:val="000000"/>
                <w:lang w:eastAsia="pl-PL"/>
              </w:rPr>
            </w:pPr>
            <w:r w:rsidRPr="00D653B3">
              <w:rPr>
                <w:rFonts w:eastAsia="Times New Roman" w:cs="Arial"/>
                <w:color w:val="000000"/>
                <w:lang w:eastAsia="pl-PL"/>
              </w:rPr>
              <w:t>liczba samochodów ratownictwa technicznego</w:t>
            </w:r>
          </w:p>
          <w:p w14:paraId="6952E154" w14:textId="77777777" w:rsidR="004314CC" w:rsidRPr="00D653B3" w:rsidRDefault="004314CC" w:rsidP="0019791E">
            <w:pPr>
              <w:widowControl w:val="0"/>
              <w:numPr>
                <w:ilvl w:val="0"/>
                <w:numId w:val="53"/>
              </w:numPr>
              <w:spacing w:after="0" w:line="240" w:lineRule="auto"/>
              <w:ind w:left="358"/>
              <w:contextualSpacing/>
              <w:rPr>
                <w:rFonts w:eastAsia="Times New Roman" w:cs="Arial"/>
                <w:color w:val="000000"/>
                <w:lang w:eastAsia="pl-PL"/>
              </w:rPr>
            </w:pPr>
            <w:r w:rsidRPr="00D653B3">
              <w:rPr>
                <w:rFonts w:eastAsia="Times New Roman" w:cs="Arial"/>
                <w:color w:val="000000"/>
                <w:lang w:eastAsia="pl-PL"/>
              </w:rPr>
              <w:t>liczba sprzętu ratownictwa technicznego (sprzęt hydrauliczny)</w:t>
            </w:r>
          </w:p>
          <w:p w14:paraId="2B9B36F2" w14:textId="77777777" w:rsidR="004314CC" w:rsidRPr="00D653B3" w:rsidRDefault="004314CC" w:rsidP="0019791E">
            <w:pPr>
              <w:widowControl w:val="0"/>
              <w:numPr>
                <w:ilvl w:val="0"/>
                <w:numId w:val="53"/>
              </w:numPr>
              <w:spacing w:after="0" w:line="240" w:lineRule="auto"/>
              <w:ind w:left="358"/>
              <w:contextualSpacing/>
              <w:rPr>
                <w:rFonts w:eastAsia="Times New Roman" w:cs="Arial"/>
                <w:color w:val="000000"/>
                <w:lang w:eastAsia="pl-PL"/>
              </w:rPr>
            </w:pPr>
            <w:r w:rsidRPr="00D653B3">
              <w:rPr>
                <w:rFonts w:eastAsia="Times New Roman" w:cs="Arial"/>
                <w:color w:val="000000"/>
                <w:lang w:eastAsia="pl-PL"/>
              </w:rPr>
              <w:t>stan zestawów ratownictwa medycznego R1</w:t>
            </w:r>
          </w:p>
        </w:tc>
      </w:tr>
      <w:tr w:rsidR="00F91320" w:rsidRPr="00867371" w14:paraId="4ED697E5" w14:textId="77777777" w:rsidTr="005E26E4">
        <w:trPr>
          <w:trHeight w:val="876"/>
        </w:trPr>
        <w:tc>
          <w:tcPr>
            <w:tcW w:w="5098" w:type="dxa"/>
            <w:vMerge w:val="restart"/>
            <w:tcBorders>
              <w:top w:val="single" w:sz="4" w:space="0" w:color="000000"/>
              <w:left w:val="single" w:sz="4" w:space="0" w:color="auto"/>
              <w:bottom w:val="single" w:sz="4" w:space="0" w:color="auto"/>
              <w:right w:val="single" w:sz="4" w:space="0" w:color="auto"/>
            </w:tcBorders>
            <w:shd w:val="clear" w:color="auto" w:fill="auto"/>
            <w:hideMark/>
          </w:tcPr>
          <w:p w14:paraId="64414A53" w14:textId="77777777" w:rsidR="00F91320" w:rsidRPr="00D653B3" w:rsidRDefault="00F91320" w:rsidP="00F91320">
            <w:pPr>
              <w:spacing w:after="0" w:line="240" w:lineRule="auto"/>
              <w:jc w:val="both"/>
              <w:rPr>
                <w:rFonts w:eastAsia="Times New Roman" w:cs="Arial"/>
                <w:b/>
                <w:bCs/>
                <w:color w:val="000000"/>
                <w:lang w:eastAsia="pl-PL"/>
              </w:rPr>
            </w:pPr>
            <w:r w:rsidRPr="00D653B3">
              <w:rPr>
                <w:rFonts w:eastAsia="Times New Roman" w:cs="Arial"/>
                <w:b/>
                <w:bCs/>
                <w:color w:val="000000"/>
                <w:lang w:eastAsia="pl-PL"/>
              </w:rPr>
              <w:t>Osiągnięte rezultaty</w:t>
            </w:r>
          </w:p>
          <w:p w14:paraId="37CD5068" w14:textId="77777777" w:rsidR="00F91320" w:rsidRPr="00D653B3" w:rsidRDefault="00F91320" w:rsidP="00F91320">
            <w:pPr>
              <w:spacing w:after="0" w:line="240" w:lineRule="auto"/>
              <w:jc w:val="both"/>
              <w:rPr>
                <w:rFonts w:eastAsia="Times New Roman" w:cs="Arial"/>
                <w:color w:val="000000"/>
                <w:lang w:eastAsia="pl-PL"/>
              </w:rPr>
            </w:pPr>
            <w:r w:rsidRPr="00D653B3">
              <w:rPr>
                <w:rFonts w:eastAsia="Times New Roman" w:cs="Arial"/>
                <w:color w:val="000000"/>
                <w:lang w:eastAsia="pl-PL"/>
              </w:rPr>
              <w:tab/>
              <w:t>W roku 2019 jednostki organizacyjne Państwowej Straży Pożarnej zakupiły łącznie 461 samochodów pożarniczych, w tym m.in.:</w:t>
            </w:r>
          </w:p>
          <w:p w14:paraId="5A928217" w14:textId="77777777" w:rsidR="00F91320" w:rsidRPr="00D653B3" w:rsidRDefault="00F91320" w:rsidP="0019791E">
            <w:pPr>
              <w:widowControl w:val="0"/>
              <w:numPr>
                <w:ilvl w:val="0"/>
                <w:numId w:val="52"/>
              </w:numPr>
              <w:spacing w:after="0" w:line="240" w:lineRule="auto"/>
              <w:ind w:left="492"/>
              <w:contextualSpacing/>
              <w:jc w:val="both"/>
              <w:rPr>
                <w:rFonts w:eastAsia="Times New Roman" w:cs="Arial"/>
                <w:color w:val="000000"/>
                <w:lang w:eastAsia="pl-PL"/>
              </w:rPr>
            </w:pPr>
            <w:r w:rsidRPr="00D653B3">
              <w:rPr>
                <w:rFonts w:eastAsia="Times New Roman" w:cs="Arial"/>
                <w:color w:val="000000"/>
                <w:lang w:eastAsia="pl-PL"/>
              </w:rPr>
              <w:t>7 ciężkich samochodów ratownictwa technicznego do usuwania skutków kolizji drogowych (z Rotatorem),</w:t>
            </w:r>
          </w:p>
          <w:p w14:paraId="4195A42B" w14:textId="77777777" w:rsidR="00F91320" w:rsidRPr="00D653B3" w:rsidRDefault="00F91320" w:rsidP="0019791E">
            <w:pPr>
              <w:widowControl w:val="0"/>
              <w:numPr>
                <w:ilvl w:val="0"/>
                <w:numId w:val="52"/>
              </w:numPr>
              <w:spacing w:after="0" w:line="240" w:lineRule="auto"/>
              <w:ind w:left="492"/>
              <w:contextualSpacing/>
              <w:jc w:val="both"/>
              <w:rPr>
                <w:rFonts w:eastAsia="Times New Roman" w:cs="Arial"/>
                <w:color w:val="000000"/>
                <w:lang w:eastAsia="pl-PL"/>
              </w:rPr>
            </w:pPr>
            <w:r w:rsidRPr="00D653B3">
              <w:rPr>
                <w:rFonts w:eastAsia="Times New Roman" w:cs="Arial"/>
                <w:color w:val="000000"/>
                <w:lang w:eastAsia="pl-PL"/>
              </w:rPr>
              <w:t>51 średnich samochodów ratowniczo</w:t>
            </w:r>
            <w:r w:rsidRPr="00D653B3">
              <w:rPr>
                <w:rFonts w:eastAsia="Times New Roman" w:cs="Arial"/>
                <w:color w:val="000000"/>
                <w:lang w:eastAsia="pl-PL"/>
              </w:rPr>
              <w:noBreakHyphen/>
              <w:t>gaśniczych ze zwiększonym potencjałem ratownictwa drogowego,</w:t>
            </w:r>
          </w:p>
          <w:p w14:paraId="24C7CA1C" w14:textId="77777777" w:rsidR="00F91320" w:rsidRPr="00D653B3" w:rsidRDefault="00F91320" w:rsidP="0019791E">
            <w:pPr>
              <w:widowControl w:val="0"/>
              <w:numPr>
                <w:ilvl w:val="0"/>
                <w:numId w:val="52"/>
              </w:numPr>
              <w:spacing w:after="0" w:line="240" w:lineRule="auto"/>
              <w:ind w:left="492"/>
              <w:contextualSpacing/>
              <w:jc w:val="both"/>
              <w:rPr>
                <w:rFonts w:eastAsia="Times New Roman" w:cs="Arial"/>
                <w:color w:val="000000"/>
                <w:lang w:eastAsia="pl-PL"/>
              </w:rPr>
            </w:pPr>
            <w:r w:rsidRPr="00D653B3">
              <w:rPr>
                <w:rFonts w:eastAsia="Times New Roman" w:cs="Arial"/>
                <w:color w:val="000000"/>
                <w:lang w:eastAsia="pl-PL"/>
              </w:rPr>
              <w:t>13 średnich samochodów ratowniczo</w:t>
            </w:r>
            <w:r w:rsidRPr="00D653B3">
              <w:rPr>
                <w:rFonts w:eastAsia="Times New Roman" w:cs="Arial"/>
                <w:color w:val="000000"/>
                <w:lang w:eastAsia="pl-PL"/>
              </w:rPr>
              <w:noBreakHyphen/>
              <w:t xml:space="preserve">gaśniczych kategorii terenowej </w:t>
            </w:r>
            <w:r w:rsidRPr="00D653B3">
              <w:rPr>
                <w:rFonts w:eastAsia="Times New Roman" w:cs="Arial"/>
                <w:color w:val="000000"/>
                <w:lang w:eastAsia="pl-PL"/>
              </w:rPr>
              <w:br/>
              <w:t>do gaszenia pożarów w trudno dostępnym terenie,</w:t>
            </w:r>
          </w:p>
          <w:p w14:paraId="1FA14866" w14:textId="77777777" w:rsidR="00F91320" w:rsidRPr="00D653B3" w:rsidRDefault="00F91320" w:rsidP="0019791E">
            <w:pPr>
              <w:widowControl w:val="0"/>
              <w:numPr>
                <w:ilvl w:val="0"/>
                <w:numId w:val="52"/>
              </w:numPr>
              <w:spacing w:after="0" w:line="240" w:lineRule="auto"/>
              <w:ind w:left="492"/>
              <w:contextualSpacing/>
              <w:jc w:val="both"/>
              <w:rPr>
                <w:rFonts w:eastAsia="Times New Roman" w:cs="Arial"/>
                <w:color w:val="000000"/>
                <w:lang w:eastAsia="pl-PL"/>
              </w:rPr>
            </w:pPr>
            <w:r w:rsidRPr="00D653B3">
              <w:rPr>
                <w:rFonts w:eastAsia="Times New Roman" w:cs="Arial"/>
                <w:color w:val="000000"/>
                <w:lang w:eastAsia="pl-PL"/>
              </w:rPr>
              <w:t>30 ciężkich samochodów ratowniczo</w:t>
            </w:r>
            <w:r w:rsidRPr="00D653B3">
              <w:rPr>
                <w:rFonts w:eastAsia="Times New Roman" w:cs="Arial"/>
                <w:color w:val="000000"/>
                <w:lang w:eastAsia="pl-PL"/>
              </w:rPr>
              <w:noBreakHyphen/>
              <w:t>gaśniczych ze zwiększonym potencjałem ratownictwa drogowego,</w:t>
            </w:r>
          </w:p>
          <w:p w14:paraId="09633BB0" w14:textId="77777777" w:rsidR="00F91320" w:rsidRPr="00D653B3" w:rsidRDefault="00F91320" w:rsidP="0019791E">
            <w:pPr>
              <w:widowControl w:val="0"/>
              <w:numPr>
                <w:ilvl w:val="0"/>
                <w:numId w:val="52"/>
              </w:numPr>
              <w:spacing w:after="0" w:line="240" w:lineRule="auto"/>
              <w:ind w:left="492"/>
              <w:contextualSpacing/>
              <w:jc w:val="both"/>
              <w:rPr>
                <w:rFonts w:eastAsia="Times New Roman" w:cs="Arial"/>
                <w:color w:val="000000"/>
                <w:lang w:eastAsia="pl-PL"/>
              </w:rPr>
            </w:pPr>
            <w:r w:rsidRPr="00D653B3">
              <w:rPr>
                <w:rFonts w:eastAsia="Times New Roman" w:cs="Arial"/>
                <w:color w:val="000000"/>
                <w:lang w:eastAsia="pl-PL"/>
              </w:rPr>
              <w:t>10 ciężkich samochodów ratowniczo</w:t>
            </w:r>
            <w:r w:rsidRPr="00D653B3">
              <w:rPr>
                <w:rFonts w:eastAsia="Times New Roman" w:cs="Arial"/>
                <w:color w:val="000000"/>
                <w:lang w:eastAsia="pl-PL"/>
              </w:rPr>
              <w:noBreakHyphen/>
              <w:t>gaśniczych ze zbiornikiem wody o pojemności min. 7000 dm3,</w:t>
            </w:r>
          </w:p>
          <w:p w14:paraId="3EF57F1E" w14:textId="77777777" w:rsidR="00F91320" w:rsidRPr="00D653B3" w:rsidRDefault="00F91320" w:rsidP="0019791E">
            <w:pPr>
              <w:widowControl w:val="0"/>
              <w:numPr>
                <w:ilvl w:val="0"/>
                <w:numId w:val="52"/>
              </w:numPr>
              <w:spacing w:after="0" w:line="240" w:lineRule="auto"/>
              <w:ind w:left="492"/>
              <w:contextualSpacing/>
              <w:jc w:val="both"/>
              <w:rPr>
                <w:rFonts w:eastAsia="Times New Roman" w:cs="Arial"/>
                <w:color w:val="000000"/>
                <w:lang w:eastAsia="pl-PL"/>
              </w:rPr>
            </w:pPr>
            <w:r w:rsidRPr="00D653B3">
              <w:rPr>
                <w:rFonts w:eastAsia="Times New Roman" w:cs="Arial"/>
                <w:color w:val="000000"/>
                <w:lang w:eastAsia="pl-PL"/>
              </w:rPr>
              <w:t>7 samochodów dowodzenia i łączności,</w:t>
            </w:r>
          </w:p>
          <w:p w14:paraId="6B1A73DE" w14:textId="77777777" w:rsidR="00F91320" w:rsidRPr="00D653B3" w:rsidRDefault="00F91320" w:rsidP="0019791E">
            <w:pPr>
              <w:widowControl w:val="0"/>
              <w:numPr>
                <w:ilvl w:val="0"/>
                <w:numId w:val="52"/>
              </w:numPr>
              <w:spacing w:after="0" w:line="240" w:lineRule="auto"/>
              <w:ind w:left="492"/>
              <w:contextualSpacing/>
              <w:jc w:val="both"/>
              <w:rPr>
                <w:rFonts w:eastAsia="Times New Roman" w:cs="Arial"/>
                <w:color w:val="000000"/>
                <w:lang w:eastAsia="pl-PL"/>
              </w:rPr>
            </w:pPr>
            <w:r w:rsidRPr="00D653B3">
              <w:rPr>
                <w:rFonts w:eastAsia="Times New Roman" w:cs="Arial"/>
                <w:color w:val="000000"/>
                <w:lang w:eastAsia="pl-PL"/>
              </w:rPr>
              <w:t>2 mikrobusy do przewozu do 9 osób.</w:t>
            </w:r>
          </w:p>
          <w:p w14:paraId="70DC00E9" w14:textId="6BADFA6C" w:rsidR="00F91320" w:rsidRPr="00D653B3" w:rsidRDefault="00F91320" w:rsidP="00F91320">
            <w:pPr>
              <w:spacing w:after="0" w:line="240" w:lineRule="auto"/>
              <w:jc w:val="both"/>
              <w:rPr>
                <w:rFonts w:eastAsia="Times New Roman" w:cs="Arial"/>
                <w:color w:val="000000"/>
                <w:lang w:eastAsia="pl-PL"/>
              </w:rPr>
            </w:pPr>
            <w:r w:rsidRPr="00D653B3">
              <w:rPr>
                <w:rFonts w:eastAsia="Times New Roman" w:cs="Arial"/>
                <w:color w:val="000000"/>
                <w:lang w:eastAsia="pl-PL"/>
              </w:rPr>
              <w:tab/>
              <w:t xml:space="preserve">Ponadto w ramach projektu „Usprawnienie systemu ratownictwa na drogach – etap IV”, zakupiono </w:t>
            </w:r>
            <w:r w:rsidRPr="00D653B3">
              <w:rPr>
                <w:rFonts w:eastAsia="Times New Roman" w:cs="Arial"/>
                <w:b/>
                <w:color w:val="000000"/>
                <w:lang w:eastAsia="pl-PL"/>
              </w:rPr>
              <w:t>79</w:t>
            </w:r>
            <w:r w:rsidR="003830C3">
              <w:rPr>
                <w:rFonts w:eastAsia="Times New Roman" w:cs="Arial"/>
                <w:color w:val="000000"/>
                <w:lang w:eastAsia="pl-PL"/>
              </w:rPr>
              <w:t> </w:t>
            </w:r>
            <w:r w:rsidRPr="00D653B3">
              <w:rPr>
                <w:rFonts w:eastAsia="Times New Roman" w:cs="Arial"/>
                <w:color w:val="000000"/>
                <w:lang w:eastAsia="pl-PL"/>
              </w:rPr>
              <w:t>zestawów hydraulicznych narzędzi ratowniczych o</w:t>
            </w:r>
            <w:r w:rsidR="003830C3">
              <w:t> </w:t>
            </w:r>
            <w:r w:rsidRPr="00D653B3">
              <w:rPr>
                <w:rFonts w:eastAsia="Times New Roman" w:cs="Arial"/>
                <w:color w:val="000000"/>
                <w:lang w:eastAsia="pl-PL"/>
              </w:rPr>
              <w:t xml:space="preserve">zwiększonym potencjale do ratownictwa drogowego oraz </w:t>
            </w:r>
            <w:r w:rsidRPr="00D653B3">
              <w:rPr>
                <w:rFonts w:eastAsia="Times New Roman" w:cs="Arial"/>
                <w:b/>
                <w:color w:val="000000"/>
                <w:lang w:eastAsia="pl-PL"/>
              </w:rPr>
              <w:t>26</w:t>
            </w:r>
            <w:r w:rsidRPr="00D653B3">
              <w:rPr>
                <w:rFonts w:eastAsia="Times New Roman" w:cs="Arial"/>
                <w:color w:val="000000"/>
                <w:lang w:eastAsia="pl-PL"/>
              </w:rPr>
              <w:t xml:space="preserve"> zestawów do oświetlenia terenu akcji z agregatem</w:t>
            </w:r>
            <w:r w:rsidR="005E26E4">
              <w:rPr>
                <w:rFonts w:eastAsia="Times New Roman" w:cs="Arial"/>
                <w:color w:val="000000"/>
                <w:lang w:eastAsia="pl-PL"/>
              </w:rPr>
              <w:t xml:space="preserve"> </w:t>
            </w:r>
            <w:r w:rsidRPr="00D653B3">
              <w:rPr>
                <w:rFonts w:eastAsia="Times New Roman" w:cs="Arial"/>
                <w:color w:val="000000"/>
                <w:lang w:eastAsia="pl-PL"/>
              </w:rPr>
              <w:t>prądotwórczym.</w:t>
            </w:r>
          </w:p>
          <w:p w14:paraId="431BCED3" w14:textId="77777777" w:rsidR="00F91320" w:rsidRPr="00D653B3" w:rsidRDefault="00F91320" w:rsidP="00F91320">
            <w:pPr>
              <w:spacing w:after="0" w:line="240" w:lineRule="auto"/>
              <w:jc w:val="both"/>
              <w:rPr>
                <w:rFonts w:eastAsia="Times New Roman" w:cs="Arial"/>
                <w:b/>
                <w:bCs/>
                <w:color w:val="000000"/>
                <w:lang w:eastAsia="pl-PL"/>
              </w:rPr>
            </w:pPr>
            <w:r w:rsidRPr="00D653B3">
              <w:rPr>
                <w:rFonts w:eastAsia="Times New Roman" w:cs="Arial"/>
                <w:color w:val="000000"/>
                <w:lang w:eastAsia="pl-PL"/>
              </w:rPr>
              <w:tab/>
              <w:t xml:space="preserve">Jednostki ochotniczych straży pożarnych (włączone do ksrg i spoza ksrg) zakupiły </w:t>
            </w:r>
            <w:r w:rsidRPr="00D653B3">
              <w:rPr>
                <w:rFonts w:eastAsia="Times New Roman" w:cs="Arial"/>
                <w:b/>
                <w:color w:val="000000"/>
                <w:lang w:eastAsia="pl-PL"/>
              </w:rPr>
              <w:t>495</w:t>
            </w:r>
            <w:r w:rsidRPr="00D653B3">
              <w:rPr>
                <w:rFonts w:eastAsia="Times New Roman" w:cs="Arial"/>
                <w:color w:val="000000"/>
                <w:lang w:eastAsia="pl-PL"/>
              </w:rPr>
              <w:t xml:space="preserve"> samochodów ratowniczo-gaśniczych.</w:t>
            </w:r>
          </w:p>
        </w:tc>
        <w:tc>
          <w:tcPr>
            <w:tcW w:w="2552" w:type="dxa"/>
            <w:gridSpan w:val="2"/>
            <w:tcBorders>
              <w:top w:val="single" w:sz="4" w:space="0" w:color="auto"/>
              <w:left w:val="nil"/>
              <w:bottom w:val="single" w:sz="4" w:space="0" w:color="auto"/>
              <w:right w:val="single" w:sz="4" w:space="0" w:color="auto"/>
            </w:tcBorders>
            <w:shd w:val="clear" w:color="000000" w:fill="BDD7EE"/>
            <w:vAlign w:val="center"/>
            <w:hideMark/>
          </w:tcPr>
          <w:p w14:paraId="1CDA48F3" w14:textId="160A23D8" w:rsidR="00F91320" w:rsidRPr="00D653B3" w:rsidRDefault="00F91320" w:rsidP="00F91320">
            <w:pPr>
              <w:spacing w:after="0" w:line="240" w:lineRule="auto"/>
              <w:rPr>
                <w:rFonts w:eastAsia="Times New Roman" w:cs="Arial"/>
                <w:color w:val="000000"/>
                <w:lang w:eastAsia="pl-PL"/>
              </w:rPr>
            </w:pPr>
            <w:r w:rsidRPr="00D653B3">
              <w:rPr>
                <w:rFonts w:eastAsia="Times New Roman" w:cs="Arial"/>
                <w:color w:val="000000"/>
                <w:lang w:eastAsia="pl-PL"/>
              </w:rPr>
              <w:t>Stan na</w:t>
            </w:r>
            <w:r w:rsidR="004314CC">
              <w:rPr>
                <w:rFonts w:eastAsia="Times New Roman" w:cs="Arial"/>
                <w:color w:val="000000"/>
                <w:lang w:eastAsia="pl-PL"/>
              </w:rPr>
              <w:t xml:space="preserve"> </w:t>
            </w:r>
            <w:r w:rsidRPr="00D653B3">
              <w:rPr>
                <w:rFonts w:eastAsia="Times New Roman" w:cs="Arial"/>
                <w:color w:val="000000"/>
                <w:lang w:eastAsia="pl-PL"/>
              </w:rPr>
              <w:t>31.12.2018</w:t>
            </w:r>
          </w:p>
        </w:tc>
        <w:tc>
          <w:tcPr>
            <w:tcW w:w="2410" w:type="dxa"/>
            <w:tcBorders>
              <w:top w:val="single" w:sz="4" w:space="0" w:color="auto"/>
              <w:left w:val="nil"/>
              <w:bottom w:val="single" w:sz="4" w:space="0" w:color="auto"/>
              <w:right w:val="single" w:sz="4" w:space="0" w:color="auto"/>
            </w:tcBorders>
            <w:shd w:val="clear" w:color="000000" w:fill="BDD7EE"/>
            <w:vAlign w:val="center"/>
            <w:hideMark/>
          </w:tcPr>
          <w:p w14:paraId="7D2D5303" w14:textId="15A5B244" w:rsidR="00F91320" w:rsidRPr="00D653B3" w:rsidRDefault="00F91320" w:rsidP="00F91320">
            <w:pPr>
              <w:spacing w:after="0" w:line="240" w:lineRule="auto"/>
              <w:rPr>
                <w:rFonts w:eastAsia="Times New Roman" w:cs="Arial"/>
                <w:color w:val="000000"/>
                <w:lang w:eastAsia="pl-PL"/>
              </w:rPr>
            </w:pPr>
            <w:r w:rsidRPr="00D653B3">
              <w:rPr>
                <w:rFonts w:eastAsia="Times New Roman" w:cs="Arial"/>
                <w:color w:val="000000"/>
                <w:lang w:eastAsia="pl-PL"/>
              </w:rPr>
              <w:t>Stan na</w:t>
            </w:r>
            <w:r w:rsidR="004314CC">
              <w:rPr>
                <w:rFonts w:eastAsia="Times New Roman" w:cs="Arial"/>
                <w:color w:val="000000"/>
                <w:lang w:eastAsia="pl-PL"/>
              </w:rPr>
              <w:t xml:space="preserve"> </w:t>
            </w:r>
            <w:r w:rsidRPr="00D653B3">
              <w:rPr>
                <w:rFonts w:eastAsia="Times New Roman" w:cs="Arial"/>
                <w:color w:val="000000"/>
                <w:lang w:eastAsia="pl-PL"/>
              </w:rPr>
              <w:t>31.12.2019</w:t>
            </w:r>
          </w:p>
        </w:tc>
      </w:tr>
      <w:tr w:rsidR="00F91320" w:rsidRPr="00867371" w14:paraId="1457E082" w14:textId="77777777" w:rsidTr="005E26E4">
        <w:trPr>
          <w:trHeight w:val="6465"/>
        </w:trPr>
        <w:tc>
          <w:tcPr>
            <w:tcW w:w="5098" w:type="dxa"/>
            <w:vMerge/>
            <w:tcBorders>
              <w:top w:val="single" w:sz="4" w:space="0" w:color="000000"/>
              <w:left w:val="single" w:sz="4" w:space="0" w:color="auto"/>
              <w:bottom w:val="single" w:sz="4" w:space="0" w:color="auto"/>
              <w:right w:val="single" w:sz="4" w:space="0" w:color="auto"/>
            </w:tcBorders>
            <w:vAlign w:val="center"/>
            <w:hideMark/>
          </w:tcPr>
          <w:p w14:paraId="198E0522" w14:textId="77777777" w:rsidR="00F91320" w:rsidRPr="00867371" w:rsidRDefault="00F91320" w:rsidP="00F91320">
            <w:pPr>
              <w:spacing w:after="0" w:line="240" w:lineRule="auto"/>
              <w:rPr>
                <w:rFonts w:eastAsia="Times New Roman" w:cs="Arial"/>
                <w:b/>
                <w:bCs/>
                <w:color w:val="000000"/>
                <w:highlight w:val="cyan"/>
                <w:lang w:eastAsia="pl-PL"/>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67B420" w14:textId="77777777" w:rsidR="00F91320" w:rsidRPr="00D653B3" w:rsidRDefault="00F91320" w:rsidP="0019791E">
            <w:pPr>
              <w:widowControl w:val="0"/>
              <w:numPr>
                <w:ilvl w:val="0"/>
                <w:numId w:val="55"/>
              </w:numPr>
              <w:spacing w:after="0" w:line="240" w:lineRule="auto"/>
              <w:ind w:left="358"/>
              <w:contextualSpacing/>
              <w:rPr>
                <w:rFonts w:eastAsia="Times New Roman" w:cs="Arial"/>
                <w:color w:val="000000"/>
                <w:lang w:eastAsia="pl-PL"/>
              </w:rPr>
            </w:pPr>
            <w:r w:rsidRPr="00D653B3">
              <w:rPr>
                <w:rFonts w:eastAsia="Times New Roman" w:cs="Arial"/>
                <w:color w:val="000000"/>
                <w:lang w:eastAsia="pl-PL"/>
              </w:rPr>
              <w:t>1279</w:t>
            </w:r>
          </w:p>
          <w:p w14:paraId="3D763A78" w14:textId="77777777" w:rsidR="00F91320" w:rsidRPr="00D653B3" w:rsidRDefault="00F91320" w:rsidP="0019791E">
            <w:pPr>
              <w:widowControl w:val="0"/>
              <w:numPr>
                <w:ilvl w:val="0"/>
                <w:numId w:val="55"/>
              </w:numPr>
              <w:spacing w:after="0" w:line="240" w:lineRule="auto"/>
              <w:ind w:left="358"/>
              <w:contextualSpacing/>
              <w:rPr>
                <w:rFonts w:eastAsia="Times New Roman" w:cs="Arial"/>
                <w:color w:val="000000"/>
                <w:lang w:eastAsia="pl-PL"/>
              </w:rPr>
            </w:pPr>
            <w:r w:rsidRPr="00D653B3">
              <w:rPr>
                <w:rFonts w:eastAsia="Times New Roman" w:cs="Arial"/>
                <w:color w:val="000000"/>
                <w:lang w:eastAsia="pl-PL"/>
              </w:rPr>
              <w:t>35992</w:t>
            </w:r>
          </w:p>
          <w:p w14:paraId="7BADD765" w14:textId="77777777" w:rsidR="00F91320" w:rsidRPr="00D653B3" w:rsidRDefault="00F91320" w:rsidP="0019791E">
            <w:pPr>
              <w:widowControl w:val="0"/>
              <w:numPr>
                <w:ilvl w:val="0"/>
                <w:numId w:val="55"/>
              </w:numPr>
              <w:spacing w:after="0" w:line="240" w:lineRule="auto"/>
              <w:ind w:left="358"/>
              <w:contextualSpacing/>
              <w:rPr>
                <w:rFonts w:eastAsia="Times New Roman" w:cs="Arial"/>
                <w:color w:val="000000"/>
                <w:lang w:eastAsia="pl-PL"/>
              </w:rPr>
            </w:pPr>
            <w:r w:rsidRPr="00D653B3">
              <w:rPr>
                <w:rFonts w:eastAsia="Times New Roman" w:cs="Arial"/>
                <w:color w:val="000000"/>
                <w:lang w:eastAsia="pl-PL"/>
              </w:rPr>
              <w:t>13378</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14:paraId="572D3AAC" w14:textId="77777777" w:rsidR="00F91320" w:rsidRPr="00D653B3" w:rsidRDefault="00F91320" w:rsidP="0019791E">
            <w:pPr>
              <w:widowControl w:val="0"/>
              <w:numPr>
                <w:ilvl w:val="0"/>
                <w:numId w:val="54"/>
              </w:numPr>
              <w:spacing w:after="0" w:line="240" w:lineRule="auto"/>
              <w:ind w:left="424" w:hanging="424"/>
              <w:contextualSpacing/>
              <w:rPr>
                <w:rFonts w:eastAsia="Times New Roman" w:cs="Arial"/>
                <w:color w:val="000000"/>
                <w:lang w:eastAsia="pl-PL"/>
              </w:rPr>
            </w:pPr>
            <w:r w:rsidRPr="00D653B3">
              <w:rPr>
                <w:rFonts w:eastAsia="Times New Roman" w:cs="Arial"/>
                <w:color w:val="000000"/>
                <w:lang w:eastAsia="pl-PL"/>
              </w:rPr>
              <w:t>1259</w:t>
            </w:r>
          </w:p>
          <w:p w14:paraId="7D30B16C" w14:textId="77777777" w:rsidR="00F91320" w:rsidRPr="00D653B3" w:rsidRDefault="00F91320" w:rsidP="0019791E">
            <w:pPr>
              <w:widowControl w:val="0"/>
              <w:numPr>
                <w:ilvl w:val="0"/>
                <w:numId w:val="54"/>
              </w:numPr>
              <w:spacing w:after="0" w:line="240" w:lineRule="auto"/>
              <w:ind w:left="424" w:hanging="425"/>
              <w:contextualSpacing/>
              <w:rPr>
                <w:rFonts w:eastAsia="Times New Roman" w:cs="Arial"/>
                <w:color w:val="000000"/>
                <w:lang w:eastAsia="pl-PL"/>
              </w:rPr>
            </w:pPr>
            <w:r w:rsidRPr="00D653B3">
              <w:rPr>
                <w:rFonts w:eastAsia="Times New Roman" w:cs="Arial"/>
                <w:color w:val="000000"/>
                <w:lang w:eastAsia="pl-PL"/>
              </w:rPr>
              <w:t>48207</w:t>
            </w:r>
          </w:p>
          <w:p w14:paraId="50136D60" w14:textId="77777777" w:rsidR="00F91320" w:rsidRPr="00D653B3" w:rsidRDefault="00F91320" w:rsidP="0019791E">
            <w:pPr>
              <w:widowControl w:val="0"/>
              <w:numPr>
                <w:ilvl w:val="0"/>
                <w:numId w:val="54"/>
              </w:numPr>
              <w:spacing w:after="0" w:line="240" w:lineRule="auto"/>
              <w:ind w:left="424" w:hanging="425"/>
              <w:contextualSpacing/>
              <w:rPr>
                <w:rFonts w:eastAsia="Times New Roman" w:cs="Arial"/>
                <w:color w:val="000000"/>
                <w:lang w:eastAsia="pl-PL"/>
              </w:rPr>
            </w:pPr>
            <w:r w:rsidRPr="00D653B3">
              <w:rPr>
                <w:rFonts w:eastAsia="Times New Roman" w:cs="Arial"/>
                <w:color w:val="000000"/>
                <w:lang w:eastAsia="pl-PL"/>
              </w:rPr>
              <w:t>147948</w:t>
            </w:r>
          </w:p>
        </w:tc>
      </w:tr>
    </w:tbl>
    <w:p w14:paraId="44D426C8" w14:textId="77777777" w:rsidR="004314CC" w:rsidRDefault="004314CC">
      <w:pPr>
        <w:spacing w:after="0" w:line="240" w:lineRule="auto"/>
        <w:rPr>
          <w:lang w:eastAsia="pl-PL"/>
        </w:rPr>
      </w:pPr>
    </w:p>
    <w:tbl>
      <w:tblPr>
        <w:tblStyle w:val="Tabela-Siatka488"/>
        <w:tblpPr w:leftFromText="141" w:rightFromText="141" w:vertAnchor="text" w:tblpY="1"/>
        <w:tblOverlap w:val="never"/>
        <w:tblW w:w="10031" w:type="dxa"/>
        <w:tblLayout w:type="fixed"/>
        <w:tblLook w:val="04A0" w:firstRow="1" w:lastRow="0" w:firstColumn="1" w:lastColumn="0" w:noHBand="0" w:noVBand="1"/>
      </w:tblPr>
      <w:tblGrid>
        <w:gridCol w:w="5098"/>
        <w:gridCol w:w="2552"/>
        <w:gridCol w:w="2381"/>
      </w:tblGrid>
      <w:tr w:rsidR="006F2643" w:rsidRPr="00EE16C2" w14:paraId="5E56635C" w14:textId="77777777" w:rsidTr="000117A6">
        <w:trPr>
          <w:trHeight w:val="587"/>
        </w:trPr>
        <w:tc>
          <w:tcPr>
            <w:tcW w:w="10031" w:type="dxa"/>
            <w:gridSpan w:val="3"/>
            <w:shd w:val="clear" w:color="auto" w:fill="2E74B5"/>
          </w:tcPr>
          <w:p w14:paraId="691B7B4F" w14:textId="18234F77" w:rsidR="006F2643" w:rsidRPr="00EE16C2" w:rsidRDefault="006F2643" w:rsidP="000117A6">
            <w:pPr>
              <w:spacing w:after="0" w:line="240" w:lineRule="auto"/>
              <w:rPr>
                <w:b/>
              </w:rPr>
            </w:pPr>
            <w:bookmarkStart w:id="7" w:name="_Hlk37890212"/>
            <w:r w:rsidRPr="00FE2090">
              <w:rPr>
                <w:b/>
                <w:bCs/>
                <w:color w:val="FFFFFF"/>
                <w:sz w:val="32"/>
                <w:szCs w:val="32"/>
              </w:rPr>
              <w:t>R.</w:t>
            </w:r>
            <w:r>
              <w:rPr>
                <w:b/>
                <w:bCs/>
                <w:color w:val="FFFFFF"/>
                <w:sz w:val="32"/>
                <w:szCs w:val="32"/>
              </w:rPr>
              <w:t>3</w:t>
            </w:r>
            <w:r w:rsidRPr="00EE16C2">
              <w:rPr>
                <w:b/>
                <w:bCs/>
                <w:color w:val="FFFFFF"/>
                <w:sz w:val="32"/>
                <w:szCs w:val="32"/>
              </w:rPr>
              <w:t xml:space="preserve"> </w:t>
            </w:r>
            <w:r w:rsidRPr="004314CC">
              <w:rPr>
                <w:b/>
                <w:color w:val="FFFFFF"/>
              </w:rPr>
              <w:t>Analiz</w:t>
            </w:r>
            <w:r w:rsidR="000F71AD">
              <w:rPr>
                <w:b/>
                <w:color w:val="FFFFFF"/>
              </w:rPr>
              <w:t>a systemu pomocy ofiarom wypadkó</w:t>
            </w:r>
            <w:r w:rsidRPr="004314CC">
              <w:rPr>
                <w:b/>
                <w:color w:val="FFFFFF"/>
              </w:rPr>
              <w:t>w drogowych i ich rodzinom</w:t>
            </w:r>
          </w:p>
        </w:tc>
      </w:tr>
      <w:tr w:rsidR="006F2643" w:rsidRPr="00FE2090" w14:paraId="2FB6C49A" w14:textId="77777777" w:rsidTr="004314CC">
        <w:trPr>
          <w:trHeight w:val="248"/>
        </w:trPr>
        <w:tc>
          <w:tcPr>
            <w:tcW w:w="5098" w:type="dxa"/>
            <w:vMerge w:val="restart"/>
          </w:tcPr>
          <w:p w14:paraId="332E9C36" w14:textId="77777777" w:rsidR="006F2643" w:rsidRPr="000F71AD" w:rsidRDefault="006F2643" w:rsidP="000117A6">
            <w:pPr>
              <w:spacing w:after="0" w:line="240" w:lineRule="auto"/>
              <w:rPr>
                <w:rFonts w:asciiTheme="minorHAnsi" w:hAnsiTheme="minorHAnsi" w:cstheme="minorHAnsi"/>
                <w:b/>
              </w:rPr>
            </w:pPr>
            <w:r w:rsidRPr="000F71AD">
              <w:rPr>
                <w:rFonts w:asciiTheme="minorHAnsi" w:hAnsiTheme="minorHAnsi" w:cstheme="minorHAnsi"/>
                <w:b/>
              </w:rPr>
              <w:t>Zakres działania:</w:t>
            </w:r>
          </w:p>
          <w:p w14:paraId="394E72B1" w14:textId="77777777" w:rsidR="006F2643" w:rsidRPr="000F71AD" w:rsidRDefault="006F2643" w:rsidP="00246FE7">
            <w:pPr>
              <w:spacing w:after="0" w:line="240" w:lineRule="auto"/>
              <w:jc w:val="both"/>
              <w:rPr>
                <w:rFonts w:asciiTheme="minorHAnsi" w:hAnsiTheme="minorHAnsi" w:cstheme="minorHAnsi"/>
              </w:rPr>
            </w:pPr>
            <w:r w:rsidRPr="000F71AD">
              <w:rPr>
                <w:rFonts w:asciiTheme="minorHAnsi" w:hAnsiTheme="minorHAnsi" w:cstheme="minorHAnsi"/>
              </w:rPr>
              <w:t>Dokonanie ekspertyzy w zakresie oceny systemu</w:t>
            </w:r>
          </w:p>
          <w:p w14:paraId="1192D36F" w14:textId="77777777" w:rsidR="006F2643" w:rsidRPr="000F71AD" w:rsidRDefault="006F2643" w:rsidP="00246FE7">
            <w:pPr>
              <w:spacing w:after="0" w:line="240" w:lineRule="auto"/>
              <w:jc w:val="both"/>
              <w:rPr>
                <w:rFonts w:asciiTheme="minorHAnsi" w:hAnsiTheme="minorHAnsi" w:cstheme="minorHAnsi"/>
              </w:rPr>
            </w:pPr>
            <w:r w:rsidRPr="000F71AD">
              <w:rPr>
                <w:rFonts w:asciiTheme="minorHAnsi" w:hAnsiTheme="minorHAnsi" w:cstheme="minorHAnsi"/>
              </w:rPr>
              <w:t>pomocy ofiarom wypadków drogowych i ich rodzinom w celu przedstawienia rekomendacji zmian</w:t>
            </w:r>
          </w:p>
          <w:p w14:paraId="48C608B7" w14:textId="77777777" w:rsidR="006F2643" w:rsidRPr="000F71AD" w:rsidRDefault="006F2643" w:rsidP="00246FE7">
            <w:pPr>
              <w:spacing w:after="0" w:line="240" w:lineRule="auto"/>
              <w:jc w:val="both"/>
              <w:rPr>
                <w:rFonts w:asciiTheme="minorHAnsi" w:hAnsiTheme="minorHAnsi" w:cstheme="minorHAnsi"/>
              </w:rPr>
            </w:pPr>
            <w:r w:rsidRPr="000F71AD">
              <w:rPr>
                <w:rFonts w:asciiTheme="minorHAnsi" w:hAnsiTheme="minorHAnsi" w:cstheme="minorHAnsi"/>
              </w:rPr>
              <w:t>w polskim prawie w zakresie ww. systemów.</w:t>
            </w:r>
          </w:p>
          <w:p w14:paraId="70492194" w14:textId="77777777" w:rsidR="006F2643" w:rsidRPr="000F71AD" w:rsidRDefault="006F2643" w:rsidP="00246FE7">
            <w:pPr>
              <w:spacing w:after="0" w:line="240" w:lineRule="auto"/>
              <w:jc w:val="both"/>
              <w:rPr>
                <w:rFonts w:asciiTheme="minorHAnsi" w:hAnsiTheme="minorHAnsi" w:cstheme="minorHAnsi"/>
              </w:rPr>
            </w:pPr>
            <w:r w:rsidRPr="000F71AD">
              <w:rPr>
                <w:rFonts w:asciiTheme="minorHAnsi" w:hAnsiTheme="minorHAnsi" w:cstheme="minorHAnsi"/>
              </w:rPr>
              <w:t>Dokonanie analizy sytuacji ofiar wypadków drogowych w zakresie korzystania z pomocy długookresowej/długofalowej. Przystąpienie do realizacji</w:t>
            </w:r>
          </w:p>
          <w:p w14:paraId="409A2772" w14:textId="77777777" w:rsidR="006F2643" w:rsidRPr="000F71AD" w:rsidRDefault="006F2643" w:rsidP="00246FE7">
            <w:pPr>
              <w:spacing w:after="0" w:line="240" w:lineRule="auto"/>
              <w:jc w:val="both"/>
              <w:rPr>
                <w:rFonts w:asciiTheme="minorHAnsi" w:hAnsiTheme="minorHAnsi" w:cstheme="minorHAnsi"/>
              </w:rPr>
            </w:pPr>
            <w:r w:rsidRPr="000F71AD">
              <w:rPr>
                <w:rFonts w:asciiTheme="minorHAnsi" w:hAnsiTheme="minorHAnsi" w:cstheme="minorHAnsi"/>
              </w:rPr>
              <w:t>zadania przewidzianego w NPBRD 2013-2020</w:t>
            </w:r>
          </w:p>
          <w:p w14:paraId="74E823D7" w14:textId="77777777" w:rsidR="006F2643" w:rsidRPr="000F71AD" w:rsidRDefault="006F2643" w:rsidP="00246FE7">
            <w:pPr>
              <w:spacing w:after="0" w:line="240" w:lineRule="auto"/>
              <w:jc w:val="both"/>
              <w:rPr>
                <w:rFonts w:asciiTheme="minorHAnsi" w:hAnsiTheme="minorHAnsi" w:cstheme="minorHAnsi"/>
              </w:rPr>
            </w:pPr>
            <w:r w:rsidRPr="000F71AD">
              <w:rPr>
                <w:rFonts w:asciiTheme="minorHAnsi" w:hAnsiTheme="minorHAnsi" w:cstheme="minorHAnsi"/>
              </w:rPr>
              <w:t>w dziale Ratownictwo i Opieka Powypadkowa</w:t>
            </w:r>
          </w:p>
          <w:p w14:paraId="08B3F0BC" w14:textId="77777777" w:rsidR="006F2643" w:rsidRPr="000F71AD" w:rsidRDefault="006F2643" w:rsidP="00246FE7">
            <w:pPr>
              <w:spacing w:after="0" w:line="240" w:lineRule="auto"/>
              <w:jc w:val="both"/>
              <w:rPr>
                <w:rFonts w:asciiTheme="minorHAnsi" w:hAnsiTheme="minorHAnsi" w:cstheme="minorHAnsi"/>
              </w:rPr>
            </w:pPr>
            <w:r w:rsidRPr="000F71AD">
              <w:rPr>
                <w:rFonts w:asciiTheme="minorHAnsi" w:hAnsiTheme="minorHAnsi" w:cstheme="minorHAnsi"/>
              </w:rPr>
              <w:t>w zakresie budowy systemu pomocy ofiarom wypadków drogowych i ich rodzinom. Identyfikacja</w:t>
            </w:r>
          </w:p>
          <w:p w14:paraId="7A27190F" w14:textId="77777777" w:rsidR="006F2643" w:rsidRPr="000F71AD" w:rsidRDefault="006F2643" w:rsidP="00246FE7">
            <w:pPr>
              <w:spacing w:after="0" w:line="240" w:lineRule="auto"/>
              <w:jc w:val="both"/>
              <w:rPr>
                <w:rFonts w:asciiTheme="minorHAnsi" w:hAnsiTheme="minorHAnsi" w:cstheme="minorHAnsi"/>
              </w:rPr>
            </w:pPr>
            <w:r w:rsidRPr="000F71AD">
              <w:rPr>
                <w:rFonts w:asciiTheme="minorHAnsi" w:hAnsiTheme="minorHAnsi" w:cstheme="minorHAnsi"/>
              </w:rPr>
              <w:t>mocnych/słabych stron systemu pomocy ofiarom</w:t>
            </w:r>
          </w:p>
          <w:p w14:paraId="48F96091" w14:textId="77777777" w:rsidR="006F2643" w:rsidRPr="000F71AD" w:rsidRDefault="006F2643" w:rsidP="00246FE7">
            <w:pPr>
              <w:spacing w:after="0" w:line="240" w:lineRule="auto"/>
              <w:jc w:val="both"/>
              <w:rPr>
                <w:rFonts w:asciiTheme="minorHAnsi" w:hAnsiTheme="minorHAnsi" w:cstheme="minorHAnsi"/>
              </w:rPr>
            </w:pPr>
            <w:r w:rsidRPr="000F71AD">
              <w:rPr>
                <w:rFonts w:asciiTheme="minorHAnsi" w:hAnsiTheme="minorHAnsi" w:cstheme="minorHAnsi"/>
              </w:rPr>
              <w:t>wypadków drogowych. Identyfikacja dobrych praktyk wsparcia ofiar/rodzin opieką w zakresie traumy</w:t>
            </w:r>
          </w:p>
          <w:p w14:paraId="0772E3A4" w14:textId="21FA67EE" w:rsidR="006F2643" w:rsidRPr="000F71AD" w:rsidRDefault="006F2643" w:rsidP="00246FE7">
            <w:pPr>
              <w:spacing w:after="0" w:line="240" w:lineRule="auto"/>
              <w:jc w:val="both"/>
              <w:rPr>
                <w:rFonts w:asciiTheme="minorHAnsi" w:hAnsiTheme="minorHAnsi" w:cstheme="minorHAnsi"/>
                <w:b/>
              </w:rPr>
            </w:pPr>
            <w:r w:rsidRPr="000F71AD">
              <w:rPr>
                <w:rFonts w:asciiTheme="minorHAnsi" w:hAnsiTheme="minorHAnsi" w:cstheme="minorHAnsi"/>
              </w:rPr>
              <w:t xml:space="preserve">powypadkowej. </w:t>
            </w:r>
          </w:p>
        </w:tc>
        <w:tc>
          <w:tcPr>
            <w:tcW w:w="2552" w:type="dxa"/>
            <w:shd w:val="clear" w:color="auto" w:fill="BDD6EE"/>
          </w:tcPr>
          <w:p w14:paraId="5D93BC2E" w14:textId="77777777" w:rsidR="006F2643" w:rsidRPr="000F71AD" w:rsidRDefault="006F2643" w:rsidP="000117A6">
            <w:pPr>
              <w:tabs>
                <w:tab w:val="left" w:pos="915"/>
              </w:tabs>
              <w:spacing w:after="0" w:line="240" w:lineRule="auto"/>
              <w:rPr>
                <w:rFonts w:asciiTheme="minorHAnsi" w:hAnsiTheme="minorHAnsi" w:cstheme="minorHAnsi"/>
              </w:rPr>
            </w:pPr>
            <w:r w:rsidRPr="000F71AD">
              <w:rPr>
                <w:rFonts w:asciiTheme="minorHAnsi" w:hAnsiTheme="minorHAnsi" w:cstheme="minorHAnsi"/>
              </w:rPr>
              <w:t>Kierunek</w:t>
            </w:r>
          </w:p>
        </w:tc>
        <w:tc>
          <w:tcPr>
            <w:tcW w:w="2381" w:type="dxa"/>
          </w:tcPr>
          <w:p w14:paraId="07A713FF" w14:textId="6015E65D" w:rsidR="006F2643" w:rsidRPr="000F71AD" w:rsidRDefault="006F2643" w:rsidP="000117A6">
            <w:pPr>
              <w:spacing w:after="0" w:line="240" w:lineRule="auto"/>
              <w:rPr>
                <w:rFonts w:asciiTheme="minorHAnsi" w:hAnsiTheme="minorHAnsi" w:cstheme="minorHAnsi"/>
              </w:rPr>
            </w:pPr>
            <w:r w:rsidRPr="000F71AD">
              <w:rPr>
                <w:rFonts w:asciiTheme="minorHAnsi" w:hAnsiTheme="minorHAnsi" w:cstheme="minorHAnsi"/>
              </w:rPr>
              <w:t>RATOWNICTWO/BADANIA</w:t>
            </w:r>
          </w:p>
        </w:tc>
      </w:tr>
      <w:tr w:rsidR="006F2643" w:rsidRPr="00FE2090" w14:paraId="39EB33C1" w14:textId="77777777" w:rsidTr="004314CC">
        <w:trPr>
          <w:trHeight w:val="253"/>
        </w:trPr>
        <w:tc>
          <w:tcPr>
            <w:tcW w:w="5098" w:type="dxa"/>
            <w:vMerge/>
          </w:tcPr>
          <w:p w14:paraId="11A10CCF" w14:textId="77777777" w:rsidR="006F2643" w:rsidRPr="000F71AD" w:rsidRDefault="006F2643" w:rsidP="000117A6">
            <w:pPr>
              <w:spacing w:after="0" w:line="240" w:lineRule="auto"/>
              <w:rPr>
                <w:rFonts w:asciiTheme="minorHAnsi" w:hAnsiTheme="minorHAnsi" w:cstheme="minorHAnsi"/>
              </w:rPr>
            </w:pPr>
          </w:p>
        </w:tc>
        <w:tc>
          <w:tcPr>
            <w:tcW w:w="2552" w:type="dxa"/>
            <w:shd w:val="clear" w:color="auto" w:fill="BDD6EE"/>
          </w:tcPr>
          <w:p w14:paraId="6A7511E6" w14:textId="77777777" w:rsidR="006F2643" w:rsidRPr="000F71AD" w:rsidRDefault="006F2643" w:rsidP="000117A6">
            <w:pPr>
              <w:spacing w:after="0" w:line="240" w:lineRule="auto"/>
              <w:rPr>
                <w:rFonts w:asciiTheme="minorHAnsi" w:hAnsiTheme="minorHAnsi" w:cstheme="minorHAnsi"/>
              </w:rPr>
            </w:pPr>
            <w:r w:rsidRPr="000F71AD">
              <w:rPr>
                <w:rFonts w:asciiTheme="minorHAnsi" w:hAnsiTheme="minorHAnsi" w:cstheme="minorHAnsi"/>
              </w:rPr>
              <w:t>Lider</w:t>
            </w:r>
          </w:p>
        </w:tc>
        <w:tc>
          <w:tcPr>
            <w:tcW w:w="2381" w:type="dxa"/>
          </w:tcPr>
          <w:p w14:paraId="283CA74E" w14:textId="77777777" w:rsidR="006F2643" w:rsidRPr="000F71AD" w:rsidRDefault="006F2643" w:rsidP="000117A6">
            <w:pPr>
              <w:spacing w:after="0" w:line="240" w:lineRule="auto"/>
              <w:rPr>
                <w:rFonts w:asciiTheme="minorHAnsi" w:hAnsiTheme="minorHAnsi" w:cstheme="minorHAnsi"/>
              </w:rPr>
            </w:pPr>
            <w:r w:rsidRPr="000F71AD">
              <w:rPr>
                <w:rFonts w:asciiTheme="minorHAnsi" w:hAnsiTheme="minorHAnsi" w:cstheme="minorHAnsi"/>
              </w:rPr>
              <w:t>SKRBRD</w:t>
            </w:r>
          </w:p>
        </w:tc>
      </w:tr>
      <w:tr w:rsidR="006F2643" w:rsidRPr="00FE2090" w14:paraId="01EFD76E" w14:textId="77777777" w:rsidTr="005E26E4">
        <w:trPr>
          <w:trHeight w:val="547"/>
        </w:trPr>
        <w:tc>
          <w:tcPr>
            <w:tcW w:w="5098" w:type="dxa"/>
            <w:vMerge/>
          </w:tcPr>
          <w:p w14:paraId="0F2D337B" w14:textId="77777777" w:rsidR="006F2643" w:rsidRPr="000F71AD" w:rsidRDefault="006F2643" w:rsidP="000117A6">
            <w:pPr>
              <w:spacing w:after="0" w:line="240" w:lineRule="auto"/>
              <w:rPr>
                <w:rFonts w:asciiTheme="minorHAnsi" w:hAnsiTheme="minorHAnsi" w:cstheme="minorHAnsi"/>
              </w:rPr>
            </w:pPr>
          </w:p>
        </w:tc>
        <w:tc>
          <w:tcPr>
            <w:tcW w:w="2552" w:type="dxa"/>
            <w:shd w:val="clear" w:color="auto" w:fill="BDD6EE"/>
          </w:tcPr>
          <w:p w14:paraId="541CAA48" w14:textId="77777777" w:rsidR="006F2643" w:rsidRPr="000F71AD" w:rsidRDefault="006F2643" w:rsidP="000117A6">
            <w:pPr>
              <w:spacing w:after="0" w:line="240" w:lineRule="auto"/>
              <w:rPr>
                <w:rFonts w:asciiTheme="minorHAnsi" w:hAnsiTheme="minorHAnsi" w:cstheme="minorHAnsi"/>
              </w:rPr>
            </w:pPr>
            <w:r w:rsidRPr="000F71AD">
              <w:rPr>
                <w:rFonts w:asciiTheme="minorHAnsi" w:hAnsiTheme="minorHAnsi" w:cstheme="minorHAnsi"/>
              </w:rPr>
              <w:t>Źródła finansowania</w:t>
            </w:r>
          </w:p>
        </w:tc>
        <w:tc>
          <w:tcPr>
            <w:tcW w:w="2381" w:type="dxa"/>
          </w:tcPr>
          <w:p w14:paraId="6ABD79A0" w14:textId="77777777" w:rsidR="006F2643" w:rsidRPr="000F71AD" w:rsidRDefault="006F2643" w:rsidP="000117A6">
            <w:pPr>
              <w:spacing w:after="0" w:line="240" w:lineRule="auto"/>
              <w:rPr>
                <w:rFonts w:asciiTheme="minorHAnsi" w:hAnsiTheme="minorHAnsi" w:cstheme="minorHAnsi"/>
              </w:rPr>
            </w:pPr>
            <w:r w:rsidRPr="000F71AD">
              <w:rPr>
                <w:rFonts w:asciiTheme="minorHAnsi" w:hAnsiTheme="minorHAnsi" w:cstheme="minorHAnsi"/>
              </w:rPr>
              <w:t>budżet państwa / SKRBRD</w:t>
            </w:r>
          </w:p>
        </w:tc>
      </w:tr>
      <w:tr w:rsidR="006F2643" w:rsidRPr="00FE2090" w14:paraId="68FAAE8F" w14:textId="77777777" w:rsidTr="005E26E4">
        <w:trPr>
          <w:trHeight w:val="228"/>
        </w:trPr>
        <w:tc>
          <w:tcPr>
            <w:tcW w:w="5098" w:type="dxa"/>
            <w:vMerge/>
          </w:tcPr>
          <w:p w14:paraId="69284471" w14:textId="77777777" w:rsidR="006F2643" w:rsidRPr="000F71AD" w:rsidRDefault="006F2643" w:rsidP="000117A6">
            <w:pPr>
              <w:spacing w:after="0" w:line="240" w:lineRule="auto"/>
              <w:rPr>
                <w:rFonts w:asciiTheme="minorHAnsi" w:hAnsiTheme="minorHAnsi" w:cstheme="minorHAnsi"/>
              </w:rPr>
            </w:pPr>
          </w:p>
        </w:tc>
        <w:tc>
          <w:tcPr>
            <w:tcW w:w="4933" w:type="dxa"/>
            <w:gridSpan w:val="2"/>
            <w:shd w:val="clear" w:color="auto" w:fill="BDD6EE"/>
          </w:tcPr>
          <w:p w14:paraId="48D686B5" w14:textId="77777777" w:rsidR="006F2643" w:rsidRPr="000F71AD" w:rsidRDefault="006F2643" w:rsidP="000117A6">
            <w:pPr>
              <w:spacing w:after="0" w:line="240" w:lineRule="auto"/>
              <w:rPr>
                <w:rFonts w:asciiTheme="minorHAnsi" w:hAnsiTheme="minorHAnsi" w:cstheme="minorHAnsi"/>
              </w:rPr>
            </w:pPr>
            <w:r w:rsidRPr="000F71AD">
              <w:rPr>
                <w:rFonts w:asciiTheme="minorHAnsi" w:hAnsiTheme="minorHAnsi" w:cstheme="minorHAnsi"/>
              </w:rPr>
              <w:t>WSKAŹNIK PRODUKTU</w:t>
            </w:r>
          </w:p>
        </w:tc>
      </w:tr>
      <w:tr w:rsidR="006F2643" w:rsidRPr="00FE2090" w14:paraId="039354DD" w14:textId="77777777" w:rsidTr="004314CC">
        <w:trPr>
          <w:trHeight w:val="268"/>
        </w:trPr>
        <w:tc>
          <w:tcPr>
            <w:tcW w:w="5098" w:type="dxa"/>
            <w:vMerge/>
          </w:tcPr>
          <w:p w14:paraId="740797DC" w14:textId="77777777" w:rsidR="006F2643" w:rsidRPr="000F71AD" w:rsidRDefault="006F2643" w:rsidP="000117A6">
            <w:pPr>
              <w:spacing w:after="0" w:line="240" w:lineRule="auto"/>
              <w:rPr>
                <w:rFonts w:asciiTheme="minorHAnsi" w:hAnsiTheme="minorHAnsi" w:cstheme="minorHAnsi"/>
              </w:rPr>
            </w:pPr>
          </w:p>
        </w:tc>
        <w:tc>
          <w:tcPr>
            <w:tcW w:w="4933" w:type="dxa"/>
            <w:gridSpan w:val="2"/>
          </w:tcPr>
          <w:p w14:paraId="4B7FDECE" w14:textId="108CD765" w:rsidR="006F2643" w:rsidRPr="000F71AD" w:rsidRDefault="006F2643" w:rsidP="000117A6">
            <w:pPr>
              <w:spacing w:after="0" w:line="240" w:lineRule="auto"/>
              <w:rPr>
                <w:rFonts w:asciiTheme="minorHAnsi" w:hAnsiTheme="minorHAnsi" w:cstheme="minorHAnsi"/>
              </w:rPr>
            </w:pPr>
            <w:r w:rsidRPr="000F71AD">
              <w:rPr>
                <w:rFonts w:asciiTheme="minorHAnsi" w:hAnsiTheme="minorHAnsi" w:cstheme="minorHAnsi"/>
              </w:rPr>
              <w:t>Raport z analizy wraz z wnioskami wdrożeniowym</w:t>
            </w:r>
          </w:p>
        </w:tc>
      </w:tr>
      <w:tr w:rsidR="006F2643" w:rsidRPr="00FE2090" w14:paraId="568DFF99" w14:textId="77777777" w:rsidTr="005E26E4">
        <w:trPr>
          <w:trHeight w:val="462"/>
        </w:trPr>
        <w:tc>
          <w:tcPr>
            <w:tcW w:w="5098" w:type="dxa"/>
            <w:vMerge/>
          </w:tcPr>
          <w:p w14:paraId="462B5576" w14:textId="77777777" w:rsidR="006F2643" w:rsidRPr="000F71AD" w:rsidRDefault="006F2643" w:rsidP="000117A6">
            <w:pPr>
              <w:spacing w:after="0" w:line="240" w:lineRule="auto"/>
              <w:rPr>
                <w:rFonts w:asciiTheme="minorHAnsi" w:hAnsiTheme="minorHAnsi" w:cstheme="minorHAnsi"/>
              </w:rPr>
            </w:pPr>
          </w:p>
        </w:tc>
        <w:tc>
          <w:tcPr>
            <w:tcW w:w="2552" w:type="dxa"/>
            <w:shd w:val="clear" w:color="auto" w:fill="BDD6EE"/>
          </w:tcPr>
          <w:p w14:paraId="077A6C08" w14:textId="74A0933B" w:rsidR="006F2643" w:rsidRPr="000F71AD" w:rsidRDefault="006F2643" w:rsidP="000117A6">
            <w:pPr>
              <w:spacing w:after="0" w:line="240" w:lineRule="auto"/>
              <w:rPr>
                <w:rFonts w:asciiTheme="minorHAnsi" w:hAnsiTheme="minorHAnsi" w:cstheme="minorHAnsi"/>
              </w:rPr>
            </w:pPr>
            <w:r w:rsidRPr="000F71AD">
              <w:rPr>
                <w:rFonts w:asciiTheme="minorHAnsi" w:hAnsiTheme="minorHAnsi" w:cstheme="minorHAnsi"/>
              </w:rPr>
              <w:t>Stan na 31.1</w:t>
            </w:r>
            <w:r w:rsidR="000F71AD" w:rsidRPr="000F71AD">
              <w:rPr>
                <w:rFonts w:asciiTheme="minorHAnsi" w:hAnsiTheme="minorHAnsi" w:cstheme="minorHAnsi"/>
              </w:rPr>
              <w:t>2.2018</w:t>
            </w:r>
          </w:p>
        </w:tc>
        <w:tc>
          <w:tcPr>
            <w:tcW w:w="2381" w:type="dxa"/>
            <w:shd w:val="clear" w:color="auto" w:fill="BDD6EE"/>
          </w:tcPr>
          <w:p w14:paraId="7E8F326A" w14:textId="7BC6C2E4" w:rsidR="006F2643" w:rsidRPr="000F71AD" w:rsidRDefault="000F71AD" w:rsidP="000117A6">
            <w:pPr>
              <w:spacing w:after="0" w:line="240" w:lineRule="auto"/>
              <w:rPr>
                <w:rFonts w:asciiTheme="minorHAnsi" w:hAnsiTheme="minorHAnsi" w:cstheme="minorHAnsi"/>
              </w:rPr>
            </w:pPr>
            <w:r w:rsidRPr="000F71AD">
              <w:rPr>
                <w:rFonts w:asciiTheme="minorHAnsi" w:hAnsiTheme="minorHAnsi" w:cstheme="minorHAnsi"/>
              </w:rPr>
              <w:t>Stan na 31.12.2019</w:t>
            </w:r>
          </w:p>
        </w:tc>
      </w:tr>
      <w:tr w:rsidR="006F2643" w:rsidRPr="00FE2090" w14:paraId="0964CB11" w14:textId="77777777" w:rsidTr="005E26E4">
        <w:trPr>
          <w:trHeight w:val="585"/>
        </w:trPr>
        <w:tc>
          <w:tcPr>
            <w:tcW w:w="5098" w:type="dxa"/>
            <w:vMerge/>
          </w:tcPr>
          <w:p w14:paraId="20936A6C" w14:textId="77777777" w:rsidR="006F2643" w:rsidRPr="000F71AD" w:rsidRDefault="006F2643" w:rsidP="000117A6">
            <w:pPr>
              <w:spacing w:after="0" w:line="240" w:lineRule="auto"/>
              <w:rPr>
                <w:rFonts w:asciiTheme="minorHAnsi" w:hAnsiTheme="minorHAnsi" w:cstheme="minorHAnsi"/>
              </w:rPr>
            </w:pPr>
          </w:p>
        </w:tc>
        <w:tc>
          <w:tcPr>
            <w:tcW w:w="2552" w:type="dxa"/>
          </w:tcPr>
          <w:p w14:paraId="41B8D7AC" w14:textId="3DC06351" w:rsidR="006F2643" w:rsidRPr="000F71AD" w:rsidRDefault="006F2643" w:rsidP="006F2643">
            <w:pPr>
              <w:autoSpaceDE w:val="0"/>
              <w:autoSpaceDN w:val="0"/>
              <w:adjustRightInd w:val="0"/>
              <w:spacing w:after="0" w:line="240" w:lineRule="auto"/>
              <w:rPr>
                <w:rFonts w:asciiTheme="minorHAnsi" w:hAnsiTheme="minorHAnsi" w:cstheme="minorHAnsi"/>
              </w:rPr>
            </w:pPr>
            <w:r w:rsidRPr="000F71AD">
              <w:rPr>
                <w:rFonts w:asciiTheme="minorHAnsi" w:hAnsiTheme="minorHAnsi" w:cstheme="minorHAnsi"/>
              </w:rPr>
              <w:t>a) 0</w:t>
            </w:r>
          </w:p>
        </w:tc>
        <w:tc>
          <w:tcPr>
            <w:tcW w:w="2381" w:type="dxa"/>
          </w:tcPr>
          <w:p w14:paraId="2BFFA4DF" w14:textId="77C8B480" w:rsidR="006F2643" w:rsidRPr="000F71AD" w:rsidRDefault="006F2643" w:rsidP="006F2643">
            <w:pPr>
              <w:autoSpaceDE w:val="0"/>
              <w:autoSpaceDN w:val="0"/>
              <w:adjustRightInd w:val="0"/>
              <w:spacing w:after="0" w:line="240" w:lineRule="auto"/>
              <w:rPr>
                <w:rFonts w:asciiTheme="minorHAnsi" w:hAnsiTheme="minorHAnsi" w:cstheme="minorHAnsi"/>
              </w:rPr>
            </w:pPr>
            <w:r w:rsidRPr="000F71AD">
              <w:rPr>
                <w:rFonts w:asciiTheme="minorHAnsi" w:hAnsiTheme="minorHAnsi" w:cstheme="minorHAnsi"/>
              </w:rPr>
              <w:t>a) 1</w:t>
            </w:r>
          </w:p>
        </w:tc>
      </w:tr>
      <w:tr w:rsidR="006F2643" w:rsidRPr="000A176E" w14:paraId="139122BA" w14:textId="77777777" w:rsidTr="00D653B3">
        <w:trPr>
          <w:trHeight w:val="565"/>
        </w:trPr>
        <w:tc>
          <w:tcPr>
            <w:tcW w:w="10031" w:type="dxa"/>
            <w:gridSpan w:val="3"/>
          </w:tcPr>
          <w:p w14:paraId="5D5DE54E" w14:textId="62136651" w:rsidR="00A716E1" w:rsidRDefault="006F2643" w:rsidP="000117A6">
            <w:pPr>
              <w:spacing w:after="0" w:line="240" w:lineRule="auto"/>
              <w:rPr>
                <w:rFonts w:asciiTheme="minorHAnsi" w:hAnsiTheme="minorHAnsi" w:cstheme="minorHAnsi"/>
                <w:b/>
              </w:rPr>
            </w:pPr>
            <w:r w:rsidRPr="00A716E1">
              <w:rPr>
                <w:rFonts w:asciiTheme="minorHAnsi" w:hAnsiTheme="minorHAnsi" w:cstheme="minorHAnsi"/>
                <w:b/>
              </w:rPr>
              <w:t>Osiągnięte rezultaty:</w:t>
            </w:r>
          </w:p>
          <w:p w14:paraId="1D491A67" w14:textId="7BAB39CE" w:rsidR="00A716E1" w:rsidRPr="00A716E1" w:rsidRDefault="00A716E1" w:rsidP="000117A6">
            <w:pPr>
              <w:spacing w:after="0" w:line="240" w:lineRule="auto"/>
              <w:rPr>
                <w:rFonts w:asciiTheme="minorHAnsi" w:hAnsiTheme="minorHAnsi" w:cstheme="minorHAnsi"/>
              </w:rPr>
            </w:pPr>
            <w:r>
              <w:rPr>
                <w:rFonts w:asciiTheme="minorHAnsi" w:hAnsiTheme="minorHAnsi" w:cstheme="minorHAnsi"/>
              </w:rPr>
              <w:t>W</w:t>
            </w:r>
            <w:r w:rsidR="00246FE7">
              <w:rPr>
                <w:rFonts w:asciiTheme="minorHAnsi" w:hAnsiTheme="minorHAnsi" w:cstheme="minorHAnsi"/>
              </w:rPr>
              <w:t>nioski</w:t>
            </w:r>
            <w:r>
              <w:rPr>
                <w:rFonts w:asciiTheme="minorHAnsi" w:hAnsiTheme="minorHAnsi" w:cstheme="minorHAnsi"/>
              </w:rPr>
              <w:t xml:space="preserve"> i zakres przedmiotowy ekspertyzy został</w:t>
            </w:r>
            <w:r w:rsidR="00246FE7">
              <w:rPr>
                <w:rFonts w:asciiTheme="minorHAnsi" w:hAnsiTheme="minorHAnsi" w:cstheme="minorHAnsi"/>
              </w:rPr>
              <w:t>y przekazane</w:t>
            </w:r>
            <w:r>
              <w:rPr>
                <w:rFonts w:asciiTheme="minorHAnsi" w:hAnsiTheme="minorHAnsi" w:cstheme="minorHAnsi"/>
              </w:rPr>
              <w:t xml:space="preserve"> do </w:t>
            </w:r>
            <w:r w:rsidR="00246FE7">
              <w:rPr>
                <w:rFonts w:asciiTheme="minorHAnsi" w:hAnsiTheme="minorHAnsi" w:cstheme="minorHAnsi"/>
              </w:rPr>
              <w:t xml:space="preserve">właściwych członków KRBRD i instytucji zajmujących się statutowo pomocą ofiarom wypadków drogowych i ich rodzinom. </w:t>
            </w:r>
          </w:p>
          <w:p w14:paraId="6364229F" w14:textId="7632B7E0" w:rsidR="006F2643" w:rsidRPr="000F71AD" w:rsidRDefault="006F2643" w:rsidP="000117A6">
            <w:pPr>
              <w:spacing w:after="0" w:line="240" w:lineRule="auto"/>
              <w:contextualSpacing/>
              <w:rPr>
                <w:rFonts w:asciiTheme="minorHAnsi" w:hAnsiTheme="minorHAnsi" w:cstheme="minorHAnsi"/>
              </w:rPr>
            </w:pPr>
          </w:p>
        </w:tc>
      </w:tr>
      <w:bookmarkEnd w:id="7"/>
      <w:tr w:rsidR="00242325" w:rsidRPr="00EE16C2" w14:paraId="0AD4EDB1" w14:textId="77777777" w:rsidTr="00780412">
        <w:trPr>
          <w:trHeight w:val="587"/>
        </w:trPr>
        <w:tc>
          <w:tcPr>
            <w:tcW w:w="10031" w:type="dxa"/>
            <w:gridSpan w:val="3"/>
            <w:shd w:val="clear" w:color="auto" w:fill="2E74B5"/>
          </w:tcPr>
          <w:p w14:paraId="0E591706" w14:textId="3D942496" w:rsidR="00242325" w:rsidRPr="00EE16C2" w:rsidRDefault="00242325" w:rsidP="00780412">
            <w:pPr>
              <w:spacing w:after="0" w:line="240" w:lineRule="auto"/>
              <w:rPr>
                <w:b/>
              </w:rPr>
            </w:pPr>
            <w:r w:rsidRPr="00FE2090">
              <w:rPr>
                <w:b/>
                <w:bCs/>
                <w:color w:val="FFFFFF"/>
                <w:sz w:val="32"/>
                <w:szCs w:val="32"/>
              </w:rPr>
              <w:t>R.</w:t>
            </w:r>
            <w:r>
              <w:rPr>
                <w:b/>
                <w:bCs/>
                <w:color w:val="FFFFFF"/>
                <w:sz w:val="32"/>
                <w:szCs w:val="32"/>
              </w:rPr>
              <w:t>4</w:t>
            </w:r>
            <w:r w:rsidRPr="00EE16C2">
              <w:rPr>
                <w:b/>
                <w:bCs/>
                <w:color w:val="FFFFFF"/>
                <w:sz w:val="32"/>
                <w:szCs w:val="32"/>
              </w:rPr>
              <w:t xml:space="preserve"> </w:t>
            </w:r>
            <w:r>
              <w:rPr>
                <w:b/>
                <w:color w:val="FFFFFF"/>
              </w:rPr>
              <w:t xml:space="preserve">Opracowanie i wdrożenie koncepcji „korytarzy życia” na drogach szybkiego ruchu </w:t>
            </w:r>
          </w:p>
        </w:tc>
      </w:tr>
      <w:tr w:rsidR="00242325" w:rsidRPr="00FE2090" w14:paraId="0DE1089B" w14:textId="77777777" w:rsidTr="00780412">
        <w:trPr>
          <w:trHeight w:val="248"/>
        </w:trPr>
        <w:tc>
          <w:tcPr>
            <w:tcW w:w="5098" w:type="dxa"/>
            <w:vMerge w:val="restart"/>
          </w:tcPr>
          <w:p w14:paraId="25AF4EBB" w14:textId="77777777" w:rsidR="00242325" w:rsidRPr="000F71AD" w:rsidRDefault="00242325" w:rsidP="00780412">
            <w:pPr>
              <w:spacing w:after="0" w:line="240" w:lineRule="auto"/>
              <w:rPr>
                <w:rFonts w:asciiTheme="minorHAnsi" w:hAnsiTheme="minorHAnsi" w:cstheme="minorHAnsi"/>
                <w:b/>
              </w:rPr>
            </w:pPr>
            <w:r w:rsidRPr="000F71AD">
              <w:rPr>
                <w:rFonts w:asciiTheme="minorHAnsi" w:hAnsiTheme="minorHAnsi" w:cstheme="minorHAnsi"/>
                <w:b/>
              </w:rPr>
              <w:t>Zakres działania:</w:t>
            </w:r>
          </w:p>
          <w:p w14:paraId="3C0210C7" w14:textId="394FA116" w:rsidR="00242325" w:rsidRPr="000D4C3C" w:rsidRDefault="0005216F" w:rsidP="000D4C3C">
            <w:pPr>
              <w:spacing w:after="0" w:line="240" w:lineRule="auto"/>
              <w:jc w:val="both"/>
              <w:rPr>
                <w:rFonts w:asciiTheme="minorHAnsi" w:hAnsiTheme="minorHAnsi" w:cstheme="minorHAnsi"/>
              </w:rPr>
            </w:pPr>
            <w:r w:rsidRPr="0005216F">
              <w:rPr>
                <w:rFonts w:asciiTheme="minorHAnsi" w:hAnsiTheme="minorHAnsi" w:cstheme="minorHAnsi"/>
              </w:rPr>
              <w:t>Mając na</w:t>
            </w:r>
            <w:r>
              <w:rPr>
                <w:rFonts w:asciiTheme="minorHAnsi" w:hAnsiTheme="minorHAnsi" w:cstheme="minorHAnsi"/>
              </w:rPr>
              <w:t xml:space="preserve"> względzie niepokojące zjawiska </w:t>
            </w:r>
            <w:r w:rsidRPr="0005216F">
              <w:rPr>
                <w:rFonts w:asciiTheme="minorHAnsi" w:hAnsiTheme="minorHAnsi" w:cstheme="minorHAnsi"/>
              </w:rPr>
              <w:t xml:space="preserve">związane </w:t>
            </w:r>
            <w:r>
              <w:rPr>
                <w:rFonts w:asciiTheme="minorHAnsi" w:hAnsiTheme="minorHAnsi" w:cstheme="minorHAnsi"/>
              </w:rPr>
              <w:br/>
              <w:t xml:space="preserve">z niewłaściwym zachowaniem </w:t>
            </w:r>
            <w:r w:rsidRPr="0005216F">
              <w:rPr>
                <w:rFonts w:asciiTheme="minorHAnsi" w:hAnsiTheme="minorHAnsi" w:cstheme="minorHAnsi"/>
              </w:rPr>
              <w:t>uczestników ruchu drogowego, skutkujące utrudnionym dojazdem służb ratowniczych do miejsc zdarzeń drogowych,</w:t>
            </w:r>
            <w:r>
              <w:rPr>
                <w:rFonts w:asciiTheme="minorHAnsi" w:hAnsiTheme="minorHAnsi" w:cstheme="minorHAnsi"/>
              </w:rPr>
              <w:t xml:space="preserve"> opracowano i wdrożono</w:t>
            </w:r>
            <w:r w:rsidR="000D4C3C">
              <w:rPr>
                <w:rFonts w:asciiTheme="minorHAnsi" w:hAnsiTheme="minorHAnsi" w:cstheme="minorHAnsi"/>
              </w:rPr>
              <w:t xml:space="preserve"> </w:t>
            </w:r>
            <w:r>
              <w:rPr>
                <w:rFonts w:asciiTheme="minorHAnsi" w:hAnsiTheme="minorHAnsi" w:cstheme="minorHAnsi"/>
              </w:rPr>
              <w:t>koncepcję „korytarzy życia” na drogach. Rozwiązania te funkcjonują</w:t>
            </w:r>
            <w:r w:rsidRPr="0005216F">
              <w:rPr>
                <w:rFonts w:asciiTheme="minorHAnsi" w:hAnsiTheme="minorHAnsi" w:cstheme="minorHAnsi"/>
              </w:rPr>
              <w:t xml:space="preserve"> już </w:t>
            </w:r>
            <w:r>
              <w:rPr>
                <w:rFonts w:asciiTheme="minorHAnsi" w:hAnsiTheme="minorHAnsi" w:cstheme="minorHAnsi"/>
              </w:rPr>
              <w:t xml:space="preserve">w niektórych </w:t>
            </w:r>
            <w:r w:rsidRPr="0005216F">
              <w:rPr>
                <w:rFonts w:asciiTheme="minorHAnsi" w:hAnsiTheme="minorHAnsi" w:cstheme="minorHAnsi"/>
              </w:rPr>
              <w:t>w państwach członko</w:t>
            </w:r>
            <w:r>
              <w:rPr>
                <w:rFonts w:asciiTheme="minorHAnsi" w:hAnsiTheme="minorHAnsi" w:cstheme="minorHAnsi"/>
              </w:rPr>
              <w:t>wskich UE i przynoszą</w:t>
            </w:r>
            <w:r w:rsidRPr="0005216F">
              <w:rPr>
                <w:rFonts w:asciiTheme="minorHAnsi" w:hAnsiTheme="minorHAnsi" w:cstheme="minorHAnsi"/>
              </w:rPr>
              <w:t xml:space="preserve"> </w:t>
            </w:r>
            <w:r>
              <w:rPr>
                <w:rFonts w:asciiTheme="minorHAnsi" w:hAnsiTheme="minorHAnsi" w:cstheme="minorHAnsi"/>
              </w:rPr>
              <w:t>wymierne efekty. Zadanie polegało na</w:t>
            </w:r>
            <w:r w:rsidRPr="0005216F">
              <w:rPr>
                <w:rFonts w:asciiTheme="minorHAnsi" w:hAnsiTheme="minorHAnsi" w:cstheme="minorHAnsi"/>
              </w:rPr>
              <w:t xml:space="preserve"> opracowaniu </w:t>
            </w:r>
            <w:r>
              <w:rPr>
                <w:rFonts w:asciiTheme="minorHAnsi" w:hAnsiTheme="minorHAnsi" w:cstheme="minorHAnsi"/>
              </w:rPr>
              <w:t xml:space="preserve">merytorycznej koncepcji wdrożeniowej i </w:t>
            </w:r>
            <w:r w:rsidRPr="0005216F">
              <w:rPr>
                <w:rFonts w:asciiTheme="minorHAnsi" w:hAnsiTheme="minorHAnsi" w:cstheme="minorHAnsi"/>
              </w:rPr>
              <w:t>propozycji zmian legislacyjnyc</w:t>
            </w:r>
            <w:r>
              <w:rPr>
                <w:rFonts w:asciiTheme="minorHAnsi" w:hAnsiTheme="minorHAnsi" w:cstheme="minorHAnsi"/>
              </w:rPr>
              <w:t xml:space="preserve">h w celu uzupełnienia przepisów </w:t>
            </w:r>
            <w:r w:rsidR="000D4C3C">
              <w:rPr>
                <w:rFonts w:asciiTheme="minorHAnsi" w:hAnsiTheme="minorHAnsi" w:cstheme="minorHAnsi"/>
              </w:rPr>
              <w:t xml:space="preserve">ustawy Prawo o ruchu drogowym. Ponadto przeanalizowano i wdrożono </w:t>
            </w:r>
            <w:r w:rsidRPr="0005216F">
              <w:rPr>
                <w:rFonts w:asciiTheme="minorHAnsi" w:hAnsiTheme="minorHAnsi" w:cstheme="minorHAnsi"/>
              </w:rPr>
              <w:t xml:space="preserve">w konsultacji z właściwymi służbami </w:t>
            </w:r>
            <w:r w:rsidR="000D4C3C">
              <w:rPr>
                <w:rFonts w:asciiTheme="minorHAnsi" w:hAnsiTheme="minorHAnsi" w:cstheme="minorHAnsi"/>
              </w:rPr>
              <w:t xml:space="preserve">szeroką akcję edukacyjną </w:t>
            </w:r>
            <w:r w:rsidRPr="0005216F">
              <w:rPr>
                <w:rFonts w:asciiTheme="minorHAnsi" w:hAnsiTheme="minorHAnsi" w:cstheme="minorHAnsi"/>
              </w:rPr>
              <w:t>wśró</w:t>
            </w:r>
            <w:r w:rsidR="000D4C3C">
              <w:rPr>
                <w:rFonts w:asciiTheme="minorHAnsi" w:hAnsiTheme="minorHAnsi" w:cstheme="minorHAnsi"/>
              </w:rPr>
              <w:t xml:space="preserve">d kierowców na temat zachowania </w:t>
            </w:r>
            <w:r w:rsidRPr="0005216F">
              <w:rPr>
                <w:rFonts w:asciiTheme="minorHAnsi" w:hAnsiTheme="minorHAnsi" w:cstheme="minorHAnsi"/>
              </w:rPr>
              <w:t>się</w:t>
            </w:r>
            <w:r w:rsidR="000D4C3C">
              <w:rPr>
                <w:rFonts w:asciiTheme="minorHAnsi" w:hAnsiTheme="minorHAnsi" w:cstheme="minorHAnsi"/>
              </w:rPr>
              <w:t xml:space="preserve"> na drogach po wprowadzeniu obowiązku prawnego tworzenia „korytarzy życia”</w:t>
            </w:r>
            <w:r w:rsidRPr="0005216F">
              <w:rPr>
                <w:rFonts w:asciiTheme="minorHAnsi" w:hAnsiTheme="minorHAnsi" w:cstheme="minorHAnsi"/>
              </w:rPr>
              <w:t>.</w:t>
            </w:r>
          </w:p>
        </w:tc>
        <w:tc>
          <w:tcPr>
            <w:tcW w:w="2552" w:type="dxa"/>
            <w:shd w:val="clear" w:color="auto" w:fill="BDD6EE"/>
          </w:tcPr>
          <w:p w14:paraId="364A8247" w14:textId="77777777" w:rsidR="00242325" w:rsidRPr="000F71AD" w:rsidRDefault="00242325" w:rsidP="00780412">
            <w:pPr>
              <w:tabs>
                <w:tab w:val="left" w:pos="915"/>
              </w:tabs>
              <w:spacing w:after="0" w:line="240" w:lineRule="auto"/>
              <w:rPr>
                <w:rFonts w:asciiTheme="minorHAnsi" w:hAnsiTheme="minorHAnsi" w:cstheme="minorHAnsi"/>
              </w:rPr>
            </w:pPr>
            <w:r w:rsidRPr="000F71AD">
              <w:rPr>
                <w:rFonts w:asciiTheme="minorHAnsi" w:hAnsiTheme="minorHAnsi" w:cstheme="minorHAnsi"/>
              </w:rPr>
              <w:t>Kierunek</w:t>
            </w:r>
          </w:p>
        </w:tc>
        <w:tc>
          <w:tcPr>
            <w:tcW w:w="2381" w:type="dxa"/>
          </w:tcPr>
          <w:p w14:paraId="6374AB6B" w14:textId="3593EACA" w:rsidR="00242325" w:rsidRPr="000F71AD" w:rsidRDefault="00242325" w:rsidP="00780412">
            <w:pPr>
              <w:spacing w:after="0" w:line="240" w:lineRule="auto"/>
              <w:rPr>
                <w:rFonts w:asciiTheme="minorHAnsi" w:hAnsiTheme="minorHAnsi" w:cstheme="minorHAnsi"/>
              </w:rPr>
            </w:pPr>
            <w:r>
              <w:rPr>
                <w:rFonts w:asciiTheme="minorHAnsi" w:hAnsiTheme="minorHAnsi" w:cstheme="minorHAnsi"/>
              </w:rPr>
              <w:t>RATOWNICTWO/LEGISLACJA</w:t>
            </w:r>
          </w:p>
        </w:tc>
      </w:tr>
      <w:tr w:rsidR="00242325" w:rsidRPr="00FE2090" w14:paraId="0044543C" w14:textId="77777777" w:rsidTr="00780412">
        <w:trPr>
          <w:trHeight w:val="253"/>
        </w:trPr>
        <w:tc>
          <w:tcPr>
            <w:tcW w:w="5098" w:type="dxa"/>
            <w:vMerge/>
          </w:tcPr>
          <w:p w14:paraId="0D13E8E5" w14:textId="77777777" w:rsidR="00242325" w:rsidRPr="000F71AD" w:rsidRDefault="00242325" w:rsidP="00780412">
            <w:pPr>
              <w:spacing w:after="0" w:line="240" w:lineRule="auto"/>
              <w:rPr>
                <w:rFonts w:asciiTheme="minorHAnsi" w:hAnsiTheme="minorHAnsi" w:cstheme="minorHAnsi"/>
              </w:rPr>
            </w:pPr>
          </w:p>
        </w:tc>
        <w:tc>
          <w:tcPr>
            <w:tcW w:w="2552" w:type="dxa"/>
            <w:shd w:val="clear" w:color="auto" w:fill="BDD6EE"/>
          </w:tcPr>
          <w:p w14:paraId="4FDA50B6" w14:textId="77777777" w:rsidR="00242325" w:rsidRPr="000F71AD" w:rsidRDefault="00242325" w:rsidP="00780412">
            <w:pPr>
              <w:spacing w:after="0" w:line="240" w:lineRule="auto"/>
              <w:rPr>
                <w:rFonts w:asciiTheme="minorHAnsi" w:hAnsiTheme="minorHAnsi" w:cstheme="minorHAnsi"/>
              </w:rPr>
            </w:pPr>
            <w:r w:rsidRPr="000F71AD">
              <w:rPr>
                <w:rFonts w:asciiTheme="minorHAnsi" w:hAnsiTheme="minorHAnsi" w:cstheme="minorHAnsi"/>
              </w:rPr>
              <w:t>Lider</w:t>
            </w:r>
          </w:p>
        </w:tc>
        <w:tc>
          <w:tcPr>
            <w:tcW w:w="2381" w:type="dxa"/>
          </w:tcPr>
          <w:p w14:paraId="055746D0" w14:textId="77777777" w:rsidR="00242325" w:rsidRPr="000F71AD" w:rsidRDefault="00242325" w:rsidP="00780412">
            <w:pPr>
              <w:spacing w:after="0" w:line="240" w:lineRule="auto"/>
              <w:rPr>
                <w:rFonts w:asciiTheme="minorHAnsi" w:hAnsiTheme="minorHAnsi" w:cstheme="minorHAnsi"/>
              </w:rPr>
            </w:pPr>
            <w:r w:rsidRPr="000F71AD">
              <w:rPr>
                <w:rFonts w:asciiTheme="minorHAnsi" w:hAnsiTheme="minorHAnsi" w:cstheme="minorHAnsi"/>
              </w:rPr>
              <w:t>SKRBRD</w:t>
            </w:r>
          </w:p>
        </w:tc>
      </w:tr>
      <w:tr w:rsidR="00242325" w:rsidRPr="00FE2090" w14:paraId="67CEE474" w14:textId="77777777" w:rsidTr="00780412">
        <w:trPr>
          <w:trHeight w:val="547"/>
        </w:trPr>
        <w:tc>
          <w:tcPr>
            <w:tcW w:w="5098" w:type="dxa"/>
            <w:vMerge/>
          </w:tcPr>
          <w:p w14:paraId="58603DE3" w14:textId="77777777" w:rsidR="00242325" w:rsidRPr="000F71AD" w:rsidRDefault="00242325" w:rsidP="00780412">
            <w:pPr>
              <w:spacing w:after="0" w:line="240" w:lineRule="auto"/>
              <w:rPr>
                <w:rFonts w:asciiTheme="minorHAnsi" w:hAnsiTheme="minorHAnsi" w:cstheme="minorHAnsi"/>
              </w:rPr>
            </w:pPr>
          </w:p>
        </w:tc>
        <w:tc>
          <w:tcPr>
            <w:tcW w:w="2552" w:type="dxa"/>
            <w:shd w:val="clear" w:color="auto" w:fill="BDD6EE"/>
          </w:tcPr>
          <w:p w14:paraId="7F33213A" w14:textId="77777777" w:rsidR="00242325" w:rsidRPr="000F71AD" w:rsidRDefault="00242325" w:rsidP="00780412">
            <w:pPr>
              <w:spacing w:after="0" w:line="240" w:lineRule="auto"/>
              <w:rPr>
                <w:rFonts w:asciiTheme="minorHAnsi" w:hAnsiTheme="minorHAnsi" w:cstheme="minorHAnsi"/>
              </w:rPr>
            </w:pPr>
            <w:r w:rsidRPr="000F71AD">
              <w:rPr>
                <w:rFonts w:asciiTheme="minorHAnsi" w:hAnsiTheme="minorHAnsi" w:cstheme="minorHAnsi"/>
              </w:rPr>
              <w:t>Źródła finansowania</w:t>
            </w:r>
          </w:p>
        </w:tc>
        <w:tc>
          <w:tcPr>
            <w:tcW w:w="2381" w:type="dxa"/>
          </w:tcPr>
          <w:p w14:paraId="678EAEA5" w14:textId="77777777" w:rsidR="00242325" w:rsidRPr="000F71AD" w:rsidRDefault="00242325" w:rsidP="00780412">
            <w:pPr>
              <w:spacing w:after="0" w:line="240" w:lineRule="auto"/>
              <w:rPr>
                <w:rFonts w:asciiTheme="minorHAnsi" w:hAnsiTheme="minorHAnsi" w:cstheme="minorHAnsi"/>
              </w:rPr>
            </w:pPr>
            <w:r w:rsidRPr="000F71AD">
              <w:rPr>
                <w:rFonts w:asciiTheme="minorHAnsi" w:hAnsiTheme="minorHAnsi" w:cstheme="minorHAnsi"/>
              </w:rPr>
              <w:t>budżet państwa / SKRBRD</w:t>
            </w:r>
          </w:p>
        </w:tc>
      </w:tr>
      <w:tr w:rsidR="00242325" w:rsidRPr="00FE2090" w14:paraId="30D2F4B1" w14:textId="77777777" w:rsidTr="00780412">
        <w:trPr>
          <w:trHeight w:val="228"/>
        </w:trPr>
        <w:tc>
          <w:tcPr>
            <w:tcW w:w="5098" w:type="dxa"/>
            <w:vMerge/>
          </w:tcPr>
          <w:p w14:paraId="071F214B" w14:textId="77777777" w:rsidR="00242325" w:rsidRPr="000F71AD" w:rsidRDefault="00242325" w:rsidP="00780412">
            <w:pPr>
              <w:spacing w:after="0" w:line="240" w:lineRule="auto"/>
              <w:rPr>
                <w:rFonts w:asciiTheme="minorHAnsi" w:hAnsiTheme="minorHAnsi" w:cstheme="minorHAnsi"/>
              </w:rPr>
            </w:pPr>
          </w:p>
        </w:tc>
        <w:tc>
          <w:tcPr>
            <w:tcW w:w="4933" w:type="dxa"/>
            <w:gridSpan w:val="2"/>
            <w:shd w:val="clear" w:color="auto" w:fill="BDD6EE"/>
          </w:tcPr>
          <w:p w14:paraId="504CE3FB" w14:textId="77777777" w:rsidR="00242325" w:rsidRPr="000F71AD" w:rsidRDefault="00242325" w:rsidP="00780412">
            <w:pPr>
              <w:spacing w:after="0" w:line="240" w:lineRule="auto"/>
              <w:rPr>
                <w:rFonts w:asciiTheme="minorHAnsi" w:hAnsiTheme="minorHAnsi" w:cstheme="minorHAnsi"/>
              </w:rPr>
            </w:pPr>
            <w:r w:rsidRPr="000F71AD">
              <w:rPr>
                <w:rFonts w:asciiTheme="minorHAnsi" w:hAnsiTheme="minorHAnsi" w:cstheme="minorHAnsi"/>
              </w:rPr>
              <w:t>WSKAŹNIK PRODUKTU</w:t>
            </w:r>
          </w:p>
        </w:tc>
      </w:tr>
      <w:tr w:rsidR="00242325" w:rsidRPr="00FE2090" w14:paraId="30BA73C4" w14:textId="77777777" w:rsidTr="00780412">
        <w:trPr>
          <w:trHeight w:val="268"/>
        </w:trPr>
        <w:tc>
          <w:tcPr>
            <w:tcW w:w="5098" w:type="dxa"/>
            <w:vMerge/>
          </w:tcPr>
          <w:p w14:paraId="28020258" w14:textId="77777777" w:rsidR="00242325" w:rsidRPr="000F71AD" w:rsidRDefault="00242325" w:rsidP="00780412">
            <w:pPr>
              <w:spacing w:after="0" w:line="240" w:lineRule="auto"/>
              <w:rPr>
                <w:rFonts w:asciiTheme="minorHAnsi" w:hAnsiTheme="minorHAnsi" w:cstheme="minorHAnsi"/>
              </w:rPr>
            </w:pPr>
          </w:p>
        </w:tc>
        <w:tc>
          <w:tcPr>
            <w:tcW w:w="4933" w:type="dxa"/>
            <w:gridSpan w:val="2"/>
          </w:tcPr>
          <w:p w14:paraId="0B8F64B7" w14:textId="613E534A" w:rsidR="0005216F" w:rsidRDefault="0005216F" w:rsidP="0005216F">
            <w:pPr>
              <w:rPr>
                <w:rFonts w:asciiTheme="minorHAnsi" w:hAnsiTheme="minorHAnsi" w:cstheme="minorHAnsi"/>
              </w:rPr>
            </w:pPr>
            <w:r>
              <w:rPr>
                <w:rFonts w:asciiTheme="minorHAnsi" w:hAnsiTheme="minorHAnsi" w:cstheme="minorHAnsi"/>
              </w:rPr>
              <w:t>a)</w:t>
            </w:r>
            <w:r w:rsidRPr="0005216F">
              <w:rPr>
                <w:rFonts w:asciiTheme="minorHAnsi" w:hAnsiTheme="minorHAnsi" w:cstheme="minorHAnsi"/>
              </w:rPr>
              <w:t>opracowanie koncepcji wdrożenia</w:t>
            </w:r>
            <w:r>
              <w:rPr>
                <w:rFonts w:asciiTheme="minorHAnsi" w:hAnsiTheme="minorHAnsi" w:cstheme="minorHAnsi"/>
              </w:rPr>
              <w:t xml:space="preserve"> </w:t>
            </w:r>
            <w:r w:rsidRPr="0005216F">
              <w:rPr>
                <w:rFonts w:asciiTheme="minorHAnsi" w:hAnsiTheme="minorHAnsi" w:cstheme="minorHAnsi"/>
              </w:rPr>
              <w:t>„korytarzy życia” na drogach szybkiego ruchu</w:t>
            </w:r>
          </w:p>
          <w:p w14:paraId="17C0F900" w14:textId="17177216" w:rsidR="0005216F" w:rsidRDefault="0005216F" w:rsidP="0005216F">
            <w:pPr>
              <w:spacing w:after="0" w:line="240" w:lineRule="auto"/>
              <w:rPr>
                <w:rFonts w:asciiTheme="minorHAnsi" w:hAnsiTheme="minorHAnsi" w:cstheme="minorHAnsi"/>
              </w:rPr>
            </w:pPr>
            <w:r w:rsidRPr="0005216F">
              <w:rPr>
                <w:rFonts w:asciiTheme="minorHAnsi" w:hAnsiTheme="minorHAnsi" w:cstheme="minorHAnsi"/>
              </w:rPr>
              <w:t>b) opracowanie propozycji zmian legislacyjnych</w:t>
            </w:r>
          </w:p>
          <w:p w14:paraId="611D4672" w14:textId="77777777" w:rsidR="0005216F" w:rsidRDefault="0005216F" w:rsidP="00780412">
            <w:pPr>
              <w:spacing w:after="0" w:line="240" w:lineRule="auto"/>
              <w:rPr>
                <w:rFonts w:asciiTheme="minorHAnsi" w:hAnsiTheme="minorHAnsi" w:cstheme="minorHAnsi"/>
              </w:rPr>
            </w:pPr>
          </w:p>
          <w:p w14:paraId="7020ADDA" w14:textId="77777777" w:rsidR="0005216F" w:rsidRPr="000F71AD" w:rsidRDefault="0005216F" w:rsidP="00780412">
            <w:pPr>
              <w:spacing w:after="0" w:line="240" w:lineRule="auto"/>
              <w:rPr>
                <w:rFonts w:asciiTheme="minorHAnsi" w:hAnsiTheme="minorHAnsi" w:cstheme="minorHAnsi"/>
              </w:rPr>
            </w:pPr>
          </w:p>
        </w:tc>
      </w:tr>
      <w:tr w:rsidR="00242325" w:rsidRPr="00FE2090" w14:paraId="0770FC56" w14:textId="77777777" w:rsidTr="00780412">
        <w:trPr>
          <w:trHeight w:val="462"/>
        </w:trPr>
        <w:tc>
          <w:tcPr>
            <w:tcW w:w="5098" w:type="dxa"/>
            <w:vMerge/>
          </w:tcPr>
          <w:p w14:paraId="7BF7EB82" w14:textId="77777777" w:rsidR="00242325" w:rsidRPr="000F71AD" w:rsidRDefault="00242325" w:rsidP="00780412">
            <w:pPr>
              <w:spacing w:after="0" w:line="240" w:lineRule="auto"/>
              <w:rPr>
                <w:rFonts w:asciiTheme="minorHAnsi" w:hAnsiTheme="minorHAnsi" w:cstheme="minorHAnsi"/>
              </w:rPr>
            </w:pPr>
          </w:p>
        </w:tc>
        <w:tc>
          <w:tcPr>
            <w:tcW w:w="2552" w:type="dxa"/>
            <w:shd w:val="clear" w:color="auto" w:fill="BDD6EE"/>
          </w:tcPr>
          <w:p w14:paraId="7112DB1A" w14:textId="77777777" w:rsidR="00242325" w:rsidRPr="000F71AD" w:rsidRDefault="00242325" w:rsidP="00780412">
            <w:pPr>
              <w:spacing w:after="0" w:line="240" w:lineRule="auto"/>
              <w:rPr>
                <w:rFonts w:asciiTheme="minorHAnsi" w:hAnsiTheme="minorHAnsi" w:cstheme="minorHAnsi"/>
              </w:rPr>
            </w:pPr>
            <w:r w:rsidRPr="000F71AD">
              <w:rPr>
                <w:rFonts w:asciiTheme="minorHAnsi" w:hAnsiTheme="minorHAnsi" w:cstheme="minorHAnsi"/>
              </w:rPr>
              <w:t>Stan na 31.12.2018</w:t>
            </w:r>
          </w:p>
        </w:tc>
        <w:tc>
          <w:tcPr>
            <w:tcW w:w="2381" w:type="dxa"/>
            <w:shd w:val="clear" w:color="auto" w:fill="BDD6EE"/>
          </w:tcPr>
          <w:p w14:paraId="7B6C5E77" w14:textId="77777777" w:rsidR="00242325" w:rsidRPr="000F71AD" w:rsidRDefault="00242325" w:rsidP="00780412">
            <w:pPr>
              <w:spacing w:after="0" w:line="240" w:lineRule="auto"/>
              <w:rPr>
                <w:rFonts w:asciiTheme="minorHAnsi" w:hAnsiTheme="minorHAnsi" w:cstheme="minorHAnsi"/>
              </w:rPr>
            </w:pPr>
            <w:r w:rsidRPr="000F71AD">
              <w:rPr>
                <w:rFonts w:asciiTheme="minorHAnsi" w:hAnsiTheme="minorHAnsi" w:cstheme="minorHAnsi"/>
              </w:rPr>
              <w:t>Stan na 31.12.2019</w:t>
            </w:r>
          </w:p>
        </w:tc>
      </w:tr>
      <w:tr w:rsidR="00242325" w:rsidRPr="00FE2090" w14:paraId="08F1A5F4" w14:textId="77777777" w:rsidTr="00780412">
        <w:trPr>
          <w:trHeight w:val="585"/>
        </w:trPr>
        <w:tc>
          <w:tcPr>
            <w:tcW w:w="5098" w:type="dxa"/>
            <w:vMerge/>
          </w:tcPr>
          <w:p w14:paraId="148D2186" w14:textId="77777777" w:rsidR="00242325" w:rsidRPr="000F71AD" w:rsidRDefault="00242325" w:rsidP="00780412">
            <w:pPr>
              <w:spacing w:after="0" w:line="240" w:lineRule="auto"/>
              <w:rPr>
                <w:rFonts w:asciiTheme="minorHAnsi" w:hAnsiTheme="minorHAnsi" w:cstheme="minorHAnsi"/>
              </w:rPr>
            </w:pPr>
          </w:p>
        </w:tc>
        <w:tc>
          <w:tcPr>
            <w:tcW w:w="2552" w:type="dxa"/>
          </w:tcPr>
          <w:p w14:paraId="449A7632" w14:textId="66B7981A" w:rsidR="00242325" w:rsidRPr="000D4C3C" w:rsidRDefault="000D4C3C" w:rsidP="000D4C3C">
            <w:pPr>
              <w:pStyle w:val="Akapitzlist"/>
              <w:numPr>
                <w:ilvl w:val="0"/>
                <w:numId w:val="88"/>
              </w:numPr>
              <w:autoSpaceDE w:val="0"/>
              <w:autoSpaceDN w:val="0"/>
              <w:adjustRightInd w:val="0"/>
              <w:rPr>
                <w:rFonts w:asciiTheme="minorHAnsi" w:hAnsiTheme="minorHAnsi" w:cstheme="minorHAnsi"/>
              </w:rPr>
            </w:pPr>
            <w:r w:rsidRPr="000D4C3C">
              <w:rPr>
                <w:rFonts w:asciiTheme="minorHAnsi" w:hAnsiTheme="minorHAnsi" w:cstheme="minorHAnsi"/>
              </w:rPr>
              <w:t xml:space="preserve">1 </w:t>
            </w:r>
          </w:p>
          <w:p w14:paraId="054BC097" w14:textId="7601838B" w:rsidR="000D4C3C" w:rsidRPr="000D4C3C" w:rsidRDefault="000D4C3C" w:rsidP="000D4C3C">
            <w:pPr>
              <w:pStyle w:val="Akapitzlist"/>
              <w:numPr>
                <w:ilvl w:val="0"/>
                <w:numId w:val="88"/>
              </w:numPr>
              <w:autoSpaceDE w:val="0"/>
              <w:autoSpaceDN w:val="0"/>
              <w:adjustRightInd w:val="0"/>
              <w:rPr>
                <w:rFonts w:asciiTheme="minorHAnsi" w:hAnsiTheme="minorHAnsi" w:cstheme="minorHAnsi"/>
              </w:rPr>
            </w:pPr>
            <w:r>
              <w:rPr>
                <w:rFonts w:asciiTheme="minorHAnsi" w:hAnsiTheme="minorHAnsi" w:cstheme="minorHAnsi"/>
              </w:rPr>
              <w:t>0</w:t>
            </w:r>
          </w:p>
        </w:tc>
        <w:tc>
          <w:tcPr>
            <w:tcW w:w="2381" w:type="dxa"/>
          </w:tcPr>
          <w:p w14:paraId="33206255" w14:textId="7C693403" w:rsidR="00242325" w:rsidRPr="000D4C3C" w:rsidRDefault="00242325" w:rsidP="000D4C3C">
            <w:pPr>
              <w:pStyle w:val="Akapitzlist"/>
              <w:numPr>
                <w:ilvl w:val="0"/>
                <w:numId w:val="89"/>
              </w:numPr>
              <w:autoSpaceDE w:val="0"/>
              <w:autoSpaceDN w:val="0"/>
              <w:adjustRightInd w:val="0"/>
              <w:rPr>
                <w:rFonts w:asciiTheme="minorHAnsi" w:hAnsiTheme="minorHAnsi" w:cstheme="minorHAnsi"/>
              </w:rPr>
            </w:pPr>
            <w:r w:rsidRPr="000D4C3C">
              <w:rPr>
                <w:rFonts w:asciiTheme="minorHAnsi" w:hAnsiTheme="minorHAnsi" w:cstheme="minorHAnsi"/>
              </w:rPr>
              <w:t>1</w:t>
            </w:r>
          </w:p>
          <w:p w14:paraId="46280918" w14:textId="0AB54E57" w:rsidR="000D4C3C" w:rsidRPr="000D4C3C" w:rsidRDefault="000D4C3C" w:rsidP="000D4C3C">
            <w:pPr>
              <w:pStyle w:val="Akapitzlist"/>
              <w:numPr>
                <w:ilvl w:val="0"/>
                <w:numId w:val="89"/>
              </w:numPr>
              <w:autoSpaceDE w:val="0"/>
              <w:autoSpaceDN w:val="0"/>
              <w:adjustRightInd w:val="0"/>
              <w:rPr>
                <w:rFonts w:asciiTheme="minorHAnsi" w:hAnsiTheme="minorHAnsi" w:cstheme="minorHAnsi"/>
              </w:rPr>
            </w:pPr>
            <w:r>
              <w:rPr>
                <w:rFonts w:asciiTheme="minorHAnsi" w:hAnsiTheme="minorHAnsi" w:cstheme="minorHAnsi"/>
              </w:rPr>
              <w:t xml:space="preserve">1 </w:t>
            </w:r>
          </w:p>
        </w:tc>
      </w:tr>
      <w:tr w:rsidR="00242325" w:rsidRPr="000A176E" w14:paraId="521CE9BE" w14:textId="77777777" w:rsidTr="00780412">
        <w:trPr>
          <w:trHeight w:val="565"/>
        </w:trPr>
        <w:tc>
          <w:tcPr>
            <w:tcW w:w="10031" w:type="dxa"/>
            <w:gridSpan w:val="3"/>
          </w:tcPr>
          <w:p w14:paraId="39783903" w14:textId="74B534CD" w:rsidR="00242325" w:rsidRPr="000D4C3C" w:rsidRDefault="00242325" w:rsidP="00780412">
            <w:pPr>
              <w:spacing w:after="0" w:line="240" w:lineRule="auto"/>
              <w:rPr>
                <w:rFonts w:asciiTheme="minorHAnsi" w:hAnsiTheme="minorHAnsi" w:cstheme="minorHAnsi"/>
                <w:b/>
              </w:rPr>
            </w:pPr>
            <w:r w:rsidRPr="000D4C3C">
              <w:rPr>
                <w:rFonts w:asciiTheme="minorHAnsi" w:hAnsiTheme="minorHAnsi" w:cstheme="minorHAnsi"/>
                <w:b/>
              </w:rPr>
              <w:t>Osiągnięte rezultaty:</w:t>
            </w:r>
          </w:p>
          <w:p w14:paraId="3B8A717B" w14:textId="156A0FE7" w:rsidR="001E439F" w:rsidRDefault="00D129AC" w:rsidP="00C926F3">
            <w:pPr>
              <w:spacing w:after="0" w:line="240" w:lineRule="auto"/>
              <w:contextualSpacing/>
              <w:jc w:val="both"/>
              <w:rPr>
                <w:rFonts w:asciiTheme="minorHAnsi" w:hAnsiTheme="minorHAnsi" w:cstheme="minorHAnsi"/>
              </w:rPr>
            </w:pPr>
            <w:r w:rsidRPr="00D129AC">
              <w:rPr>
                <w:rFonts w:asciiTheme="minorHAnsi" w:hAnsiTheme="minorHAnsi" w:cstheme="minorHAnsi"/>
              </w:rPr>
              <w:t>Zwiększeni</w:t>
            </w:r>
            <w:r>
              <w:rPr>
                <w:rFonts w:asciiTheme="minorHAnsi" w:hAnsiTheme="minorHAnsi" w:cstheme="minorHAnsi"/>
              </w:rPr>
              <w:t xml:space="preserve">e efektywności ratownictwa </w:t>
            </w:r>
            <w:r w:rsidRPr="00D129AC">
              <w:rPr>
                <w:rFonts w:asciiTheme="minorHAnsi" w:hAnsiTheme="minorHAnsi" w:cstheme="minorHAnsi"/>
              </w:rPr>
              <w:t xml:space="preserve">drogowego/szybsze i łatwiejsze docieranie do ofiar wypadków drogowych. </w:t>
            </w:r>
            <w:r>
              <w:rPr>
                <w:rFonts w:asciiTheme="minorHAnsi" w:hAnsiTheme="minorHAnsi" w:cstheme="minorHAnsi"/>
              </w:rPr>
              <w:t xml:space="preserve">KRBRD przygotowała i wdrożyła od 20 września 2019 roku </w:t>
            </w:r>
            <w:r w:rsidR="00AC7B1F">
              <w:rPr>
                <w:rFonts w:asciiTheme="minorHAnsi" w:hAnsiTheme="minorHAnsi" w:cstheme="minorHAnsi"/>
              </w:rPr>
              <w:t xml:space="preserve">przy szerokim zaangażowaniu </w:t>
            </w:r>
            <w:r w:rsidR="00AA5655">
              <w:rPr>
                <w:rFonts w:asciiTheme="minorHAnsi" w:hAnsiTheme="minorHAnsi" w:cstheme="minorHAnsi"/>
              </w:rPr>
              <w:t xml:space="preserve">służb </w:t>
            </w:r>
            <w:r w:rsidR="00AC7B1F">
              <w:rPr>
                <w:rFonts w:asciiTheme="minorHAnsi" w:hAnsiTheme="minorHAnsi" w:cstheme="minorHAnsi"/>
              </w:rPr>
              <w:t xml:space="preserve">ratowniczych i nadzoru </w:t>
            </w:r>
            <w:r>
              <w:rPr>
                <w:rFonts w:asciiTheme="minorHAnsi" w:hAnsiTheme="minorHAnsi" w:cstheme="minorHAnsi"/>
              </w:rPr>
              <w:t>ogólnopolsk</w:t>
            </w:r>
            <w:r w:rsidR="00AC7B1F">
              <w:rPr>
                <w:rFonts w:asciiTheme="minorHAnsi" w:hAnsiTheme="minorHAnsi" w:cstheme="minorHAnsi"/>
              </w:rPr>
              <w:t>ą</w:t>
            </w:r>
            <w:r>
              <w:rPr>
                <w:rFonts w:asciiTheme="minorHAnsi" w:hAnsiTheme="minorHAnsi" w:cstheme="minorHAnsi"/>
              </w:rPr>
              <w:t xml:space="preserve"> kampanie promującą tworzenie korytarzy życia pod hasłem „Życie ma pierwszeństwo”. </w:t>
            </w:r>
            <w:r w:rsidRPr="00D129AC">
              <w:rPr>
                <w:rFonts w:asciiTheme="minorHAnsi" w:hAnsiTheme="minorHAnsi" w:cstheme="minorHAnsi"/>
              </w:rPr>
              <w:t xml:space="preserve">Poza </w:t>
            </w:r>
            <w:r w:rsidR="00AC7B1F">
              <w:rPr>
                <w:rFonts w:asciiTheme="minorHAnsi" w:hAnsiTheme="minorHAnsi" w:cstheme="minorHAnsi"/>
              </w:rPr>
              <w:t xml:space="preserve">interaktywnym spotem </w:t>
            </w:r>
            <w:r w:rsidR="00AA5655">
              <w:rPr>
                <w:rFonts w:asciiTheme="minorHAnsi" w:hAnsiTheme="minorHAnsi" w:cstheme="minorHAnsi"/>
              </w:rPr>
              <w:t>z</w:t>
            </w:r>
            <w:r w:rsidR="00AC7B1F">
              <w:rPr>
                <w:rFonts w:asciiTheme="minorHAnsi" w:hAnsiTheme="minorHAnsi" w:cstheme="minorHAnsi"/>
              </w:rPr>
              <w:t xml:space="preserve"> możliwością wyboru scenariuszy </w:t>
            </w:r>
            <w:r w:rsidRPr="00D129AC">
              <w:rPr>
                <w:rFonts w:asciiTheme="minorHAnsi" w:hAnsiTheme="minorHAnsi" w:cstheme="minorHAnsi"/>
              </w:rPr>
              <w:t>w</w:t>
            </w:r>
            <w:r>
              <w:rPr>
                <w:rFonts w:asciiTheme="minorHAnsi" w:hAnsiTheme="minorHAnsi" w:cstheme="minorHAnsi"/>
              </w:rPr>
              <w:t xml:space="preserve"> ramach kampanii prowadzone były szerokie działania informacyjne m.in. </w:t>
            </w:r>
            <w:r w:rsidRPr="00D129AC">
              <w:rPr>
                <w:rFonts w:asciiTheme="minorHAnsi" w:hAnsiTheme="minorHAnsi" w:cstheme="minorHAnsi"/>
              </w:rPr>
              <w:t xml:space="preserve">w Internecie, </w:t>
            </w:r>
            <w:r>
              <w:rPr>
                <w:rFonts w:asciiTheme="minorHAnsi" w:hAnsiTheme="minorHAnsi" w:cstheme="minorHAnsi"/>
              </w:rPr>
              <w:t xml:space="preserve">środkach masowego przekazu, prasie ogólnopolskiej </w:t>
            </w:r>
            <w:r w:rsidR="00AC7B1F">
              <w:rPr>
                <w:rFonts w:asciiTheme="minorHAnsi" w:hAnsiTheme="minorHAnsi" w:cstheme="minorHAnsi"/>
              </w:rPr>
              <w:br/>
            </w:r>
            <w:r>
              <w:rPr>
                <w:rFonts w:asciiTheme="minorHAnsi" w:hAnsiTheme="minorHAnsi" w:cstheme="minorHAnsi"/>
              </w:rPr>
              <w:t xml:space="preserve">i regionalnej. </w:t>
            </w:r>
            <w:r w:rsidR="00AC7B1F">
              <w:rPr>
                <w:rFonts w:asciiTheme="minorHAnsi" w:hAnsiTheme="minorHAnsi" w:cstheme="minorHAnsi"/>
              </w:rPr>
              <w:t xml:space="preserve">Powstała dedykowana </w:t>
            </w:r>
            <w:r w:rsidRPr="00D129AC">
              <w:rPr>
                <w:rFonts w:asciiTheme="minorHAnsi" w:hAnsiTheme="minorHAnsi" w:cstheme="minorHAnsi"/>
              </w:rPr>
              <w:t xml:space="preserve">strona kampanii </w:t>
            </w:r>
            <w:hyperlink r:id="rId13" w:history="1">
              <w:r w:rsidRPr="008C51AE">
                <w:rPr>
                  <w:rStyle w:val="Hipercze"/>
                  <w:rFonts w:asciiTheme="minorHAnsi" w:hAnsiTheme="minorHAnsi" w:cstheme="minorHAnsi"/>
                </w:rPr>
                <w:t>www.zyciemapierwszenstwo.pl</w:t>
              </w:r>
            </w:hyperlink>
            <w:r w:rsidR="00AC7B1F">
              <w:rPr>
                <w:rFonts w:asciiTheme="minorHAnsi" w:hAnsiTheme="minorHAnsi" w:cstheme="minorHAnsi"/>
              </w:rPr>
              <w:t xml:space="preserve"> poprzez</w:t>
            </w:r>
            <w:r w:rsidR="00C926F3">
              <w:rPr>
                <w:rFonts w:asciiTheme="minorHAnsi" w:hAnsiTheme="minorHAnsi" w:cstheme="minorHAnsi"/>
              </w:rPr>
              <w:t>,</w:t>
            </w:r>
            <w:r w:rsidR="00AC7B1F">
              <w:rPr>
                <w:rFonts w:asciiTheme="minorHAnsi" w:hAnsiTheme="minorHAnsi" w:cstheme="minorHAnsi"/>
              </w:rPr>
              <w:t xml:space="preserve"> którą każdy uczestnik ruchu drogowego mógł zapoznać się</w:t>
            </w:r>
            <w:r w:rsidR="00AA5655">
              <w:rPr>
                <w:rFonts w:asciiTheme="minorHAnsi" w:hAnsiTheme="minorHAnsi" w:cstheme="minorHAnsi"/>
              </w:rPr>
              <w:t xml:space="preserve"> w jaki sposób poprawnie tworzyć „korytarz życia”. </w:t>
            </w:r>
          </w:p>
          <w:p w14:paraId="54300AD8" w14:textId="5A974FA6" w:rsidR="00D129AC" w:rsidRPr="000F71AD" w:rsidRDefault="00D129AC" w:rsidP="00C926F3">
            <w:pPr>
              <w:spacing w:after="0" w:line="240" w:lineRule="auto"/>
              <w:contextualSpacing/>
              <w:jc w:val="both"/>
              <w:rPr>
                <w:rFonts w:asciiTheme="minorHAnsi" w:hAnsiTheme="minorHAnsi" w:cstheme="minorHAnsi"/>
              </w:rPr>
            </w:pPr>
            <w:r>
              <w:rPr>
                <w:rFonts w:asciiTheme="minorHAnsi" w:hAnsiTheme="minorHAnsi" w:cstheme="minorHAnsi"/>
              </w:rPr>
              <w:t xml:space="preserve">W </w:t>
            </w:r>
            <w:r w:rsidR="00C926F3">
              <w:rPr>
                <w:rFonts w:asciiTheme="minorHAnsi" w:hAnsiTheme="minorHAnsi" w:cstheme="minorHAnsi"/>
              </w:rPr>
              <w:t xml:space="preserve">dniu </w:t>
            </w:r>
            <w:r w:rsidR="00C926F3" w:rsidRPr="00C926F3">
              <w:rPr>
                <w:rFonts w:asciiTheme="minorHAnsi" w:hAnsiTheme="minorHAnsi" w:cstheme="minorHAnsi"/>
              </w:rPr>
              <w:t>14 listopada 2019 r. w Dzienniku Ustaw została opublikowana nowelizacja ustawy - Prawo o ruchu drogowym, wprowadzająca przepisy dotyczące tworzenia drogowych korytarzy życia oraz</w:t>
            </w:r>
            <w:r w:rsidR="00C926F3">
              <w:rPr>
                <w:rFonts w:asciiTheme="minorHAnsi" w:hAnsiTheme="minorHAnsi" w:cstheme="minorHAnsi"/>
              </w:rPr>
              <w:t xml:space="preserve"> jazdy na suwak. Nowe przepisy zaczęły </w:t>
            </w:r>
            <w:r w:rsidR="00C926F3" w:rsidRPr="00C926F3">
              <w:rPr>
                <w:rFonts w:asciiTheme="minorHAnsi" w:hAnsiTheme="minorHAnsi" w:cstheme="minorHAnsi"/>
              </w:rPr>
              <w:t>obowiązywać od 6 grudnia 2019 r.</w:t>
            </w:r>
          </w:p>
        </w:tc>
      </w:tr>
    </w:tbl>
    <w:p w14:paraId="69EF7957" w14:textId="77777777" w:rsidR="000F71AD" w:rsidRDefault="000F71AD">
      <w:pPr>
        <w:spacing w:after="0" w:line="240" w:lineRule="auto"/>
        <w:rPr>
          <w:lang w:eastAsia="pl-PL"/>
        </w:rPr>
      </w:pPr>
    </w:p>
    <w:tbl>
      <w:tblPr>
        <w:tblStyle w:val="Tabela-Siatka488"/>
        <w:tblpPr w:leftFromText="141" w:rightFromText="141" w:vertAnchor="text" w:tblpY="1"/>
        <w:tblOverlap w:val="never"/>
        <w:tblW w:w="10031" w:type="dxa"/>
        <w:tblLayout w:type="fixed"/>
        <w:tblLook w:val="04A0" w:firstRow="1" w:lastRow="0" w:firstColumn="1" w:lastColumn="0" w:noHBand="0" w:noVBand="1"/>
      </w:tblPr>
      <w:tblGrid>
        <w:gridCol w:w="5098"/>
        <w:gridCol w:w="2552"/>
        <w:gridCol w:w="2381"/>
      </w:tblGrid>
      <w:tr w:rsidR="006F2643" w:rsidRPr="00EE16C2" w14:paraId="3AF7E7C3" w14:textId="77777777" w:rsidTr="000117A6">
        <w:trPr>
          <w:trHeight w:val="587"/>
        </w:trPr>
        <w:tc>
          <w:tcPr>
            <w:tcW w:w="10031" w:type="dxa"/>
            <w:gridSpan w:val="3"/>
            <w:shd w:val="clear" w:color="auto" w:fill="2E74B5"/>
          </w:tcPr>
          <w:p w14:paraId="01C9EF8F" w14:textId="7B457091" w:rsidR="006F2643" w:rsidRPr="00B0220F" w:rsidRDefault="00B0220F" w:rsidP="00B0220F">
            <w:pPr>
              <w:spacing w:after="0" w:line="240" w:lineRule="auto"/>
              <w:rPr>
                <w:b/>
                <w:bCs/>
                <w:color w:val="FFFFFF"/>
                <w:sz w:val="20"/>
                <w:szCs w:val="20"/>
              </w:rPr>
            </w:pPr>
            <w:bookmarkStart w:id="8" w:name="_Hlk37890421"/>
            <w:r w:rsidRPr="00B0220F">
              <w:rPr>
                <w:b/>
                <w:bCs/>
                <w:color w:val="FFFFFF"/>
                <w:sz w:val="32"/>
                <w:szCs w:val="32"/>
              </w:rPr>
              <w:t xml:space="preserve">S.1 </w:t>
            </w:r>
            <w:r w:rsidRPr="00B0220F">
              <w:rPr>
                <w:b/>
                <w:bCs/>
                <w:color w:val="FFFFFF"/>
                <w:sz w:val="20"/>
                <w:szCs w:val="20"/>
              </w:rPr>
              <w:t>Reforma systemu zarządzania bezpieczeństwem ruchu drogowego</w:t>
            </w:r>
            <w:r>
              <w:rPr>
                <w:b/>
                <w:bCs/>
                <w:color w:val="FFFFFF"/>
                <w:sz w:val="20"/>
                <w:szCs w:val="20"/>
              </w:rPr>
              <w:t xml:space="preserve"> </w:t>
            </w:r>
            <w:r w:rsidRPr="00B0220F">
              <w:rPr>
                <w:b/>
                <w:bCs/>
                <w:color w:val="FFFFFF"/>
                <w:sz w:val="20"/>
                <w:szCs w:val="20"/>
              </w:rPr>
              <w:t>w Polsce</w:t>
            </w:r>
          </w:p>
        </w:tc>
      </w:tr>
      <w:tr w:rsidR="006F2643" w:rsidRPr="00FE2090" w14:paraId="0FB97BA3" w14:textId="77777777" w:rsidTr="005E26E4">
        <w:trPr>
          <w:trHeight w:val="519"/>
        </w:trPr>
        <w:tc>
          <w:tcPr>
            <w:tcW w:w="5098" w:type="dxa"/>
            <w:vMerge w:val="restart"/>
          </w:tcPr>
          <w:p w14:paraId="53830121" w14:textId="77777777" w:rsidR="006F2643" w:rsidRPr="00EE16C2" w:rsidRDefault="006F2643" w:rsidP="000117A6">
            <w:pPr>
              <w:spacing w:after="0" w:line="240" w:lineRule="auto"/>
              <w:rPr>
                <w:b/>
              </w:rPr>
            </w:pPr>
            <w:r w:rsidRPr="00EE16C2">
              <w:rPr>
                <w:b/>
              </w:rPr>
              <w:t>Zakres działania:</w:t>
            </w:r>
          </w:p>
          <w:p w14:paraId="07E81596" w14:textId="2716C954" w:rsidR="006F2643" w:rsidRPr="00EE16C2" w:rsidRDefault="00B0220F" w:rsidP="00B0220F">
            <w:pPr>
              <w:spacing w:after="0" w:line="240" w:lineRule="auto"/>
              <w:rPr>
                <w:b/>
              </w:rPr>
            </w:pPr>
            <w:r w:rsidRPr="00B0220F">
              <w:rPr>
                <w:rFonts w:cs="Calibri"/>
              </w:rPr>
              <w:t>reforma instytucjonalna systemu zarządzania tematyką bezpieczeństwa ruchu</w:t>
            </w:r>
            <w:r>
              <w:rPr>
                <w:rFonts w:cs="Calibri"/>
              </w:rPr>
              <w:t xml:space="preserve"> </w:t>
            </w:r>
            <w:r w:rsidRPr="00B0220F">
              <w:rPr>
                <w:rFonts w:cs="Calibri"/>
              </w:rPr>
              <w:t>drogowego w Polsce.</w:t>
            </w:r>
          </w:p>
        </w:tc>
        <w:tc>
          <w:tcPr>
            <w:tcW w:w="2552" w:type="dxa"/>
            <w:shd w:val="clear" w:color="auto" w:fill="BDD6EE"/>
          </w:tcPr>
          <w:p w14:paraId="6D90E37F" w14:textId="77777777" w:rsidR="006F2643" w:rsidRPr="00FE2090" w:rsidRDefault="006F2643" w:rsidP="000117A6">
            <w:pPr>
              <w:tabs>
                <w:tab w:val="left" w:pos="915"/>
              </w:tabs>
              <w:spacing w:after="0" w:line="240" w:lineRule="auto"/>
            </w:pPr>
            <w:r w:rsidRPr="00FE2090">
              <w:t>Kierunek</w:t>
            </w:r>
          </w:p>
        </w:tc>
        <w:tc>
          <w:tcPr>
            <w:tcW w:w="2381" w:type="dxa"/>
          </w:tcPr>
          <w:p w14:paraId="6A746E54" w14:textId="296263F6" w:rsidR="006F2643" w:rsidRPr="004314CC" w:rsidRDefault="006F2643" w:rsidP="000117A6">
            <w:pPr>
              <w:spacing w:after="0" w:line="240" w:lineRule="auto"/>
            </w:pPr>
            <w:r w:rsidRPr="004314CC">
              <w:t>RATOWNICTWO/LEGISLACJA</w:t>
            </w:r>
          </w:p>
        </w:tc>
      </w:tr>
      <w:tr w:rsidR="006F2643" w:rsidRPr="00FE2090" w14:paraId="6A2E68C9" w14:textId="77777777" w:rsidTr="0055487F">
        <w:trPr>
          <w:trHeight w:val="270"/>
        </w:trPr>
        <w:tc>
          <w:tcPr>
            <w:tcW w:w="5098" w:type="dxa"/>
            <w:vMerge/>
          </w:tcPr>
          <w:p w14:paraId="59C8DE00" w14:textId="77777777" w:rsidR="006F2643" w:rsidRPr="00EE16C2" w:rsidRDefault="006F2643" w:rsidP="000117A6">
            <w:pPr>
              <w:spacing w:after="0" w:line="240" w:lineRule="auto"/>
            </w:pPr>
          </w:p>
        </w:tc>
        <w:tc>
          <w:tcPr>
            <w:tcW w:w="2552" w:type="dxa"/>
            <w:shd w:val="clear" w:color="auto" w:fill="BDD6EE"/>
          </w:tcPr>
          <w:p w14:paraId="09F99246" w14:textId="77777777" w:rsidR="006F2643" w:rsidRPr="00FE2090" w:rsidRDefault="006F2643" w:rsidP="000117A6">
            <w:pPr>
              <w:spacing w:after="0" w:line="240" w:lineRule="auto"/>
            </w:pPr>
            <w:r w:rsidRPr="00FE2090">
              <w:t>Lider</w:t>
            </w:r>
          </w:p>
        </w:tc>
        <w:tc>
          <w:tcPr>
            <w:tcW w:w="2381" w:type="dxa"/>
          </w:tcPr>
          <w:p w14:paraId="466D4CF7" w14:textId="77777777" w:rsidR="006F2643" w:rsidRPr="00FE2090" w:rsidRDefault="006F2643" w:rsidP="000117A6">
            <w:pPr>
              <w:spacing w:after="0" w:line="240" w:lineRule="auto"/>
            </w:pPr>
            <w:r w:rsidRPr="00FE2090">
              <w:t>SKRBRD</w:t>
            </w:r>
          </w:p>
        </w:tc>
      </w:tr>
      <w:tr w:rsidR="006F2643" w:rsidRPr="00FE2090" w14:paraId="61B2DA3D" w14:textId="77777777" w:rsidTr="005E26E4">
        <w:trPr>
          <w:trHeight w:val="547"/>
        </w:trPr>
        <w:tc>
          <w:tcPr>
            <w:tcW w:w="5098" w:type="dxa"/>
            <w:vMerge/>
          </w:tcPr>
          <w:p w14:paraId="1176C4AF" w14:textId="77777777" w:rsidR="006F2643" w:rsidRPr="00EE16C2" w:rsidRDefault="006F2643" w:rsidP="000117A6">
            <w:pPr>
              <w:spacing w:after="0" w:line="240" w:lineRule="auto"/>
            </w:pPr>
          </w:p>
        </w:tc>
        <w:tc>
          <w:tcPr>
            <w:tcW w:w="2552" w:type="dxa"/>
            <w:shd w:val="clear" w:color="auto" w:fill="BDD6EE"/>
          </w:tcPr>
          <w:p w14:paraId="14642300" w14:textId="77777777" w:rsidR="006F2643" w:rsidRPr="00FE2090" w:rsidRDefault="006F2643" w:rsidP="000117A6">
            <w:pPr>
              <w:spacing w:after="0" w:line="240" w:lineRule="auto"/>
            </w:pPr>
            <w:r w:rsidRPr="00FE2090">
              <w:t>Źródła finansowania</w:t>
            </w:r>
          </w:p>
        </w:tc>
        <w:tc>
          <w:tcPr>
            <w:tcW w:w="2381" w:type="dxa"/>
          </w:tcPr>
          <w:p w14:paraId="609F7E08" w14:textId="77777777" w:rsidR="006F2643" w:rsidRPr="00FE2090" w:rsidRDefault="006F2643" w:rsidP="000117A6">
            <w:pPr>
              <w:spacing w:after="0" w:line="240" w:lineRule="auto"/>
            </w:pPr>
            <w:r w:rsidRPr="00FE2090">
              <w:t>budżet państwa / SKRBRD</w:t>
            </w:r>
          </w:p>
        </w:tc>
      </w:tr>
      <w:tr w:rsidR="006F2643" w:rsidRPr="00FE2090" w14:paraId="648CE59B" w14:textId="77777777" w:rsidTr="005E26E4">
        <w:trPr>
          <w:trHeight w:val="228"/>
        </w:trPr>
        <w:tc>
          <w:tcPr>
            <w:tcW w:w="5098" w:type="dxa"/>
            <w:vMerge/>
          </w:tcPr>
          <w:p w14:paraId="256B2E21" w14:textId="77777777" w:rsidR="006F2643" w:rsidRPr="00EE16C2" w:rsidRDefault="006F2643" w:rsidP="000117A6">
            <w:pPr>
              <w:spacing w:after="0" w:line="240" w:lineRule="auto"/>
            </w:pPr>
          </w:p>
        </w:tc>
        <w:tc>
          <w:tcPr>
            <w:tcW w:w="4933" w:type="dxa"/>
            <w:gridSpan w:val="2"/>
            <w:shd w:val="clear" w:color="auto" w:fill="BDD6EE"/>
          </w:tcPr>
          <w:p w14:paraId="1BD564E8" w14:textId="77777777" w:rsidR="006F2643" w:rsidRPr="00FE2090" w:rsidRDefault="006F2643" w:rsidP="000117A6">
            <w:pPr>
              <w:spacing w:after="0" w:line="240" w:lineRule="auto"/>
            </w:pPr>
            <w:r w:rsidRPr="00FE2090">
              <w:t>WSKAŹNIK PRODUKTU</w:t>
            </w:r>
          </w:p>
        </w:tc>
      </w:tr>
      <w:tr w:rsidR="006F2643" w:rsidRPr="00FE2090" w14:paraId="46DADC58" w14:textId="77777777" w:rsidTr="0055487F">
        <w:trPr>
          <w:trHeight w:val="286"/>
        </w:trPr>
        <w:tc>
          <w:tcPr>
            <w:tcW w:w="5098" w:type="dxa"/>
            <w:vMerge/>
          </w:tcPr>
          <w:p w14:paraId="0C515689" w14:textId="77777777" w:rsidR="006F2643" w:rsidRPr="00EE16C2" w:rsidRDefault="006F2643" w:rsidP="000117A6">
            <w:pPr>
              <w:spacing w:after="0" w:line="240" w:lineRule="auto"/>
            </w:pPr>
          </w:p>
        </w:tc>
        <w:tc>
          <w:tcPr>
            <w:tcW w:w="4933" w:type="dxa"/>
            <w:gridSpan w:val="2"/>
          </w:tcPr>
          <w:p w14:paraId="2771767A" w14:textId="67E2C2A2" w:rsidR="006F2643" w:rsidRPr="00FE2090" w:rsidRDefault="006F2643" w:rsidP="000117A6">
            <w:pPr>
              <w:spacing w:after="0" w:line="240" w:lineRule="auto"/>
            </w:pPr>
            <w:r w:rsidRPr="006F2643">
              <w:rPr>
                <w:rFonts w:ascii="Times New Roman" w:hAnsi="Times New Roman"/>
              </w:rPr>
              <w:t>Opracowanie/Raport końcowy</w:t>
            </w:r>
          </w:p>
        </w:tc>
      </w:tr>
      <w:tr w:rsidR="006F2643" w:rsidRPr="00FE2090" w14:paraId="277DCCCB" w14:textId="77777777" w:rsidTr="0055487F">
        <w:trPr>
          <w:trHeight w:val="275"/>
        </w:trPr>
        <w:tc>
          <w:tcPr>
            <w:tcW w:w="5098" w:type="dxa"/>
            <w:vMerge/>
          </w:tcPr>
          <w:p w14:paraId="5543F462" w14:textId="77777777" w:rsidR="006F2643" w:rsidRPr="00EE16C2" w:rsidRDefault="006F2643" w:rsidP="000117A6">
            <w:pPr>
              <w:spacing w:after="0" w:line="240" w:lineRule="auto"/>
            </w:pPr>
          </w:p>
        </w:tc>
        <w:tc>
          <w:tcPr>
            <w:tcW w:w="2552" w:type="dxa"/>
            <w:shd w:val="clear" w:color="auto" w:fill="BDD6EE"/>
          </w:tcPr>
          <w:p w14:paraId="2B033A54" w14:textId="741A6F66" w:rsidR="006F2643" w:rsidRPr="00FE2090" w:rsidRDefault="006F2643" w:rsidP="000117A6">
            <w:pPr>
              <w:spacing w:after="0" w:line="240" w:lineRule="auto"/>
            </w:pPr>
            <w:r w:rsidRPr="00FE2090">
              <w:t>Stan na 31.1</w:t>
            </w:r>
            <w:r>
              <w:t>2.2018</w:t>
            </w:r>
          </w:p>
        </w:tc>
        <w:tc>
          <w:tcPr>
            <w:tcW w:w="2381" w:type="dxa"/>
            <w:shd w:val="clear" w:color="auto" w:fill="BDD6EE"/>
          </w:tcPr>
          <w:p w14:paraId="35E1837B" w14:textId="219767CD" w:rsidR="006F2643" w:rsidRPr="00FE2090" w:rsidRDefault="006F2643" w:rsidP="000117A6">
            <w:pPr>
              <w:spacing w:after="0" w:line="240" w:lineRule="auto"/>
            </w:pPr>
            <w:r>
              <w:t>Stan na 31.12.2019</w:t>
            </w:r>
          </w:p>
        </w:tc>
      </w:tr>
      <w:tr w:rsidR="006F2643" w:rsidRPr="00FE2090" w14:paraId="4DB462FF" w14:textId="77777777" w:rsidTr="0055487F">
        <w:trPr>
          <w:trHeight w:val="266"/>
        </w:trPr>
        <w:tc>
          <w:tcPr>
            <w:tcW w:w="5098" w:type="dxa"/>
            <w:vMerge/>
          </w:tcPr>
          <w:p w14:paraId="202649AF" w14:textId="77777777" w:rsidR="006F2643" w:rsidRPr="00EE16C2" w:rsidRDefault="006F2643" w:rsidP="000117A6">
            <w:pPr>
              <w:spacing w:after="0" w:line="240" w:lineRule="auto"/>
            </w:pPr>
          </w:p>
        </w:tc>
        <w:tc>
          <w:tcPr>
            <w:tcW w:w="2552" w:type="dxa"/>
          </w:tcPr>
          <w:p w14:paraId="77E5926A" w14:textId="77777777" w:rsidR="006F2643" w:rsidRPr="006F2643" w:rsidRDefault="006F2643" w:rsidP="000117A6">
            <w:pPr>
              <w:autoSpaceDE w:val="0"/>
              <w:autoSpaceDN w:val="0"/>
              <w:adjustRightInd w:val="0"/>
              <w:spacing w:after="0" w:line="240" w:lineRule="auto"/>
              <w:rPr>
                <w:rFonts w:cs="Calibri"/>
              </w:rPr>
            </w:pPr>
            <w:r w:rsidRPr="00FE2090">
              <w:rPr>
                <w:rFonts w:ascii="Times New Roman" w:hAnsi="Times New Roman"/>
              </w:rPr>
              <w:t>a)</w:t>
            </w:r>
            <w:r>
              <w:rPr>
                <w:rFonts w:ascii="Times New Roman" w:hAnsi="Times New Roman"/>
              </w:rPr>
              <w:t xml:space="preserve"> 0</w:t>
            </w:r>
          </w:p>
        </w:tc>
        <w:tc>
          <w:tcPr>
            <w:tcW w:w="2381" w:type="dxa"/>
          </w:tcPr>
          <w:p w14:paraId="3D2EF687" w14:textId="0FE7ED2B" w:rsidR="006F2643" w:rsidRPr="006F2643" w:rsidRDefault="006F2643" w:rsidP="000117A6">
            <w:pPr>
              <w:autoSpaceDE w:val="0"/>
              <w:autoSpaceDN w:val="0"/>
              <w:adjustRightInd w:val="0"/>
              <w:spacing w:after="0" w:line="240" w:lineRule="auto"/>
              <w:rPr>
                <w:rFonts w:cs="Calibri"/>
              </w:rPr>
            </w:pPr>
            <w:r w:rsidRPr="00FE2090">
              <w:rPr>
                <w:rFonts w:ascii="Times New Roman" w:hAnsi="Times New Roman"/>
              </w:rPr>
              <w:t xml:space="preserve">a) </w:t>
            </w:r>
            <w:r w:rsidR="000F71AD">
              <w:rPr>
                <w:rFonts w:cs="Calibri"/>
              </w:rPr>
              <w:t>0</w:t>
            </w:r>
          </w:p>
        </w:tc>
      </w:tr>
      <w:tr w:rsidR="006F2643" w:rsidRPr="000A176E" w14:paraId="61879F07" w14:textId="77777777" w:rsidTr="0055487F">
        <w:trPr>
          <w:trHeight w:val="553"/>
        </w:trPr>
        <w:tc>
          <w:tcPr>
            <w:tcW w:w="10031" w:type="dxa"/>
            <w:gridSpan w:val="3"/>
          </w:tcPr>
          <w:p w14:paraId="1C46B531" w14:textId="77777777" w:rsidR="006F2643" w:rsidRPr="009D6C43" w:rsidRDefault="006F2643" w:rsidP="000117A6">
            <w:pPr>
              <w:spacing w:after="0" w:line="240" w:lineRule="auto"/>
              <w:rPr>
                <w:b/>
              </w:rPr>
            </w:pPr>
            <w:r w:rsidRPr="009D6C43">
              <w:rPr>
                <w:b/>
              </w:rPr>
              <w:t>Osiągnięte rezultaty:</w:t>
            </w:r>
          </w:p>
          <w:p w14:paraId="5FA1E97F" w14:textId="41B054DC" w:rsidR="006F2643" w:rsidRPr="000A176E" w:rsidRDefault="009D6C43" w:rsidP="00E6289D">
            <w:pPr>
              <w:spacing w:after="0" w:line="240" w:lineRule="auto"/>
              <w:contextualSpacing/>
              <w:rPr>
                <w:rFonts w:cs="Calibri"/>
              </w:rPr>
            </w:pPr>
            <w:r>
              <w:rPr>
                <w:rFonts w:cs="Calibri"/>
              </w:rPr>
              <w:t>Skala i zakres reformy systemu zarządzania BRD pozostaje uzależ</w:t>
            </w:r>
            <w:r w:rsidR="00E6289D">
              <w:rPr>
                <w:rFonts w:cs="Calibri"/>
              </w:rPr>
              <w:t xml:space="preserve">niona </w:t>
            </w:r>
            <w:r>
              <w:rPr>
                <w:rFonts w:cs="Calibri"/>
              </w:rPr>
              <w:t xml:space="preserve">od realizacji i zakresu produktu końcowego zadania S.2. </w:t>
            </w:r>
          </w:p>
        </w:tc>
      </w:tr>
      <w:bookmarkEnd w:id="8"/>
    </w:tbl>
    <w:p w14:paraId="3619466F" w14:textId="02AFE84B" w:rsidR="006F2643" w:rsidRDefault="006F2643">
      <w:pPr>
        <w:spacing w:after="0" w:line="240" w:lineRule="auto"/>
        <w:rPr>
          <w:lang w:eastAsia="pl-PL"/>
        </w:rPr>
      </w:pPr>
    </w:p>
    <w:tbl>
      <w:tblPr>
        <w:tblStyle w:val="Tabela-Siatka488"/>
        <w:tblpPr w:leftFromText="141" w:rightFromText="141" w:vertAnchor="text" w:tblpY="1"/>
        <w:tblOverlap w:val="never"/>
        <w:tblW w:w="10031" w:type="dxa"/>
        <w:tblLayout w:type="fixed"/>
        <w:tblLook w:val="04A0" w:firstRow="1" w:lastRow="0" w:firstColumn="1" w:lastColumn="0" w:noHBand="0" w:noVBand="1"/>
      </w:tblPr>
      <w:tblGrid>
        <w:gridCol w:w="5098"/>
        <w:gridCol w:w="2552"/>
        <w:gridCol w:w="2381"/>
      </w:tblGrid>
      <w:tr w:rsidR="00B0220F" w:rsidRPr="00EE16C2" w14:paraId="05820948" w14:textId="77777777" w:rsidTr="000117A6">
        <w:trPr>
          <w:trHeight w:val="587"/>
        </w:trPr>
        <w:tc>
          <w:tcPr>
            <w:tcW w:w="10031" w:type="dxa"/>
            <w:gridSpan w:val="3"/>
            <w:shd w:val="clear" w:color="auto" w:fill="2E74B5"/>
          </w:tcPr>
          <w:p w14:paraId="76C1D7D5" w14:textId="0A4C6755" w:rsidR="00B0220F" w:rsidRPr="00B0220F" w:rsidRDefault="00B0220F" w:rsidP="00B0220F">
            <w:pPr>
              <w:spacing w:after="0" w:line="240" w:lineRule="auto"/>
              <w:rPr>
                <w:b/>
                <w:bCs/>
                <w:color w:val="FFFFFF"/>
                <w:sz w:val="20"/>
                <w:szCs w:val="20"/>
              </w:rPr>
            </w:pPr>
            <w:bookmarkStart w:id="9" w:name="_Hlk37890538"/>
            <w:r w:rsidRPr="00B0220F">
              <w:rPr>
                <w:b/>
                <w:bCs/>
                <w:color w:val="FFFFFF"/>
                <w:sz w:val="32"/>
                <w:szCs w:val="32"/>
              </w:rPr>
              <w:t xml:space="preserve">S.2 </w:t>
            </w:r>
            <w:r w:rsidRPr="00B0220F">
              <w:rPr>
                <w:b/>
                <w:bCs/>
                <w:color w:val="FFFFFF"/>
                <w:sz w:val="20"/>
                <w:szCs w:val="20"/>
              </w:rPr>
              <w:t>Opracowanie strategii poprawy bezpieczeństwa ruchu drogowego n</w:t>
            </w:r>
            <w:r>
              <w:rPr>
                <w:b/>
                <w:bCs/>
                <w:color w:val="FFFFFF"/>
                <w:sz w:val="20"/>
                <w:szCs w:val="20"/>
              </w:rPr>
              <w:t xml:space="preserve">a </w:t>
            </w:r>
            <w:r w:rsidRPr="00B0220F">
              <w:rPr>
                <w:b/>
                <w:bCs/>
                <w:color w:val="FFFFFF"/>
                <w:sz w:val="20"/>
                <w:szCs w:val="20"/>
              </w:rPr>
              <w:t>lata 2020-2030</w:t>
            </w:r>
          </w:p>
        </w:tc>
      </w:tr>
      <w:tr w:rsidR="00B0220F" w:rsidRPr="00FE2090" w14:paraId="76DC98D1" w14:textId="77777777" w:rsidTr="0055487F">
        <w:trPr>
          <w:trHeight w:val="244"/>
        </w:trPr>
        <w:tc>
          <w:tcPr>
            <w:tcW w:w="5098" w:type="dxa"/>
            <w:vMerge w:val="restart"/>
          </w:tcPr>
          <w:p w14:paraId="68AACF38" w14:textId="77777777" w:rsidR="00B0220F" w:rsidRPr="00EE16C2" w:rsidRDefault="00B0220F" w:rsidP="000117A6">
            <w:pPr>
              <w:spacing w:after="0" w:line="240" w:lineRule="auto"/>
              <w:rPr>
                <w:b/>
              </w:rPr>
            </w:pPr>
            <w:r w:rsidRPr="00EE16C2">
              <w:rPr>
                <w:b/>
              </w:rPr>
              <w:t>Zakres działania:</w:t>
            </w:r>
          </w:p>
          <w:p w14:paraId="7BDC7CCB" w14:textId="2FAC9DEE" w:rsidR="00B0220F" w:rsidRPr="00EE16C2" w:rsidRDefault="00B0220F" w:rsidP="000117A6">
            <w:pPr>
              <w:spacing w:after="0" w:line="240" w:lineRule="auto"/>
              <w:rPr>
                <w:b/>
              </w:rPr>
            </w:pPr>
            <w:r>
              <w:t xml:space="preserve">Wstępując do Unii Europejskiej Polska zobowiązała się do realizacji polityki unijnej również w zakresie bezpieczeństwa ruchu drogowego. Mimo podejmowanych działań w dalszym ciągu Polska znajduje się jednak w gronie państw o najwyższym zagrożeniu życia i zdrowia w ruchu drogowym. Obserwując doświadczenia innych krajów można przyjąć założenie, że długoterminowe programy działań ukierunkowane na osiągnięcie przyjętych celów ilościowych są bardziej efektywne i produktywne w sensie kosztów społecznych, niż działania podejmowane doraźnie. Dlatego też planowane jest podjęcie działań nad opracowaniem kolejnej strategii poprawy bezpieczeństwa ruchu </w:t>
            </w:r>
            <w:r w:rsidR="009D6C43">
              <w:t>drogowego na lata 2021</w:t>
            </w:r>
            <w:r>
              <w:t>-2030, wyznaczającego kierunki działań w celu poprawy bezpieczeństwa na polskich drogach.</w:t>
            </w:r>
          </w:p>
        </w:tc>
        <w:tc>
          <w:tcPr>
            <w:tcW w:w="2552" w:type="dxa"/>
            <w:shd w:val="clear" w:color="auto" w:fill="BDD6EE"/>
          </w:tcPr>
          <w:p w14:paraId="54AC75B3" w14:textId="77777777" w:rsidR="00B0220F" w:rsidRPr="00FE2090" w:rsidRDefault="00B0220F" w:rsidP="000117A6">
            <w:pPr>
              <w:tabs>
                <w:tab w:val="left" w:pos="915"/>
              </w:tabs>
              <w:spacing w:after="0" w:line="240" w:lineRule="auto"/>
            </w:pPr>
            <w:r w:rsidRPr="00FE2090">
              <w:t>Kierunek</w:t>
            </w:r>
          </w:p>
        </w:tc>
        <w:tc>
          <w:tcPr>
            <w:tcW w:w="2381" w:type="dxa"/>
          </w:tcPr>
          <w:p w14:paraId="772C3AE7" w14:textId="282DC3F4" w:rsidR="00B0220F" w:rsidRPr="00FE2090" w:rsidRDefault="00B0220F" w:rsidP="000117A6">
            <w:pPr>
              <w:spacing w:after="0" w:line="240" w:lineRule="auto"/>
            </w:pPr>
            <w:r>
              <w:t>SYSTEM</w:t>
            </w:r>
          </w:p>
        </w:tc>
      </w:tr>
      <w:tr w:rsidR="00B0220F" w:rsidRPr="00FE2090" w14:paraId="519D5724" w14:textId="77777777" w:rsidTr="0055487F">
        <w:trPr>
          <w:trHeight w:val="247"/>
        </w:trPr>
        <w:tc>
          <w:tcPr>
            <w:tcW w:w="5098" w:type="dxa"/>
            <w:vMerge/>
          </w:tcPr>
          <w:p w14:paraId="07DF6F28" w14:textId="77777777" w:rsidR="00B0220F" w:rsidRPr="00EE16C2" w:rsidRDefault="00B0220F" w:rsidP="000117A6">
            <w:pPr>
              <w:spacing w:after="0" w:line="240" w:lineRule="auto"/>
            </w:pPr>
          </w:p>
        </w:tc>
        <w:tc>
          <w:tcPr>
            <w:tcW w:w="2552" w:type="dxa"/>
            <w:shd w:val="clear" w:color="auto" w:fill="BDD6EE"/>
          </w:tcPr>
          <w:p w14:paraId="21B8144B" w14:textId="77777777" w:rsidR="00B0220F" w:rsidRPr="00FE2090" w:rsidRDefault="00B0220F" w:rsidP="000117A6">
            <w:pPr>
              <w:spacing w:after="0" w:line="240" w:lineRule="auto"/>
            </w:pPr>
            <w:r w:rsidRPr="00FE2090">
              <w:t>Lider</w:t>
            </w:r>
          </w:p>
        </w:tc>
        <w:tc>
          <w:tcPr>
            <w:tcW w:w="2381" w:type="dxa"/>
          </w:tcPr>
          <w:p w14:paraId="2DEF5504" w14:textId="77777777" w:rsidR="00B0220F" w:rsidRPr="00FE2090" w:rsidRDefault="00B0220F" w:rsidP="000117A6">
            <w:pPr>
              <w:spacing w:after="0" w:line="240" w:lineRule="auto"/>
            </w:pPr>
            <w:r w:rsidRPr="00FE2090">
              <w:t>SKRBRD</w:t>
            </w:r>
          </w:p>
        </w:tc>
      </w:tr>
      <w:tr w:rsidR="00B0220F" w:rsidRPr="00FE2090" w14:paraId="417044F3" w14:textId="77777777" w:rsidTr="005E26E4">
        <w:trPr>
          <w:trHeight w:val="547"/>
        </w:trPr>
        <w:tc>
          <w:tcPr>
            <w:tcW w:w="5098" w:type="dxa"/>
            <w:vMerge/>
          </w:tcPr>
          <w:p w14:paraId="1C24CE02" w14:textId="77777777" w:rsidR="00B0220F" w:rsidRPr="00EE16C2" w:rsidRDefault="00B0220F" w:rsidP="000117A6">
            <w:pPr>
              <w:spacing w:after="0" w:line="240" w:lineRule="auto"/>
            </w:pPr>
          </w:p>
        </w:tc>
        <w:tc>
          <w:tcPr>
            <w:tcW w:w="2552" w:type="dxa"/>
            <w:shd w:val="clear" w:color="auto" w:fill="BDD6EE"/>
          </w:tcPr>
          <w:p w14:paraId="4AFFD29B" w14:textId="77777777" w:rsidR="00B0220F" w:rsidRPr="00FE2090" w:rsidRDefault="00B0220F" w:rsidP="000117A6">
            <w:pPr>
              <w:spacing w:after="0" w:line="240" w:lineRule="auto"/>
            </w:pPr>
            <w:r w:rsidRPr="00FE2090">
              <w:t>Źródła finansowania</w:t>
            </w:r>
          </w:p>
        </w:tc>
        <w:tc>
          <w:tcPr>
            <w:tcW w:w="2381" w:type="dxa"/>
          </w:tcPr>
          <w:p w14:paraId="533F60C5" w14:textId="77777777" w:rsidR="00B0220F" w:rsidRPr="00FE2090" w:rsidRDefault="00B0220F" w:rsidP="000117A6">
            <w:pPr>
              <w:spacing w:after="0" w:line="240" w:lineRule="auto"/>
            </w:pPr>
            <w:r w:rsidRPr="00FE2090">
              <w:t>budżet państwa / SKRBRD</w:t>
            </w:r>
          </w:p>
        </w:tc>
      </w:tr>
      <w:tr w:rsidR="00B0220F" w:rsidRPr="00FE2090" w14:paraId="65AEE7A2" w14:textId="77777777" w:rsidTr="005E26E4">
        <w:trPr>
          <w:trHeight w:val="228"/>
        </w:trPr>
        <w:tc>
          <w:tcPr>
            <w:tcW w:w="5098" w:type="dxa"/>
            <w:vMerge/>
          </w:tcPr>
          <w:p w14:paraId="0B1200E3" w14:textId="77777777" w:rsidR="00B0220F" w:rsidRPr="00EE16C2" w:rsidRDefault="00B0220F" w:rsidP="000117A6">
            <w:pPr>
              <w:spacing w:after="0" w:line="240" w:lineRule="auto"/>
            </w:pPr>
          </w:p>
        </w:tc>
        <w:tc>
          <w:tcPr>
            <w:tcW w:w="4933" w:type="dxa"/>
            <w:gridSpan w:val="2"/>
            <w:shd w:val="clear" w:color="auto" w:fill="BDD6EE"/>
          </w:tcPr>
          <w:p w14:paraId="4CB8B970" w14:textId="77777777" w:rsidR="00B0220F" w:rsidRPr="00FE2090" w:rsidRDefault="00B0220F" w:rsidP="000117A6">
            <w:pPr>
              <w:spacing w:after="0" w:line="240" w:lineRule="auto"/>
            </w:pPr>
            <w:r w:rsidRPr="00FE2090">
              <w:t>WSKAŹNIK PRODUKTU</w:t>
            </w:r>
          </w:p>
        </w:tc>
      </w:tr>
      <w:tr w:rsidR="00B0220F" w:rsidRPr="00FE2090" w14:paraId="285544D6" w14:textId="77777777" w:rsidTr="0055487F">
        <w:trPr>
          <w:trHeight w:val="405"/>
        </w:trPr>
        <w:tc>
          <w:tcPr>
            <w:tcW w:w="5098" w:type="dxa"/>
            <w:vMerge/>
          </w:tcPr>
          <w:p w14:paraId="01F92BEA" w14:textId="77777777" w:rsidR="00B0220F" w:rsidRPr="00EE16C2" w:rsidRDefault="00B0220F" w:rsidP="000117A6">
            <w:pPr>
              <w:spacing w:after="0" w:line="240" w:lineRule="auto"/>
            </w:pPr>
          </w:p>
        </w:tc>
        <w:tc>
          <w:tcPr>
            <w:tcW w:w="4933" w:type="dxa"/>
            <w:gridSpan w:val="2"/>
          </w:tcPr>
          <w:p w14:paraId="4F165F5D" w14:textId="700FAED4" w:rsidR="00B0220F" w:rsidRPr="00FE2090" w:rsidRDefault="00B0220F" w:rsidP="000117A6">
            <w:pPr>
              <w:spacing w:after="0" w:line="240" w:lineRule="auto"/>
            </w:pPr>
            <w:r w:rsidRPr="006F2643">
              <w:rPr>
                <w:rFonts w:ascii="Times New Roman" w:hAnsi="Times New Roman"/>
              </w:rPr>
              <w:t>Opracowanie</w:t>
            </w:r>
            <w:r w:rsidR="009D6C43">
              <w:rPr>
                <w:rFonts w:ascii="Times New Roman" w:hAnsi="Times New Roman"/>
              </w:rPr>
              <w:t xml:space="preserve"> założeń/Opracowanie programu </w:t>
            </w:r>
          </w:p>
        </w:tc>
      </w:tr>
      <w:tr w:rsidR="00B0220F" w:rsidRPr="00FE2090" w14:paraId="06F8ED46" w14:textId="77777777" w:rsidTr="0055487F">
        <w:trPr>
          <w:trHeight w:val="284"/>
        </w:trPr>
        <w:tc>
          <w:tcPr>
            <w:tcW w:w="5098" w:type="dxa"/>
            <w:vMerge/>
          </w:tcPr>
          <w:p w14:paraId="6A3E8C3F" w14:textId="77777777" w:rsidR="00B0220F" w:rsidRPr="00EE16C2" w:rsidRDefault="00B0220F" w:rsidP="000117A6">
            <w:pPr>
              <w:spacing w:after="0" w:line="240" w:lineRule="auto"/>
            </w:pPr>
          </w:p>
        </w:tc>
        <w:tc>
          <w:tcPr>
            <w:tcW w:w="2552" w:type="dxa"/>
            <w:shd w:val="clear" w:color="auto" w:fill="BDD6EE"/>
          </w:tcPr>
          <w:p w14:paraId="7C974A2A" w14:textId="77777777" w:rsidR="00B0220F" w:rsidRPr="00FE2090" w:rsidRDefault="00B0220F" w:rsidP="000117A6">
            <w:pPr>
              <w:spacing w:after="0" w:line="240" w:lineRule="auto"/>
            </w:pPr>
            <w:r w:rsidRPr="00FE2090">
              <w:t>Stan na 31.1</w:t>
            </w:r>
            <w:r>
              <w:t>2.2018</w:t>
            </w:r>
          </w:p>
        </w:tc>
        <w:tc>
          <w:tcPr>
            <w:tcW w:w="2381" w:type="dxa"/>
            <w:shd w:val="clear" w:color="auto" w:fill="BDD6EE"/>
          </w:tcPr>
          <w:p w14:paraId="53052212" w14:textId="77777777" w:rsidR="00B0220F" w:rsidRPr="00FE2090" w:rsidRDefault="00B0220F" w:rsidP="000117A6">
            <w:pPr>
              <w:spacing w:after="0" w:line="240" w:lineRule="auto"/>
            </w:pPr>
            <w:r>
              <w:t>Stan na 31.12.2019</w:t>
            </w:r>
          </w:p>
        </w:tc>
      </w:tr>
      <w:tr w:rsidR="00B0220F" w:rsidRPr="00FE2090" w14:paraId="6CA6D0D6" w14:textId="77777777" w:rsidTr="005E26E4">
        <w:trPr>
          <w:trHeight w:val="585"/>
        </w:trPr>
        <w:tc>
          <w:tcPr>
            <w:tcW w:w="5098" w:type="dxa"/>
            <w:vMerge/>
          </w:tcPr>
          <w:p w14:paraId="16B35D04" w14:textId="77777777" w:rsidR="00B0220F" w:rsidRPr="00EE16C2" w:rsidRDefault="00B0220F" w:rsidP="000117A6">
            <w:pPr>
              <w:spacing w:after="0" w:line="240" w:lineRule="auto"/>
            </w:pPr>
          </w:p>
        </w:tc>
        <w:tc>
          <w:tcPr>
            <w:tcW w:w="2552" w:type="dxa"/>
          </w:tcPr>
          <w:p w14:paraId="7A0419F9" w14:textId="77777777" w:rsidR="00B0220F" w:rsidRPr="006F2643" w:rsidRDefault="00B0220F" w:rsidP="000117A6">
            <w:pPr>
              <w:autoSpaceDE w:val="0"/>
              <w:autoSpaceDN w:val="0"/>
              <w:adjustRightInd w:val="0"/>
              <w:spacing w:after="0" w:line="240" w:lineRule="auto"/>
              <w:rPr>
                <w:rFonts w:cs="Calibri"/>
              </w:rPr>
            </w:pPr>
            <w:r w:rsidRPr="00FE2090">
              <w:rPr>
                <w:rFonts w:ascii="Times New Roman" w:hAnsi="Times New Roman"/>
              </w:rPr>
              <w:t>a)</w:t>
            </w:r>
            <w:r>
              <w:rPr>
                <w:rFonts w:ascii="Times New Roman" w:hAnsi="Times New Roman"/>
              </w:rPr>
              <w:t xml:space="preserve"> 0</w:t>
            </w:r>
          </w:p>
        </w:tc>
        <w:tc>
          <w:tcPr>
            <w:tcW w:w="2381" w:type="dxa"/>
          </w:tcPr>
          <w:p w14:paraId="0A655627" w14:textId="7E150ADA" w:rsidR="00B0220F" w:rsidRPr="006F2643" w:rsidRDefault="00B0220F" w:rsidP="000117A6">
            <w:pPr>
              <w:autoSpaceDE w:val="0"/>
              <w:autoSpaceDN w:val="0"/>
              <w:adjustRightInd w:val="0"/>
              <w:spacing w:after="0" w:line="240" w:lineRule="auto"/>
              <w:rPr>
                <w:rFonts w:cs="Calibri"/>
              </w:rPr>
            </w:pPr>
            <w:r w:rsidRPr="00FE2090">
              <w:rPr>
                <w:rFonts w:ascii="Times New Roman" w:hAnsi="Times New Roman"/>
              </w:rPr>
              <w:t xml:space="preserve">a) </w:t>
            </w:r>
            <w:r w:rsidR="009D6C43">
              <w:rPr>
                <w:rFonts w:cs="Calibri"/>
              </w:rPr>
              <w:t>1</w:t>
            </w:r>
          </w:p>
        </w:tc>
      </w:tr>
      <w:tr w:rsidR="00B0220F" w:rsidRPr="000A176E" w14:paraId="6E9AE707" w14:textId="77777777" w:rsidTr="009D6C43">
        <w:trPr>
          <w:trHeight w:val="696"/>
        </w:trPr>
        <w:tc>
          <w:tcPr>
            <w:tcW w:w="10031" w:type="dxa"/>
            <w:gridSpan w:val="3"/>
            <w:shd w:val="clear" w:color="auto" w:fill="auto"/>
          </w:tcPr>
          <w:p w14:paraId="56A68432" w14:textId="77777777" w:rsidR="00B0220F" w:rsidRPr="009D6C43" w:rsidRDefault="00B0220F" w:rsidP="000117A6">
            <w:pPr>
              <w:spacing w:after="0" w:line="240" w:lineRule="auto"/>
              <w:rPr>
                <w:b/>
              </w:rPr>
            </w:pPr>
            <w:r w:rsidRPr="009D6C43">
              <w:rPr>
                <w:b/>
              </w:rPr>
              <w:t>Osiągnięte rezultaty:</w:t>
            </w:r>
          </w:p>
          <w:p w14:paraId="4D2A6614" w14:textId="7537ED8E" w:rsidR="00B0220F" w:rsidRPr="000A176E" w:rsidRDefault="009D6C43" w:rsidP="009D6C43">
            <w:pPr>
              <w:spacing w:after="0" w:line="240" w:lineRule="auto"/>
              <w:contextualSpacing/>
              <w:jc w:val="both"/>
              <w:rPr>
                <w:rFonts w:cs="Calibri"/>
              </w:rPr>
            </w:pPr>
            <w:r>
              <w:rPr>
                <w:rFonts w:cs="Calibri"/>
              </w:rPr>
              <w:t xml:space="preserve">Zadanie zostało przyjęte do realizacji. Opracowano wstępną koncepcję programu po uwzględnieniu innych ewaluacji strategii i programów dotyczących transportu drogowego. Projekt programu będzie przedmiotem uzgodnień pomiędzy członkami KRBRD w 2020 r. Planowane jest przedstawienie wersji finalnej do końca 2020 roku. </w:t>
            </w:r>
          </w:p>
        </w:tc>
      </w:tr>
      <w:bookmarkEnd w:id="9"/>
    </w:tbl>
    <w:p w14:paraId="316F422A" w14:textId="144A1297" w:rsidR="006F2643" w:rsidRDefault="006F2643">
      <w:pPr>
        <w:spacing w:after="0" w:line="240" w:lineRule="auto"/>
        <w:rPr>
          <w:lang w:eastAsia="pl-PL"/>
        </w:rPr>
      </w:pPr>
    </w:p>
    <w:tbl>
      <w:tblPr>
        <w:tblStyle w:val="Tabela-Siatka488"/>
        <w:tblpPr w:leftFromText="141" w:rightFromText="141" w:vertAnchor="text" w:tblpY="1"/>
        <w:tblOverlap w:val="never"/>
        <w:tblW w:w="10031" w:type="dxa"/>
        <w:tblLayout w:type="fixed"/>
        <w:tblLook w:val="04A0" w:firstRow="1" w:lastRow="0" w:firstColumn="1" w:lastColumn="0" w:noHBand="0" w:noVBand="1"/>
      </w:tblPr>
      <w:tblGrid>
        <w:gridCol w:w="5098"/>
        <w:gridCol w:w="2552"/>
        <w:gridCol w:w="2381"/>
      </w:tblGrid>
      <w:tr w:rsidR="00B0220F" w:rsidRPr="00EE16C2" w14:paraId="25E37273" w14:textId="77777777" w:rsidTr="000117A6">
        <w:trPr>
          <w:trHeight w:val="587"/>
        </w:trPr>
        <w:tc>
          <w:tcPr>
            <w:tcW w:w="10031" w:type="dxa"/>
            <w:gridSpan w:val="3"/>
            <w:shd w:val="clear" w:color="auto" w:fill="2E74B5"/>
          </w:tcPr>
          <w:p w14:paraId="11708D25" w14:textId="1B4976F4" w:rsidR="00B0220F" w:rsidRPr="00B0220F" w:rsidRDefault="00B0220F" w:rsidP="00B0220F">
            <w:pPr>
              <w:spacing w:after="0" w:line="240" w:lineRule="auto"/>
              <w:rPr>
                <w:b/>
                <w:bCs/>
                <w:color w:val="FFFFFF"/>
                <w:sz w:val="20"/>
                <w:szCs w:val="20"/>
              </w:rPr>
            </w:pPr>
            <w:bookmarkStart w:id="10" w:name="_Hlk37890693"/>
            <w:r w:rsidRPr="00B0220F">
              <w:rPr>
                <w:b/>
                <w:bCs/>
                <w:color w:val="FFFFFF"/>
                <w:sz w:val="32"/>
                <w:szCs w:val="32"/>
              </w:rPr>
              <w:t xml:space="preserve">S.3 </w:t>
            </w:r>
            <w:r w:rsidRPr="00B0220F">
              <w:rPr>
                <w:b/>
                <w:bCs/>
                <w:color w:val="FFFFFF"/>
                <w:sz w:val="20"/>
                <w:szCs w:val="20"/>
              </w:rPr>
              <w:t>Zadanie: Ogólnopolskie szkolenie dla nauczycieli w zakresie edukacji dzieci i młodzieży w zakresie bezpieczeństwa ruchu drogowego.</w:t>
            </w:r>
          </w:p>
        </w:tc>
      </w:tr>
      <w:tr w:rsidR="00B0220F" w:rsidRPr="00FE2090" w14:paraId="04937966" w14:textId="77777777" w:rsidTr="0055487F">
        <w:trPr>
          <w:trHeight w:val="339"/>
        </w:trPr>
        <w:tc>
          <w:tcPr>
            <w:tcW w:w="5098" w:type="dxa"/>
            <w:vMerge w:val="restart"/>
          </w:tcPr>
          <w:p w14:paraId="21AA6D7C" w14:textId="77777777" w:rsidR="00B0220F" w:rsidRPr="00EE16C2" w:rsidRDefault="00B0220F" w:rsidP="000117A6">
            <w:pPr>
              <w:spacing w:after="0" w:line="240" w:lineRule="auto"/>
              <w:rPr>
                <w:b/>
              </w:rPr>
            </w:pPr>
            <w:r w:rsidRPr="00EE16C2">
              <w:rPr>
                <w:b/>
              </w:rPr>
              <w:t>Zakres działania:</w:t>
            </w:r>
          </w:p>
          <w:p w14:paraId="2237015F" w14:textId="72BAF06D" w:rsidR="00B0220F" w:rsidRPr="00EE16C2" w:rsidRDefault="00B0220F" w:rsidP="000117A6">
            <w:pPr>
              <w:spacing w:after="0" w:line="240" w:lineRule="auto"/>
              <w:rPr>
                <w:b/>
              </w:rPr>
            </w:pPr>
            <w:r>
              <w:t xml:space="preserve">W </w:t>
            </w:r>
            <w:r w:rsidR="000F71AD">
              <w:t xml:space="preserve">ramach projektu planowana jest </w:t>
            </w:r>
            <w:r>
              <w:t>realizacja ogólnopolskich szkoleń dedykowanych nauczycielom prowadzącym bądź chcącym rozpocząć prowadzenie zajęć z zakresu edukacji dzieci i młodzieży w zakresie bezpieczeństwa ruchu drogowego i wychowania komunikacyjnego.</w:t>
            </w:r>
          </w:p>
        </w:tc>
        <w:tc>
          <w:tcPr>
            <w:tcW w:w="2552" w:type="dxa"/>
            <w:shd w:val="clear" w:color="auto" w:fill="BDD6EE"/>
          </w:tcPr>
          <w:p w14:paraId="333C4C64" w14:textId="77777777" w:rsidR="00B0220F" w:rsidRPr="00FE2090" w:rsidRDefault="00B0220F" w:rsidP="000117A6">
            <w:pPr>
              <w:tabs>
                <w:tab w:val="left" w:pos="915"/>
              </w:tabs>
              <w:spacing w:after="0" w:line="240" w:lineRule="auto"/>
            </w:pPr>
            <w:r w:rsidRPr="00FE2090">
              <w:t>Kierunek</w:t>
            </w:r>
          </w:p>
        </w:tc>
        <w:tc>
          <w:tcPr>
            <w:tcW w:w="2381" w:type="dxa"/>
          </w:tcPr>
          <w:p w14:paraId="2B4B589E" w14:textId="77777777" w:rsidR="00B0220F" w:rsidRPr="00FE2090" w:rsidRDefault="00B0220F" w:rsidP="000117A6">
            <w:pPr>
              <w:spacing w:after="0" w:line="240" w:lineRule="auto"/>
            </w:pPr>
            <w:r>
              <w:t>SYSTEM</w:t>
            </w:r>
          </w:p>
        </w:tc>
      </w:tr>
      <w:tr w:rsidR="00B0220F" w:rsidRPr="00FE2090" w14:paraId="6E0F1BB7" w14:textId="77777777" w:rsidTr="0055487F">
        <w:trPr>
          <w:trHeight w:val="272"/>
        </w:trPr>
        <w:tc>
          <w:tcPr>
            <w:tcW w:w="5098" w:type="dxa"/>
            <w:vMerge/>
          </w:tcPr>
          <w:p w14:paraId="28A4E2EC" w14:textId="77777777" w:rsidR="00B0220F" w:rsidRPr="00EE16C2" w:rsidRDefault="00B0220F" w:rsidP="000117A6">
            <w:pPr>
              <w:spacing w:after="0" w:line="240" w:lineRule="auto"/>
            </w:pPr>
          </w:p>
        </w:tc>
        <w:tc>
          <w:tcPr>
            <w:tcW w:w="2552" w:type="dxa"/>
            <w:shd w:val="clear" w:color="auto" w:fill="BDD6EE"/>
          </w:tcPr>
          <w:p w14:paraId="58A2394C" w14:textId="77777777" w:rsidR="00B0220F" w:rsidRPr="00FE2090" w:rsidRDefault="00B0220F" w:rsidP="000117A6">
            <w:pPr>
              <w:spacing w:after="0" w:line="240" w:lineRule="auto"/>
            </w:pPr>
            <w:r w:rsidRPr="00FE2090">
              <w:t>Lider</w:t>
            </w:r>
          </w:p>
        </w:tc>
        <w:tc>
          <w:tcPr>
            <w:tcW w:w="2381" w:type="dxa"/>
          </w:tcPr>
          <w:p w14:paraId="627CEFF9" w14:textId="77777777" w:rsidR="00B0220F" w:rsidRPr="00FE2090" w:rsidRDefault="00B0220F" w:rsidP="000117A6">
            <w:pPr>
              <w:spacing w:after="0" w:line="240" w:lineRule="auto"/>
            </w:pPr>
            <w:r w:rsidRPr="00FE2090">
              <w:t>SKRBRD</w:t>
            </w:r>
          </w:p>
        </w:tc>
      </w:tr>
      <w:tr w:rsidR="00B0220F" w:rsidRPr="00FE2090" w14:paraId="75103D8E" w14:textId="77777777" w:rsidTr="005E26E4">
        <w:trPr>
          <w:trHeight w:val="547"/>
        </w:trPr>
        <w:tc>
          <w:tcPr>
            <w:tcW w:w="5098" w:type="dxa"/>
            <w:vMerge/>
          </w:tcPr>
          <w:p w14:paraId="54A729C6" w14:textId="77777777" w:rsidR="00B0220F" w:rsidRPr="00EE16C2" w:rsidRDefault="00B0220F" w:rsidP="000117A6">
            <w:pPr>
              <w:spacing w:after="0" w:line="240" w:lineRule="auto"/>
            </w:pPr>
          </w:p>
        </w:tc>
        <w:tc>
          <w:tcPr>
            <w:tcW w:w="2552" w:type="dxa"/>
            <w:shd w:val="clear" w:color="auto" w:fill="BDD6EE"/>
          </w:tcPr>
          <w:p w14:paraId="2BFA7928" w14:textId="77777777" w:rsidR="00B0220F" w:rsidRPr="00FE2090" w:rsidRDefault="00B0220F" w:rsidP="000117A6">
            <w:pPr>
              <w:spacing w:after="0" w:line="240" w:lineRule="auto"/>
            </w:pPr>
            <w:r w:rsidRPr="00FE2090">
              <w:t>Źródła finansowania</w:t>
            </w:r>
          </w:p>
        </w:tc>
        <w:tc>
          <w:tcPr>
            <w:tcW w:w="2381" w:type="dxa"/>
          </w:tcPr>
          <w:p w14:paraId="4306C068" w14:textId="77777777" w:rsidR="00B0220F" w:rsidRPr="00FE2090" w:rsidRDefault="00B0220F" w:rsidP="000117A6">
            <w:pPr>
              <w:spacing w:after="0" w:line="240" w:lineRule="auto"/>
            </w:pPr>
            <w:r w:rsidRPr="00FE2090">
              <w:t>budżet państwa / SKRBRD</w:t>
            </w:r>
          </w:p>
        </w:tc>
      </w:tr>
      <w:tr w:rsidR="00B0220F" w:rsidRPr="00FE2090" w14:paraId="5E31A76B" w14:textId="77777777" w:rsidTr="005E26E4">
        <w:trPr>
          <w:trHeight w:val="228"/>
        </w:trPr>
        <w:tc>
          <w:tcPr>
            <w:tcW w:w="5098" w:type="dxa"/>
            <w:vMerge/>
          </w:tcPr>
          <w:p w14:paraId="0B166062" w14:textId="77777777" w:rsidR="00B0220F" w:rsidRPr="00EE16C2" w:rsidRDefault="00B0220F" w:rsidP="000117A6">
            <w:pPr>
              <w:spacing w:after="0" w:line="240" w:lineRule="auto"/>
            </w:pPr>
          </w:p>
        </w:tc>
        <w:tc>
          <w:tcPr>
            <w:tcW w:w="4933" w:type="dxa"/>
            <w:gridSpan w:val="2"/>
            <w:shd w:val="clear" w:color="auto" w:fill="BDD6EE"/>
          </w:tcPr>
          <w:p w14:paraId="747C4360" w14:textId="77777777" w:rsidR="00B0220F" w:rsidRPr="00FE2090" w:rsidRDefault="00B0220F" w:rsidP="000117A6">
            <w:pPr>
              <w:spacing w:after="0" w:line="240" w:lineRule="auto"/>
            </w:pPr>
            <w:r w:rsidRPr="00FE2090">
              <w:t>WSKAŹNIK PRODUKTU</w:t>
            </w:r>
          </w:p>
        </w:tc>
      </w:tr>
      <w:tr w:rsidR="00B0220F" w:rsidRPr="00FE2090" w14:paraId="7C544F48" w14:textId="77777777" w:rsidTr="0055487F">
        <w:trPr>
          <w:trHeight w:val="288"/>
        </w:trPr>
        <w:tc>
          <w:tcPr>
            <w:tcW w:w="5098" w:type="dxa"/>
            <w:vMerge/>
          </w:tcPr>
          <w:p w14:paraId="31F0A34A" w14:textId="77777777" w:rsidR="00B0220F" w:rsidRPr="00EE16C2" w:rsidRDefault="00B0220F" w:rsidP="000117A6">
            <w:pPr>
              <w:spacing w:after="0" w:line="240" w:lineRule="auto"/>
            </w:pPr>
          </w:p>
        </w:tc>
        <w:tc>
          <w:tcPr>
            <w:tcW w:w="4933" w:type="dxa"/>
            <w:gridSpan w:val="2"/>
          </w:tcPr>
          <w:p w14:paraId="77B52B8A" w14:textId="4BBC3BE3" w:rsidR="00B0220F" w:rsidRPr="00A34AEC" w:rsidRDefault="00B0220F" w:rsidP="000117A6">
            <w:pPr>
              <w:spacing w:after="0" w:line="240" w:lineRule="auto"/>
              <w:rPr>
                <w:rFonts w:asciiTheme="minorHAnsi" w:hAnsiTheme="minorHAnsi" w:cstheme="minorHAnsi"/>
              </w:rPr>
            </w:pPr>
            <w:r w:rsidRPr="00A34AEC">
              <w:rPr>
                <w:rFonts w:asciiTheme="minorHAnsi" w:hAnsiTheme="minorHAnsi" w:cstheme="minorHAnsi"/>
              </w:rPr>
              <w:t>Liczba osób przeszkolonych</w:t>
            </w:r>
          </w:p>
        </w:tc>
      </w:tr>
      <w:tr w:rsidR="00B0220F" w:rsidRPr="00FE2090" w14:paraId="0FEDA599" w14:textId="77777777" w:rsidTr="005E26E4">
        <w:trPr>
          <w:trHeight w:val="462"/>
        </w:trPr>
        <w:tc>
          <w:tcPr>
            <w:tcW w:w="5098" w:type="dxa"/>
            <w:vMerge/>
          </w:tcPr>
          <w:p w14:paraId="49726AA0" w14:textId="77777777" w:rsidR="00B0220F" w:rsidRPr="00EE16C2" w:rsidRDefault="00B0220F" w:rsidP="000117A6">
            <w:pPr>
              <w:spacing w:after="0" w:line="240" w:lineRule="auto"/>
            </w:pPr>
          </w:p>
        </w:tc>
        <w:tc>
          <w:tcPr>
            <w:tcW w:w="2552" w:type="dxa"/>
            <w:shd w:val="clear" w:color="auto" w:fill="BDD6EE"/>
          </w:tcPr>
          <w:p w14:paraId="45716480" w14:textId="77777777" w:rsidR="00B0220F" w:rsidRPr="00A34AEC" w:rsidRDefault="00B0220F" w:rsidP="000117A6">
            <w:pPr>
              <w:spacing w:after="0" w:line="240" w:lineRule="auto"/>
              <w:rPr>
                <w:rFonts w:asciiTheme="minorHAnsi" w:hAnsiTheme="minorHAnsi" w:cstheme="minorHAnsi"/>
              </w:rPr>
            </w:pPr>
            <w:r w:rsidRPr="00A34AEC">
              <w:rPr>
                <w:rFonts w:asciiTheme="minorHAnsi" w:hAnsiTheme="minorHAnsi" w:cstheme="minorHAnsi"/>
              </w:rPr>
              <w:t>Stan na 31.12.2018</w:t>
            </w:r>
          </w:p>
        </w:tc>
        <w:tc>
          <w:tcPr>
            <w:tcW w:w="2381" w:type="dxa"/>
            <w:shd w:val="clear" w:color="auto" w:fill="BDD6EE"/>
          </w:tcPr>
          <w:p w14:paraId="2A295D51" w14:textId="77777777" w:rsidR="00B0220F" w:rsidRPr="00A34AEC" w:rsidRDefault="00B0220F" w:rsidP="000117A6">
            <w:pPr>
              <w:spacing w:after="0" w:line="240" w:lineRule="auto"/>
              <w:rPr>
                <w:rFonts w:asciiTheme="minorHAnsi" w:hAnsiTheme="minorHAnsi" w:cstheme="minorHAnsi"/>
              </w:rPr>
            </w:pPr>
            <w:r w:rsidRPr="00A34AEC">
              <w:rPr>
                <w:rFonts w:asciiTheme="minorHAnsi" w:hAnsiTheme="minorHAnsi" w:cstheme="minorHAnsi"/>
              </w:rPr>
              <w:t>Stan na 31.12.2019</w:t>
            </w:r>
          </w:p>
        </w:tc>
      </w:tr>
      <w:tr w:rsidR="00B0220F" w:rsidRPr="00FE2090" w14:paraId="4CC9BB55" w14:textId="77777777" w:rsidTr="0055487F">
        <w:trPr>
          <w:trHeight w:val="371"/>
        </w:trPr>
        <w:tc>
          <w:tcPr>
            <w:tcW w:w="5098" w:type="dxa"/>
            <w:vMerge/>
          </w:tcPr>
          <w:p w14:paraId="2AF6A8C3" w14:textId="77777777" w:rsidR="00B0220F" w:rsidRPr="00EE16C2" w:rsidRDefault="00B0220F" w:rsidP="000117A6">
            <w:pPr>
              <w:spacing w:after="0" w:line="240" w:lineRule="auto"/>
            </w:pPr>
          </w:p>
        </w:tc>
        <w:tc>
          <w:tcPr>
            <w:tcW w:w="2552" w:type="dxa"/>
          </w:tcPr>
          <w:p w14:paraId="53B513EF" w14:textId="684D13FC" w:rsidR="00B0220F" w:rsidRPr="00A34AEC" w:rsidRDefault="00B0220F" w:rsidP="000117A6">
            <w:pPr>
              <w:autoSpaceDE w:val="0"/>
              <w:autoSpaceDN w:val="0"/>
              <w:adjustRightInd w:val="0"/>
              <w:spacing w:after="0" w:line="240" w:lineRule="auto"/>
              <w:rPr>
                <w:rFonts w:asciiTheme="minorHAnsi" w:hAnsiTheme="minorHAnsi" w:cstheme="minorHAnsi"/>
              </w:rPr>
            </w:pPr>
            <w:r w:rsidRPr="00A34AEC">
              <w:rPr>
                <w:rFonts w:asciiTheme="minorHAnsi" w:hAnsiTheme="minorHAnsi" w:cstheme="minorHAnsi"/>
              </w:rPr>
              <w:t>nd.</w:t>
            </w:r>
          </w:p>
        </w:tc>
        <w:tc>
          <w:tcPr>
            <w:tcW w:w="2381" w:type="dxa"/>
          </w:tcPr>
          <w:p w14:paraId="64CAA285" w14:textId="129A148E" w:rsidR="00B0220F" w:rsidRPr="00A34AEC" w:rsidRDefault="00B0220F" w:rsidP="000117A6">
            <w:pPr>
              <w:autoSpaceDE w:val="0"/>
              <w:autoSpaceDN w:val="0"/>
              <w:adjustRightInd w:val="0"/>
              <w:spacing w:after="0" w:line="240" w:lineRule="auto"/>
              <w:rPr>
                <w:rFonts w:asciiTheme="minorHAnsi" w:hAnsiTheme="minorHAnsi" w:cstheme="minorHAnsi"/>
              </w:rPr>
            </w:pPr>
            <w:r w:rsidRPr="00A34AEC">
              <w:rPr>
                <w:rFonts w:asciiTheme="minorHAnsi" w:hAnsiTheme="minorHAnsi" w:cstheme="minorHAnsi"/>
              </w:rPr>
              <w:t>Ok. 3000</w:t>
            </w:r>
            <w:r w:rsidR="00A34AEC" w:rsidRPr="00A34AEC">
              <w:rPr>
                <w:rFonts w:asciiTheme="minorHAnsi" w:hAnsiTheme="minorHAnsi" w:cstheme="minorHAnsi"/>
              </w:rPr>
              <w:t xml:space="preserve"> (niezrealizowane) </w:t>
            </w:r>
          </w:p>
        </w:tc>
      </w:tr>
      <w:tr w:rsidR="00B0220F" w:rsidRPr="000A176E" w14:paraId="37EDEA96" w14:textId="77777777" w:rsidTr="000117A6">
        <w:trPr>
          <w:trHeight w:val="696"/>
        </w:trPr>
        <w:tc>
          <w:tcPr>
            <w:tcW w:w="10031" w:type="dxa"/>
            <w:gridSpan w:val="3"/>
          </w:tcPr>
          <w:p w14:paraId="72247EBF" w14:textId="77777777" w:rsidR="00B0220F" w:rsidRPr="00A34AEC" w:rsidRDefault="00B0220F" w:rsidP="000117A6">
            <w:pPr>
              <w:spacing w:after="0" w:line="240" w:lineRule="auto"/>
              <w:rPr>
                <w:b/>
              </w:rPr>
            </w:pPr>
            <w:r w:rsidRPr="00A34AEC">
              <w:rPr>
                <w:b/>
              </w:rPr>
              <w:t>Osiągnięte rezultaty:</w:t>
            </w:r>
          </w:p>
          <w:p w14:paraId="7D1F618A" w14:textId="37236045" w:rsidR="00B0220F" w:rsidRPr="00A34AEC" w:rsidRDefault="00A34AEC" w:rsidP="00A34AEC">
            <w:pPr>
              <w:spacing w:after="0" w:line="240" w:lineRule="auto"/>
              <w:jc w:val="both"/>
              <w:rPr>
                <w:b/>
                <w:highlight w:val="red"/>
              </w:rPr>
            </w:pPr>
            <w:r>
              <w:t xml:space="preserve">Celem projektu jest wyposażenie nauczycieli w niezbędną wiedzę ekspercką i narzędzia dydaktyczne. Szkoła jest miejscem, które daje możliwość największego dotarcia do zakładanej grupy docelowej, a nauczyciele są grupą która ma możliwość tę wiedzę przekazywać m. in. poprzez prowadzenie dedykowanych zajęć edukacyjnych na rzecz bezpieczeństwa ruchu drogowego oraz wychowania komunikacyjnego. W związku z powyższym celowym jest przeprowadzenie szkoleń kierowanych do nauczycieli prowadzących zajęcia z tego przedmiotu lub pragnących rozpocząć prowadzenie tych zająć. Edukacja dzieci i młodzieży oraz podejmowanie działań edukacyjnych zmierzających do wychowania kulturalnego i świadomego uczestnika ruchu drogowego jest konieczna i niezbędna celem podniesienia bezpieczeństwa ruchu drogowego oraz ograniczenia liczby wypadków drogowych spowodowanych przez młodych kierowców. Ze względu na przedłużającą się procedurę przetargową dot. realizacji zadania. Zadanie zostanie wdrożone do realizacji w II połowie 2020 r. </w:t>
            </w:r>
          </w:p>
        </w:tc>
      </w:tr>
      <w:bookmarkEnd w:id="10"/>
    </w:tbl>
    <w:p w14:paraId="78B7E05A" w14:textId="55452AA8" w:rsidR="006F2643" w:rsidRDefault="006F2643">
      <w:pPr>
        <w:spacing w:after="0" w:line="240" w:lineRule="auto"/>
        <w:rPr>
          <w:lang w:eastAsia="pl-PL"/>
        </w:rPr>
      </w:pPr>
    </w:p>
    <w:p w14:paraId="1C6E244E" w14:textId="77777777" w:rsidR="002376B3" w:rsidRDefault="002376B3">
      <w:pPr>
        <w:spacing w:after="0" w:line="240" w:lineRule="auto"/>
        <w:rPr>
          <w:lang w:eastAsia="pl-PL"/>
        </w:rPr>
      </w:pPr>
    </w:p>
    <w:tbl>
      <w:tblPr>
        <w:tblStyle w:val="Tabela-Siatka488"/>
        <w:tblpPr w:leftFromText="141" w:rightFromText="141" w:vertAnchor="text" w:tblpY="1"/>
        <w:tblOverlap w:val="never"/>
        <w:tblW w:w="10031" w:type="dxa"/>
        <w:tblLayout w:type="fixed"/>
        <w:tblLook w:val="04A0" w:firstRow="1" w:lastRow="0" w:firstColumn="1" w:lastColumn="0" w:noHBand="0" w:noVBand="1"/>
      </w:tblPr>
      <w:tblGrid>
        <w:gridCol w:w="5098"/>
        <w:gridCol w:w="2552"/>
        <w:gridCol w:w="2381"/>
      </w:tblGrid>
      <w:tr w:rsidR="00B0220F" w:rsidRPr="0086631C" w14:paraId="60BF30FF" w14:textId="77777777" w:rsidTr="000117A6">
        <w:trPr>
          <w:trHeight w:val="587"/>
        </w:trPr>
        <w:tc>
          <w:tcPr>
            <w:tcW w:w="10031" w:type="dxa"/>
            <w:gridSpan w:val="3"/>
            <w:shd w:val="clear" w:color="auto" w:fill="2E74B5"/>
          </w:tcPr>
          <w:p w14:paraId="4745EDC3" w14:textId="24431080" w:rsidR="00B0220F" w:rsidRPr="0086631C" w:rsidRDefault="00F1354E" w:rsidP="000117A6">
            <w:pPr>
              <w:spacing w:after="0" w:line="240" w:lineRule="auto"/>
              <w:rPr>
                <w:b/>
                <w:bCs/>
                <w:color w:val="FFFFFF"/>
                <w:sz w:val="20"/>
                <w:szCs w:val="20"/>
              </w:rPr>
            </w:pPr>
            <w:r>
              <w:rPr>
                <w:b/>
                <w:bCs/>
                <w:color w:val="FFFFFF"/>
                <w:sz w:val="32"/>
                <w:szCs w:val="32"/>
              </w:rPr>
              <w:t>S.4</w:t>
            </w:r>
            <w:r w:rsidR="00B0220F" w:rsidRPr="0086631C">
              <w:rPr>
                <w:b/>
                <w:bCs/>
                <w:color w:val="FFFFFF"/>
                <w:sz w:val="20"/>
                <w:szCs w:val="20"/>
              </w:rPr>
              <w:t xml:space="preserve"> Ustalenie kosztów wypadków i kolizji drogowych w Polsce</w:t>
            </w:r>
            <w:r w:rsidR="00B0220F" w:rsidRPr="0086631C">
              <w:rPr>
                <w:b/>
                <w:bCs/>
                <w:color w:val="FFFFFF"/>
                <w:sz w:val="32"/>
                <w:szCs w:val="32"/>
              </w:rPr>
              <w:t>.</w:t>
            </w:r>
          </w:p>
        </w:tc>
      </w:tr>
      <w:tr w:rsidR="00B0220F" w:rsidRPr="0086631C" w14:paraId="450BC6F3" w14:textId="77777777" w:rsidTr="005E26E4">
        <w:trPr>
          <w:trHeight w:val="519"/>
        </w:trPr>
        <w:tc>
          <w:tcPr>
            <w:tcW w:w="5098" w:type="dxa"/>
            <w:vMerge w:val="restart"/>
          </w:tcPr>
          <w:p w14:paraId="21C79AB4" w14:textId="77777777" w:rsidR="00B0220F" w:rsidRPr="0086631C" w:rsidRDefault="00B0220F" w:rsidP="000117A6">
            <w:pPr>
              <w:spacing w:after="0" w:line="240" w:lineRule="auto"/>
              <w:rPr>
                <w:b/>
              </w:rPr>
            </w:pPr>
            <w:r w:rsidRPr="0086631C">
              <w:rPr>
                <w:b/>
              </w:rPr>
              <w:t>Zakres działania:</w:t>
            </w:r>
          </w:p>
          <w:p w14:paraId="0186ACBB" w14:textId="20F86DE4" w:rsidR="00B0220F" w:rsidRPr="0086631C" w:rsidRDefault="00B0220F" w:rsidP="000F71AD">
            <w:pPr>
              <w:spacing w:after="0" w:line="240" w:lineRule="auto"/>
              <w:rPr>
                <w:b/>
              </w:rPr>
            </w:pPr>
            <w:r w:rsidRPr="0086631C">
              <w:t>Opracowanie dostarczy</w:t>
            </w:r>
            <w:r w:rsidR="000F71AD" w:rsidRPr="0086631C">
              <w:t>ło</w:t>
            </w:r>
            <w:r w:rsidRPr="0086631C">
              <w:t xml:space="preserve"> informacji o kosztach wypadków i kolizji drogowych na sieci dróg w Polsce na koniec roku 2018. </w:t>
            </w:r>
          </w:p>
        </w:tc>
        <w:tc>
          <w:tcPr>
            <w:tcW w:w="2552" w:type="dxa"/>
            <w:shd w:val="clear" w:color="auto" w:fill="BDD6EE"/>
          </w:tcPr>
          <w:p w14:paraId="269D4466" w14:textId="77777777" w:rsidR="00B0220F" w:rsidRPr="0086631C" w:rsidRDefault="00B0220F" w:rsidP="000117A6">
            <w:pPr>
              <w:tabs>
                <w:tab w:val="left" w:pos="915"/>
              </w:tabs>
              <w:spacing w:after="0" w:line="240" w:lineRule="auto"/>
            </w:pPr>
            <w:r w:rsidRPr="0086631C">
              <w:t>Kierunek</w:t>
            </w:r>
          </w:p>
        </w:tc>
        <w:tc>
          <w:tcPr>
            <w:tcW w:w="2381" w:type="dxa"/>
          </w:tcPr>
          <w:p w14:paraId="7A55B4F3" w14:textId="3919D911" w:rsidR="00B0220F" w:rsidRPr="0086631C" w:rsidRDefault="00B0220F" w:rsidP="000117A6">
            <w:pPr>
              <w:spacing w:after="0" w:line="240" w:lineRule="auto"/>
            </w:pPr>
            <w:r w:rsidRPr="0086631C">
              <w:t>SYSTEM/BADANIA</w:t>
            </w:r>
          </w:p>
        </w:tc>
      </w:tr>
      <w:tr w:rsidR="00B0220F" w:rsidRPr="0086631C" w14:paraId="7EB949E8" w14:textId="77777777" w:rsidTr="005E26E4">
        <w:trPr>
          <w:trHeight w:val="414"/>
        </w:trPr>
        <w:tc>
          <w:tcPr>
            <w:tcW w:w="5098" w:type="dxa"/>
            <w:vMerge/>
          </w:tcPr>
          <w:p w14:paraId="6FDC3376" w14:textId="77777777" w:rsidR="00B0220F" w:rsidRPr="0086631C" w:rsidRDefault="00B0220F" w:rsidP="000117A6">
            <w:pPr>
              <w:spacing w:after="0" w:line="240" w:lineRule="auto"/>
            </w:pPr>
          </w:p>
        </w:tc>
        <w:tc>
          <w:tcPr>
            <w:tcW w:w="2552" w:type="dxa"/>
            <w:shd w:val="clear" w:color="auto" w:fill="BDD6EE"/>
          </w:tcPr>
          <w:p w14:paraId="6DAF383D" w14:textId="77777777" w:rsidR="00B0220F" w:rsidRPr="0086631C" w:rsidRDefault="00B0220F" w:rsidP="000117A6">
            <w:pPr>
              <w:spacing w:after="0" w:line="240" w:lineRule="auto"/>
            </w:pPr>
            <w:r w:rsidRPr="0086631C">
              <w:t>Lider</w:t>
            </w:r>
          </w:p>
        </w:tc>
        <w:tc>
          <w:tcPr>
            <w:tcW w:w="2381" w:type="dxa"/>
          </w:tcPr>
          <w:p w14:paraId="760D7E75" w14:textId="77777777" w:rsidR="00B0220F" w:rsidRPr="0086631C" w:rsidRDefault="00B0220F" w:rsidP="000117A6">
            <w:pPr>
              <w:spacing w:after="0" w:line="240" w:lineRule="auto"/>
            </w:pPr>
            <w:r w:rsidRPr="0086631C">
              <w:t>SKRBRD</w:t>
            </w:r>
          </w:p>
        </w:tc>
      </w:tr>
      <w:tr w:rsidR="00B0220F" w:rsidRPr="0086631C" w14:paraId="16C545F3" w14:textId="77777777" w:rsidTr="002376B3">
        <w:trPr>
          <w:trHeight w:val="841"/>
        </w:trPr>
        <w:tc>
          <w:tcPr>
            <w:tcW w:w="5098" w:type="dxa"/>
            <w:vMerge/>
          </w:tcPr>
          <w:p w14:paraId="25554FC8" w14:textId="77777777" w:rsidR="00B0220F" w:rsidRPr="0086631C" w:rsidRDefault="00B0220F" w:rsidP="000117A6">
            <w:pPr>
              <w:spacing w:after="0" w:line="240" w:lineRule="auto"/>
            </w:pPr>
          </w:p>
        </w:tc>
        <w:tc>
          <w:tcPr>
            <w:tcW w:w="2552" w:type="dxa"/>
            <w:shd w:val="clear" w:color="auto" w:fill="BDD6EE"/>
          </w:tcPr>
          <w:p w14:paraId="54E260EE" w14:textId="77777777" w:rsidR="00B0220F" w:rsidRPr="0086631C" w:rsidRDefault="00B0220F" w:rsidP="000117A6">
            <w:pPr>
              <w:spacing w:after="0" w:line="240" w:lineRule="auto"/>
            </w:pPr>
            <w:r w:rsidRPr="0086631C">
              <w:t>Źródła finansowania</w:t>
            </w:r>
          </w:p>
        </w:tc>
        <w:tc>
          <w:tcPr>
            <w:tcW w:w="2381" w:type="dxa"/>
          </w:tcPr>
          <w:p w14:paraId="0BAD69EC" w14:textId="77777777" w:rsidR="00B0220F" w:rsidRPr="0086631C" w:rsidRDefault="00B0220F" w:rsidP="000117A6">
            <w:pPr>
              <w:spacing w:after="0" w:line="240" w:lineRule="auto"/>
            </w:pPr>
            <w:r w:rsidRPr="0086631C">
              <w:t>budżet państwa / SKRBRD</w:t>
            </w:r>
          </w:p>
        </w:tc>
      </w:tr>
      <w:tr w:rsidR="00B0220F" w:rsidRPr="0086631C" w14:paraId="457D453C" w14:textId="77777777" w:rsidTr="005E26E4">
        <w:trPr>
          <w:trHeight w:val="228"/>
        </w:trPr>
        <w:tc>
          <w:tcPr>
            <w:tcW w:w="5098" w:type="dxa"/>
            <w:vMerge/>
          </w:tcPr>
          <w:p w14:paraId="29192C22" w14:textId="77777777" w:rsidR="00B0220F" w:rsidRPr="0086631C" w:rsidRDefault="00B0220F" w:rsidP="000117A6">
            <w:pPr>
              <w:spacing w:after="0" w:line="240" w:lineRule="auto"/>
            </w:pPr>
          </w:p>
        </w:tc>
        <w:tc>
          <w:tcPr>
            <w:tcW w:w="4933" w:type="dxa"/>
            <w:gridSpan w:val="2"/>
            <w:shd w:val="clear" w:color="auto" w:fill="BDD6EE"/>
          </w:tcPr>
          <w:p w14:paraId="45BED850" w14:textId="77777777" w:rsidR="00B0220F" w:rsidRPr="0086631C" w:rsidRDefault="00B0220F" w:rsidP="000117A6">
            <w:pPr>
              <w:spacing w:after="0" w:line="240" w:lineRule="auto"/>
              <w:rPr>
                <w:rFonts w:asciiTheme="minorHAnsi" w:hAnsiTheme="minorHAnsi"/>
              </w:rPr>
            </w:pPr>
            <w:r w:rsidRPr="0086631C">
              <w:rPr>
                <w:rFonts w:asciiTheme="minorHAnsi" w:hAnsiTheme="minorHAnsi"/>
              </w:rPr>
              <w:t>WSKAŹNIK PRODUKTU</w:t>
            </w:r>
          </w:p>
        </w:tc>
      </w:tr>
      <w:tr w:rsidR="00B0220F" w:rsidRPr="0086631C" w14:paraId="4A34D3F4" w14:textId="77777777" w:rsidTr="005E26E4">
        <w:trPr>
          <w:trHeight w:val="573"/>
        </w:trPr>
        <w:tc>
          <w:tcPr>
            <w:tcW w:w="5098" w:type="dxa"/>
            <w:vMerge/>
          </w:tcPr>
          <w:p w14:paraId="71D5F645" w14:textId="77777777" w:rsidR="00B0220F" w:rsidRPr="0086631C" w:rsidRDefault="00B0220F" w:rsidP="000117A6">
            <w:pPr>
              <w:spacing w:after="0" w:line="240" w:lineRule="auto"/>
            </w:pPr>
          </w:p>
        </w:tc>
        <w:tc>
          <w:tcPr>
            <w:tcW w:w="4933" w:type="dxa"/>
            <w:gridSpan w:val="2"/>
          </w:tcPr>
          <w:p w14:paraId="3855AF5A" w14:textId="3E7B90F0" w:rsidR="00B0220F" w:rsidRPr="0086631C" w:rsidRDefault="00B0220F" w:rsidP="000117A6">
            <w:pPr>
              <w:spacing w:after="0" w:line="240" w:lineRule="auto"/>
              <w:rPr>
                <w:rFonts w:asciiTheme="minorHAnsi" w:hAnsiTheme="minorHAnsi"/>
              </w:rPr>
            </w:pPr>
            <w:r w:rsidRPr="0086631C">
              <w:rPr>
                <w:rFonts w:asciiTheme="minorHAnsi" w:hAnsiTheme="minorHAnsi"/>
              </w:rPr>
              <w:t>Raport z badan</w:t>
            </w:r>
          </w:p>
        </w:tc>
      </w:tr>
      <w:tr w:rsidR="00B0220F" w:rsidRPr="0086631C" w14:paraId="582ACC46" w14:textId="77777777" w:rsidTr="005E26E4">
        <w:trPr>
          <w:trHeight w:val="462"/>
        </w:trPr>
        <w:tc>
          <w:tcPr>
            <w:tcW w:w="5098" w:type="dxa"/>
            <w:vMerge/>
          </w:tcPr>
          <w:p w14:paraId="67B423AF" w14:textId="77777777" w:rsidR="00B0220F" w:rsidRPr="0086631C" w:rsidRDefault="00B0220F" w:rsidP="000117A6">
            <w:pPr>
              <w:spacing w:after="0" w:line="240" w:lineRule="auto"/>
            </w:pPr>
          </w:p>
        </w:tc>
        <w:tc>
          <w:tcPr>
            <w:tcW w:w="2552" w:type="dxa"/>
            <w:shd w:val="clear" w:color="auto" w:fill="BDD6EE"/>
          </w:tcPr>
          <w:p w14:paraId="04C9EDEF" w14:textId="77777777" w:rsidR="00B0220F" w:rsidRPr="0086631C" w:rsidRDefault="00B0220F" w:rsidP="000117A6">
            <w:pPr>
              <w:spacing w:after="0" w:line="240" w:lineRule="auto"/>
            </w:pPr>
            <w:r w:rsidRPr="0086631C">
              <w:t>Stan na 31.12.2018</w:t>
            </w:r>
          </w:p>
        </w:tc>
        <w:tc>
          <w:tcPr>
            <w:tcW w:w="2381" w:type="dxa"/>
            <w:shd w:val="clear" w:color="auto" w:fill="BDD6EE"/>
          </w:tcPr>
          <w:p w14:paraId="51B998E1" w14:textId="77777777" w:rsidR="00B0220F" w:rsidRPr="0086631C" w:rsidRDefault="00B0220F" w:rsidP="000117A6">
            <w:pPr>
              <w:spacing w:after="0" w:line="240" w:lineRule="auto"/>
            </w:pPr>
            <w:r w:rsidRPr="0086631C">
              <w:t>Stan na 31.12.2019</w:t>
            </w:r>
          </w:p>
        </w:tc>
      </w:tr>
      <w:tr w:rsidR="00B0220F" w:rsidRPr="0086631C" w14:paraId="1D7E95C2" w14:textId="77777777" w:rsidTr="005E26E4">
        <w:trPr>
          <w:trHeight w:val="585"/>
        </w:trPr>
        <w:tc>
          <w:tcPr>
            <w:tcW w:w="5098" w:type="dxa"/>
            <w:vMerge/>
          </w:tcPr>
          <w:p w14:paraId="7CEB7FC7" w14:textId="77777777" w:rsidR="00B0220F" w:rsidRPr="0086631C" w:rsidRDefault="00B0220F" w:rsidP="000117A6">
            <w:pPr>
              <w:spacing w:after="0" w:line="240" w:lineRule="auto"/>
            </w:pPr>
          </w:p>
        </w:tc>
        <w:tc>
          <w:tcPr>
            <w:tcW w:w="2552" w:type="dxa"/>
          </w:tcPr>
          <w:p w14:paraId="7191FA23" w14:textId="7636B56B" w:rsidR="00B0220F" w:rsidRPr="0086631C" w:rsidRDefault="00B0220F" w:rsidP="000117A6">
            <w:pPr>
              <w:autoSpaceDE w:val="0"/>
              <w:autoSpaceDN w:val="0"/>
              <w:adjustRightInd w:val="0"/>
              <w:spacing w:after="0" w:line="240" w:lineRule="auto"/>
              <w:rPr>
                <w:rFonts w:asciiTheme="minorHAnsi" w:hAnsiTheme="minorHAnsi" w:cs="Calibri"/>
              </w:rPr>
            </w:pPr>
            <w:r w:rsidRPr="0086631C">
              <w:rPr>
                <w:rFonts w:asciiTheme="minorHAnsi" w:hAnsiTheme="minorHAnsi"/>
              </w:rPr>
              <w:t>0</w:t>
            </w:r>
          </w:p>
        </w:tc>
        <w:tc>
          <w:tcPr>
            <w:tcW w:w="2381" w:type="dxa"/>
          </w:tcPr>
          <w:p w14:paraId="083612DE" w14:textId="6E7AEEDA" w:rsidR="00B0220F" w:rsidRPr="0086631C" w:rsidRDefault="00B0220F" w:rsidP="000117A6">
            <w:pPr>
              <w:autoSpaceDE w:val="0"/>
              <w:autoSpaceDN w:val="0"/>
              <w:adjustRightInd w:val="0"/>
              <w:spacing w:after="0" w:line="240" w:lineRule="auto"/>
              <w:rPr>
                <w:rFonts w:cs="Calibri"/>
              </w:rPr>
            </w:pPr>
            <w:r w:rsidRPr="0086631C">
              <w:rPr>
                <w:rFonts w:ascii="Times New Roman" w:hAnsi="Times New Roman"/>
              </w:rPr>
              <w:t>1</w:t>
            </w:r>
          </w:p>
        </w:tc>
      </w:tr>
      <w:tr w:rsidR="00B0220F" w:rsidRPr="000A176E" w14:paraId="5FC8DB59" w14:textId="77777777" w:rsidTr="000117A6">
        <w:trPr>
          <w:trHeight w:val="696"/>
        </w:trPr>
        <w:tc>
          <w:tcPr>
            <w:tcW w:w="10031" w:type="dxa"/>
            <w:gridSpan w:val="3"/>
          </w:tcPr>
          <w:p w14:paraId="1C43F56A" w14:textId="77777777" w:rsidR="00B0220F" w:rsidRPr="0086631C" w:rsidRDefault="00B0220F" w:rsidP="0086631C">
            <w:pPr>
              <w:spacing w:after="0" w:line="240" w:lineRule="auto"/>
              <w:jc w:val="both"/>
              <w:rPr>
                <w:b/>
              </w:rPr>
            </w:pPr>
            <w:r w:rsidRPr="0086631C">
              <w:rPr>
                <w:b/>
              </w:rPr>
              <w:t>Osiągnięte rezultaty:</w:t>
            </w:r>
          </w:p>
          <w:p w14:paraId="762AB759" w14:textId="08A6561F" w:rsidR="00B0220F" w:rsidRPr="00B0220F" w:rsidRDefault="000F71AD" w:rsidP="0086631C">
            <w:pPr>
              <w:spacing w:after="0" w:line="240" w:lineRule="auto"/>
              <w:contextualSpacing/>
              <w:jc w:val="both"/>
              <w:rPr>
                <w:rFonts w:cs="Calibri"/>
              </w:rPr>
            </w:pPr>
            <w:r w:rsidRPr="0086631C">
              <w:rPr>
                <w:rFonts w:cs="Calibri"/>
              </w:rPr>
              <w:t>Powyższe opracowanie jest niezbędne do realizacji ustawowych zadań Krajowej Rady Bezpieczeństwa Ruchu Drogowego (dalej KRBRD), określonych w art. 140c ustawy Prawo o ruchu drogowym z dnia 20 czerwca 1997 r. (Dz. U. z 2017 r. poz. 1260 - tekst jednolity.) Ponadto ustawą z dnia 13 kwietnia 2012 r. o zmianie ustawy o drogach publicznych oraz niektórych innych ustaw (Dz. U. z 2012 r. poz. 472) nałożono na KRBRD obowiązek ustalania, co najmniej raz na trzy lata, średniego kosztu społeczno-ekonomicznego wypadku drogowego, w którym wystąpił zabity oraz średniego kosztu społecznoekonomicznego wypadku drogowego.</w:t>
            </w:r>
          </w:p>
        </w:tc>
      </w:tr>
    </w:tbl>
    <w:p w14:paraId="5E0EF7C2" w14:textId="6CFCD107" w:rsidR="00234121" w:rsidRDefault="00234121" w:rsidP="0086631C">
      <w:pPr>
        <w:spacing w:after="0" w:line="240" w:lineRule="auto"/>
        <w:jc w:val="both"/>
        <w:rPr>
          <w:lang w:eastAsia="pl-PL"/>
        </w:rPr>
      </w:pPr>
    </w:p>
    <w:tbl>
      <w:tblPr>
        <w:tblStyle w:val="Tabela-Siatka106"/>
        <w:tblW w:w="10060" w:type="dxa"/>
        <w:tblLayout w:type="fixed"/>
        <w:tblLook w:val="04A0" w:firstRow="1" w:lastRow="0" w:firstColumn="1" w:lastColumn="0" w:noHBand="0" w:noVBand="1"/>
      </w:tblPr>
      <w:tblGrid>
        <w:gridCol w:w="5098"/>
        <w:gridCol w:w="2552"/>
        <w:gridCol w:w="2410"/>
      </w:tblGrid>
      <w:tr w:rsidR="00B865B5" w:rsidRPr="00B865B5" w14:paraId="62770D18" w14:textId="77777777" w:rsidTr="0055487F">
        <w:trPr>
          <w:trHeight w:val="537"/>
        </w:trPr>
        <w:tc>
          <w:tcPr>
            <w:tcW w:w="10060" w:type="dxa"/>
            <w:gridSpan w:val="3"/>
            <w:shd w:val="clear" w:color="auto" w:fill="2E74B5"/>
          </w:tcPr>
          <w:p w14:paraId="60C436CC" w14:textId="42A9AD4A" w:rsidR="00B865B5" w:rsidRPr="00D653B3" w:rsidRDefault="00B865B5" w:rsidP="00B865B5">
            <w:pPr>
              <w:spacing w:after="0" w:line="240" w:lineRule="auto"/>
              <w:rPr>
                <w:b/>
              </w:rPr>
            </w:pPr>
            <w:r w:rsidRPr="0055487F">
              <w:rPr>
                <w:b/>
                <w:color w:val="FFFFFF"/>
                <w:sz w:val="32"/>
                <w:szCs w:val="32"/>
              </w:rPr>
              <w:t>S</w:t>
            </w:r>
            <w:r w:rsidR="00A941A9">
              <w:rPr>
                <w:b/>
                <w:color w:val="FFFFFF"/>
                <w:sz w:val="32"/>
                <w:szCs w:val="32"/>
              </w:rPr>
              <w:t>.</w:t>
            </w:r>
            <w:r w:rsidRPr="0055487F">
              <w:rPr>
                <w:b/>
                <w:color w:val="FFFFFF"/>
                <w:sz w:val="32"/>
                <w:szCs w:val="32"/>
              </w:rPr>
              <w:t>5</w:t>
            </w:r>
            <w:r w:rsidRPr="00D653B3">
              <w:rPr>
                <w:b/>
                <w:color w:val="FFFFFF"/>
              </w:rPr>
              <w:t xml:space="preserve"> </w:t>
            </w:r>
            <w:r w:rsidR="003E5199">
              <w:rPr>
                <w:b/>
                <w:color w:val="FFFFFF"/>
              </w:rPr>
              <w:t xml:space="preserve">Rozwój </w:t>
            </w:r>
            <w:r w:rsidRPr="00D653B3">
              <w:rPr>
                <w:b/>
                <w:color w:val="FFFFFF"/>
              </w:rPr>
              <w:t>Polskie</w:t>
            </w:r>
            <w:r w:rsidR="003E5199">
              <w:rPr>
                <w:b/>
                <w:color w:val="FFFFFF"/>
              </w:rPr>
              <w:t>go</w:t>
            </w:r>
            <w:r w:rsidRPr="00D653B3">
              <w:rPr>
                <w:b/>
                <w:color w:val="FFFFFF"/>
              </w:rPr>
              <w:t xml:space="preserve"> Obserwatorium BRD (POBRD)</w:t>
            </w:r>
          </w:p>
        </w:tc>
      </w:tr>
      <w:tr w:rsidR="00B865B5" w:rsidRPr="00B865B5" w14:paraId="431C6963" w14:textId="77777777" w:rsidTr="005E26E4">
        <w:trPr>
          <w:trHeight w:val="854"/>
        </w:trPr>
        <w:tc>
          <w:tcPr>
            <w:tcW w:w="5098" w:type="dxa"/>
            <w:vMerge w:val="restart"/>
          </w:tcPr>
          <w:p w14:paraId="0C3E3B85" w14:textId="77777777" w:rsidR="00B865B5" w:rsidRPr="00D653B3" w:rsidRDefault="00B865B5" w:rsidP="00B865B5">
            <w:pPr>
              <w:spacing w:after="0" w:line="240" w:lineRule="auto"/>
              <w:rPr>
                <w:b/>
              </w:rPr>
            </w:pPr>
            <w:r w:rsidRPr="00D653B3">
              <w:rPr>
                <w:b/>
              </w:rPr>
              <w:t>Zakres działania:</w:t>
            </w:r>
          </w:p>
          <w:p w14:paraId="4A7E2313" w14:textId="77777777" w:rsidR="00B865B5" w:rsidRPr="00D653B3" w:rsidRDefault="00B865B5" w:rsidP="00B865B5">
            <w:pPr>
              <w:numPr>
                <w:ilvl w:val="0"/>
                <w:numId w:val="3"/>
              </w:numPr>
              <w:spacing w:after="0" w:line="240" w:lineRule="auto"/>
              <w:contextualSpacing/>
            </w:pPr>
            <w:r w:rsidRPr="00D653B3">
              <w:t>rozpowszechnianie wiedzy na temat najlepszych praktyk (procedury zbierania danych, analizy, podejmowane działania, ocena uzyskanych efektów),</w:t>
            </w:r>
          </w:p>
          <w:p w14:paraId="64146DDC" w14:textId="77777777" w:rsidR="00B865B5" w:rsidRPr="00D653B3" w:rsidRDefault="00B865B5" w:rsidP="00B865B5">
            <w:pPr>
              <w:numPr>
                <w:ilvl w:val="0"/>
                <w:numId w:val="3"/>
              </w:numPr>
              <w:spacing w:after="0" w:line="240" w:lineRule="auto"/>
              <w:contextualSpacing/>
            </w:pPr>
            <w:r w:rsidRPr="00D653B3">
              <w:t>udostępnianie danych i informacji przedstawicielom władzy różnych szczebli oraz specjalistom i społeczeństwu,</w:t>
            </w:r>
          </w:p>
          <w:p w14:paraId="7EC78894" w14:textId="77777777" w:rsidR="00B865B5" w:rsidRPr="00D653B3" w:rsidRDefault="00B865B5" w:rsidP="00B865B5">
            <w:pPr>
              <w:numPr>
                <w:ilvl w:val="0"/>
                <w:numId w:val="3"/>
              </w:numPr>
              <w:spacing w:after="0" w:line="240" w:lineRule="auto"/>
              <w:contextualSpacing/>
            </w:pPr>
            <w:r w:rsidRPr="00D653B3">
              <w:t>zbieranie danych (nadzór i weryfikacja),</w:t>
            </w:r>
          </w:p>
          <w:p w14:paraId="47CF990A" w14:textId="77777777" w:rsidR="00B865B5" w:rsidRPr="00D653B3" w:rsidRDefault="00B865B5" w:rsidP="00B865B5">
            <w:pPr>
              <w:numPr>
                <w:ilvl w:val="0"/>
                <w:numId w:val="3"/>
              </w:numPr>
              <w:spacing w:after="0" w:line="240" w:lineRule="auto"/>
              <w:contextualSpacing/>
            </w:pPr>
            <w:r w:rsidRPr="00D653B3">
              <w:t>opracowywanie analiz i badań oraz ich publikacja na portalu,</w:t>
            </w:r>
          </w:p>
          <w:p w14:paraId="022EF778" w14:textId="77777777" w:rsidR="00B865B5" w:rsidRPr="00D653B3" w:rsidRDefault="00B865B5" w:rsidP="00B865B5">
            <w:pPr>
              <w:numPr>
                <w:ilvl w:val="0"/>
                <w:numId w:val="3"/>
              </w:numPr>
              <w:spacing w:after="0" w:line="240" w:lineRule="auto"/>
              <w:contextualSpacing/>
            </w:pPr>
            <w:r w:rsidRPr="00D653B3">
              <w:t>ocena programów i wdrożonych działań,</w:t>
            </w:r>
          </w:p>
          <w:p w14:paraId="5ED85A1C" w14:textId="77777777" w:rsidR="00B865B5" w:rsidRPr="00D653B3" w:rsidRDefault="00B865B5" w:rsidP="00B865B5">
            <w:pPr>
              <w:numPr>
                <w:ilvl w:val="0"/>
                <w:numId w:val="3"/>
              </w:numPr>
              <w:spacing w:after="0" w:line="240" w:lineRule="auto"/>
              <w:contextualSpacing/>
            </w:pPr>
            <w:r w:rsidRPr="00D653B3">
              <w:t>współpraca z Wojewódzkimi Obserwatoriami BRD, WORD-ami i innymi instytucjami krajowymi,</w:t>
            </w:r>
          </w:p>
          <w:p w14:paraId="50E71B4C" w14:textId="42EA9FDC" w:rsidR="00B865B5" w:rsidRPr="0055487F" w:rsidRDefault="00B865B5" w:rsidP="00B865B5">
            <w:pPr>
              <w:numPr>
                <w:ilvl w:val="0"/>
                <w:numId w:val="3"/>
              </w:numPr>
              <w:spacing w:after="0" w:line="240" w:lineRule="auto"/>
              <w:contextualSpacing/>
            </w:pPr>
            <w:r w:rsidRPr="00D653B3">
              <w:t>współpraca z europejską bazą danych (CARE) i Komisją Europejską DG MOVE.</w:t>
            </w:r>
          </w:p>
        </w:tc>
        <w:tc>
          <w:tcPr>
            <w:tcW w:w="2552" w:type="dxa"/>
            <w:shd w:val="clear" w:color="auto" w:fill="BDD6EE"/>
          </w:tcPr>
          <w:p w14:paraId="4D0F1B0F" w14:textId="77777777" w:rsidR="00B865B5" w:rsidRPr="0055487F" w:rsidRDefault="00B865B5" w:rsidP="00B865B5">
            <w:pPr>
              <w:tabs>
                <w:tab w:val="left" w:pos="915"/>
              </w:tabs>
              <w:spacing w:after="0" w:line="240" w:lineRule="auto"/>
            </w:pPr>
            <w:r w:rsidRPr="0055487F">
              <w:t>Kierunek</w:t>
            </w:r>
          </w:p>
        </w:tc>
        <w:tc>
          <w:tcPr>
            <w:tcW w:w="2410" w:type="dxa"/>
          </w:tcPr>
          <w:p w14:paraId="578DF03B" w14:textId="0E0CF54B" w:rsidR="00B865B5" w:rsidRPr="0055487F" w:rsidRDefault="0027751A" w:rsidP="00B865B5">
            <w:pPr>
              <w:spacing w:after="0" w:line="240" w:lineRule="auto"/>
            </w:pPr>
            <w:r>
              <w:t xml:space="preserve">SYSTEM/ </w:t>
            </w:r>
            <w:r w:rsidR="00B865B5" w:rsidRPr="0055487F">
              <w:t xml:space="preserve">Rozwój i wdrożenie jednolitego systemu monitorowania (m.in. poprzez usprawnienie systemu zbierania danych oraz rozszerzenie zakresu </w:t>
            </w:r>
          </w:p>
          <w:p w14:paraId="7B45E2D8" w14:textId="77777777" w:rsidR="00B865B5" w:rsidRPr="0055487F" w:rsidRDefault="00B865B5" w:rsidP="00B865B5">
            <w:pPr>
              <w:spacing w:after="0" w:line="240" w:lineRule="auto"/>
            </w:pPr>
            <w:r w:rsidRPr="0055487F">
              <w:t>i integrację baz danych)</w:t>
            </w:r>
          </w:p>
        </w:tc>
      </w:tr>
      <w:tr w:rsidR="00B865B5" w:rsidRPr="00B865B5" w14:paraId="25C0B80D" w14:textId="77777777" w:rsidTr="005E26E4">
        <w:trPr>
          <w:trHeight w:val="491"/>
        </w:trPr>
        <w:tc>
          <w:tcPr>
            <w:tcW w:w="5098" w:type="dxa"/>
            <w:vMerge/>
          </w:tcPr>
          <w:p w14:paraId="3403CA9D" w14:textId="77777777" w:rsidR="00B865B5" w:rsidRPr="00D653B3" w:rsidRDefault="00B865B5" w:rsidP="00B865B5">
            <w:pPr>
              <w:spacing w:after="0" w:line="240" w:lineRule="auto"/>
            </w:pPr>
          </w:p>
        </w:tc>
        <w:tc>
          <w:tcPr>
            <w:tcW w:w="2552" w:type="dxa"/>
            <w:shd w:val="clear" w:color="auto" w:fill="BDD6EE"/>
          </w:tcPr>
          <w:p w14:paraId="1080C619" w14:textId="77777777" w:rsidR="00B865B5" w:rsidRPr="0055487F" w:rsidRDefault="00B865B5" w:rsidP="00B865B5">
            <w:pPr>
              <w:spacing w:after="0" w:line="240" w:lineRule="auto"/>
            </w:pPr>
            <w:r w:rsidRPr="0055487F">
              <w:t>Lider</w:t>
            </w:r>
          </w:p>
        </w:tc>
        <w:tc>
          <w:tcPr>
            <w:tcW w:w="2410" w:type="dxa"/>
          </w:tcPr>
          <w:p w14:paraId="373C777D" w14:textId="77777777" w:rsidR="00B865B5" w:rsidRPr="0055487F" w:rsidRDefault="00B865B5" w:rsidP="00B865B5">
            <w:pPr>
              <w:spacing w:after="0" w:line="240" w:lineRule="auto"/>
            </w:pPr>
            <w:r w:rsidRPr="0055487F">
              <w:t>Instytut Transportu Samochodowego</w:t>
            </w:r>
          </w:p>
        </w:tc>
      </w:tr>
      <w:tr w:rsidR="00B865B5" w:rsidRPr="00B865B5" w14:paraId="519E1681" w14:textId="77777777" w:rsidTr="0055487F">
        <w:trPr>
          <w:trHeight w:val="272"/>
        </w:trPr>
        <w:tc>
          <w:tcPr>
            <w:tcW w:w="5098" w:type="dxa"/>
            <w:vMerge/>
          </w:tcPr>
          <w:p w14:paraId="6D6182B1" w14:textId="77777777" w:rsidR="00B865B5" w:rsidRPr="00D653B3" w:rsidRDefault="00B865B5" w:rsidP="00B865B5">
            <w:pPr>
              <w:spacing w:after="0" w:line="240" w:lineRule="auto"/>
            </w:pPr>
          </w:p>
        </w:tc>
        <w:tc>
          <w:tcPr>
            <w:tcW w:w="2552" w:type="dxa"/>
            <w:shd w:val="clear" w:color="auto" w:fill="BDD6EE"/>
          </w:tcPr>
          <w:p w14:paraId="50DFB470" w14:textId="77777777" w:rsidR="00B865B5" w:rsidRPr="0055487F" w:rsidRDefault="00B865B5" w:rsidP="00B865B5">
            <w:pPr>
              <w:spacing w:after="0" w:line="240" w:lineRule="auto"/>
            </w:pPr>
            <w:r w:rsidRPr="0055487F">
              <w:t>Źródła finansowania</w:t>
            </w:r>
          </w:p>
        </w:tc>
        <w:tc>
          <w:tcPr>
            <w:tcW w:w="2410" w:type="dxa"/>
          </w:tcPr>
          <w:p w14:paraId="311A1B82" w14:textId="77777777" w:rsidR="00B865B5" w:rsidRPr="0055487F" w:rsidRDefault="00B865B5" w:rsidP="00B865B5">
            <w:pPr>
              <w:spacing w:after="0" w:line="240" w:lineRule="auto"/>
            </w:pPr>
            <w:r w:rsidRPr="0055487F">
              <w:t>Praca statutowa ITS</w:t>
            </w:r>
          </w:p>
        </w:tc>
      </w:tr>
      <w:tr w:rsidR="00B865B5" w:rsidRPr="00B865B5" w14:paraId="2B7F833C" w14:textId="77777777" w:rsidTr="005E26E4">
        <w:trPr>
          <w:trHeight w:val="276"/>
        </w:trPr>
        <w:tc>
          <w:tcPr>
            <w:tcW w:w="5098" w:type="dxa"/>
            <w:vMerge/>
          </w:tcPr>
          <w:p w14:paraId="38D22942" w14:textId="77777777" w:rsidR="00B865B5" w:rsidRPr="00D653B3" w:rsidRDefault="00B865B5" w:rsidP="00B865B5">
            <w:pPr>
              <w:spacing w:after="0" w:line="240" w:lineRule="auto"/>
            </w:pPr>
          </w:p>
        </w:tc>
        <w:tc>
          <w:tcPr>
            <w:tcW w:w="4962" w:type="dxa"/>
            <w:gridSpan w:val="2"/>
            <w:shd w:val="clear" w:color="auto" w:fill="BDD6EE"/>
          </w:tcPr>
          <w:p w14:paraId="71858D02" w14:textId="77777777" w:rsidR="00B865B5" w:rsidRPr="0055487F" w:rsidRDefault="00B865B5" w:rsidP="00B865B5">
            <w:pPr>
              <w:spacing w:after="0" w:line="240" w:lineRule="auto"/>
            </w:pPr>
            <w:r w:rsidRPr="0055487F">
              <w:t>WSKAŹNIK PRODUKTU</w:t>
            </w:r>
          </w:p>
        </w:tc>
      </w:tr>
      <w:tr w:rsidR="00B865B5" w:rsidRPr="00B865B5" w14:paraId="5301EBD7" w14:textId="77777777" w:rsidTr="0055487F">
        <w:trPr>
          <w:trHeight w:val="266"/>
        </w:trPr>
        <w:tc>
          <w:tcPr>
            <w:tcW w:w="5098" w:type="dxa"/>
            <w:vMerge/>
          </w:tcPr>
          <w:p w14:paraId="55DA51DD" w14:textId="77777777" w:rsidR="00B865B5" w:rsidRPr="00D653B3" w:rsidRDefault="00B865B5" w:rsidP="00B865B5">
            <w:pPr>
              <w:spacing w:after="0" w:line="240" w:lineRule="auto"/>
            </w:pPr>
          </w:p>
        </w:tc>
        <w:tc>
          <w:tcPr>
            <w:tcW w:w="4962" w:type="dxa"/>
            <w:gridSpan w:val="2"/>
          </w:tcPr>
          <w:p w14:paraId="3383668D" w14:textId="77777777" w:rsidR="00B865B5" w:rsidRPr="0055487F" w:rsidRDefault="00B865B5" w:rsidP="00B865B5">
            <w:pPr>
              <w:spacing w:after="0" w:line="240" w:lineRule="auto"/>
            </w:pPr>
            <w:r w:rsidRPr="0055487F">
              <w:t>Liczba osób zarejestrowanych w Portalu POBRD</w:t>
            </w:r>
          </w:p>
        </w:tc>
      </w:tr>
      <w:tr w:rsidR="00B865B5" w:rsidRPr="00B865B5" w14:paraId="479B0ADA" w14:textId="77777777" w:rsidTr="005E26E4">
        <w:tc>
          <w:tcPr>
            <w:tcW w:w="5098" w:type="dxa"/>
            <w:vMerge/>
          </w:tcPr>
          <w:p w14:paraId="0BC16EED" w14:textId="77777777" w:rsidR="00B865B5" w:rsidRPr="00D653B3" w:rsidRDefault="00B865B5" w:rsidP="00B865B5">
            <w:pPr>
              <w:spacing w:after="0" w:line="240" w:lineRule="auto"/>
            </w:pPr>
          </w:p>
        </w:tc>
        <w:tc>
          <w:tcPr>
            <w:tcW w:w="2552" w:type="dxa"/>
            <w:shd w:val="clear" w:color="auto" w:fill="BDD6EE"/>
          </w:tcPr>
          <w:p w14:paraId="16C92915" w14:textId="77777777" w:rsidR="00B865B5" w:rsidRPr="0055487F" w:rsidRDefault="00B865B5" w:rsidP="00B865B5">
            <w:pPr>
              <w:spacing w:after="0" w:line="240" w:lineRule="auto"/>
            </w:pPr>
            <w:r w:rsidRPr="0055487F">
              <w:t>Stan na 31.12.2019*</w:t>
            </w:r>
          </w:p>
        </w:tc>
        <w:tc>
          <w:tcPr>
            <w:tcW w:w="2410" w:type="dxa"/>
            <w:shd w:val="clear" w:color="auto" w:fill="BDD6EE"/>
          </w:tcPr>
          <w:p w14:paraId="3E39B9D6" w14:textId="77777777" w:rsidR="00B865B5" w:rsidRPr="0055487F" w:rsidRDefault="00B865B5" w:rsidP="00B865B5">
            <w:pPr>
              <w:spacing w:after="0" w:line="240" w:lineRule="auto"/>
            </w:pPr>
            <w:r w:rsidRPr="0055487F">
              <w:t>Stan na 31.12.2020*</w:t>
            </w:r>
          </w:p>
        </w:tc>
      </w:tr>
      <w:tr w:rsidR="00B865B5" w:rsidRPr="00B865B5" w14:paraId="0A54C015" w14:textId="77777777" w:rsidTr="0055487F">
        <w:trPr>
          <w:trHeight w:val="841"/>
        </w:trPr>
        <w:tc>
          <w:tcPr>
            <w:tcW w:w="5098" w:type="dxa"/>
            <w:vMerge/>
          </w:tcPr>
          <w:p w14:paraId="21FC2B4F" w14:textId="77777777" w:rsidR="00B865B5" w:rsidRPr="00D653B3" w:rsidRDefault="00B865B5" w:rsidP="00B865B5">
            <w:pPr>
              <w:spacing w:after="0" w:line="240" w:lineRule="auto"/>
            </w:pPr>
          </w:p>
        </w:tc>
        <w:tc>
          <w:tcPr>
            <w:tcW w:w="2552" w:type="dxa"/>
          </w:tcPr>
          <w:p w14:paraId="62162E91" w14:textId="77777777" w:rsidR="00B865B5" w:rsidRPr="0055487F" w:rsidRDefault="00B865B5" w:rsidP="00B865B5">
            <w:pPr>
              <w:spacing w:after="0" w:line="240" w:lineRule="auto"/>
            </w:pPr>
            <w:r w:rsidRPr="0055487F">
              <w:t>580</w:t>
            </w:r>
          </w:p>
        </w:tc>
        <w:tc>
          <w:tcPr>
            <w:tcW w:w="2410" w:type="dxa"/>
          </w:tcPr>
          <w:p w14:paraId="08056BB6" w14:textId="77777777" w:rsidR="00B865B5" w:rsidRPr="0055487F" w:rsidRDefault="00B865B5" w:rsidP="00B865B5">
            <w:pPr>
              <w:spacing w:after="0" w:line="240" w:lineRule="auto"/>
            </w:pPr>
            <w:r w:rsidRPr="0055487F">
              <w:t>&gt;600</w:t>
            </w:r>
          </w:p>
          <w:p w14:paraId="5301E255" w14:textId="77777777" w:rsidR="00B865B5" w:rsidRPr="0055487F" w:rsidRDefault="00B865B5" w:rsidP="00B865B5">
            <w:pPr>
              <w:spacing w:after="0" w:line="240" w:lineRule="auto"/>
            </w:pPr>
          </w:p>
        </w:tc>
      </w:tr>
      <w:tr w:rsidR="00B865B5" w:rsidRPr="00B865B5" w14:paraId="037C4A4A" w14:textId="77777777" w:rsidTr="005E26E4">
        <w:trPr>
          <w:trHeight w:val="1686"/>
        </w:trPr>
        <w:tc>
          <w:tcPr>
            <w:tcW w:w="10060" w:type="dxa"/>
            <w:gridSpan w:val="3"/>
          </w:tcPr>
          <w:p w14:paraId="70599A00" w14:textId="77777777" w:rsidR="00B865B5" w:rsidRPr="00D653B3" w:rsidRDefault="00B865B5" w:rsidP="00B865B5">
            <w:pPr>
              <w:spacing w:after="120" w:line="240" w:lineRule="auto"/>
              <w:rPr>
                <w:b/>
              </w:rPr>
            </w:pPr>
            <w:r w:rsidRPr="00D653B3">
              <w:rPr>
                <w:b/>
              </w:rPr>
              <w:t>Osiągnięte rezultaty:</w:t>
            </w:r>
          </w:p>
          <w:p w14:paraId="3875F0EE" w14:textId="77777777" w:rsidR="00B865B5" w:rsidRPr="00D653B3" w:rsidRDefault="00B865B5" w:rsidP="00B865B5">
            <w:pPr>
              <w:numPr>
                <w:ilvl w:val="0"/>
                <w:numId w:val="4"/>
              </w:numPr>
              <w:spacing w:after="0" w:line="240" w:lineRule="auto"/>
              <w:contextualSpacing/>
            </w:pPr>
            <w:r w:rsidRPr="00D653B3">
              <w:t>rozpowszechnianie wiedzy na temat bezpieczeństwa ruchu drogowego</w:t>
            </w:r>
          </w:p>
          <w:p w14:paraId="1FA8A8EA" w14:textId="77777777" w:rsidR="00B865B5" w:rsidRPr="00D653B3" w:rsidRDefault="00B865B5" w:rsidP="00B865B5">
            <w:pPr>
              <w:numPr>
                <w:ilvl w:val="0"/>
                <w:numId w:val="4"/>
              </w:numPr>
              <w:spacing w:after="0" w:line="240" w:lineRule="auto"/>
              <w:contextualSpacing/>
              <w:rPr>
                <w:b/>
              </w:rPr>
            </w:pPr>
            <w:r w:rsidRPr="00D653B3">
              <w:t>przyczynienie się do zmniejszenia liczby ofiar wypadków drogowych w Polsce</w:t>
            </w:r>
          </w:p>
          <w:p w14:paraId="2464D34E" w14:textId="77777777" w:rsidR="00B865B5" w:rsidRPr="00D653B3" w:rsidRDefault="00B865B5" w:rsidP="00B865B5">
            <w:pPr>
              <w:numPr>
                <w:ilvl w:val="0"/>
                <w:numId w:val="4"/>
              </w:numPr>
              <w:spacing w:after="0" w:line="240" w:lineRule="auto"/>
              <w:contextualSpacing/>
              <w:rPr>
                <w:b/>
              </w:rPr>
            </w:pPr>
            <w:r w:rsidRPr="00D653B3">
              <w:t>efektywna edukacja w zakresie BRD</w:t>
            </w:r>
          </w:p>
          <w:p w14:paraId="4B0B16F3" w14:textId="77777777" w:rsidR="00B865B5" w:rsidRPr="00D653B3" w:rsidRDefault="00B865B5" w:rsidP="00B865B5">
            <w:pPr>
              <w:numPr>
                <w:ilvl w:val="0"/>
                <w:numId w:val="4"/>
              </w:numPr>
              <w:spacing w:after="0" w:line="240" w:lineRule="auto"/>
              <w:contextualSpacing/>
              <w:rPr>
                <w:b/>
              </w:rPr>
            </w:pPr>
            <w:r w:rsidRPr="00D653B3">
              <w:t>w Portalu POBR jest zarejestrowanych 580 użytkowników</w:t>
            </w:r>
          </w:p>
        </w:tc>
      </w:tr>
    </w:tbl>
    <w:p w14:paraId="0CF21CF2" w14:textId="77777777" w:rsidR="00B33E4D" w:rsidRDefault="00B33E4D">
      <w:pPr>
        <w:spacing w:after="0" w:line="240" w:lineRule="auto"/>
        <w:rPr>
          <w:lang w:eastAsia="pl-PL"/>
        </w:rPr>
      </w:pPr>
    </w:p>
    <w:p w14:paraId="3D0E5099" w14:textId="77777777" w:rsidR="00EA3264" w:rsidRDefault="00EA3264">
      <w:pPr>
        <w:spacing w:after="0" w:line="240" w:lineRule="auto"/>
        <w:rPr>
          <w:lang w:eastAsia="pl-PL"/>
        </w:rPr>
      </w:pPr>
    </w:p>
    <w:p w14:paraId="48738BE4" w14:textId="77777777" w:rsidR="002376B3" w:rsidRDefault="002376B3">
      <w:pPr>
        <w:spacing w:after="0" w:line="240" w:lineRule="auto"/>
        <w:rPr>
          <w:lang w:eastAsia="pl-PL"/>
        </w:rPr>
      </w:pPr>
    </w:p>
    <w:p w14:paraId="13CA9594" w14:textId="77777777" w:rsidR="002376B3" w:rsidRDefault="002376B3">
      <w:pPr>
        <w:spacing w:after="0" w:line="240" w:lineRule="auto"/>
        <w:rPr>
          <w:lang w:eastAsia="pl-PL"/>
        </w:rPr>
      </w:pPr>
    </w:p>
    <w:p w14:paraId="6936CEF4" w14:textId="77777777" w:rsidR="00EA3264" w:rsidRDefault="00EA3264">
      <w:pPr>
        <w:spacing w:after="0" w:line="240" w:lineRule="auto"/>
        <w:rPr>
          <w:lang w:eastAsia="pl-PL"/>
        </w:rPr>
      </w:pPr>
    </w:p>
    <w:p w14:paraId="76AE4A84" w14:textId="77777777" w:rsidR="00EA3264" w:rsidRDefault="00EA3264">
      <w:pPr>
        <w:spacing w:after="0" w:line="240" w:lineRule="auto"/>
        <w:rPr>
          <w:lang w:eastAsia="pl-PL"/>
        </w:rPr>
      </w:pPr>
    </w:p>
    <w:p w14:paraId="176DAF07" w14:textId="77777777" w:rsidR="00EA3264" w:rsidRDefault="00EA3264">
      <w:pPr>
        <w:spacing w:after="0" w:line="240" w:lineRule="auto"/>
        <w:rPr>
          <w:lang w:eastAsia="pl-PL"/>
        </w:rPr>
      </w:pPr>
    </w:p>
    <w:p w14:paraId="65E069CB" w14:textId="77777777" w:rsidR="00EA3264" w:rsidRDefault="00EA3264">
      <w:pPr>
        <w:spacing w:after="0" w:line="240" w:lineRule="auto"/>
        <w:rPr>
          <w:lang w:eastAsia="pl-PL"/>
        </w:rPr>
      </w:pPr>
    </w:p>
    <w:p w14:paraId="6D47912C" w14:textId="77777777" w:rsidR="00EA3264" w:rsidRDefault="00EA3264">
      <w:pPr>
        <w:spacing w:after="0" w:line="240" w:lineRule="auto"/>
        <w:rPr>
          <w:lang w:eastAsia="pl-PL"/>
        </w:rPr>
      </w:pPr>
    </w:p>
    <w:p w14:paraId="6D992B8F" w14:textId="77777777" w:rsidR="00EA3264" w:rsidRDefault="00EA3264">
      <w:pPr>
        <w:spacing w:after="0" w:line="240" w:lineRule="auto"/>
        <w:rPr>
          <w:lang w:eastAsia="pl-PL"/>
        </w:rPr>
      </w:pPr>
    </w:p>
    <w:p w14:paraId="2829006A" w14:textId="77777777" w:rsidR="00EA3264" w:rsidRDefault="00EA3264">
      <w:pPr>
        <w:spacing w:after="0" w:line="240" w:lineRule="auto"/>
        <w:rPr>
          <w:lang w:eastAsia="pl-PL"/>
        </w:rPr>
      </w:pPr>
    </w:p>
    <w:tbl>
      <w:tblPr>
        <w:tblStyle w:val="Tabela-Siatka57"/>
        <w:tblW w:w="10031" w:type="dxa"/>
        <w:tblLayout w:type="fixed"/>
        <w:tblLook w:val="04A0" w:firstRow="1" w:lastRow="0" w:firstColumn="1" w:lastColumn="0" w:noHBand="0" w:noVBand="1"/>
      </w:tblPr>
      <w:tblGrid>
        <w:gridCol w:w="5098"/>
        <w:gridCol w:w="2552"/>
        <w:gridCol w:w="2381"/>
      </w:tblGrid>
      <w:tr w:rsidR="000F71AD" w:rsidRPr="00B33E4D" w14:paraId="78341A93" w14:textId="77777777" w:rsidTr="006D31B5">
        <w:trPr>
          <w:trHeight w:val="463"/>
        </w:trPr>
        <w:tc>
          <w:tcPr>
            <w:tcW w:w="10031" w:type="dxa"/>
            <w:gridSpan w:val="3"/>
            <w:shd w:val="clear" w:color="auto" w:fill="2E74B5"/>
          </w:tcPr>
          <w:p w14:paraId="08C65DEF" w14:textId="77777777" w:rsidR="00EA3264" w:rsidRDefault="00EA3264" w:rsidP="006D31B5">
            <w:pPr>
              <w:spacing w:after="0" w:line="240" w:lineRule="exact"/>
              <w:jc w:val="both"/>
              <w:rPr>
                <w:rFonts w:asciiTheme="minorHAnsi" w:hAnsiTheme="minorHAnsi"/>
                <w:b/>
                <w:color w:val="FFFFFF"/>
                <w:sz w:val="32"/>
                <w:szCs w:val="32"/>
              </w:rPr>
            </w:pPr>
          </w:p>
          <w:p w14:paraId="6CB046C4" w14:textId="3857FEAD" w:rsidR="000F71AD" w:rsidRPr="00C839CB" w:rsidRDefault="000F71AD" w:rsidP="006D31B5">
            <w:pPr>
              <w:spacing w:after="0" w:line="240" w:lineRule="exact"/>
              <w:jc w:val="both"/>
              <w:rPr>
                <w:rFonts w:asciiTheme="minorHAnsi" w:hAnsiTheme="minorHAnsi" w:cstheme="minorHAnsi"/>
                <w:b/>
                <w:color w:val="FFFFFF"/>
                <w:sz w:val="20"/>
                <w:szCs w:val="20"/>
              </w:rPr>
            </w:pPr>
            <w:r w:rsidRPr="00C839CB">
              <w:rPr>
                <w:rFonts w:asciiTheme="minorHAnsi" w:hAnsiTheme="minorHAnsi"/>
                <w:b/>
                <w:color w:val="FFFFFF"/>
                <w:sz w:val="32"/>
                <w:szCs w:val="32"/>
              </w:rPr>
              <w:t xml:space="preserve">S.6 </w:t>
            </w:r>
            <w:r w:rsidRPr="00C839CB">
              <w:rPr>
                <w:rFonts w:asciiTheme="minorHAnsi" w:hAnsiTheme="minorHAnsi" w:cstheme="minorHAnsi"/>
                <w:b/>
                <w:color w:val="FFFFFF"/>
                <w:sz w:val="20"/>
                <w:szCs w:val="20"/>
              </w:rPr>
              <w:t>Ogólnopolskie szkolenia dla samorządowych zarządców dróg w zakresie stosowania inżynieryjnych środków poprawiających bezpieczeństwo uczestników ruchu drogowego</w:t>
            </w:r>
          </w:p>
          <w:p w14:paraId="4197D0DA" w14:textId="77777777" w:rsidR="000F71AD" w:rsidRPr="00C839CB" w:rsidRDefault="000F71AD" w:rsidP="006D31B5">
            <w:pPr>
              <w:spacing w:after="0" w:line="240" w:lineRule="exact"/>
              <w:jc w:val="both"/>
              <w:rPr>
                <w:rFonts w:cs="Arial"/>
                <w:b/>
                <w:color w:val="FFFFFF"/>
              </w:rPr>
            </w:pPr>
          </w:p>
        </w:tc>
      </w:tr>
      <w:tr w:rsidR="000F71AD" w:rsidRPr="00B33E4D" w14:paraId="5D6F0A25" w14:textId="77777777" w:rsidTr="006D31B5">
        <w:trPr>
          <w:trHeight w:val="313"/>
        </w:trPr>
        <w:tc>
          <w:tcPr>
            <w:tcW w:w="5098" w:type="dxa"/>
            <w:vMerge w:val="restart"/>
          </w:tcPr>
          <w:p w14:paraId="01EC8260" w14:textId="77777777" w:rsidR="000F71AD" w:rsidRPr="00C839CB" w:rsidRDefault="000F71AD" w:rsidP="006D31B5">
            <w:pPr>
              <w:spacing w:after="0" w:line="240" w:lineRule="auto"/>
              <w:rPr>
                <w:b/>
              </w:rPr>
            </w:pPr>
            <w:r w:rsidRPr="00C839CB">
              <w:rPr>
                <w:b/>
              </w:rPr>
              <w:t>Zakres działania:</w:t>
            </w:r>
          </w:p>
          <w:p w14:paraId="695251D9" w14:textId="77777777" w:rsidR="000F71AD" w:rsidRPr="00C839CB" w:rsidRDefault="000F71AD" w:rsidP="006D31B5">
            <w:pPr>
              <w:spacing w:after="200" w:line="240" w:lineRule="auto"/>
              <w:jc w:val="both"/>
              <w:rPr>
                <w:rFonts w:asciiTheme="minorHAnsi" w:hAnsiTheme="minorHAnsi"/>
              </w:rPr>
            </w:pPr>
            <w:r w:rsidRPr="00C839CB">
              <w:rPr>
                <w:rFonts w:asciiTheme="minorHAnsi" w:hAnsiTheme="minorHAnsi"/>
              </w:rPr>
              <w:t>W dniu 27 lutego 2019 r. ponownie ogłoszono przetarg na realizację zadania. Po rozstrzygnięciu postępowania w dniu 4 czerwca 2019 r. podpisano umowę z „Usability Lab spółka z ograniczoną odpowiedzialnością” na realizację cykli szkoleniowych na łączną kwotę 4 635 010 zł. Termin realizacji obejmuje 24 miesiące od dnia następującego po dniu zawarcia umowy.</w:t>
            </w:r>
          </w:p>
          <w:p w14:paraId="6B25D9B5" w14:textId="0D5B5E35" w:rsidR="000F71AD" w:rsidRPr="00C839CB" w:rsidRDefault="000F71AD" w:rsidP="0086631C">
            <w:pPr>
              <w:spacing w:after="200" w:line="240" w:lineRule="auto"/>
              <w:jc w:val="both"/>
            </w:pPr>
            <w:r w:rsidRPr="00C839CB">
              <w:rPr>
                <w:rFonts w:asciiTheme="minorHAnsi" w:hAnsiTheme="minorHAnsi"/>
              </w:rPr>
              <w:t>Działani</w:t>
            </w:r>
            <w:r w:rsidR="00F1354E">
              <w:rPr>
                <w:rFonts w:asciiTheme="minorHAnsi" w:hAnsiTheme="minorHAnsi"/>
              </w:rPr>
              <w:t>a koncentrują się na rozwijaniu</w:t>
            </w:r>
            <w:r w:rsidRPr="00C839CB">
              <w:rPr>
                <w:rFonts w:asciiTheme="minorHAnsi" w:hAnsiTheme="minorHAnsi"/>
              </w:rPr>
              <w:t xml:space="preserve"> współpracy w zakresie bezpieczeństwa ruchu drogowego pomiędzy organami administracji rządowej, administracji samorządowej i organizacjami pozarządowymi oraz podnoszeniu kompetencji kadr odpowiedzialnych za poprawę stanu BRD. Jednocześnie mają one w</w:t>
            </w:r>
            <w:r w:rsidR="00F1354E">
              <w:rPr>
                <w:rFonts w:asciiTheme="minorHAnsi" w:hAnsiTheme="minorHAnsi"/>
              </w:rPr>
              <w:t xml:space="preserve">pływ pośrednio na podniesienie </w:t>
            </w:r>
            <w:r w:rsidRPr="00C839CB">
              <w:rPr>
                <w:rFonts w:asciiTheme="minorHAnsi" w:hAnsiTheme="minorHAnsi"/>
              </w:rPr>
              <w:t>świadomości społecznej w zakresie bezpiecznych zachowań na drodze.Projekt zakłada przeprowadzenie ogólnopolskich szkoleń dla samorządowych zarządców dróg w zakresie stosowania inżynieryjnych środków poprawiających bezpieczeństwo uczestników ruchu drogowego. Szkolenia są skierowane do przedstawicieli kadry, w tym organów zarządzających ruchem na drogach wojewódzkich, powiatowych i gminnych oraz przedstawicieli zarządców dróg, policji i osób, opiniujących projekty organizacji ruchu w procedurze zatwierdzania ich do realizacji.</w:t>
            </w:r>
          </w:p>
        </w:tc>
        <w:tc>
          <w:tcPr>
            <w:tcW w:w="2552" w:type="dxa"/>
            <w:shd w:val="clear" w:color="auto" w:fill="BDD6EE"/>
          </w:tcPr>
          <w:p w14:paraId="261DEDFD" w14:textId="77777777" w:rsidR="000F71AD" w:rsidRPr="00C839CB" w:rsidRDefault="000F71AD" w:rsidP="006D31B5">
            <w:pPr>
              <w:tabs>
                <w:tab w:val="left" w:pos="915"/>
              </w:tabs>
              <w:spacing w:after="0" w:line="240" w:lineRule="auto"/>
            </w:pPr>
            <w:r w:rsidRPr="00C839CB">
              <w:t>Kierunek</w:t>
            </w:r>
          </w:p>
        </w:tc>
        <w:tc>
          <w:tcPr>
            <w:tcW w:w="2381" w:type="dxa"/>
          </w:tcPr>
          <w:p w14:paraId="653FD8DA" w14:textId="77777777" w:rsidR="000F71AD" w:rsidRPr="00C839CB" w:rsidRDefault="000F71AD" w:rsidP="006D31B5">
            <w:pPr>
              <w:spacing w:after="0" w:line="240" w:lineRule="auto"/>
            </w:pPr>
            <w:r w:rsidRPr="00C839CB">
              <w:t>Edukacja/System</w:t>
            </w:r>
          </w:p>
        </w:tc>
      </w:tr>
      <w:tr w:rsidR="000F71AD" w:rsidRPr="00B33E4D" w14:paraId="1552BBB3" w14:textId="77777777" w:rsidTr="006D31B5">
        <w:trPr>
          <w:trHeight w:val="276"/>
        </w:trPr>
        <w:tc>
          <w:tcPr>
            <w:tcW w:w="5098" w:type="dxa"/>
            <w:vMerge/>
          </w:tcPr>
          <w:p w14:paraId="07E51D50" w14:textId="77777777" w:rsidR="000F71AD" w:rsidRPr="00C839CB" w:rsidRDefault="000F71AD" w:rsidP="006D31B5">
            <w:pPr>
              <w:spacing w:after="0" w:line="240" w:lineRule="auto"/>
            </w:pPr>
          </w:p>
        </w:tc>
        <w:tc>
          <w:tcPr>
            <w:tcW w:w="2552" w:type="dxa"/>
            <w:shd w:val="clear" w:color="auto" w:fill="BDD6EE"/>
          </w:tcPr>
          <w:p w14:paraId="7BA240CE" w14:textId="77777777" w:rsidR="000F71AD" w:rsidRPr="00C839CB" w:rsidRDefault="000F71AD" w:rsidP="006D31B5">
            <w:pPr>
              <w:spacing w:after="0" w:line="240" w:lineRule="auto"/>
            </w:pPr>
            <w:r w:rsidRPr="00C839CB">
              <w:t>Lider</w:t>
            </w:r>
          </w:p>
        </w:tc>
        <w:tc>
          <w:tcPr>
            <w:tcW w:w="2381" w:type="dxa"/>
          </w:tcPr>
          <w:p w14:paraId="1A9D0843" w14:textId="77777777" w:rsidR="000F71AD" w:rsidRPr="00C839CB" w:rsidRDefault="000F71AD" w:rsidP="006D31B5">
            <w:pPr>
              <w:spacing w:after="0" w:line="240" w:lineRule="auto"/>
            </w:pPr>
            <w:r w:rsidRPr="00C839CB">
              <w:t>SKRBRD</w:t>
            </w:r>
          </w:p>
        </w:tc>
      </w:tr>
      <w:tr w:rsidR="000F71AD" w:rsidRPr="00B33E4D" w14:paraId="139A6D14" w14:textId="77777777" w:rsidTr="006D31B5">
        <w:trPr>
          <w:trHeight w:val="265"/>
        </w:trPr>
        <w:tc>
          <w:tcPr>
            <w:tcW w:w="5098" w:type="dxa"/>
            <w:vMerge/>
          </w:tcPr>
          <w:p w14:paraId="21F76ED6" w14:textId="77777777" w:rsidR="000F71AD" w:rsidRPr="00C839CB" w:rsidRDefault="000F71AD" w:rsidP="006D31B5">
            <w:pPr>
              <w:spacing w:after="0" w:line="240" w:lineRule="auto"/>
            </w:pPr>
          </w:p>
        </w:tc>
        <w:tc>
          <w:tcPr>
            <w:tcW w:w="2552" w:type="dxa"/>
            <w:shd w:val="clear" w:color="auto" w:fill="BDD6EE"/>
          </w:tcPr>
          <w:p w14:paraId="2C63D30C" w14:textId="77777777" w:rsidR="000F71AD" w:rsidRPr="00C839CB" w:rsidRDefault="000F71AD" w:rsidP="006D31B5">
            <w:pPr>
              <w:spacing w:after="0" w:line="240" w:lineRule="auto"/>
            </w:pPr>
            <w:r w:rsidRPr="00C839CB">
              <w:t>Źródła finansowania</w:t>
            </w:r>
          </w:p>
        </w:tc>
        <w:tc>
          <w:tcPr>
            <w:tcW w:w="2381" w:type="dxa"/>
          </w:tcPr>
          <w:p w14:paraId="0CA43BE5" w14:textId="77777777" w:rsidR="000F71AD" w:rsidRPr="00C839CB" w:rsidRDefault="000F71AD" w:rsidP="006D31B5">
            <w:pPr>
              <w:spacing w:after="0" w:line="240" w:lineRule="auto"/>
            </w:pPr>
            <w:r w:rsidRPr="00C839CB">
              <w:t>SKRBRD</w:t>
            </w:r>
          </w:p>
        </w:tc>
      </w:tr>
      <w:tr w:rsidR="000F71AD" w:rsidRPr="00B33E4D" w14:paraId="1A448419" w14:textId="77777777" w:rsidTr="006D31B5">
        <w:trPr>
          <w:trHeight w:val="276"/>
        </w:trPr>
        <w:tc>
          <w:tcPr>
            <w:tcW w:w="5098" w:type="dxa"/>
            <w:vMerge/>
          </w:tcPr>
          <w:p w14:paraId="2657442D" w14:textId="77777777" w:rsidR="000F71AD" w:rsidRPr="00C839CB" w:rsidRDefault="000F71AD" w:rsidP="006D31B5">
            <w:pPr>
              <w:spacing w:after="0" w:line="240" w:lineRule="auto"/>
            </w:pPr>
          </w:p>
        </w:tc>
        <w:tc>
          <w:tcPr>
            <w:tcW w:w="4933" w:type="dxa"/>
            <w:gridSpan w:val="2"/>
            <w:shd w:val="clear" w:color="auto" w:fill="BDD6EE"/>
          </w:tcPr>
          <w:p w14:paraId="7CDF36C1" w14:textId="77777777" w:rsidR="000F71AD" w:rsidRPr="00C839CB" w:rsidRDefault="000F71AD" w:rsidP="006D31B5">
            <w:pPr>
              <w:spacing w:after="0" w:line="240" w:lineRule="auto"/>
            </w:pPr>
            <w:r w:rsidRPr="00C839CB">
              <w:t>WSKAŹNIK PRODUKTU</w:t>
            </w:r>
          </w:p>
        </w:tc>
      </w:tr>
      <w:tr w:rsidR="000F71AD" w:rsidRPr="00B33E4D" w14:paraId="1F49CCC3" w14:textId="77777777" w:rsidTr="006D31B5">
        <w:trPr>
          <w:trHeight w:val="699"/>
        </w:trPr>
        <w:tc>
          <w:tcPr>
            <w:tcW w:w="5098" w:type="dxa"/>
            <w:vMerge/>
          </w:tcPr>
          <w:p w14:paraId="518C81D5" w14:textId="77777777" w:rsidR="000F71AD" w:rsidRPr="00C839CB" w:rsidRDefault="000F71AD" w:rsidP="006D31B5">
            <w:pPr>
              <w:spacing w:after="0" w:line="240" w:lineRule="auto"/>
            </w:pPr>
          </w:p>
        </w:tc>
        <w:tc>
          <w:tcPr>
            <w:tcW w:w="4933" w:type="dxa"/>
            <w:gridSpan w:val="2"/>
          </w:tcPr>
          <w:p w14:paraId="165D9E8D" w14:textId="77777777" w:rsidR="000F71AD" w:rsidRPr="00C839CB" w:rsidRDefault="000F71AD" w:rsidP="006D31B5">
            <w:pPr>
              <w:spacing w:after="0" w:line="240" w:lineRule="auto"/>
            </w:pPr>
            <w:r w:rsidRPr="00C839CB">
              <w:t>Liczba osób uczestniczących w szkoleniu*</w:t>
            </w:r>
          </w:p>
          <w:p w14:paraId="2098365B" w14:textId="77777777" w:rsidR="000F71AD" w:rsidRPr="00C839CB" w:rsidRDefault="000F71AD" w:rsidP="006D31B5">
            <w:pPr>
              <w:spacing w:after="0" w:line="240" w:lineRule="auto"/>
            </w:pPr>
          </w:p>
          <w:p w14:paraId="0A69FE34" w14:textId="4648C547" w:rsidR="000F71AD" w:rsidRPr="00C839CB" w:rsidRDefault="000F71AD" w:rsidP="006D31B5">
            <w:pPr>
              <w:spacing w:after="0" w:line="240" w:lineRule="auto"/>
              <w:rPr>
                <w:sz w:val="18"/>
                <w:szCs w:val="18"/>
              </w:rPr>
            </w:pPr>
            <w:r w:rsidRPr="00C839CB">
              <w:rPr>
                <w:sz w:val="18"/>
                <w:szCs w:val="18"/>
              </w:rPr>
              <w:t>* - liczba osób biorących udział w</w:t>
            </w:r>
            <w:r w:rsidR="00F1354E">
              <w:rPr>
                <w:sz w:val="18"/>
                <w:szCs w:val="18"/>
              </w:rPr>
              <w:t xml:space="preserve"> szkoleniu w kolejnych latach uzależniona </w:t>
            </w:r>
            <w:r w:rsidRPr="00C839CB">
              <w:rPr>
                <w:sz w:val="18"/>
                <w:szCs w:val="18"/>
              </w:rPr>
              <w:t>od terminu rozpoczęcia realizacji szkoleń. Docelowo szkolenie skierowane jest do min. 2 800 osób.</w:t>
            </w:r>
          </w:p>
        </w:tc>
      </w:tr>
      <w:tr w:rsidR="000F71AD" w:rsidRPr="00B33E4D" w14:paraId="4AB08AB6" w14:textId="77777777" w:rsidTr="006D31B5">
        <w:tc>
          <w:tcPr>
            <w:tcW w:w="5098" w:type="dxa"/>
            <w:vMerge/>
          </w:tcPr>
          <w:p w14:paraId="6D410D55" w14:textId="77777777" w:rsidR="000F71AD" w:rsidRPr="00C839CB" w:rsidRDefault="000F71AD" w:rsidP="006D31B5">
            <w:pPr>
              <w:spacing w:after="0" w:line="240" w:lineRule="auto"/>
            </w:pPr>
          </w:p>
        </w:tc>
        <w:tc>
          <w:tcPr>
            <w:tcW w:w="2552" w:type="dxa"/>
            <w:shd w:val="clear" w:color="auto" w:fill="BDD6EE"/>
          </w:tcPr>
          <w:p w14:paraId="73A9746E" w14:textId="77777777" w:rsidR="000F71AD" w:rsidRPr="00C839CB" w:rsidRDefault="000F71AD" w:rsidP="006D31B5">
            <w:pPr>
              <w:spacing w:after="0" w:line="240" w:lineRule="auto"/>
            </w:pPr>
            <w:r w:rsidRPr="00C839CB">
              <w:t>Stan na 31.12.2018</w:t>
            </w:r>
          </w:p>
        </w:tc>
        <w:tc>
          <w:tcPr>
            <w:tcW w:w="2381" w:type="dxa"/>
            <w:shd w:val="clear" w:color="auto" w:fill="BDD6EE"/>
          </w:tcPr>
          <w:p w14:paraId="46E49839" w14:textId="77777777" w:rsidR="000F71AD" w:rsidRPr="00C839CB" w:rsidRDefault="000F71AD" w:rsidP="006D31B5">
            <w:pPr>
              <w:spacing w:after="0" w:line="240" w:lineRule="auto"/>
            </w:pPr>
            <w:r w:rsidRPr="00C839CB">
              <w:t>Stan na 31.12.2019</w:t>
            </w:r>
          </w:p>
        </w:tc>
      </w:tr>
      <w:tr w:rsidR="000F71AD" w:rsidRPr="00B33E4D" w14:paraId="777B170B" w14:textId="77777777" w:rsidTr="006D31B5">
        <w:trPr>
          <w:trHeight w:val="983"/>
        </w:trPr>
        <w:tc>
          <w:tcPr>
            <w:tcW w:w="5098" w:type="dxa"/>
            <w:vMerge/>
          </w:tcPr>
          <w:p w14:paraId="71C6574F" w14:textId="77777777" w:rsidR="000F71AD" w:rsidRPr="00C839CB" w:rsidRDefault="000F71AD" w:rsidP="006D31B5">
            <w:pPr>
              <w:spacing w:after="0" w:line="240" w:lineRule="auto"/>
            </w:pPr>
          </w:p>
        </w:tc>
        <w:tc>
          <w:tcPr>
            <w:tcW w:w="2552" w:type="dxa"/>
          </w:tcPr>
          <w:p w14:paraId="611060D1" w14:textId="77777777" w:rsidR="000F71AD" w:rsidRPr="00C839CB" w:rsidRDefault="000F71AD" w:rsidP="006D31B5">
            <w:pPr>
              <w:spacing w:after="0" w:line="240" w:lineRule="auto"/>
            </w:pPr>
            <w:r w:rsidRPr="00C839CB">
              <w:t>nd</w:t>
            </w:r>
          </w:p>
        </w:tc>
        <w:tc>
          <w:tcPr>
            <w:tcW w:w="2381" w:type="dxa"/>
          </w:tcPr>
          <w:p w14:paraId="4C5F1A27" w14:textId="77777777" w:rsidR="000F71AD" w:rsidRPr="00C839CB" w:rsidRDefault="000F71AD" w:rsidP="006D31B5">
            <w:pPr>
              <w:spacing w:after="0" w:line="240" w:lineRule="auto"/>
            </w:pPr>
            <w:r w:rsidRPr="00C839CB">
              <w:t>271 (osób z min. 2800)</w:t>
            </w:r>
          </w:p>
        </w:tc>
      </w:tr>
      <w:tr w:rsidR="000F71AD" w:rsidRPr="00B33E4D" w14:paraId="6ACD2C6E" w14:textId="77777777" w:rsidTr="006D31B5">
        <w:trPr>
          <w:trHeight w:val="1212"/>
        </w:trPr>
        <w:tc>
          <w:tcPr>
            <w:tcW w:w="10031" w:type="dxa"/>
            <w:gridSpan w:val="3"/>
          </w:tcPr>
          <w:p w14:paraId="482FE8C6" w14:textId="77777777" w:rsidR="000F71AD" w:rsidRPr="00C839CB" w:rsidRDefault="000F71AD" w:rsidP="006D31B5">
            <w:pPr>
              <w:spacing w:after="120" w:line="240" w:lineRule="auto"/>
              <w:rPr>
                <w:b/>
              </w:rPr>
            </w:pPr>
            <w:r w:rsidRPr="00C839CB">
              <w:rPr>
                <w:b/>
              </w:rPr>
              <w:t>Osiągnięte rezultaty:</w:t>
            </w:r>
          </w:p>
          <w:p w14:paraId="7101BD6F" w14:textId="77777777" w:rsidR="000F71AD" w:rsidRPr="00C839CB" w:rsidRDefault="000F71AD" w:rsidP="006D31B5">
            <w:pPr>
              <w:spacing w:after="120" w:line="240" w:lineRule="auto"/>
              <w:rPr>
                <w:b/>
              </w:rPr>
            </w:pPr>
            <w:r w:rsidRPr="00C839CB">
              <w:t>Wzrost świadomości kadry uczestniczącej w procedurach opracowania, opiniowania i zatwierdzania do realizacji projektów organizacji ruchu i w konsekwencji podniesienie jakości realizacji zadań z zakresu zarządzania ruchem drogowym i poziomu bezpieczeństwa uczestników tego ruchu.</w:t>
            </w:r>
          </w:p>
        </w:tc>
      </w:tr>
    </w:tbl>
    <w:p w14:paraId="19481AE7" w14:textId="77777777" w:rsidR="0035490E" w:rsidRDefault="0035490E" w:rsidP="0035490E">
      <w:pPr>
        <w:keepNext/>
        <w:spacing w:before="240" w:after="60"/>
        <w:jc w:val="center"/>
        <w:outlineLvl w:val="0"/>
        <w:rPr>
          <w:rFonts w:ascii="Verdana" w:eastAsia="Times New Roman" w:hAnsi="Verdana"/>
          <w:b/>
          <w:bCs/>
          <w:noProof/>
          <w:color w:val="13438D"/>
          <w:kern w:val="32"/>
          <w:sz w:val="28"/>
          <w:szCs w:val="28"/>
          <w:lang w:eastAsia="pl-PL"/>
        </w:rPr>
      </w:pPr>
    </w:p>
    <w:p w14:paraId="7E3CC557" w14:textId="77777777" w:rsidR="0035490E" w:rsidRDefault="0035490E" w:rsidP="0035490E">
      <w:pPr>
        <w:keepNext/>
        <w:spacing w:before="240" w:after="60"/>
        <w:jc w:val="center"/>
        <w:outlineLvl w:val="0"/>
        <w:rPr>
          <w:rFonts w:ascii="Verdana" w:eastAsia="Times New Roman" w:hAnsi="Verdana"/>
          <w:b/>
          <w:bCs/>
          <w:noProof/>
          <w:color w:val="13438D"/>
          <w:kern w:val="32"/>
          <w:sz w:val="28"/>
          <w:szCs w:val="28"/>
          <w:lang w:eastAsia="pl-PL"/>
        </w:rPr>
      </w:pPr>
    </w:p>
    <w:p w14:paraId="7C6B87FF" w14:textId="77777777" w:rsidR="0035490E" w:rsidRDefault="0035490E" w:rsidP="0035490E">
      <w:pPr>
        <w:keepNext/>
        <w:spacing w:before="240" w:after="60"/>
        <w:jc w:val="center"/>
        <w:outlineLvl w:val="0"/>
        <w:rPr>
          <w:rFonts w:ascii="Verdana" w:eastAsia="Times New Roman" w:hAnsi="Verdana"/>
          <w:b/>
          <w:bCs/>
          <w:noProof/>
          <w:color w:val="13438D"/>
          <w:kern w:val="32"/>
          <w:sz w:val="28"/>
          <w:szCs w:val="28"/>
          <w:lang w:eastAsia="pl-PL"/>
        </w:rPr>
      </w:pPr>
    </w:p>
    <w:p w14:paraId="444D4955" w14:textId="77777777" w:rsidR="0035490E" w:rsidRDefault="0035490E" w:rsidP="0035490E">
      <w:pPr>
        <w:keepNext/>
        <w:spacing w:before="240" w:after="60"/>
        <w:jc w:val="center"/>
        <w:outlineLvl w:val="0"/>
        <w:rPr>
          <w:rFonts w:ascii="Verdana" w:eastAsia="Times New Roman" w:hAnsi="Verdana"/>
          <w:b/>
          <w:bCs/>
          <w:noProof/>
          <w:color w:val="13438D"/>
          <w:kern w:val="32"/>
          <w:sz w:val="28"/>
          <w:szCs w:val="28"/>
          <w:lang w:eastAsia="pl-PL"/>
        </w:rPr>
      </w:pPr>
    </w:p>
    <w:p w14:paraId="640319EB" w14:textId="77777777" w:rsidR="0035490E" w:rsidRDefault="0035490E" w:rsidP="0035490E">
      <w:pPr>
        <w:keepNext/>
        <w:spacing w:before="240" w:after="60"/>
        <w:jc w:val="center"/>
        <w:outlineLvl w:val="0"/>
        <w:rPr>
          <w:rFonts w:ascii="Verdana" w:eastAsia="Times New Roman" w:hAnsi="Verdana"/>
          <w:b/>
          <w:bCs/>
          <w:noProof/>
          <w:color w:val="13438D"/>
          <w:kern w:val="32"/>
          <w:sz w:val="28"/>
          <w:szCs w:val="28"/>
          <w:lang w:eastAsia="pl-PL"/>
        </w:rPr>
      </w:pPr>
    </w:p>
    <w:p w14:paraId="6606369E" w14:textId="77777777" w:rsidR="0035490E" w:rsidRDefault="0035490E" w:rsidP="0035490E">
      <w:pPr>
        <w:keepNext/>
        <w:spacing w:before="240" w:after="60"/>
        <w:jc w:val="center"/>
        <w:outlineLvl w:val="0"/>
        <w:rPr>
          <w:rFonts w:ascii="Verdana" w:eastAsia="Times New Roman" w:hAnsi="Verdana"/>
          <w:b/>
          <w:bCs/>
          <w:noProof/>
          <w:color w:val="13438D"/>
          <w:kern w:val="32"/>
          <w:sz w:val="28"/>
          <w:szCs w:val="28"/>
          <w:lang w:eastAsia="pl-PL"/>
        </w:rPr>
      </w:pPr>
    </w:p>
    <w:p w14:paraId="176A3AF8" w14:textId="77777777" w:rsidR="0035490E" w:rsidRDefault="0035490E" w:rsidP="0035490E">
      <w:pPr>
        <w:keepNext/>
        <w:spacing w:before="240" w:after="60"/>
        <w:jc w:val="center"/>
        <w:outlineLvl w:val="0"/>
        <w:rPr>
          <w:rFonts w:ascii="Verdana" w:eastAsia="Times New Roman" w:hAnsi="Verdana"/>
          <w:b/>
          <w:bCs/>
          <w:noProof/>
          <w:color w:val="13438D"/>
          <w:kern w:val="32"/>
          <w:sz w:val="28"/>
          <w:szCs w:val="28"/>
          <w:lang w:eastAsia="pl-PL"/>
        </w:rPr>
      </w:pPr>
    </w:p>
    <w:p w14:paraId="61650153" w14:textId="77777777" w:rsidR="0035490E" w:rsidRDefault="0035490E" w:rsidP="0035490E">
      <w:pPr>
        <w:keepNext/>
        <w:spacing w:before="240" w:after="60"/>
        <w:jc w:val="center"/>
        <w:outlineLvl w:val="0"/>
        <w:rPr>
          <w:rFonts w:ascii="Verdana" w:eastAsia="Times New Roman" w:hAnsi="Verdana"/>
          <w:b/>
          <w:bCs/>
          <w:noProof/>
          <w:color w:val="13438D"/>
          <w:kern w:val="32"/>
          <w:sz w:val="28"/>
          <w:szCs w:val="28"/>
          <w:lang w:eastAsia="pl-PL"/>
        </w:rPr>
      </w:pPr>
    </w:p>
    <w:p w14:paraId="7AF0C70F" w14:textId="77777777" w:rsidR="0035490E" w:rsidRDefault="0035490E" w:rsidP="0035490E">
      <w:pPr>
        <w:keepNext/>
        <w:spacing w:before="240" w:after="60"/>
        <w:jc w:val="center"/>
        <w:outlineLvl w:val="0"/>
        <w:rPr>
          <w:rFonts w:ascii="Verdana" w:eastAsia="Times New Roman" w:hAnsi="Verdana"/>
          <w:b/>
          <w:bCs/>
          <w:noProof/>
          <w:color w:val="13438D"/>
          <w:kern w:val="32"/>
          <w:sz w:val="28"/>
          <w:szCs w:val="28"/>
          <w:lang w:eastAsia="pl-PL"/>
        </w:rPr>
      </w:pPr>
    </w:p>
    <w:p w14:paraId="02117899" w14:textId="77777777" w:rsidR="0035490E" w:rsidRDefault="0035490E" w:rsidP="0035490E">
      <w:pPr>
        <w:keepNext/>
        <w:spacing w:before="240" w:after="60"/>
        <w:jc w:val="center"/>
        <w:outlineLvl w:val="0"/>
        <w:rPr>
          <w:rFonts w:ascii="Verdana" w:eastAsia="Times New Roman" w:hAnsi="Verdana"/>
          <w:b/>
          <w:bCs/>
          <w:noProof/>
          <w:color w:val="13438D"/>
          <w:kern w:val="32"/>
          <w:sz w:val="28"/>
          <w:szCs w:val="28"/>
          <w:lang w:eastAsia="pl-PL"/>
        </w:rPr>
      </w:pPr>
    </w:p>
    <w:p w14:paraId="734C39A8" w14:textId="723E155F" w:rsidR="0035490E" w:rsidRDefault="0035490E" w:rsidP="0035490E">
      <w:pPr>
        <w:keepNext/>
        <w:spacing w:before="240" w:after="60"/>
        <w:jc w:val="center"/>
        <w:outlineLvl w:val="0"/>
        <w:rPr>
          <w:rFonts w:ascii="Verdana" w:eastAsia="Times New Roman" w:hAnsi="Verdana"/>
          <w:b/>
          <w:bCs/>
          <w:noProof/>
          <w:color w:val="13438D"/>
          <w:kern w:val="32"/>
          <w:sz w:val="28"/>
          <w:szCs w:val="28"/>
          <w:lang w:eastAsia="pl-PL"/>
        </w:rPr>
      </w:pPr>
      <w:r>
        <w:rPr>
          <w:rFonts w:ascii="Verdana" w:eastAsia="Times New Roman" w:hAnsi="Verdana"/>
          <w:b/>
          <w:bCs/>
          <w:noProof/>
          <w:color w:val="13438D"/>
          <w:kern w:val="32"/>
          <w:sz w:val="28"/>
          <w:szCs w:val="28"/>
          <w:lang w:eastAsia="pl-PL"/>
        </w:rPr>
        <w:t>Inne działania mające wpływ na bezpieczeństwo ru</w:t>
      </w:r>
      <w:r w:rsidR="000F71AD">
        <w:rPr>
          <w:rFonts w:ascii="Verdana" w:eastAsia="Times New Roman" w:hAnsi="Verdana"/>
          <w:b/>
          <w:bCs/>
          <w:noProof/>
          <w:color w:val="13438D"/>
          <w:kern w:val="32"/>
          <w:sz w:val="28"/>
          <w:szCs w:val="28"/>
          <w:lang w:eastAsia="pl-PL"/>
        </w:rPr>
        <w:t>chu drogowego realizowane w 2019</w:t>
      </w:r>
      <w:r>
        <w:rPr>
          <w:rFonts w:ascii="Verdana" w:eastAsia="Times New Roman" w:hAnsi="Verdana"/>
          <w:b/>
          <w:bCs/>
          <w:noProof/>
          <w:color w:val="13438D"/>
          <w:kern w:val="32"/>
          <w:sz w:val="28"/>
          <w:szCs w:val="28"/>
          <w:lang w:eastAsia="pl-PL"/>
        </w:rPr>
        <w:t xml:space="preserve"> roku</w:t>
      </w:r>
    </w:p>
    <w:p w14:paraId="6610AD4F" w14:textId="77777777" w:rsidR="005C1FF6" w:rsidRDefault="005C1FF6" w:rsidP="005C1FF6">
      <w:pPr>
        <w:spacing w:line="276" w:lineRule="auto"/>
        <w:jc w:val="both"/>
        <w:rPr>
          <w:rFonts w:asciiTheme="minorHAnsi" w:hAnsiTheme="minorHAnsi"/>
          <w:color w:val="7F7F7F"/>
        </w:rPr>
      </w:pPr>
    </w:p>
    <w:p w14:paraId="28D5AAF5" w14:textId="77777777" w:rsidR="005C1FF6" w:rsidRDefault="005C1FF6" w:rsidP="005C1FF6">
      <w:pPr>
        <w:spacing w:line="276" w:lineRule="auto"/>
        <w:jc w:val="both"/>
        <w:rPr>
          <w:rFonts w:asciiTheme="minorHAnsi" w:hAnsiTheme="minorHAnsi"/>
          <w:color w:val="7F7F7F"/>
        </w:rPr>
      </w:pPr>
    </w:p>
    <w:p w14:paraId="280C4B21" w14:textId="77777777" w:rsidR="005C1FF6" w:rsidRDefault="005C1FF6" w:rsidP="005C1FF6">
      <w:pPr>
        <w:spacing w:line="276" w:lineRule="auto"/>
        <w:jc w:val="both"/>
        <w:rPr>
          <w:rFonts w:asciiTheme="minorHAnsi" w:hAnsiTheme="minorHAnsi"/>
          <w:color w:val="7F7F7F"/>
        </w:rPr>
      </w:pPr>
    </w:p>
    <w:p w14:paraId="7AAAE775" w14:textId="77777777" w:rsidR="005C1FF6" w:rsidRDefault="005C1FF6" w:rsidP="005C1FF6">
      <w:pPr>
        <w:spacing w:line="276" w:lineRule="auto"/>
        <w:jc w:val="both"/>
        <w:rPr>
          <w:rFonts w:asciiTheme="minorHAnsi" w:hAnsiTheme="minorHAnsi"/>
          <w:color w:val="7F7F7F"/>
        </w:rPr>
      </w:pPr>
    </w:p>
    <w:p w14:paraId="097E75BC" w14:textId="77777777" w:rsidR="005C1FF6" w:rsidRDefault="005C1FF6" w:rsidP="005C1FF6">
      <w:pPr>
        <w:spacing w:line="276" w:lineRule="auto"/>
        <w:jc w:val="both"/>
        <w:rPr>
          <w:rFonts w:asciiTheme="minorHAnsi" w:hAnsiTheme="minorHAnsi"/>
          <w:color w:val="7F7F7F"/>
        </w:rPr>
      </w:pPr>
    </w:p>
    <w:p w14:paraId="53775515" w14:textId="77777777" w:rsidR="005C1FF6" w:rsidRDefault="005C1FF6" w:rsidP="005C1FF6">
      <w:pPr>
        <w:spacing w:line="276" w:lineRule="auto"/>
        <w:jc w:val="both"/>
        <w:rPr>
          <w:rFonts w:asciiTheme="minorHAnsi" w:hAnsiTheme="minorHAnsi"/>
          <w:color w:val="7F7F7F"/>
        </w:rPr>
      </w:pPr>
    </w:p>
    <w:p w14:paraId="5FD32F64" w14:textId="77777777" w:rsidR="005C1FF6" w:rsidRDefault="005C1FF6" w:rsidP="005C1FF6">
      <w:pPr>
        <w:spacing w:line="276" w:lineRule="auto"/>
        <w:jc w:val="both"/>
        <w:rPr>
          <w:rFonts w:asciiTheme="minorHAnsi" w:hAnsiTheme="minorHAnsi"/>
          <w:color w:val="7F7F7F"/>
        </w:rPr>
      </w:pPr>
    </w:p>
    <w:p w14:paraId="43CDEFD6" w14:textId="77777777" w:rsidR="005C1FF6" w:rsidRDefault="005C1FF6" w:rsidP="005C1FF6">
      <w:pPr>
        <w:spacing w:line="276" w:lineRule="auto"/>
        <w:jc w:val="both"/>
        <w:rPr>
          <w:rFonts w:asciiTheme="minorHAnsi" w:hAnsiTheme="minorHAnsi"/>
          <w:color w:val="7F7F7F"/>
        </w:rPr>
      </w:pPr>
    </w:p>
    <w:p w14:paraId="4E76BCC8" w14:textId="77777777" w:rsidR="005C1FF6" w:rsidRDefault="005C1FF6" w:rsidP="005C1FF6">
      <w:pPr>
        <w:spacing w:line="276" w:lineRule="auto"/>
        <w:jc w:val="both"/>
        <w:rPr>
          <w:rFonts w:asciiTheme="minorHAnsi" w:hAnsiTheme="minorHAnsi"/>
          <w:color w:val="7F7F7F"/>
        </w:rPr>
      </w:pPr>
    </w:p>
    <w:p w14:paraId="3C352EE8" w14:textId="77777777" w:rsidR="005C1FF6" w:rsidRDefault="005C1FF6" w:rsidP="005C1FF6">
      <w:pPr>
        <w:spacing w:line="276" w:lineRule="auto"/>
        <w:jc w:val="both"/>
        <w:rPr>
          <w:rFonts w:asciiTheme="minorHAnsi" w:hAnsiTheme="minorHAnsi"/>
          <w:color w:val="7F7F7F"/>
        </w:rPr>
      </w:pPr>
    </w:p>
    <w:p w14:paraId="5F55437C" w14:textId="77777777" w:rsidR="005C1FF6" w:rsidRDefault="005C1FF6" w:rsidP="005C1FF6">
      <w:pPr>
        <w:spacing w:line="276" w:lineRule="auto"/>
        <w:jc w:val="both"/>
        <w:rPr>
          <w:rFonts w:asciiTheme="minorHAnsi" w:hAnsiTheme="minorHAnsi"/>
          <w:color w:val="7F7F7F"/>
        </w:rPr>
      </w:pPr>
    </w:p>
    <w:p w14:paraId="650AD7A4" w14:textId="77777777" w:rsidR="005C1FF6" w:rsidRDefault="005C1FF6" w:rsidP="005C1FF6">
      <w:pPr>
        <w:spacing w:line="276" w:lineRule="auto"/>
        <w:jc w:val="both"/>
        <w:rPr>
          <w:rFonts w:asciiTheme="minorHAnsi" w:hAnsiTheme="minorHAnsi"/>
          <w:color w:val="7F7F7F"/>
        </w:rPr>
      </w:pPr>
    </w:p>
    <w:p w14:paraId="28F4F1C1" w14:textId="2161E0EA" w:rsidR="005C1FF6" w:rsidRPr="005C1FF6" w:rsidRDefault="005C1FF6" w:rsidP="005C1FF6">
      <w:pPr>
        <w:spacing w:line="276" w:lineRule="auto"/>
        <w:jc w:val="both"/>
        <w:rPr>
          <w:rFonts w:asciiTheme="minorHAnsi" w:hAnsiTheme="minorHAnsi"/>
          <w:color w:val="7F7F7F"/>
        </w:rPr>
      </w:pPr>
      <w:r w:rsidRPr="005C1FF6">
        <w:rPr>
          <w:rFonts w:asciiTheme="minorHAnsi" w:hAnsiTheme="minorHAnsi"/>
          <w:color w:val="7F7F7F"/>
        </w:rPr>
        <w:t xml:space="preserve">Przedstawione w tej części dokumentu zadania </w:t>
      </w:r>
      <w:r>
        <w:rPr>
          <w:rFonts w:asciiTheme="minorHAnsi" w:hAnsiTheme="minorHAnsi"/>
          <w:color w:val="7F7F7F"/>
        </w:rPr>
        <w:t>stanowią działania nieprzewidziane w Programie realizacyjnym na lata 2018-2019 do NPBRD. Z</w:t>
      </w:r>
      <w:r w:rsidRPr="005C1FF6">
        <w:rPr>
          <w:rFonts w:asciiTheme="minorHAnsi" w:hAnsiTheme="minorHAnsi"/>
          <w:color w:val="7F7F7F"/>
        </w:rPr>
        <w:t xml:space="preserve">realizowane zostały w 2018 roku przez członków KRBRD jak również organizacji/instytucje/podmioty z nią współpracujące. Informacje przedstawione w kartach zadań przekazane zostały przez liderów poszczególnych działań, a kolejność ich prezentacji w dokumencie jest przypadkowa. </w:t>
      </w:r>
    </w:p>
    <w:tbl>
      <w:tblPr>
        <w:tblW w:w="4837" w:type="pct"/>
        <w:tblCellMar>
          <w:left w:w="70" w:type="dxa"/>
          <w:right w:w="70" w:type="dxa"/>
        </w:tblCellMar>
        <w:tblLook w:val="04A0" w:firstRow="1" w:lastRow="0" w:firstColumn="1" w:lastColumn="0" w:noHBand="0" w:noVBand="1"/>
      </w:tblPr>
      <w:tblGrid>
        <w:gridCol w:w="595"/>
        <w:gridCol w:w="7026"/>
        <w:gridCol w:w="1693"/>
      </w:tblGrid>
      <w:tr w:rsidR="00D3512E" w:rsidRPr="00D3512E" w14:paraId="308AC60B" w14:textId="77777777" w:rsidTr="005E26E4">
        <w:trPr>
          <w:trHeight w:val="565"/>
        </w:trPr>
        <w:tc>
          <w:tcPr>
            <w:tcW w:w="319" w:type="pct"/>
            <w:tcBorders>
              <w:top w:val="single" w:sz="4" w:space="0" w:color="auto"/>
              <w:left w:val="single" w:sz="4" w:space="0" w:color="auto"/>
              <w:bottom w:val="single" w:sz="4" w:space="0" w:color="auto"/>
              <w:right w:val="single" w:sz="4" w:space="0" w:color="auto"/>
            </w:tcBorders>
            <w:shd w:val="clear" w:color="auto" w:fill="13438D"/>
            <w:vAlign w:val="center"/>
            <w:hideMark/>
          </w:tcPr>
          <w:p w14:paraId="081AC0A7" w14:textId="77777777" w:rsidR="00D3512E" w:rsidRPr="00D3512E" w:rsidRDefault="00D3512E" w:rsidP="00D3512E">
            <w:pPr>
              <w:widowControl w:val="0"/>
              <w:spacing w:before="60" w:after="60" w:line="276" w:lineRule="auto"/>
              <w:jc w:val="center"/>
              <w:rPr>
                <w:rFonts w:ascii="Verdana" w:eastAsia="Times New Roman" w:hAnsi="Verdana" w:cs="Arial"/>
                <w:b/>
                <w:bCs/>
                <w:color w:val="FFFFFF"/>
                <w:sz w:val="18"/>
                <w:szCs w:val="18"/>
                <w:lang w:eastAsia="pl-PL"/>
              </w:rPr>
            </w:pPr>
            <w:r w:rsidRPr="00D3512E">
              <w:rPr>
                <w:rFonts w:ascii="Verdana" w:eastAsia="Times New Roman" w:hAnsi="Verdana" w:cs="Arial"/>
                <w:b/>
                <w:bCs/>
                <w:color w:val="FFFFFF"/>
                <w:sz w:val="18"/>
                <w:szCs w:val="18"/>
                <w:lang w:eastAsia="pl-PL"/>
              </w:rPr>
              <w:t>Nr zad.</w:t>
            </w:r>
          </w:p>
        </w:tc>
        <w:tc>
          <w:tcPr>
            <w:tcW w:w="3772" w:type="pct"/>
            <w:tcBorders>
              <w:top w:val="single" w:sz="4" w:space="0" w:color="auto"/>
              <w:left w:val="nil"/>
              <w:bottom w:val="single" w:sz="4" w:space="0" w:color="auto"/>
              <w:right w:val="single" w:sz="4" w:space="0" w:color="auto"/>
            </w:tcBorders>
            <w:shd w:val="clear" w:color="auto" w:fill="13438D"/>
            <w:vAlign w:val="center"/>
            <w:hideMark/>
          </w:tcPr>
          <w:p w14:paraId="055D8875" w14:textId="77777777" w:rsidR="00D3512E" w:rsidRPr="00D3512E" w:rsidRDefault="00D3512E" w:rsidP="00D3512E">
            <w:pPr>
              <w:widowControl w:val="0"/>
              <w:spacing w:before="60" w:after="60" w:line="276" w:lineRule="auto"/>
              <w:jc w:val="center"/>
              <w:rPr>
                <w:rFonts w:ascii="Verdana" w:eastAsia="Times New Roman" w:hAnsi="Verdana" w:cs="Arial"/>
                <w:b/>
                <w:bCs/>
                <w:color w:val="FFFFFF"/>
                <w:sz w:val="18"/>
                <w:szCs w:val="18"/>
                <w:lang w:eastAsia="pl-PL"/>
              </w:rPr>
            </w:pPr>
            <w:r w:rsidRPr="00D3512E">
              <w:rPr>
                <w:rFonts w:ascii="Verdana" w:eastAsia="Times New Roman" w:hAnsi="Verdana" w:cs="Arial"/>
                <w:b/>
                <w:bCs/>
                <w:color w:val="FFFFFF"/>
                <w:sz w:val="18"/>
                <w:szCs w:val="18"/>
                <w:lang w:eastAsia="pl-PL"/>
              </w:rPr>
              <w:t>Zadanie</w:t>
            </w:r>
          </w:p>
        </w:tc>
        <w:tc>
          <w:tcPr>
            <w:tcW w:w="909" w:type="pct"/>
            <w:tcBorders>
              <w:top w:val="single" w:sz="4" w:space="0" w:color="auto"/>
              <w:left w:val="single" w:sz="4" w:space="0" w:color="auto"/>
              <w:bottom w:val="single" w:sz="4" w:space="0" w:color="auto"/>
              <w:right w:val="single" w:sz="4" w:space="0" w:color="auto"/>
            </w:tcBorders>
            <w:shd w:val="clear" w:color="auto" w:fill="13438D"/>
            <w:vAlign w:val="center"/>
            <w:hideMark/>
          </w:tcPr>
          <w:p w14:paraId="7048B669" w14:textId="77777777" w:rsidR="00D3512E" w:rsidRPr="00D3512E" w:rsidRDefault="00D3512E" w:rsidP="00D3512E">
            <w:pPr>
              <w:widowControl w:val="0"/>
              <w:spacing w:before="60" w:after="60" w:line="276" w:lineRule="auto"/>
              <w:jc w:val="center"/>
              <w:rPr>
                <w:rFonts w:ascii="Verdana" w:eastAsia="Times New Roman" w:hAnsi="Verdana" w:cs="Arial"/>
                <w:b/>
                <w:bCs/>
                <w:color w:val="FFFFFF"/>
                <w:sz w:val="18"/>
                <w:szCs w:val="18"/>
                <w:lang w:eastAsia="pl-PL"/>
              </w:rPr>
            </w:pPr>
            <w:r w:rsidRPr="00D3512E">
              <w:rPr>
                <w:rFonts w:ascii="Verdana" w:eastAsia="Times New Roman" w:hAnsi="Verdana" w:cs="Arial"/>
                <w:b/>
                <w:bCs/>
                <w:color w:val="FFFFFF"/>
                <w:sz w:val="18"/>
                <w:szCs w:val="18"/>
                <w:lang w:eastAsia="pl-PL"/>
              </w:rPr>
              <w:t>Lider</w:t>
            </w:r>
            <w:r w:rsidRPr="00D3512E">
              <w:rPr>
                <w:rFonts w:ascii="Verdana" w:eastAsia="Times New Roman" w:hAnsi="Verdana" w:cs="Arial"/>
                <w:b/>
                <w:bCs/>
                <w:color w:val="FFFFFF"/>
                <w:sz w:val="18"/>
                <w:szCs w:val="18"/>
                <w:lang w:eastAsia="pl-PL"/>
              </w:rPr>
              <w:br/>
              <w:t>(koordynator)</w:t>
            </w:r>
          </w:p>
        </w:tc>
      </w:tr>
      <w:tr w:rsidR="00D3512E" w:rsidRPr="00D3512E" w14:paraId="6AE6635C" w14:textId="77777777" w:rsidTr="005E26E4">
        <w:trPr>
          <w:trHeight w:val="688"/>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56DC5D0D" w14:textId="77777777" w:rsidR="00D3512E" w:rsidRPr="00D3512E" w:rsidRDefault="00D3512E" w:rsidP="00D3512E">
            <w:pPr>
              <w:widowControl w:val="0"/>
              <w:spacing w:before="60" w:after="60" w:line="276" w:lineRule="auto"/>
              <w:jc w:val="center"/>
              <w:rPr>
                <w:rFonts w:ascii="Verdana" w:eastAsia="Times New Roman" w:hAnsi="Verdana" w:cs="Arial"/>
                <w:color w:val="FFFFFF"/>
                <w:sz w:val="20"/>
                <w:szCs w:val="20"/>
                <w:lang w:eastAsia="pl-PL"/>
              </w:rPr>
            </w:pPr>
            <w:r w:rsidRPr="00D3512E">
              <w:rPr>
                <w:rFonts w:ascii="Verdana" w:eastAsia="Times New Roman" w:hAnsi="Verdana" w:cs="Arial"/>
                <w:color w:val="FFFFFF"/>
                <w:sz w:val="20"/>
                <w:szCs w:val="20"/>
                <w:lang w:eastAsia="pl-PL"/>
              </w:rPr>
              <w:t>1</w:t>
            </w:r>
          </w:p>
        </w:tc>
        <w:tc>
          <w:tcPr>
            <w:tcW w:w="3772" w:type="pct"/>
            <w:tcBorders>
              <w:top w:val="single" w:sz="4" w:space="0" w:color="auto"/>
              <w:left w:val="nil"/>
              <w:bottom w:val="single" w:sz="4" w:space="0" w:color="auto"/>
              <w:right w:val="single" w:sz="4" w:space="0" w:color="auto"/>
            </w:tcBorders>
            <w:shd w:val="clear" w:color="auto" w:fill="auto"/>
            <w:vAlign w:val="center"/>
          </w:tcPr>
          <w:p w14:paraId="5EEA9962" w14:textId="77777777" w:rsidR="00D3512E" w:rsidRPr="00D3512E" w:rsidRDefault="00D3512E" w:rsidP="00C80872">
            <w:pPr>
              <w:widowControl w:val="0"/>
              <w:spacing w:after="200" w:line="276" w:lineRule="auto"/>
              <w:jc w:val="both"/>
              <w:rPr>
                <w:rFonts w:ascii="Verdana" w:eastAsia="Times New Roman" w:hAnsi="Verdana" w:cs="Arial"/>
                <w:color w:val="808080"/>
                <w:sz w:val="20"/>
                <w:szCs w:val="20"/>
              </w:rPr>
            </w:pPr>
            <w:r w:rsidRPr="00D3512E">
              <w:rPr>
                <w:rFonts w:ascii="Verdana" w:eastAsia="Times New Roman" w:hAnsi="Verdana" w:cs="Arial"/>
                <w:color w:val="808080"/>
                <w:sz w:val="20"/>
                <w:szCs w:val="20"/>
              </w:rPr>
              <w:t>Wdrożenie dyrektywy 2014/47/UE Parlamentu Europejskiego i Rady z dnia 3 kwietnia 2014 r. w sprawie drogowej kontroli technicznej dotyczącej zdatności do ruchu drogowego pojazdów użytkowych poruszających się w Unii oraz uchylającej dyrektywę 2000/30/WE</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690B2063" w14:textId="77777777" w:rsidR="00D3512E" w:rsidRPr="00D3512E" w:rsidRDefault="00D3512E" w:rsidP="00C80872">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MI/DTD</w:t>
            </w:r>
          </w:p>
        </w:tc>
      </w:tr>
      <w:tr w:rsidR="00D3512E" w:rsidRPr="00D3512E" w14:paraId="5DF6F30B" w14:textId="77777777" w:rsidTr="005E26E4">
        <w:trPr>
          <w:trHeight w:val="628"/>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237EA1C1" w14:textId="77777777" w:rsidR="00D3512E" w:rsidRPr="00D3512E" w:rsidRDefault="00D3512E" w:rsidP="00D3512E">
            <w:pPr>
              <w:widowControl w:val="0"/>
              <w:spacing w:before="60" w:after="60" w:line="276" w:lineRule="auto"/>
              <w:jc w:val="center"/>
              <w:rPr>
                <w:rFonts w:ascii="Verdana" w:eastAsia="Times New Roman" w:hAnsi="Verdana" w:cs="Arial"/>
                <w:color w:val="FFFFFF"/>
                <w:sz w:val="20"/>
                <w:szCs w:val="20"/>
                <w:lang w:eastAsia="pl-PL"/>
              </w:rPr>
            </w:pPr>
            <w:r w:rsidRPr="00D3512E">
              <w:rPr>
                <w:rFonts w:ascii="Verdana" w:eastAsia="Times New Roman" w:hAnsi="Verdana" w:cs="Arial"/>
                <w:color w:val="FFFFFF"/>
                <w:sz w:val="20"/>
                <w:szCs w:val="20"/>
                <w:lang w:eastAsia="pl-PL"/>
              </w:rPr>
              <w:t>2</w:t>
            </w:r>
          </w:p>
        </w:tc>
        <w:tc>
          <w:tcPr>
            <w:tcW w:w="3772" w:type="pct"/>
            <w:tcBorders>
              <w:top w:val="single" w:sz="4" w:space="0" w:color="auto"/>
              <w:left w:val="nil"/>
              <w:bottom w:val="single" w:sz="4" w:space="0" w:color="auto"/>
              <w:right w:val="single" w:sz="4" w:space="0" w:color="auto"/>
            </w:tcBorders>
            <w:shd w:val="clear" w:color="auto" w:fill="auto"/>
            <w:vAlign w:val="center"/>
          </w:tcPr>
          <w:p w14:paraId="71795513" w14:textId="24512876" w:rsidR="00D3512E" w:rsidRPr="00D3512E" w:rsidRDefault="00D3512E" w:rsidP="00C80872">
            <w:pPr>
              <w:widowControl w:val="0"/>
              <w:spacing w:after="0" w:line="276" w:lineRule="auto"/>
              <w:jc w:val="both"/>
              <w:rPr>
                <w:rFonts w:ascii="Verdana" w:eastAsia="Times New Roman" w:hAnsi="Verdana" w:cs="Arial"/>
                <w:color w:val="808080"/>
                <w:sz w:val="20"/>
                <w:szCs w:val="20"/>
              </w:rPr>
            </w:pPr>
            <w:r w:rsidRPr="00D3512E">
              <w:rPr>
                <w:rFonts w:ascii="Verdana" w:eastAsia="Times New Roman" w:hAnsi="Verdana" w:cs="Arial"/>
                <w:color w:val="808080"/>
                <w:sz w:val="20"/>
                <w:szCs w:val="20"/>
              </w:rPr>
              <w:t>Wprowadzenie wymagań w zakresie wyposażenia mobilnej stacji kontroli drogowej oraz wyznaczonego punktu przeprowadzania kontroli drogowej i przyrządów kontrolno-pomiarowych w nich stosowanych</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56C1A580" w14:textId="77777777" w:rsidR="00D3512E" w:rsidRPr="00D3512E" w:rsidRDefault="00D3512E" w:rsidP="00D3512E">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MI/DTD</w:t>
            </w:r>
          </w:p>
        </w:tc>
      </w:tr>
      <w:tr w:rsidR="00D3512E" w:rsidRPr="00D3512E" w14:paraId="06E134BC" w14:textId="77777777" w:rsidTr="005E26E4">
        <w:trPr>
          <w:trHeight w:val="565"/>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65D6DB24" w14:textId="77777777" w:rsidR="00D3512E" w:rsidRPr="00D3512E" w:rsidRDefault="00D3512E" w:rsidP="00D3512E">
            <w:pPr>
              <w:widowControl w:val="0"/>
              <w:spacing w:before="60" w:after="60" w:line="276" w:lineRule="auto"/>
              <w:jc w:val="center"/>
              <w:rPr>
                <w:rFonts w:ascii="Verdana" w:eastAsia="Times New Roman" w:hAnsi="Verdana" w:cs="Arial"/>
                <w:color w:val="FFFFFF"/>
                <w:sz w:val="20"/>
                <w:szCs w:val="20"/>
                <w:lang w:eastAsia="pl-PL"/>
              </w:rPr>
            </w:pPr>
            <w:r w:rsidRPr="00D3512E">
              <w:rPr>
                <w:rFonts w:ascii="Verdana" w:eastAsia="Times New Roman" w:hAnsi="Verdana" w:cs="Arial"/>
                <w:color w:val="FFFFFF"/>
                <w:sz w:val="20"/>
                <w:szCs w:val="20"/>
                <w:lang w:eastAsia="pl-PL"/>
              </w:rPr>
              <w:t>3</w:t>
            </w:r>
          </w:p>
        </w:tc>
        <w:tc>
          <w:tcPr>
            <w:tcW w:w="3772" w:type="pct"/>
            <w:tcBorders>
              <w:top w:val="single" w:sz="4" w:space="0" w:color="auto"/>
              <w:left w:val="nil"/>
              <w:bottom w:val="single" w:sz="4" w:space="0" w:color="auto"/>
              <w:right w:val="single" w:sz="4" w:space="0" w:color="auto"/>
            </w:tcBorders>
            <w:shd w:val="clear" w:color="auto" w:fill="auto"/>
            <w:vAlign w:val="center"/>
          </w:tcPr>
          <w:p w14:paraId="7EA1CE5D" w14:textId="5889FB20" w:rsidR="00D3512E" w:rsidRPr="00D3512E" w:rsidRDefault="00D3512E" w:rsidP="00D3512E">
            <w:pPr>
              <w:widowControl w:val="0"/>
              <w:spacing w:after="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 xml:space="preserve">Usprawnienie procedury nadzoru nad przewozem towarów </w:t>
            </w:r>
            <w:r w:rsidR="00C80872">
              <w:rPr>
                <w:rFonts w:ascii="Verdana" w:eastAsia="Times New Roman" w:hAnsi="Verdana" w:cs="Arial"/>
                <w:color w:val="808080"/>
                <w:sz w:val="20"/>
                <w:szCs w:val="20"/>
              </w:rPr>
              <w:br/>
            </w:r>
            <w:r w:rsidRPr="00D3512E">
              <w:rPr>
                <w:rFonts w:ascii="Verdana" w:eastAsia="Times New Roman" w:hAnsi="Verdana" w:cs="Arial"/>
                <w:color w:val="808080"/>
                <w:sz w:val="20"/>
                <w:szCs w:val="20"/>
              </w:rPr>
              <w:t>niebezpiecznych</w:t>
            </w:r>
          </w:p>
        </w:tc>
        <w:tc>
          <w:tcPr>
            <w:tcW w:w="909" w:type="pct"/>
            <w:tcBorders>
              <w:top w:val="single" w:sz="4" w:space="0" w:color="auto"/>
              <w:left w:val="nil"/>
              <w:bottom w:val="single" w:sz="4" w:space="0" w:color="auto"/>
              <w:right w:val="single" w:sz="4" w:space="0" w:color="auto"/>
            </w:tcBorders>
            <w:shd w:val="clear" w:color="000000" w:fill="FFFFFF"/>
          </w:tcPr>
          <w:p w14:paraId="2076C145" w14:textId="77777777" w:rsidR="00D3512E" w:rsidRPr="00D3512E" w:rsidRDefault="00D3512E" w:rsidP="00D3512E">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MI/DTD</w:t>
            </w:r>
          </w:p>
        </w:tc>
      </w:tr>
      <w:tr w:rsidR="00D3512E" w:rsidRPr="00D3512E" w14:paraId="22829520" w14:textId="77777777" w:rsidTr="005E26E4">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08B0BA69" w14:textId="77777777" w:rsidR="00D3512E" w:rsidRPr="00D3512E" w:rsidRDefault="00D3512E" w:rsidP="00D3512E">
            <w:pPr>
              <w:widowControl w:val="0"/>
              <w:spacing w:before="60" w:after="60" w:line="276" w:lineRule="auto"/>
              <w:jc w:val="center"/>
              <w:rPr>
                <w:rFonts w:ascii="Verdana" w:eastAsia="Times New Roman" w:hAnsi="Verdana" w:cs="Arial"/>
                <w:color w:val="FFFFFF"/>
                <w:sz w:val="20"/>
                <w:szCs w:val="20"/>
                <w:lang w:eastAsia="pl-PL"/>
              </w:rPr>
            </w:pPr>
            <w:r w:rsidRPr="00D3512E">
              <w:rPr>
                <w:rFonts w:ascii="Verdana" w:eastAsia="Times New Roman" w:hAnsi="Verdana" w:cs="Arial"/>
                <w:color w:val="FFFFFF"/>
                <w:sz w:val="20"/>
                <w:szCs w:val="20"/>
                <w:lang w:eastAsia="pl-PL"/>
              </w:rPr>
              <w:t>4</w:t>
            </w:r>
          </w:p>
        </w:tc>
        <w:tc>
          <w:tcPr>
            <w:tcW w:w="3772" w:type="pct"/>
            <w:tcBorders>
              <w:top w:val="single" w:sz="4" w:space="0" w:color="auto"/>
              <w:left w:val="nil"/>
              <w:bottom w:val="single" w:sz="4" w:space="0" w:color="auto"/>
              <w:right w:val="single" w:sz="4" w:space="0" w:color="auto"/>
            </w:tcBorders>
            <w:shd w:val="clear" w:color="auto" w:fill="auto"/>
            <w:vAlign w:val="center"/>
          </w:tcPr>
          <w:p w14:paraId="7EEC04C4" w14:textId="77777777" w:rsidR="00D3512E" w:rsidRPr="00D3512E" w:rsidRDefault="00D3512E" w:rsidP="00D3512E">
            <w:pPr>
              <w:widowControl w:val="0"/>
              <w:spacing w:after="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Zmiana zasad prowadzenia kursów z zakresu przewozu towarów niebezpiecznych</w:t>
            </w:r>
          </w:p>
        </w:tc>
        <w:tc>
          <w:tcPr>
            <w:tcW w:w="909" w:type="pct"/>
            <w:tcBorders>
              <w:top w:val="single" w:sz="4" w:space="0" w:color="auto"/>
              <w:left w:val="nil"/>
              <w:bottom w:val="single" w:sz="4" w:space="0" w:color="auto"/>
              <w:right w:val="single" w:sz="4" w:space="0" w:color="auto"/>
            </w:tcBorders>
            <w:shd w:val="clear" w:color="000000" w:fill="FFFFFF"/>
          </w:tcPr>
          <w:p w14:paraId="3F7FBD01" w14:textId="77777777" w:rsidR="00D3512E" w:rsidRPr="00D3512E" w:rsidRDefault="00D3512E" w:rsidP="00D3512E">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MI/DTD</w:t>
            </w:r>
          </w:p>
        </w:tc>
      </w:tr>
      <w:tr w:rsidR="00D3512E" w:rsidRPr="00D3512E" w14:paraId="0F32E743" w14:textId="77777777" w:rsidTr="005E26E4">
        <w:trPr>
          <w:trHeight w:val="685"/>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069FA43A" w14:textId="77777777" w:rsidR="00D3512E" w:rsidRPr="00D3512E" w:rsidRDefault="00D3512E" w:rsidP="00D3512E">
            <w:pPr>
              <w:widowControl w:val="0"/>
              <w:spacing w:before="60" w:after="60" w:line="276" w:lineRule="auto"/>
              <w:jc w:val="center"/>
              <w:rPr>
                <w:rFonts w:ascii="Verdana" w:eastAsia="Times New Roman" w:hAnsi="Verdana" w:cs="Arial"/>
                <w:color w:val="FFFFFF"/>
                <w:sz w:val="20"/>
                <w:szCs w:val="20"/>
                <w:lang w:eastAsia="pl-PL"/>
              </w:rPr>
            </w:pPr>
            <w:r w:rsidRPr="00D3512E">
              <w:rPr>
                <w:rFonts w:ascii="Verdana" w:eastAsia="Times New Roman" w:hAnsi="Verdana" w:cs="Arial"/>
                <w:color w:val="FFFFFF"/>
                <w:sz w:val="20"/>
                <w:szCs w:val="20"/>
                <w:lang w:eastAsia="pl-PL"/>
              </w:rPr>
              <w:t>5</w:t>
            </w:r>
          </w:p>
        </w:tc>
        <w:tc>
          <w:tcPr>
            <w:tcW w:w="3772" w:type="pct"/>
            <w:tcBorders>
              <w:top w:val="single" w:sz="4" w:space="0" w:color="auto"/>
              <w:left w:val="nil"/>
              <w:bottom w:val="single" w:sz="4" w:space="0" w:color="auto"/>
              <w:right w:val="single" w:sz="4" w:space="0" w:color="auto"/>
            </w:tcBorders>
            <w:shd w:val="clear" w:color="auto" w:fill="auto"/>
            <w:vAlign w:val="center"/>
          </w:tcPr>
          <w:p w14:paraId="356BF001" w14:textId="4073E6AC" w:rsidR="00D3512E" w:rsidRPr="00D3512E" w:rsidRDefault="00D3512E" w:rsidP="00D3512E">
            <w:pPr>
              <w:widowControl w:val="0"/>
              <w:spacing w:after="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 xml:space="preserve">Określenie wzoru formularza i sposobu wypełniania listy kontrolnej </w:t>
            </w:r>
            <w:r w:rsidR="00C80872">
              <w:rPr>
                <w:rFonts w:ascii="Verdana" w:eastAsia="Times New Roman" w:hAnsi="Verdana" w:cs="Arial"/>
                <w:color w:val="808080"/>
                <w:sz w:val="20"/>
                <w:szCs w:val="20"/>
              </w:rPr>
              <w:br/>
            </w:r>
            <w:r w:rsidRPr="00D3512E">
              <w:rPr>
                <w:rFonts w:ascii="Verdana" w:eastAsia="Times New Roman" w:hAnsi="Verdana" w:cs="Arial"/>
                <w:color w:val="808080"/>
                <w:sz w:val="20"/>
                <w:szCs w:val="20"/>
              </w:rPr>
              <w:t>i protokołu kontroli stosowanych przy kontroli przewozu towarów niebezpiecznych</w:t>
            </w:r>
          </w:p>
        </w:tc>
        <w:tc>
          <w:tcPr>
            <w:tcW w:w="909" w:type="pct"/>
            <w:tcBorders>
              <w:top w:val="single" w:sz="4" w:space="0" w:color="auto"/>
              <w:left w:val="nil"/>
              <w:bottom w:val="single" w:sz="4" w:space="0" w:color="auto"/>
              <w:right w:val="single" w:sz="4" w:space="0" w:color="auto"/>
            </w:tcBorders>
            <w:shd w:val="clear" w:color="000000" w:fill="FFFFFF"/>
          </w:tcPr>
          <w:p w14:paraId="08E33347" w14:textId="77777777" w:rsidR="00D3512E" w:rsidRPr="00D3512E" w:rsidRDefault="00D3512E" w:rsidP="00D3512E">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MI/DTD</w:t>
            </w:r>
          </w:p>
        </w:tc>
      </w:tr>
      <w:tr w:rsidR="00D3512E" w:rsidRPr="00D3512E" w14:paraId="7ECE7C4E" w14:textId="77777777" w:rsidTr="005E26E4">
        <w:trPr>
          <w:trHeight w:val="64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2EDEBF38" w14:textId="77777777" w:rsidR="00D3512E" w:rsidRPr="00D3512E" w:rsidRDefault="00D3512E" w:rsidP="00D3512E">
            <w:pPr>
              <w:widowControl w:val="0"/>
              <w:spacing w:before="60" w:after="60" w:line="276" w:lineRule="auto"/>
              <w:jc w:val="center"/>
              <w:rPr>
                <w:rFonts w:ascii="Verdana" w:eastAsia="Times New Roman" w:hAnsi="Verdana" w:cs="Arial"/>
                <w:color w:val="FFFFFF"/>
                <w:sz w:val="20"/>
                <w:szCs w:val="20"/>
                <w:lang w:eastAsia="pl-PL"/>
              </w:rPr>
            </w:pPr>
            <w:r w:rsidRPr="00D3512E">
              <w:rPr>
                <w:rFonts w:ascii="Verdana" w:eastAsia="Times New Roman" w:hAnsi="Verdana" w:cs="Arial"/>
                <w:color w:val="FFFFFF"/>
                <w:sz w:val="20"/>
                <w:szCs w:val="20"/>
                <w:lang w:eastAsia="pl-PL"/>
              </w:rPr>
              <w:t>6</w:t>
            </w:r>
          </w:p>
        </w:tc>
        <w:tc>
          <w:tcPr>
            <w:tcW w:w="3772" w:type="pct"/>
            <w:tcBorders>
              <w:top w:val="single" w:sz="4" w:space="0" w:color="auto"/>
              <w:left w:val="nil"/>
              <w:bottom w:val="single" w:sz="4" w:space="0" w:color="auto"/>
              <w:right w:val="single" w:sz="4" w:space="0" w:color="auto"/>
            </w:tcBorders>
            <w:shd w:val="clear" w:color="auto" w:fill="auto"/>
            <w:vAlign w:val="center"/>
          </w:tcPr>
          <w:p w14:paraId="325AA4EE" w14:textId="77777777" w:rsidR="00D3512E" w:rsidRPr="00D3512E" w:rsidRDefault="00D3512E" w:rsidP="00D3512E">
            <w:pPr>
              <w:widowControl w:val="0"/>
              <w:spacing w:after="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Analiza danych statystycznych dotyczących zdarzeń drogowych</w:t>
            </w:r>
          </w:p>
        </w:tc>
        <w:tc>
          <w:tcPr>
            <w:tcW w:w="909" w:type="pct"/>
            <w:tcBorders>
              <w:top w:val="single" w:sz="4" w:space="0" w:color="auto"/>
              <w:left w:val="nil"/>
              <w:bottom w:val="single" w:sz="4" w:space="0" w:color="auto"/>
              <w:right w:val="single" w:sz="4" w:space="0" w:color="auto"/>
            </w:tcBorders>
            <w:shd w:val="clear" w:color="000000" w:fill="FFFFFF"/>
          </w:tcPr>
          <w:p w14:paraId="5A761347" w14:textId="77777777" w:rsidR="00D3512E" w:rsidRPr="00D3512E" w:rsidRDefault="00D3512E" w:rsidP="00D3512E">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KGP</w:t>
            </w:r>
          </w:p>
        </w:tc>
      </w:tr>
      <w:tr w:rsidR="00D3512E" w:rsidRPr="00D3512E" w14:paraId="51A85157" w14:textId="77777777" w:rsidTr="005E26E4">
        <w:trPr>
          <w:trHeight w:val="679"/>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5283C3A8" w14:textId="77777777" w:rsidR="00D3512E" w:rsidRPr="00D3512E" w:rsidRDefault="00D3512E" w:rsidP="00D3512E">
            <w:pPr>
              <w:widowControl w:val="0"/>
              <w:spacing w:before="60" w:after="60" w:line="276" w:lineRule="auto"/>
              <w:jc w:val="center"/>
              <w:rPr>
                <w:rFonts w:ascii="Verdana" w:eastAsia="Times New Roman" w:hAnsi="Verdana" w:cs="Arial"/>
                <w:color w:val="FFFFFF"/>
                <w:sz w:val="20"/>
                <w:szCs w:val="20"/>
                <w:lang w:eastAsia="pl-PL"/>
              </w:rPr>
            </w:pPr>
            <w:r w:rsidRPr="00D3512E">
              <w:rPr>
                <w:rFonts w:ascii="Verdana" w:eastAsia="Times New Roman" w:hAnsi="Verdana" w:cs="Arial"/>
                <w:color w:val="FFFFFF"/>
                <w:sz w:val="20"/>
                <w:szCs w:val="20"/>
                <w:lang w:eastAsia="pl-PL"/>
              </w:rPr>
              <w:t>7</w:t>
            </w:r>
          </w:p>
        </w:tc>
        <w:tc>
          <w:tcPr>
            <w:tcW w:w="3772" w:type="pct"/>
            <w:tcBorders>
              <w:top w:val="single" w:sz="4" w:space="0" w:color="auto"/>
              <w:left w:val="nil"/>
              <w:bottom w:val="single" w:sz="4" w:space="0" w:color="auto"/>
              <w:right w:val="single" w:sz="4" w:space="0" w:color="auto"/>
            </w:tcBorders>
            <w:shd w:val="clear" w:color="auto" w:fill="auto"/>
            <w:vAlign w:val="center"/>
          </w:tcPr>
          <w:p w14:paraId="23F5DFAC" w14:textId="77777777" w:rsidR="00D3512E" w:rsidRPr="00D3512E" w:rsidRDefault="00D3512E" w:rsidP="00D3512E">
            <w:pPr>
              <w:widowControl w:val="0"/>
              <w:spacing w:after="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Działania profilaktyczne na rzecz poprawy bezpieczeństwa ruchu drogowego</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2A928295" w14:textId="77777777" w:rsidR="00D3512E" w:rsidRPr="00D3512E" w:rsidRDefault="00D3512E" w:rsidP="00D3512E">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KGP</w:t>
            </w:r>
          </w:p>
        </w:tc>
      </w:tr>
      <w:tr w:rsidR="00D3512E" w:rsidRPr="00D3512E" w14:paraId="75E7E6BA" w14:textId="77777777" w:rsidTr="005E26E4">
        <w:trPr>
          <w:trHeight w:val="679"/>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41454DD2" w14:textId="77777777" w:rsidR="00D3512E" w:rsidRPr="00D3512E" w:rsidRDefault="00D3512E" w:rsidP="00D3512E">
            <w:pPr>
              <w:widowControl w:val="0"/>
              <w:spacing w:before="60" w:after="60" w:line="276" w:lineRule="auto"/>
              <w:jc w:val="center"/>
              <w:rPr>
                <w:rFonts w:ascii="Verdana" w:eastAsia="Times New Roman" w:hAnsi="Verdana" w:cs="Arial"/>
                <w:color w:val="FFFFFF"/>
                <w:sz w:val="20"/>
                <w:szCs w:val="20"/>
                <w:lang w:eastAsia="pl-PL"/>
              </w:rPr>
            </w:pPr>
            <w:r w:rsidRPr="00D3512E">
              <w:rPr>
                <w:rFonts w:ascii="Verdana" w:eastAsia="Times New Roman" w:hAnsi="Verdana" w:cs="Arial"/>
                <w:color w:val="FFFFFF"/>
                <w:sz w:val="20"/>
                <w:szCs w:val="20"/>
                <w:lang w:eastAsia="pl-PL"/>
              </w:rPr>
              <w:t>8</w:t>
            </w:r>
          </w:p>
        </w:tc>
        <w:tc>
          <w:tcPr>
            <w:tcW w:w="3772" w:type="pct"/>
            <w:tcBorders>
              <w:top w:val="single" w:sz="4" w:space="0" w:color="auto"/>
              <w:left w:val="nil"/>
              <w:bottom w:val="single" w:sz="4" w:space="0" w:color="auto"/>
              <w:right w:val="single" w:sz="4" w:space="0" w:color="auto"/>
            </w:tcBorders>
            <w:shd w:val="clear" w:color="auto" w:fill="auto"/>
            <w:vAlign w:val="center"/>
          </w:tcPr>
          <w:p w14:paraId="1AC75B9D" w14:textId="5F37BA5C" w:rsidR="00D3512E" w:rsidRPr="00D3512E" w:rsidRDefault="00476F75" w:rsidP="00D3512E">
            <w:pPr>
              <w:widowControl w:val="0"/>
              <w:spacing w:after="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Realizacja zadań w obszarze kontrolno-nadzorczym</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6D126635" w14:textId="77777777" w:rsidR="00D3512E" w:rsidRPr="00D3512E" w:rsidRDefault="00D3512E" w:rsidP="00D3512E">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KGP</w:t>
            </w:r>
          </w:p>
        </w:tc>
      </w:tr>
      <w:tr w:rsidR="00D3512E" w:rsidRPr="00D3512E" w14:paraId="41E10A8B" w14:textId="77777777" w:rsidTr="005E26E4">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5C8B67ED" w14:textId="77777777" w:rsidR="00D3512E" w:rsidRPr="00D3512E" w:rsidRDefault="00D3512E" w:rsidP="00D3512E">
            <w:pPr>
              <w:widowControl w:val="0"/>
              <w:spacing w:before="60" w:after="60" w:line="276" w:lineRule="auto"/>
              <w:jc w:val="center"/>
              <w:rPr>
                <w:rFonts w:ascii="Verdana" w:eastAsia="Times New Roman" w:hAnsi="Verdana" w:cs="Arial"/>
                <w:color w:val="FFFFFF"/>
                <w:sz w:val="20"/>
                <w:szCs w:val="20"/>
                <w:lang w:eastAsia="pl-PL"/>
              </w:rPr>
            </w:pPr>
            <w:r w:rsidRPr="00D3512E">
              <w:rPr>
                <w:rFonts w:ascii="Verdana" w:eastAsia="Times New Roman" w:hAnsi="Verdana" w:cs="Arial"/>
                <w:color w:val="FFFFFF"/>
                <w:sz w:val="20"/>
                <w:szCs w:val="20"/>
                <w:lang w:eastAsia="pl-PL"/>
              </w:rPr>
              <w:t>9</w:t>
            </w:r>
          </w:p>
        </w:tc>
        <w:tc>
          <w:tcPr>
            <w:tcW w:w="3772" w:type="pct"/>
            <w:tcBorders>
              <w:top w:val="single" w:sz="4" w:space="0" w:color="auto"/>
              <w:left w:val="nil"/>
              <w:bottom w:val="single" w:sz="4" w:space="0" w:color="auto"/>
              <w:right w:val="single" w:sz="4" w:space="0" w:color="auto"/>
            </w:tcBorders>
            <w:shd w:val="clear" w:color="auto" w:fill="auto"/>
            <w:vAlign w:val="center"/>
          </w:tcPr>
          <w:p w14:paraId="6B1EE0C3" w14:textId="6DF8072A" w:rsidR="00D3512E" w:rsidRPr="00D3512E" w:rsidRDefault="00476F75" w:rsidP="00476F75">
            <w:pPr>
              <w:widowControl w:val="0"/>
              <w:spacing w:after="0" w:line="276" w:lineRule="auto"/>
              <w:jc w:val="center"/>
              <w:rPr>
                <w:rFonts w:ascii="Verdana" w:eastAsia="Times New Roman" w:hAnsi="Verdana" w:cs="Arial"/>
                <w:color w:val="808080"/>
                <w:sz w:val="20"/>
                <w:szCs w:val="20"/>
              </w:rPr>
            </w:pPr>
            <w:r w:rsidRPr="00476F75">
              <w:rPr>
                <w:rFonts w:ascii="Verdana" w:eastAsia="Times New Roman" w:hAnsi="Verdana" w:cs="Arial"/>
                <w:color w:val="808080"/>
                <w:sz w:val="20"/>
                <w:szCs w:val="20"/>
              </w:rPr>
              <w:t xml:space="preserve">Współpraca międzynarodowa w obszarze bezpieczeństwa ruchu drogowego </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1AA187BC" w14:textId="77777777" w:rsidR="00D3512E" w:rsidRPr="00D3512E" w:rsidRDefault="00D3512E" w:rsidP="00D3512E">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KGP</w:t>
            </w:r>
          </w:p>
        </w:tc>
      </w:tr>
      <w:tr w:rsidR="00EE75B2" w:rsidRPr="00D3512E" w14:paraId="26B0B996" w14:textId="77777777" w:rsidTr="005E26E4">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76BC6C79" w14:textId="64CC7C24" w:rsidR="00EE75B2" w:rsidRPr="00D3512E" w:rsidRDefault="00EE75B2" w:rsidP="00D3512E">
            <w:pPr>
              <w:widowControl w:val="0"/>
              <w:spacing w:before="60" w:after="60" w:line="276" w:lineRule="auto"/>
              <w:jc w:val="center"/>
              <w:rPr>
                <w:rFonts w:ascii="Verdana" w:eastAsia="Times New Roman" w:hAnsi="Verdana" w:cs="Arial"/>
                <w:color w:val="FFFFFF"/>
                <w:sz w:val="20"/>
                <w:szCs w:val="20"/>
                <w:lang w:eastAsia="pl-PL"/>
              </w:rPr>
            </w:pPr>
            <w:r>
              <w:rPr>
                <w:rFonts w:ascii="Verdana" w:eastAsia="Times New Roman" w:hAnsi="Verdana" w:cs="Arial"/>
                <w:color w:val="FFFFFF"/>
                <w:sz w:val="20"/>
                <w:szCs w:val="20"/>
                <w:lang w:eastAsia="pl-PL"/>
              </w:rPr>
              <w:t>10</w:t>
            </w:r>
          </w:p>
        </w:tc>
        <w:tc>
          <w:tcPr>
            <w:tcW w:w="3772" w:type="pct"/>
            <w:tcBorders>
              <w:top w:val="single" w:sz="4" w:space="0" w:color="auto"/>
              <w:left w:val="nil"/>
              <w:bottom w:val="single" w:sz="4" w:space="0" w:color="auto"/>
              <w:right w:val="single" w:sz="4" w:space="0" w:color="auto"/>
            </w:tcBorders>
            <w:shd w:val="clear" w:color="auto" w:fill="auto"/>
            <w:vAlign w:val="center"/>
          </w:tcPr>
          <w:p w14:paraId="5752D9E5" w14:textId="77777777" w:rsidR="00EE75B2" w:rsidRPr="00EE75B2" w:rsidRDefault="00EE75B2" w:rsidP="00EE75B2">
            <w:pPr>
              <w:widowControl w:val="0"/>
              <w:spacing w:after="0" w:line="276" w:lineRule="auto"/>
              <w:jc w:val="center"/>
              <w:rPr>
                <w:rFonts w:ascii="Verdana" w:eastAsia="Times New Roman" w:hAnsi="Verdana" w:cs="Arial"/>
                <w:color w:val="808080"/>
                <w:sz w:val="20"/>
                <w:szCs w:val="20"/>
              </w:rPr>
            </w:pPr>
            <w:r w:rsidRPr="00EE75B2">
              <w:rPr>
                <w:rFonts w:ascii="Verdana" w:eastAsia="Times New Roman" w:hAnsi="Verdana" w:cs="Arial"/>
                <w:color w:val="808080"/>
                <w:sz w:val="20"/>
                <w:szCs w:val="20"/>
              </w:rPr>
              <w:t>Techniczne wzmocnienie policyjnej służby ruchu drogowego</w:t>
            </w:r>
          </w:p>
          <w:p w14:paraId="359A4F53" w14:textId="455DAE4A" w:rsidR="00EE75B2" w:rsidRPr="00D3512E" w:rsidRDefault="00EE75B2" w:rsidP="00EE75B2">
            <w:pPr>
              <w:widowControl w:val="0"/>
              <w:spacing w:after="0" w:line="276" w:lineRule="auto"/>
              <w:jc w:val="center"/>
              <w:rPr>
                <w:rFonts w:ascii="Verdana" w:eastAsia="Times New Roman" w:hAnsi="Verdana" w:cs="Arial"/>
                <w:color w:val="808080"/>
                <w:sz w:val="20"/>
                <w:szCs w:val="20"/>
              </w:rPr>
            </w:pPr>
          </w:p>
        </w:tc>
        <w:tc>
          <w:tcPr>
            <w:tcW w:w="909" w:type="pct"/>
            <w:tcBorders>
              <w:top w:val="single" w:sz="4" w:space="0" w:color="auto"/>
              <w:left w:val="nil"/>
              <w:bottom w:val="single" w:sz="4" w:space="0" w:color="auto"/>
              <w:right w:val="single" w:sz="4" w:space="0" w:color="auto"/>
            </w:tcBorders>
            <w:shd w:val="clear" w:color="000000" w:fill="FFFFFF"/>
            <w:vAlign w:val="center"/>
          </w:tcPr>
          <w:p w14:paraId="7BE1F63F" w14:textId="74E97FC4" w:rsidR="00EE75B2" w:rsidRPr="00D3512E" w:rsidRDefault="00EE75B2" w:rsidP="00D3512E">
            <w:pPr>
              <w:widowControl w:val="0"/>
              <w:spacing w:before="60" w:after="60" w:line="276" w:lineRule="auto"/>
              <w:jc w:val="center"/>
              <w:rPr>
                <w:rFonts w:ascii="Verdana" w:eastAsia="Times New Roman" w:hAnsi="Verdana" w:cs="Arial"/>
                <w:color w:val="808080"/>
                <w:sz w:val="20"/>
                <w:szCs w:val="20"/>
              </w:rPr>
            </w:pPr>
            <w:r w:rsidRPr="00EE75B2">
              <w:rPr>
                <w:rFonts w:ascii="Verdana" w:eastAsia="Times New Roman" w:hAnsi="Verdana" w:cs="Arial"/>
                <w:color w:val="808080"/>
                <w:sz w:val="20"/>
                <w:szCs w:val="20"/>
              </w:rPr>
              <w:t>KGP</w:t>
            </w:r>
          </w:p>
        </w:tc>
      </w:tr>
      <w:tr w:rsidR="00EE75B2" w:rsidRPr="00D3512E" w14:paraId="19281488" w14:textId="77777777" w:rsidTr="005E26E4">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3E792381" w14:textId="13C36A51" w:rsidR="00EE75B2" w:rsidRPr="00D3512E" w:rsidRDefault="00EE75B2" w:rsidP="00D3512E">
            <w:pPr>
              <w:widowControl w:val="0"/>
              <w:spacing w:before="60" w:after="60" w:line="276" w:lineRule="auto"/>
              <w:jc w:val="center"/>
              <w:rPr>
                <w:rFonts w:ascii="Verdana" w:eastAsia="Times New Roman" w:hAnsi="Verdana" w:cs="Arial"/>
                <w:color w:val="FFFFFF"/>
                <w:sz w:val="20"/>
                <w:szCs w:val="20"/>
                <w:lang w:eastAsia="pl-PL"/>
              </w:rPr>
            </w:pPr>
            <w:r>
              <w:rPr>
                <w:rFonts w:ascii="Verdana" w:eastAsia="Times New Roman" w:hAnsi="Verdana" w:cs="Arial"/>
                <w:color w:val="FFFFFF"/>
                <w:sz w:val="20"/>
                <w:szCs w:val="20"/>
                <w:lang w:eastAsia="pl-PL"/>
              </w:rPr>
              <w:t>11</w:t>
            </w:r>
          </w:p>
        </w:tc>
        <w:tc>
          <w:tcPr>
            <w:tcW w:w="3772" w:type="pct"/>
            <w:tcBorders>
              <w:top w:val="single" w:sz="4" w:space="0" w:color="auto"/>
              <w:left w:val="nil"/>
              <w:bottom w:val="single" w:sz="4" w:space="0" w:color="auto"/>
              <w:right w:val="single" w:sz="4" w:space="0" w:color="auto"/>
            </w:tcBorders>
            <w:shd w:val="clear" w:color="auto" w:fill="auto"/>
            <w:vAlign w:val="center"/>
          </w:tcPr>
          <w:p w14:paraId="4853E0AF" w14:textId="193F345A" w:rsidR="00EE75B2" w:rsidRPr="00D3512E" w:rsidRDefault="00EE75B2" w:rsidP="00D3512E">
            <w:pPr>
              <w:widowControl w:val="0"/>
              <w:spacing w:after="0" w:line="276" w:lineRule="auto"/>
              <w:jc w:val="center"/>
              <w:rPr>
                <w:rFonts w:ascii="Verdana" w:eastAsia="Times New Roman" w:hAnsi="Verdana" w:cs="Arial"/>
                <w:color w:val="808080"/>
                <w:sz w:val="20"/>
                <w:szCs w:val="20"/>
              </w:rPr>
            </w:pPr>
            <w:r w:rsidRPr="00EE75B2">
              <w:rPr>
                <w:rFonts w:ascii="Verdana" w:eastAsia="Times New Roman" w:hAnsi="Verdana" w:cs="Arial"/>
                <w:color w:val="808080"/>
                <w:sz w:val="20"/>
                <w:szCs w:val="20"/>
              </w:rPr>
              <w:t>Legislacja</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54DF64BA" w14:textId="6365261E" w:rsidR="00EE75B2" w:rsidRPr="00D3512E" w:rsidRDefault="00EE75B2" w:rsidP="00D3512E">
            <w:pPr>
              <w:widowControl w:val="0"/>
              <w:spacing w:before="60" w:after="60" w:line="276" w:lineRule="auto"/>
              <w:jc w:val="center"/>
              <w:rPr>
                <w:rFonts w:ascii="Verdana" w:eastAsia="Times New Roman" w:hAnsi="Verdana" w:cs="Arial"/>
                <w:color w:val="808080"/>
                <w:sz w:val="20"/>
                <w:szCs w:val="20"/>
              </w:rPr>
            </w:pPr>
            <w:r w:rsidRPr="00EE75B2">
              <w:rPr>
                <w:rFonts w:ascii="Verdana" w:eastAsia="Times New Roman" w:hAnsi="Verdana" w:cs="Arial"/>
                <w:color w:val="808080"/>
                <w:sz w:val="20"/>
                <w:szCs w:val="20"/>
              </w:rPr>
              <w:t>KGP</w:t>
            </w:r>
          </w:p>
        </w:tc>
      </w:tr>
      <w:tr w:rsidR="00D3512E" w:rsidRPr="00D3512E" w14:paraId="2D9138AC" w14:textId="77777777" w:rsidTr="005E26E4">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715E48C4" w14:textId="235538A2" w:rsidR="00D3512E" w:rsidRPr="00D3512E" w:rsidRDefault="00EE75B2" w:rsidP="00D3512E">
            <w:pPr>
              <w:widowControl w:val="0"/>
              <w:spacing w:before="60" w:after="60" w:line="276" w:lineRule="auto"/>
              <w:jc w:val="center"/>
              <w:rPr>
                <w:rFonts w:ascii="Verdana" w:eastAsia="Times New Roman" w:hAnsi="Verdana" w:cs="Arial"/>
                <w:color w:val="FFFFFF"/>
                <w:sz w:val="20"/>
                <w:szCs w:val="20"/>
                <w:lang w:eastAsia="pl-PL"/>
              </w:rPr>
            </w:pPr>
            <w:r>
              <w:rPr>
                <w:rFonts w:ascii="Verdana" w:eastAsia="Times New Roman" w:hAnsi="Verdana" w:cs="Arial"/>
                <w:color w:val="FFFFFF"/>
                <w:sz w:val="20"/>
                <w:szCs w:val="20"/>
                <w:lang w:eastAsia="pl-PL"/>
              </w:rPr>
              <w:t>12</w:t>
            </w:r>
          </w:p>
        </w:tc>
        <w:tc>
          <w:tcPr>
            <w:tcW w:w="3772" w:type="pct"/>
            <w:tcBorders>
              <w:top w:val="single" w:sz="4" w:space="0" w:color="auto"/>
              <w:left w:val="nil"/>
              <w:bottom w:val="single" w:sz="4" w:space="0" w:color="auto"/>
              <w:right w:val="single" w:sz="4" w:space="0" w:color="auto"/>
            </w:tcBorders>
            <w:shd w:val="clear" w:color="auto" w:fill="auto"/>
            <w:vAlign w:val="center"/>
          </w:tcPr>
          <w:p w14:paraId="491A71FA" w14:textId="77777777" w:rsidR="00D3512E" w:rsidRPr="00D3512E" w:rsidRDefault="00D3512E" w:rsidP="00D3512E">
            <w:pPr>
              <w:widowControl w:val="0"/>
              <w:spacing w:after="20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Działania edukacyjne promujące bezpieczeństwo w ruchu i transporcie drogowym</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16935785" w14:textId="77777777" w:rsidR="00D3512E" w:rsidRPr="00D3512E" w:rsidRDefault="00D3512E" w:rsidP="00D3512E">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GITD</w:t>
            </w:r>
          </w:p>
        </w:tc>
      </w:tr>
      <w:tr w:rsidR="00D3512E" w:rsidRPr="00D3512E" w14:paraId="5DAE5835" w14:textId="77777777" w:rsidTr="005E26E4">
        <w:trPr>
          <w:trHeight w:val="630"/>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3737F088" w14:textId="6A547397" w:rsidR="00D3512E" w:rsidRPr="00D3512E" w:rsidRDefault="00EE75B2" w:rsidP="00D3512E">
            <w:pPr>
              <w:widowControl w:val="0"/>
              <w:spacing w:before="60" w:after="60" w:line="276" w:lineRule="auto"/>
              <w:jc w:val="center"/>
              <w:rPr>
                <w:rFonts w:ascii="Verdana" w:eastAsia="Times New Roman" w:hAnsi="Verdana" w:cs="Arial"/>
                <w:color w:val="FFFFFF"/>
                <w:sz w:val="20"/>
                <w:szCs w:val="20"/>
                <w:lang w:eastAsia="pl-PL"/>
              </w:rPr>
            </w:pPr>
            <w:r>
              <w:rPr>
                <w:rFonts w:ascii="Verdana" w:eastAsia="Times New Roman" w:hAnsi="Verdana" w:cs="Arial"/>
                <w:color w:val="FFFFFF"/>
                <w:sz w:val="20"/>
                <w:szCs w:val="20"/>
                <w:lang w:eastAsia="pl-PL"/>
              </w:rPr>
              <w:t>13</w:t>
            </w:r>
          </w:p>
        </w:tc>
        <w:tc>
          <w:tcPr>
            <w:tcW w:w="3772" w:type="pct"/>
            <w:tcBorders>
              <w:top w:val="single" w:sz="4" w:space="0" w:color="auto"/>
              <w:left w:val="nil"/>
              <w:bottom w:val="single" w:sz="4" w:space="0" w:color="auto"/>
              <w:right w:val="single" w:sz="4" w:space="0" w:color="auto"/>
            </w:tcBorders>
            <w:shd w:val="clear" w:color="auto" w:fill="auto"/>
            <w:vAlign w:val="center"/>
          </w:tcPr>
          <w:p w14:paraId="78136745" w14:textId="28112DC7" w:rsidR="00D3512E" w:rsidRPr="00D3512E" w:rsidRDefault="00D3512E" w:rsidP="00D3512E">
            <w:pPr>
              <w:widowControl w:val="0"/>
              <w:spacing w:after="20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 xml:space="preserve">Działalność w ramach organizacji międzynarodowej </w:t>
            </w:r>
            <w:r w:rsidR="00C80872">
              <w:rPr>
                <w:rFonts w:ascii="Verdana" w:eastAsia="Times New Roman" w:hAnsi="Verdana" w:cs="Arial"/>
                <w:color w:val="808080"/>
                <w:sz w:val="20"/>
                <w:szCs w:val="20"/>
              </w:rPr>
              <w:br/>
            </w:r>
            <w:r w:rsidRPr="00D3512E">
              <w:rPr>
                <w:rFonts w:ascii="Verdana" w:eastAsia="Times New Roman" w:hAnsi="Verdana" w:cs="Arial"/>
                <w:color w:val="808080"/>
                <w:sz w:val="20"/>
                <w:szCs w:val="20"/>
              </w:rPr>
              <w:t>Euro Contrôle Route</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1B6DC86A" w14:textId="77777777" w:rsidR="00D3512E" w:rsidRPr="00D3512E" w:rsidRDefault="00D3512E" w:rsidP="00D3512E">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GITD</w:t>
            </w:r>
          </w:p>
        </w:tc>
      </w:tr>
      <w:tr w:rsidR="00D3512E" w:rsidRPr="00D3512E" w14:paraId="23EBC0BC" w14:textId="77777777" w:rsidTr="005E26E4">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047AD0F5" w14:textId="63161961" w:rsidR="00D3512E" w:rsidRPr="00D3512E" w:rsidRDefault="00EE75B2" w:rsidP="00D3512E">
            <w:pPr>
              <w:widowControl w:val="0"/>
              <w:spacing w:before="60" w:after="60" w:line="276" w:lineRule="auto"/>
              <w:jc w:val="center"/>
              <w:rPr>
                <w:rFonts w:ascii="Verdana" w:eastAsia="Times New Roman" w:hAnsi="Verdana" w:cs="Arial"/>
                <w:color w:val="FFFFFF"/>
                <w:sz w:val="20"/>
                <w:szCs w:val="20"/>
                <w:lang w:eastAsia="pl-PL"/>
              </w:rPr>
            </w:pPr>
            <w:r>
              <w:rPr>
                <w:rFonts w:ascii="Verdana" w:eastAsia="Times New Roman" w:hAnsi="Verdana" w:cs="Arial"/>
                <w:color w:val="FFFFFF"/>
                <w:sz w:val="20"/>
                <w:szCs w:val="20"/>
                <w:lang w:eastAsia="pl-PL"/>
              </w:rPr>
              <w:t>14</w:t>
            </w:r>
          </w:p>
        </w:tc>
        <w:tc>
          <w:tcPr>
            <w:tcW w:w="3772" w:type="pct"/>
            <w:tcBorders>
              <w:top w:val="single" w:sz="4" w:space="0" w:color="auto"/>
              <w:left w:val="nil"/>
              <w:bottom w:val="single" w:sz="4" w:space="0" w:color="auto"/>
              <w:right w:val="single" w:sz="4" w:space="0" w:color="auto"/>
            </w:tcBorders>
            <w:shd w:val="clear" w:color="auto" w:fill="auto"/>
            <w:vAlign w:val="center"/>
          </w:tcPr>
          <w:p w14:paraId="76AF0976" w14:textId="77777777" w:rsidR="00D3512E" w:rsidRPr="00D3512E" w:rsidRDefault="00D3512E" w:rsidP="00D3512E">
            <w:pPr>
              <w:widowControl w:val="0"/>
              <w:spacing w:after="20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Automatyczny nadzór nad ruchem drogowym</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340AF87E" w14:textId="77777777" w:rsidR="00D3512E" w:rsidRPr="00D3512E" w:rsidRDefault="00D3512E" w:rsidP="00D3512E">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GITD</w:t>
            </w:r>
          </w:p>
        </w:tc>
      </w:tr>
      <w:tr w:rsidR="00D3512E" w:rsidRPr="00D3512E" w14:paraId="49CC3BE3" w14:textId="77777777" w:rsidTr="005E26E4">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264DA04D" w14:textId="49AE5B7D" w:rsidR="00D3512E" w:rsidRPr="00D3512E" w:rsidRDefault="00EE75B2" w:rsidP="00D3512E">
            <w:pPr>
              <w:widowControl w:val="0"/>
              <w:spacing w:before="60" w:after="60" w:line="276" w:lineRule="auto"/>
              <w:jc w:val="center"/>
              <w:rPr>
                <w:rFonts w:ascii="Verdana" w:eastAsia="Times New Roman" w:hAnsi="Verdana" w:cs="Arial"/>
                <w:color w:val="FFFFFF"/>
                <w:sz w:val="20"/>
                <w:szCs w:val="20"/>
                <w:lang w:eastAsia="pl-PL"/>
              </w:rPr>
            </w:pPr>
            <w:r>
              <w:rPr>
                <w:rFonts w:ascii="Verdana" w:eastAsia="Times New Roman" w:hAnsi="Verdana" w:cs="Arial"/>
                <w:color w:val="FFFFFF"/>
                <w:sz w:val="20"/>
                <w:szCs w:val="20"/>
                <w:lang w:eastAsia="pl-PL"/>
              </w:rPr>
              <w:t>15</w:t>
            </w:r>
          </w:p>
        </w:tc>
        <w:tc>
          <w:tcPr>
            <w:tcW w:w="3772" w:type="pct"/>
            <w:tcBorders>
              <w:top w:val="single" w:sz="4" w:space="0" w:color="auto"/>
              <w:left w:val="nil"/>
              <w:bottom w:val="single" w:sz="4" w:space="0" w:color="auto"/>
              <w:right w:val="single" w:sz="4" w:space="0" w:color="auto"/>
            </w:tcBorders>
            <w:shd w:val="clear" w:color="auto" w:fill="auto"/>
            <w:vAlign w:val="center"/>
          </w:tcPr>
          <w:p w14:paraId="0B0B5FB3" w14:textId="77777777" w:rsidR="00D3512E" w:rsidRPr="00D3512E" w:rsidRDefault="00D3512E" w:rsidP="00D3512E">
            <w:pPr>
              <w:widowControl w:val="0"/>
              <w:spacing w:after="20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Działania w obszarze kontroli ruchu drogowego</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4E631292" w14:textId="77777777" w:rsidR="00D3512E" w:rsidRPr="00D3512E" w:rsidRDefault="00D3512E" w:rsidP="00D3512E">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SG</w:t>
            </w:r>
          </w:p>
        </w:tc>
      </w:tr>
      <w:tr w:rsidR="00D3512E" w:rsidRPr="00D3512E" w14:paraId="190A1D1D" w14:textId="77777777" w:rsidTr="005E26E4">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3B224CEE" w14:textId="1CB3C915" w:rsidR="00D3512E" w:rsidRPr="00D3512E" w:rsidRDefault="00EE75B2" w:rsidP="00D3512E">
            <w:pPr>
              <w:widowControl w:val="0"/>
              <w:spacing w:before="60" w:after="60" w:line="276" w:lineRule="auto"/>
              <w:jc w:val="center"/>
              <w:rPr>
                <w:rFonts w:ascii="Verdana" w:eastAsia="Times New Roman" w:hAnsi="Verdana" w:cs="Arial"/>
                <w:color w:val="FFFFFF"/>
                <w:sz w:val="20"/>
                <w:szCs w:val="20"/>
                <w:lang w:eastAsia="pl-PL"/>
              </w:rPr>
            </w:pPr>
            <w:r>
              <w:rPr>
                <w:rFonts w:ascii="Verdana" w:eastAsia="Times New Roman" w:hAnsi="Verdana" w:cs="Arial"/>
                <w:color w:val="FFFFFF"/>
                <w:sz w:val="20"/>
                <w:szCs w:val="20"/>
                <w:lang w:eastAsia="pl-PL"/>
              </w:rPr>
              <w:t>16</w:t>
            </w:r>
          </w:p>
        </w:tc>
        <w:tc>
          <w:tcPr>
            <w:tcW w:w="3772" w:type="pct"/>
            <w:tcBorders>
              <w:top w:val="single" w:sz="4" w:space="0" w:color="auto"/>
              <w:left w:val="nil"/>
              <w:bottom w:val="single" w:sz="4" w:space="0" w:color="auto"/>
              <w:right w:val="single" w:sz="4" w:space="0" w:color="auto"/>
            </w:tcBorders>
            <w:shd w:val="clear" w:color="auto" w:fill="auto"/>
            <w:vAlign w:val="center"/>
          </w:tcPr>
          <w:p w14:paraId="2DEE1BA8" w14:textId="3615EDD5" w:rsidR="00D3512E" w:rsidRPr="00D3512E" w:rsidRDefault="00D3512E" w:rsidP="00D3512E">
            <w:pPr>
              <w:widowControl w:val="0"/>
              <w:spacing w:after="20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 xml:space="preserve">Budowa urządzeń bezpieczeństwa dla pieszych na drogach </w:t>
            </w:r>
            <w:r w:rsidR="00C80872">
              <w:rPr>
                <w:rFonts w:ascii="Verdana" w:eastAsia="Times New Roman" w:hAnsi="Verdana" w:cs="Arial"/>
                <w:color w:val="808080"/>
                <w:sz w:val="20"/>
                <w:szCs w:val="20"/>
              </w:rPr>
              <w:br/>
            </w:r>
            <w:r w:rsidRPr="00D3512E">
              <w:rPr>
                <w:rFonts w:ascii="Verdana" w:eastAsia="Times New Roman" w:hAnsi="Verdana" w:cs="Arial"/>
                <w:color w:val="808080"/>
                <w:sz w:val="20"/>
                <w:szCs w:val="20"/>
              </w:rPr>
              <w:t>krajowych</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22A7C3AA" w14:textId="0B6FEA01" w:rsidR="00D3512E" w:rsidRPr="00D3512E" w:rsidRDefault="00C80872" w:rsidP="00D3512E">
            <w:pPr>
              <w:widowControl w:val="0"/>
              <w:spacing w:before="60" w:after="60" w:line="276" w:lineRule="auto"/>
              <w:jc w:val="center"/>
              <w:rPr>
                <w:rFonts w:ascii="Verdana" w:eastAsia="Times New Roman" w:hAnsi="Verdana" w:cs="Arial"/>
                <w:color w:val="808080"/>
                <w:sz w:val="20"/>
                <w:szCs w:val="20"/>
              </w:rPr>
            </w:pPr>
            <w:r>
              <w:rPr>
                <w:rFonts w:ascii="Verdana" w:eastAsia="Times New Roman" w:hAnsi="Verdana" w:cs="Arial"/>
                <w:color w:val="808080"/>
                <w:sz w:val="20"/>
                <w:szCs w:val="20"/>
              </w:rPr>
              <w:t>GDDKIA</w:t>
            </w:r>
          </w:p>
        </w:tc>
      </w:tr>
      <w:tr w:rsidR="002B1860" w:rsidRPr="00D3512E" w14:paraId="03C754F5" w14:textId="77777777" w:rsidTr="005E26E4">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1CA4CF92" w14:textId="0614FDCB" w:rsidR="002B1860" w:rsidRPr="00D3512E" w:rsidRDefault="00EE75B2" w:rsidP="00D3512E">
            <w:pPr>
              <w:widowControl w:val="0"/>
              <w:spacing w:before="60" w:after="60" w:line="276" w:lineRule="auto"/>
              <w:jc w:val="center"/>
              <w:rPr>
                <w:rFonts w:ascii="Verdana" w:eastAsia="Times New Roman" w:hAnsi="Verdana" w:cs="Arial"/>
                <w:color w:val="FFFFFF"/>
                <w:sz w:val="20"/>
                <w:szCs w:val="20"/>
                <w:lang w:eastAsia="pl-PL"/>
              </w:rPr>
            </w:pPr>
            <w:r>
              <w:rPr>
                <w:rFonts w:ascii="Verdana" w:eastAsia="Times New Roman" w:hAnsi="Verdana" w:cs="Arial"/>
                <w:color w:val="FFFFFF"/>
                <w:sz w:val="20"/>
                <w:szCs w:val="20"/>
                <w:lang w:eastAsia="pl-PL"/>
              </w:rPr>
              <w:t>17</w:t>
            </w:r>
          </w:p>
        </w:tc>
        <w:tc>
          <w:tcPr>
            <w:tcW w:w="3772" w:type="pct"/>
            <w:tcBorders>
              <w:top w:val="single" w:sz="4" w:space="0" w:color="auto"/>
              <w:left w:val="nil"/>
              <w:bottom w:val="single" w:sz="4" w:space="0" w:color="auto"/>
              <w:right w:val="single" w:sz="4" w:space="0" w:color="auto"/>
            </w:tcBorders>
            <w:shd w:val="clear" w:color="auto" w:fill="auto"/>
            <w:vAlign w:val="center"/>
          </w:tcPr>
          <w:p w14:paraId="79BBCD6E" w14:textId="79E3713E" w:rsidR="002B1860" w:rsidRPr="00D3512E" w:rsidRDefault="002B1860" w:rsidP="002B1860">
            <w:pPr>
              <w:widowControl w:val="0"/>
              <w:spacing w:after="200" w:line="276" w:lineRule="auto"/>
              <w:jc w:val="center"/>
              <w:rPr>
                <w:rFonts w:ascii="Verdana" w:eastAsia="Times New Roman" w:hAnsi="Verdana" w:cs="Arial"/>
                <w:color w:val="808080"/>
                <w:sz w:val="20"/>
                <w:szCs w:val="20"/>
              </w:rPr>
            </w:pPr>
            <w:r w:rsidRPr="002B1860">
              <w:rPr>
                <w:rFonts w:ascii="Verdana" w:eastAsia="Times New Roman" w:hAnsi="Verdana" w:cs="Arial"/>
                <w:color w:val="808080"/>
                <w:sz w:val="20"/>
                <w:szCs w:val="20"/>
              </w:rPr>
              <w:t>Efektywność przekroju 2+1 pasowego ze szc</w:t>
            </w:r>
            <w:r>
              <w:rPr>
                <w:rFonts w:ascii="Verdana" w:eastAsia="Times New Roman" w:hAnsi="Verdana" w:cs="Arial"/>
                <w:color w:val="808080"/>
                <w:sz w:val="20"/>
                <w:szCs w:val="20"/>
              </w:rPr>
              <w:t xml:space="preserve">zególnym uwzględnieniem różnych </w:t>
            </w:r>
            <w:r w:rsidRPr="002B1860">
              <w:rPr>
                <w:rFonts w:ascii="Verdana" w:eastAsia="Times New Roman" w:hAnsi="Verdana" w:cs="Arial"/>
                <w:color w:val="808080"/>
                <w:sz w:val="20"/>
                <w:szCs w:val="20"/>
              </w:rPr>
              <w:t>rozwiązań rozdzielaj</w:t>
            </w:r>
            <w:r>
              <w:rPr>
                <w:rFonts w:ascii="Verdana" w:eastAsia="Times New Roman" w:hAnsi="Verdana" w:cs="Arial"/>
                <w:color w:val="808080"/>
                <w:sz w:val="20"/>
                <w:szCs w:val="20"/>
              </w:rPr>
              <w:t>ących kierunki ruchu</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34C4FA69" w14:textId="2509B8B0" w:rsidR="002B1860" w:rsidRDefault="002B1860" w:rsidP="00D3512E">
            <w:pPr>
              <w:widowControl w:val="0"/>
              <w:spacing w:before="60" w:after="60" w:line="276" w:lineRule="auto"/>
              <w:jc w:val="center"/>
              <w:rPr>
                <w:rFonts w:ascii="Verdana" w:eastAsia="Times New Roman" w:hAnsi="Verdana" w:cs="Arial"/>
                <w:color w:val="808080"/>
                <w:sz w:val="20"/>
                <w:szCs w:val="20"/>
              </w:rPr>
            </w:pPr>
            <w:r w:rsidRPr="002B1860">
              <w:rPr>
                <w:rFonts w:ascii="Verdana" w:eastAsia="Times New Roman" w:hAnsi="Verdana" w:cs="Arial"/>
                <w:color w:val="808080"/>
                <w:sz w:val="20"/>
                <w:szCs w:val="20"/>
              </w:rPr>
              <w:t>GDDKIA</w:t>
            </w:r>
          </w:p>
        </w:tc>
      </w:tr>
      <w:tr w:rsidR="002B1860" w:rsidRPr="00D3512E" w14:paraId="72FCF002" w14:textId="77777777" w:rsidTr="005E26E4">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08DC99EB" w14:textId="6A1E730C" w:rsidR="002B1860" w:rsidRPr="00D3512E" w:rsidRDefault="00EE75B2" w:rsidP="00D3512E">
            <w:pPr>
              <w:widowControl w:val="0"/>
              <w:spacing w:before="60" w:after="60" w:line="276" w:lineRule="auto"/>
              <w:jc w:val="center"/>
              <w:rPr>
                <w:rFonts w:ascii="Verdana" w:eastAsia="Times New Roman" w:hAnsi="Verdana" w:cs="Arial"/>
                <w:color w:val="FFFFFF"/>
                <w:sz w:val="20"/>
                <w:szCs w:val="20"/>
                <w:lang w:eastAsia="pl-PL"/>
              </w:rPr>
            </w:pPr>
            <w:r>
              <w:rPr>
                <w:rFonts w:ascii="Verdana" w:eastAsia="Times New Roman" w:hAnsi="Verdana" w:cs="Arial"/>
                <w:color w:val="FFFFFF"/>
                <w:sz w:val="20"/>
                <w:szCs w:val="20"/>
                <w:lang w:eastAsia="pl-PL"/>
              </w:rPr>
              <w:t>18</w:t>
            </w:r>
          </w:p>
        </w:tc>
        <w:tc>
          <w:tcPr>
            <w:tcW w:w="3772" w:type="pct"/>
            <w:tcBorders>
              <w:top w:val="single" w:sz="4" w:space="0" w:color="auto"/>
              <w:left w:val="nil"/>
              <w:bottom w:val="single" w:sz="4" w:space="0" w:color="auto"/>
              <w:right w:val="single" w:sz="4" w:space="0" w:color="auto"/>
            </w:tcBorders>
            <w:shd w:val="clear" w:color="auto" w:fill="auto"/>
            <w:vAlign w:val="center"/>
          </w:tcPr>
          <w:p w14:paraId="12098D0A" w14:textId="342810F8" w:rsidR="002B1860" w:rsidRPr="00D3512E" w:rsidRDefault="002B1860" w:rsidP="002B1860">
            <w:pPr>
              <w:widowControl w:val="0"/>
              <w:spacing w:after="200" w:line="276" w:lineRule="auto"/>
              <w:jc w:val="center"/>
              <w:rPr>
                <w:rFonts w:ascii="Verdana" w:eastAsia="Times New Roman" w:hAnsi="Verdana" w:cs="Arial"/>
                <w:color w:val="808080"/>
                <w:sz w:val="20"/>
                <w:szCs w:val="20"/>
              </w:rPr>
            </w:pPr>
            <w:r w:rsidRPr="002B1860">
              <w:rPr>
                <w:rFonts w:ascii="Verdana" w:eastAsia="Times New Roman" w:hAnsi="Verdana" w:cs="Arial"/>
                <w:color w:val="808080"/>
                <w:sz w:val="20"/>
                <w:szCs w:val="20"/>
              </w:rPr>
              <w:t>Dobór dopuszczalnych prędkości ruchu na drogach</w:t>
            </w:r>
            <w:r w:rsidR="00F1354E">
              <w:rPr>
                <w:rFonts w:ascii="Verdana" w:eastAsia="Times New Roman" w:hAnsi="Verdana" w:cs="Arial"/>
                <w:color w:val="808080"/>
                <w:sz w:val="20"/>
                <w:szCs w:val="20"/>
              </w:rPr>
              <w:t xml:space="preserve"> </w:t>
            </w:r>
            <w:r>
              <w:rPr>
                <w:rFonts w:ascii="Verdana" w:eastAsia="Times New Roman" w:hAnsi="Verdana" w:cs="Arial"/>
                <w:color w:val="808080"/>
                <w:sz w:val="20"/>
                <w:szCs w:val="20"/>
              </w:rPr>
              <w:t xml:space="preserve">z uwzględnieniem dynamicznego </w:t>
            </w:r>
            <w:r w:rsidRPr="002B1860">
              <w:rPr>
                <w:rFonts w:ascii="Verdana" w:eastAsia="Times New Roman" w:hAnsi="Verdana" w:cs="Arial"/>
                <w:color w:val="808080"/>
                <w:sz w:val="20"/>
                <w:szCs w:val="20"/>
              </w:rPr>
              <w:t>zarządzania ruchem</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137462BF" w14:textId="61EF477E" w:rsidR="002B1860" w:rsidRDefault="002B1860" w:rsidP="00D3512E">
            <w:pPr>
              <w:widowControl w:val="0"/>
              <w:spacing w:before="60" w:after="60" w:line="276" w:lineRule="auto"/>
              <w:jc w:val="center"/>
              <w:rPr>
                <w:rFonts w:ascii="Verdana" w:eastAsia="Times New Roman" w:hAnsi="Verdana" w:cs="Arial"/>
                <w:color w:val="808080"/>
                <w:sz w:val="20"/>
                <w:szCs w:val="20"/>
              </w:rPr>
            </w:pPr>
            <w:r w:rsidRPr="002B1860">
              <w:rPr>
                <w:rFonts w:ascii="Verdana" w:eastAsia="Times New Roman" w:hAnsi="Verdana" w:cs="Arial"/>
                <w:color w:val="808080"/>
                <w:sz w:val="20"/>
                <w:szCs w:val="20"/>
              </w:rPr>
              <w:t>GDDKIA</w:t>
            </w:r>
          </w:p>
        </w:tc>
      </w:tr>
      <w:tr w:rsidR="00D3512E" w:rsidRPr="00D3512E" w14:paraId="774D3630" w14:textId="77777777" w:rsidTr="005E26E4">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340B9889" w14:textId="3943E7E3" w:rsidR="00D3512E" w:rsidRPr="00D3512E" w:rsidRDefault="00D3512E" w:rsidP="002B1860">
            <w:pPr>
              <w:widowControl w:val="0"/>
              <w:spacing w:before="60" w:after="60" w:line="276" w:lineRule="auto"/>
              <w:jc w:val="center"/>
              <w:rPr>
                <w:rFonts w:ascii="Verdana" w:eastAsia="Times New Roman" w:hAnsi="Verdana" w:cs="Arial"/>
                <w:color w:val="FFFFFF"/>
                <w:sz w:val="20"/>
                <w:szCs w:val="20"/>
                <w:lang w:eastAsia="pl-PL"/>
              </w:rPr>
            </w:pPr>
            <w:r w:rsidRPr="00D3512E">
              <w:rPr>
                <w:rFonts w:ascii="Verdana" w:eastAsia="Times New Roman" w:hAnsi="Verdana" w:cs="Arial"/>
                <w:color w:val="FFFFFF"/>
                <w:sz w:val="20"/>
                <w:szCs w:val="20"/>
                <w:lang w:eastAsia="pl-PL"/>
              </w:rPr>
              <w:t>1</w:t>
            </w:r>
            <w:r w:rsidR="00EE75B2">
              <w:rPr>
                <w:rFonts w:ascii="Verdana" w:eastAsia="Times New Roman" w:hAnsi="Verdana" w:cs="Arial"/>
                <w:color w:val="FFFFFF"/>
                <w:sz w:val="20"/>
                <w:szCs w:val="20"/>
                <w:lang w:eastAsia="pl-PL"/>
              </w:rPr>
              <w:t>9</w:t>
            </w:r>
          </w:p>
        </w:tc>
        <w:tc>
          <w:tcPr>
            <w:tcW w:w="3772" w:type="pct"/>
            <w:tcBorders>
              <w:top w:val="single" w:sz="4" w:space="0" w:color="auto"/>
              <w:left w:val="nil"/>
              <w:bottom w:val="single" w:sz="4" w:space="0" w:color="auto"/>
              <w:right w:val="single" w:sz="4" w:space="0" w:color="auto"/>
            </w:tcBorders>
            <w:shd w:val="clear" w:color="auto" w:fill="auto"/>
            <w:vAlign w:val="center"/>
          </w:tcPr>
          <w:p w14:paraId="3BE77FAF" w14:textId="3A3C1190" w:rsidR="00D3512E" w:rsidRPr="00D3512E" w:rsidRDefault="00D3512E" w:rsidP="00C80872">
            <w:pPr>
              <w:widowControl w:val="0"/>
              <w:spacing w:after="20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 xml:space="preserve">Zadanie Badawcze Narodowego Instytutu Zdrowia Publicznego - </w:t>
            </w:r>
            <w:r w:rsidR="00F1354E">
              <w:rPr>
                <w:rFonts w:ascii="Verdana" w:eastAsia="Times New Roman" w:hAnsi="Verdana" w:cs="Arial"/>
                <w:color w:val="808080"/>
                <w:sz w:val="20"/>
                <w:szCs w:val="20"/>
              </w:rPr>
              <w:t xml:space="preserve">Państwowego Zakładu Higieny nr </w:t>
            </w:r>
            <w:r w:rsidRPr="00D3512E">
              <w:rPr>
                <w:rFonts w:ascii="Verdana" w:eastAsia="Times New Roman" w:hAnsi="Verdana" w:cs="Arial"/>
                <w:color w:val="808080"/>
                <w:sz w:val="20"/>
                <w:szCs w:val="20"/>
              </w:rPr>
              <w:t>ZC-1 pn. „Poszkodowani w wypadkach komunikacyjnych w zależności od miejsca zamieszkania”</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3B1A3417" w14:textId="77777777" w:rsidR="00D3512E" w:rsidRPr="00D3512E" w:rsidRDefault="00D3512E" w:rsidP="00D3512E">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PZH</w:t>
            </w:r>
          </w:p>
        </w:tc>
      </w:tr>
      <w:tr w:rsidR="00D3512E" w:rsidRPr="00D3512E" w14:paraId="52CCE6D1" w14:textId="77777777" w:rsidTr="005E26E4">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6824B57D" w14:textId="5D17733C" w:rsidR="00D3512E" w:rsidRPr="00D3512E" w:rsidRDefault="00EE75B2" w:rsidP="00D3512E">
            <w:pPr>
              <w:widowControl w:val="0"/>
              <w:spacing w:before="60" w:after="60" w:line="276" w:lineRule="auto"/>
              <w:jc w:val="center"/>
              <w:rPr>
                <w:rFonts w:ascii="Verdana" w:eastAsia="Times New Roman" w:hAnsi="Verdana" w:cs="Arial"/>
                <w:color w:val="FFFFFF"/>
                <w:sz w:val="20"/>
                <w:szCs w:val="20"/>
                <w:lang w:eastAsia="pl-PL"/>
              </w:rPr>
            </w:pPr>
            <w:r>
              <w:rPr>
                <w:rFonts w:ascii="Verdana" w:eastAsia="Times New Roman" w:hAnsi="Verdana" w:cs="Arial"/>
                <w:color w:val="FFFFFF"/>
                <w:sz w:val="20"/>
                <w:szCs w:val="20"/>
                <w:lang w:eastAsia="pl-PL"/>
              </w:rPr>
              <w:t>20</w:t>
            </w:r>
          </w:p>
        </w:tc>
        <w:tc>
          <w:tcPr>
            <w:tcW w:w="3772" w:type="pct"/>
            <w:tcBorders>
              <w:top w:val="single" w:sz="4" w:space="0" w:color="auto"/>
              <w:left w:val="nil"/>
              <w:bottom w:val="single" w:sz="4" w:space="0" w:color="auto"/>
              <w:right w:val="single" w:sz="4" w:space="0" w:color="auto"/>
            </w:tcBorders>
            <w:shd w:val="clear" w:color="auto" w:fill="auto"/>
            <w:vAlign w:val="center"/>
          </w:tcPr>
          <w:p w14:paraId="63536588" w14:textId="77777777" w:rsidR="00D3512E" w:rsidRPr="00D3512E" w:rsidRDefault="00D3512E" w:rsidP="00D3512E">
            <w:pPr>
              <w:widowControl w:val="0"/>
              <w:spacing w:after="20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Edukacja żołnierzy i pracowników wojska w zakresie negatywnych skutków działania substancji psychoaktywnych</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116B0C8B" w14:textId="77777777" w:rsidR="00D3512E" w:rsidRPr="00D3512E" w:rsidRDefault="00D3512E" w:rsidP="00D3512E">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KG ŻW</w:t>
            </w:r>
          </w:p>
        </w:tc>
      </w:tr>
      <w:tr w:rsidR="00D3512E" w:rsidRPr="00D3512E" w14:paraId="78D39427" w14:textId="77777777" w:rsidTr="005E26E4">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19BFD438" w14:textId="687BF4C6" w:rsidR="00D3512E" w:rsidRPr="00D3512E" w:rsidRDefault="00EE75B2" w:rsidP="00D3512E">
            <w:pPr>
              <w:widowControl w:val="0"/>
              <w:spacing w:before="60" w:after="60" w:line="276" w:lineRule="auto"/>
              <w:jc w:val="center"/>
              <w:rPr>
                <w:rFonts w:ascii="Verdana" w:eastAsia="Times New Roman" w:hAnsi="Verdana" w:cs="Arial"/>
                <w:color w:val="FFFFFF"/>
                <w:sz w:val="20"/>
                <w:szCs w:val="20"/>
                <w:lang w:eastAsia="pl-PL"/>
              </w:rPr>
            </w:pPr>
            <w:r>
              <w:rPr>
                <w:rFonts w:ascii="Verdana" w:eastAsia="Times New Roman" w:hAnsi="Verdana" w:cs="Arial"/>
                <w:color w:val="FFFFFF"/>
                <w:sz w:val="20"/>
                <w:szCs w:val="20"/>
                <w:lang w:eastAsia="pl-PL"/>
              </w:rPr>
              <w:t>21</w:t>
            </w:r>
          </w:p>
        </w:tc>
        <w:tc>
          <w:tcPr>
            <w:tcW w:w="3772" w:type="pct"/>
            <w:tcBorders>
              <w:top w:val="single" w:sz="4" w:space="0" w:color="auto"/>
              <w:left w:val="nil"/>
              <w:bottom w:val="single" w:sz="4" w:space="0" w:color="auto"/>
              <w:right w:val="single" w:sz="4" w:space="0" w:color="auto"/>
            </w:tcBorders>
            <w:shd w:val="clear" w:color="auto" w:fill="auto"/>
            <w:vAlign w:val="center"/>
          </w:tcPr>
          <w:p w14:paraId="6F3D1838" w14:textId="77777777" w:rsidR="00D3512E" w:rsidRPr="00D3512E" w:rsidRDefault="00D3512E" w:rsidP="00D3512E">
            <w:pPr>
              <w:widowControl w:val="0"/>
              <w:spacing w:after="20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Prowadzenie zajęć z zakresu bezpieczeństwa ruchu drogowego</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15D71F2C" w14:textId="77777777" w:rsidR="00D3512E" w:rsidRPr="00D3512E" w:rsidRDefault="00D3512E" w:rsidP="00D3512E">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KG ŻW</w:t>
            </w:r>
          </w:p>
        </w:tc>
      </w:tr>
      <w:tr w:rsidR="00D3512E" w:rsidRPr="00D3512E" w14:paraId="5169DADC" w14:textId="77777777" w:rsidTr="005E26E4">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67E78CB5" w14:textId="67B93836" w:rsidR="00D3512E" w:rsidRPr="00D3512E" w:rsidRDefault="00EE75B2" w:rsidP="00D3512E">
            <w:pPr>
              <w:widowControl w:val="0"/>
              <w:spacing w:before="60" w:after="60" w:line="276" w:lineRule="auto"/>
              <w:jc w:val="center"/>
              <w:rPr>
                <w:rFonts w:ascii="Verdana" w:eastAsia="Times New Roman" w:hAnsi="Verdana" w:cs="Arial"/>
                <w:color w:val="FFFFFF"/>
                <w:sz w:val="20"/>
                <w:szCs w:val="20"/>
                <w:lang w:eastAsia="pl-PL"/>
              </w:rPr>
            </w:pPr>
            <w:r>
              <w:rPr>
                <w:rFonts w:ascii="Verdana" w:eastAsia="Times New Roman" w:hAnsi="Verdana" w:cs="Arial"/>
                <w:color w:val="FFFFFF"/>
                <w:sz w:val="20"/>
                <w:szCs w:val="20"/>
                <w:lang w:eastAsia="pl-PL"/>
              </w:rPr>
              <w:t>22</w:t>
            </w:r>
          </w:p>
        </w:tc>
        <w:tc>
          <w:tcPr>
            <w:tcW w:w="3772" w:type="pct"/>
            <w:tcBorders>
              <w:top w:val="single" w:sz="4" w:space="0" w:color="auto"/>
              <w:left w:val="nil"/>
              <w:bottom w:val="single" w:sz="4" w:space="0" w:color="auto"/>
              <w:right w:val="single" w:sz="4" w:space="0" w:color="auto"/>
            </w:tcBorders>
            <w:shd w:val="clear" w:color="auto" w:fill="auto"/>
            <w:vAlign w:val="center"/>
          </w:tcPr>
          <w:p w14:paraId="390DF55D" w14:textId="77777777" w:rsidR="00D3512E" w:rsidRPr="00D3512E" w:rsidRDefault="00D3512E" w:rsidP="00D3512E">
            <w:pPr>
              <w:widowControl w:val="0"/>
              <w:spacing w:after="20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Zajęcia edukacyjne dotyczące bezpieczeństwa jazdy.</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678AC30E" w14:textId="77777777" w:rsidR="00D3512E" w:rsidRPr="00D3512E" w:rsidRDefault="00D3512E" w:rsidP="00D3512E">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KG ŻW</w:t>
            </w:r>
          </w:p>
        </w:tc>
      </w:tr>
      <w:tr w:rsidR="00D3512E" w:rsidRPr="00D3512E" w14:paraId="6E0EA5BA" w14:textId="77777777" w:rsidTr="005E26E4">
        <w:trPr>
          <w:trHeight w:val="567"/>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64FDFD8A" w14:textId="070DBF1B" w:rsidR="00D3512E" w:rsidRPr="00D3512E" w:rsidRDefault="00EE75B2" w:rsidP="00D3512E">
            <w:pPr>
              <w:widowControl w:val="0"/>
              <w:spacing w:before="60" w:after="60" w:line="276" w:lineRule="auto"/>
              <w:jc w:val="center"/>
              <w:rPr>
                <w:rFonts w:ascii="Verdana" w:eastAsia="Times New Roman" w:hAnsi="Verdana" w:cs="Arial"/>
                <w:color w:val="FFFFFF"/>
                <w:sz w:val="20"/>
                <w:szCs w:val="20"/>
                <w:lang w:eastAsia="pl-PL"/>
              </w:rPr>
            </w:pPr>
            <w:r>
              <w:rPr>
                <w:rFonts w:ascii="Verdana" w:eastAsia="Times New Roman" w:hAnsi="Verdana" w:cs="Arial"/>
                <w:color w:val="FFFFFF"/>
                <w:sz w:val="20"/>
                <w:szCs w:val="20"/>
                <w:lang w:eastAsia="pl-PL"/>
              </w:rPr>
              <w:t>23</w:t>
            </w:r>
          </w:p>
        </w:tc>
        <w:tc>
          <w:tcPr>
            <w:tcW w:w="3772" w:type="pct"/>
            <w:tcBorders>
              <w:top w:val="single" w:sz="4" w:space="0" w:color="auto"/>
              <w:left w:val="nil"/>
              <w:bottom w:val="single" w:sz="4" w:space="0" w:color="auto"/>
              <w:right w:val="single" w:sz="4" w:space="0" w:color="auto"/>
            </w:tcBorders>
            <w:shd w:val="clear" w:color="auto" w:fill="auto"/>
            <w:vAlign w:val="center"/>
          </w:tcPr>
          <w:p w14:paraId="7EF48C3E" w14:textId="77777777" w:rsidR="00D3512E" w:rsidRPr="00D3512E" w:rsidRDefault="00D3512E" w:rsidP="00D3512E">
            <w:pPr>
              <w:widowControl w:val="0"/>
              <w:spacing w:after="20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Propagowanie idei bezpieczeństwa na drodze połączonej z zabawą oraz edukacją z zakresu ruchu drogowego</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06B5230F" w14:textId="77777777" w:rsidR="00D3512E" w:rsidRPr="00D3512E" w:rsidRDefault="00D3512E" w:rsidP="00D3512E">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KG ŻW</w:t>
            </w:r>
          </w:p>
        </w:tc>
      </w:tr>
      <w:tr w:rsidR="00D3512E" w:rsidRPr="00D3512E" w14:paraId="36291B4E" w14:textId="77777777" w:rsidTr="005E26E4">
        <w:trPr>
          <w:trHeight w:val="808"/>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42F8C203" w14:textId="1F54C52C" w:rsidR="00D3512E" w:rsidRPr="00D3512E" w:rsidRDefault="00EE75B2" w:rsidP="00D3512E">
            <w:pPr>
              <w:widowControl w:val="0"/>
              <w:spacing w:before="60" w:after="60" w:line="276" w:lineRule="auto"/>
              <w:jc w:val="center"/>
              <w:rPr>
                <w:rFonts w:ascii="Verdana" w:eastAsia="Times New Roman" w:hAnsi="Verdana" w:cs="Arial"/>
                <w:color w:val="FFFFFF"/>
                <w:sz w:val="20"/>
                <w:szCs w:val="20"/>
                <w:lang w:eastAsia="pl-PL"/>
              </w:rPr>
            </w:pPr>
            <w:r>
              <w:rPr>
                <w:rFonts w:ascii="Verdana" w:eastAsia="Times New Roman" w:hAnsi="Verdana" w:cs="Arial"/>
                <w:color w:val="FFFFFF"/>
                <w:sz w:val="20"/>
                <w:szCs w:val="20"/>
                <w:lang w:eastAsia="pl-PL"/>
              </w:rPr>
              <w:t>24</w:t>
            </w:r>
          </w:p>
        </w:tc>
        <w:tc>
          <w:tcPr>
            <w:tcW w:w="3772" w:type="pct"/>
            <w:tcBorders>
              <w:top w:val="single" w:sz="4" w:space="0" w:color="auto"/>
              <w:left w:val="nil"/>
              <w:bottom w:val="single" w:sz="4" w:space="0" w:color="auto"/>
              <w:right w:val="single" w:sz="4" w:space="0" w:color="auto"/>
            </w:tcBorders>
            <w:shd w:val="clear" w:color="auto" w:fill="auto"/>
            <w:vAlign w:val="center"/>
          </w:tcPr>
          <w:p w14:paraId="5C37C73A" w14:textId="77777777" w:rsidR="00D3512E" w:rsidRPr="00D3512E" w:rsidRDefault="00D3512E" w:rsidP="00D3512E">
            <w:pPr>
              <w:widowControl w:val="0"/>
              <w:spacing w:after="20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Akcje i kampanie społeczne</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62E2E99D" w14:textId="77777777" w:rsidR="00D3512E" w:rsidRPr="00D3512E" w:rsidRDefault="00D3512E" w:rsidP="00D3512E">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KG ŻW</w:t>
            </w:r>
          </w:p>
        </w:tc>
      </w:tr>
      <w:tr w:rsidR="00D3512E" w:rsidRPr="00D3512E" w14:paraId="6CDFD61A" w14:textId="77777777" w:rsidTr="005E26E4">
        <w:trPr>
          <w:trHeight w:val="706"/>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62094F0F" w14:textId="7D3EB31D" w:rsidR="00D3512E" w:rsidRPr="00D3512E" w:rsidRDefault="00EE75B2" w:rsidP="00D3512E">
            <w:pPr>
              <w:widowControl w:val="0"/>
              <w:spacing w:before="60" w:after="60" w:line="276" w:lineRule="auto"/>
              <w:jc w:val="center"/>
              <w:rPr>
                <w:rFonts w:ascii="Verdana" w:eastAsia="Times New Roman" w:hAnsi="Verdana" w:cs="Arial"/>
                <w:color w:val="FFFFFF"/>
                <w:sz w:val="20"/>
                <w:szCs w:val="20"/>
                <w:lang w:eastAsia="pl-PL"/>
              </w:rPr>
            </w:pPr>
            <w:r>
              <w:rPr>
                <w:rFonts w:ascii="Verdana" w:eastAsia="Times New Roman" w:hAnsi="Verdana" w:cs="Arial"/>
                <w:color w:val="FFFFFF"/>
                <w:sz w:val="20"/>
                <w:szCs w:val="20"/>
                <w:lang w:eastAsia="pl-PL"/>
              </w:rPr>
              <w:t>25</w:t>
            </w:r>
          </w:p>
        </w:tc>
        <w:tc>
          <w:tcPr>
            <w:tcW w:w="3772" w:type="pct"/>
            <w:tcBorders>
              <w:top w:val="single" w:sz="4" w:space="0" w:color="auto"/>
              <w:left w:val="nil"/>
              <w:bottom w:val="single" w:sz="4" w:space="0" w:color="auto"/>
              <w:right w:val="single" w:sz="4" w:space="0" w:color="auto"/>
            </w:tcBorders>
            <w:shd w:val="clear" w:color="auto" w:fill="auto"/>
            <w:vAlign w:val="center"/>
          </w:tcPr>
          <w:p w14:paraId="1A2AD67B" w14:textId="1FABCA4F" w:rsidR="00D3512E" w:rsidRPr="00D3512E" w:rsidRDefault="00D3512E" w:rsidP="00D3512E">
            <w:pPr>
              <w:widowControl w:val="0"/>
              <w:spacing w:after="20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Ed</w:t>
            </w:r>
            <w:r w:rsidR="00F1354E">
              <w:rPr>
                <w:rFonts w:ascii="Verdana" w:eastAsia="Times New Roman" w:hAnsi="Verdana" w:cs="Arial"/>
                <w:color w:val="808080"/>
                <w:sz w:val="20"/>
                <w:szCs w:val="20"/>
              </w:rPr>
              <w:t xml:space="preserve">ukacja żołnierzy i pracowników </w:t>
            </w:r>
            <w:r w:rsidRPr="00D3512E">
              <w:rPr>
                <w:rFonts w:ascii="Verdana" w:eastAsia="Times New Roman" w:hAnsi="Verdana" w:cs="Arial"/>
                <w:color w:val="808080"/>
                <w:sz w:val="20"/>
                <w:szCs w:val="20"/>
              </w:rPr>
              <w:t>ron na temat zasad bezpiecznego zachowania na drodze</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7872F2F7" w14:textId="77777777" w:rsidR="00D3512E" w:rsidRPr="00D3512E" w:rsidRDefault="00D3512E" w:rsidP="00D3512E">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KG ŻW</w:t>
            </w:r>
          </w:p>
        </w:tc>
      </w:tr>
      <w:tr w:rsidR="00D3512E" w:rsidRPr="00D3512E" w14:paraId="6F07EA92" w14:textId="77777777" w:rsidTr="005E26E4">
        <w:trPr>
          <w:trHeight w:val="390"/>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6225A4B2" w14:textId="3296D402" w:rsidR="00D3512E" w:rsidRPr="00D3512E" w:rsidRDefault="00EE75B2" w:rsidP="00D3512E">
            <w:pPr>
              <w:widowControl w:val="0"/>
              <w:spacing w:before="60" w:after="60" w:line="276" w:lineRule="auto"/>
              <w:jc w:val="center"/>
              <w:rPr>
                <w:rFonts w:ascii="Verdana" w:eastAsia="Times New Roman" w:hAnsi="Verdana" w:cs="Arial"/>
                <w:color w:val="FFFFFF"/>
                <w:sz w:val="20"/>
                <w:szCs w:val="20"/>
                <w:lang w:eastAsia="pl-PL"/>
              </w:rPr>
            </w:pPr>
            <w:r>
              <w:rPr>
                <w:rFonts w:ascii="Verdana" w:eastAsia="Times New Roman" w:hAnsi="Verdana" w:cs="Arial"/>
                <w:color w:val="FFFFFF"/>
                <w:sz w:val="20"/>
                <w:szCs w:val="20"/>
                <w:lang w:eastAsia="pl-PL"/>
              </w:rPr>
              <w:t>26</w:t>
            </w:r>
          </w:p>
        </w:tc>
        <w:tc>
          <w:tcPr>
            <w:tcW w:w="3772" w:type="pct"/>
            <w:tcBorders>
              <w:top w:val="single" w:sz="4" w:space="0" w:color="auto"/>
              <w:left w:val="nil"/>
              <w:bottom w:val="single" w:sz="4" w:space="0" w:color="auto"/>
              <w:right w:val="single" w:sz="4" w:space="0" w:color="auto"/>
            </w:tcBorders>
            <w:shd w:val="clear" w:color="auto" w:fill="auto"/>
            <w:vAlign w:val="center"/>
          </w:tcPr>
          <w:p w14:paraId="592C273D" w14:textId="77777777" w:rsidR="00D3512E" w:rsidRPr="00D3512E" w:rsidRDefault="00D3512E" w:rsidP="00D3512E">
            <w:pPr>
              <w:widowControl w:val="0"/>
              <w:spacing w:after="20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Szkolenie ratowników PSP i druhów OSP</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0DEA428E" w14:textId="77777777" w:rsidR="00D3512E" w:rsidRPr="00D3512E" w:rsidRDefault="00D3512E" w:rsidP="00D3512E">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KG PSP</w:t>
            </w:r>
          </w:p>
        </w:tc>
      </w:tr>
      <w:tr w:rsidR="00D3512E" w:rsidRPr="00D3512E" w14:paraId="6003DCE1" w14:textId="77777777" w:rsidTr="005E26E4">
        <w:trPr>
          <w:trHeight w:val="41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1DBECA98" w14:textId="21D12A99" w:rsidR="00D3512E" w:rsidRPr="00D3512E" w:rsidRDefault="00EE75B2" w:rsidP="00D3512E">
            <w:pPr>
              <w:widowControl w:val="0"/>
              <w:spacing w:before="60" w:after="60" w:line="276" w:lineRule="auto"/>
              <w:jc w:val="center"/>
              <w:rPr>
                <w:rFonts w:ascii="Verdana" w:eastAsia="Times New Roman" w:hAnsi="Verdana" w:cs="Arial"/>
                <w:color w:val="FFFFFF"/>
                <w:sz w:val="20"/>
                <w:szCs w:val="20"/>
                <w:lang w:eastAsia="pl-PL"/>
              </w:rPr>
            </w:pPr>
            <w:r>
              <w:rPr>
                <w:rFonts w:ascii="Verdana" w:eastAsia="Times New Roman" w:hAnsi="Verdana" w:cs="Arial"/>
                <w:color w:val="FFFFFF"/>
                <w:sz w:val="20"/>
                <w:szCs w:val="20"/>
                <w:lang w:eastAsia="pl-PL"/>
              </w:rPr>
              <w:t>27</w:t>
            </w:r>
          </w:p>
        </w:tc>
        <w:tc>
          <w:tcPr>
            <w:tcW w:w="3772" w:type="pct"/>
            <w:tcBorders>
              <w:top w:val="single" w:sz="4" w:space="0" w:color="auto"/>
              <w:left w:val="nil"/>
              <w:bottom w:val="single" w:sz="4" w:space="0" w:color="auto"/>
              <w:right w:val="single" w:sz="4" w:space="0" w:color="auto"/>
            </w:tcBorders>
            <w:shd w:val="clear" w:color="auto" w:fill="auto"/>
            <w:vAlign w:val="center"/>
          </w:tcPr>
          <w:p w14:paraId="3B6EDDE5" w14:textId="77777777" w:rsidR="00D3512E" w:rsidRPr="00D3512E" w:rsidRDefault="00D3512E" w:rsidP="00D3512E">
            <w:pPr>
              <w:widowControl w:val="0"/>
              <w:spacing w:after="20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Dzialalania na rzecz bezpieczeństwa ruchu drogowego realizowane przez Państwowe Gospodarstwo Leśne Lasy Państwowe</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27436845" w14:textId="77777777" w:rsidR="00D3512E" w:rsidRPr="00D3512E" w:rsidRDefault="00D3512E" w:rsidP="00D3512E">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LP</w:t>
            </w:r>
          </w:p>
        </w:tc>
      </w:tr>
      <w:tr w:rsidR="00D3512E" w:rsidRPr="00D3512E" w14:paraId="3EBD381A" w14:textId="77777777" w:rsidTr="005E26E4">
        <w:trPr>
          <w:trHeight w:val="60"/>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0F3D9E53" w14:textId="15276E51" w:rsidR="00D3512E" w:rsidRPr="00D3512E" w:rsidRDefault="00EE75B2" w:rsidP="00D3512E">
            <w:pPr>
              <w:widowControl w:val="0"/>
              <w:spacing w:before="60" w:after="60" w:line="276" w:lineRule="auto"/>
              <w:jc w:val="center"/>
              <w:rPr>
                <w:rFonts w:ascii="Verdana" w:eastAsia="Times New Roman" w:hAnsi="Verdana" w:cs="Arial"/>
                <w:color w:val="FFFFFF"/>
                <w:sz w:val="20"/>
                <w:szCs w:val="20"/>
                <w:lang w:eastAsia="pl-PL"/>
              </w:rPr>
            </w:pPr>
            <w:r>
              <w:rPr>
                <w:rFonts w:ascii="Verdana" w:eastAsia="Times New Roman" w:hAnsi="Verdana" w:cs="Arial"/>
                <w:color w:val="FFFFFF"/>
                <w:sz w:val="20"/>
                <w:szCs w:val="20"/>
                <w:lang w:eastAsia="pl-PL"/>
              </w:rPr>
              <w:t>28</w:t>
            </w:r>
          </w:p>
        </w:tc>
        <w:tc>
          <w:tcPr>
            <w:tcW w:w="3772" w:type="pct"/>
            <w:tcBorders>
              <w:top w:val="single" w:sz="4" w:space="0" w:color="auto"/>
              <w:left w:val="nil"/>
              <w:bottom w:val="single" w:sz="4" w:space="0" w:color="auto"/>
              <w:right w:val="single" w:sz="4" w:space="0" w:color="auto"/>
            </w:tcBorders>
            <w:shd w:val="clear" w:color="auto" w:fill="auto"/>
            <w:vAlign w:val="center"/>
          </w:tcPr>
          <w:p w14:paraId="49EF8FEC" w14:textId="77777777" w:rsidR="00D3512E" w:rsidRPr="00D3512E" w:rsidRDefault="00D3512E" w:rsidP="00D3512E">
            <w:pPr>
              <w:widowControl w:val="0"/>
              <w:spacing w:after="20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Kształtowanie bezpiecznych zachowań poprzez realizację Turniejów Bezpieczeństwa w Ruchu Drogowym</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06712C4D" w14:textId="77777777" w:rsidR="00D3512E" w:rsidRPr="00D3512E" w:rsidRDefault="00D3512E" w:rsidP="00D3512E">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PZM</w:t>
            </w:r>
          </w:p>
        </w:tc>
      </w:tr>
      <w:tr w:rsidR="00D3512E" w:rsidRPr="00D3512E" w14:paraId="338135D0" w14:textId="77777777" w:rsidTr="005E26E4">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7C1E04C6" w14:textId="6CFC4D66" w:rsidR="00D3512E" w:rsidRPr="00D3512E" w:rsidRDefault="00EE75B2" w:rsidP="00D3512E">
            <w:pPr>
              <w:widowControl w:val="0"/>
              <w:spacing w:before="60" w:after="60" w:line="276" w:lineRule="auto"/>
              <w:jc w:val="center"/>
              <w:rPr>
                <w:rFonts w:ascii="Verdana" w:eastAsia="Times New Roman" w:hAnsi="Verdana" w:cs="Arial"/>
                <w:color w:val="FFFFFF"/>
                <w:sz w:val="20"/>
                <w:szCs w:val="20"/>
                <w:lang w:eastAsia="pl-PL"/>
              </w:rPr>
            </w:pPr>
            <w:r>
              <w:rPr>
                <w:rFonts w:ascii="Verdana" w:eastAsia="Times New Roman" w:hAnsi="Verdana" w:cs="Arial"/>
                <w:color w:val="FFFFFF"/>
                <w:sz w:val="20"/>
                <w:szCs w:val="20"/>
                <w:lang w:eastAsia="pl-PL"/>
              </w:rPr>
              <w:t>29</w:t>
            </w:r>
          </w:p>
        </w:tc>
        <w:tc>
          <w:tcPr>
            <w:tcW w:w="3772" w:type="pct"/>
            <w:tcBorders>
              <w:top w:val="single" w:sz="4" w:space="0" w:color="auto"/>
              <w:left w:val="nil"/>
              <w:bottom w:val="single" w:sz="4" w:space="0" w:color="auto"/>
              <w:right w:val="single" w:sz="4" w:space="0" w:color="auto"/>
            </w:tcBorders>
            <w:shd w:val="clear" w:color="auto" w:fill="auto"/>
            <w:vAlign w:val="center"/>
          </w:tcPr>
          <w:p w14:paraId="26AA1D23" w14:textId="69F27B32" w:rsidR="00D3512E" w:rsidRPr="00D3512E" w:rsidRDefault="00D3512E" w:rsidP="00D3512E">
            <w:pPr>
              <w:widowControl w:val="0"/>
              <w:spacing w:after="20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 xml:space="preserve">Rozwój Ratownictwa Drogowego, pomoc poszkodowanym </w:t>
            </w:r>
            <w:r w:rsidR="00C80872">
              <w:rPr>
                <w:rFonts w:ascii="Verdana" w:eastAsia="Times New Roman" w:hAnsi="Verdana" w:cs="Arial"/>
                <w:color w:val="808080"/>
                <w:sz w:val="20"/>
                <w:szCs w:val="20"/>
              </w:rPr>
              <w:br/>
            </w:r>
            <w:r w:rsidRPr="00D3512E">
              <w:rPr>
                <w:rFonts w:ascii="Verdana" w:eastAsia="Times New Roman" w:hAnsi="Verdana" w:cs="Arial"/>
                <w:color w:val="808080"/>
                <w:sz w:val="20"/>
                <w:szCs w:val="20"/>
              </w:rPr>
              <w:t>w wypadkach drogowych</w:t>
            </w:r>
          </w:p>
        </w:tc>
        <w:tc>
          <w:tcPr>
            <w:tcW w:w="909" w:type="pct"/>
            <w:tcBorders>
              <w:top w:val="single" w:sz="4" w:space="0" w:color="auto"/>
              <w:left w:val="nil"/>
              <w:bottom w:val="single" w:sz="4" w:space="0" w:color="auto"/>
              <w:right w:val="single" w:sz="4" w:space="0" w:color="auto"/>
            </w:tcBorders>
            <w:shd w:val="clear" w:color="000000" w:fill="FFFFFF"/>
          </w:tcPr>
          <w:p w14:paraId="672C8F45" w14:textId="77777777" w:rsidR="00D3512E" w:rsidRPr="00D3512E" w:rsidRDefault="00D3512E" w:rsidP="00D3512E">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PZM</w:t>
            </w:r>
          </w:p>
        </w:tc>
      </w:tr>
      <w:tr w:rsidR="00D3512E" w:rsidRPr="00D3512E" w14:paraId="035E084C" w14:textId="77777777" w:rsidTr="005E26E4">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7EFA4E0A" w14:textId="6E395158" w:rsidR="00D3512E" w:rsidRPr="00D3512E" w:rsidRDefault="00EE75B2" w:rsidP="00D3512E">
            <w:pPr>
              <w:widowControl w:val="0"/>
              <w:spacing w:before="60" w:after="60" w:line="276" w:lineRule="auto"/>
              <w:jc w:val="center"/>
              <w:rPr>
                <w:rFonts w:ascii="Verdana" w:eastAsia="Times New Roman" w:hAnsi="Verdana" w:cs="Arial"/>
                <w:color w:val="FFFFFF"/>
                <w:sz w:val="20"/>
                <w:szCs w:val="20"/>
                <w:lang w:eastAsia="pl-PL"/>
              </w:rPr>
            </w:pPr>
            <w:r>
              <w:rPr>
                <w:rFonts w:ascii="Verdana" w:eastAsia="Times New Roman" w:hAnsi="Verdana" w:cs="Arial"/>
                <w:color w:val="FFFFFF"/>
                <w:sz w:val="20"/>
                <w:szCs w:val="20"/>
                <w:lang w:eastAsia="pl-PL"/>
              </w:rPr>
              <w:t>30</w:t>
            </w:r>
          </w:p>
        </w:tc>
        <w:tc>
          <w:tcPr>
            <w:tcW w:w="3772" w:type="pct"/>
            <w:tcBorders>
              <w:top w:val="single" w:sz="4" w:space="0" w:color="auto"/>
              <w:left w:val="nil"/>
              <w:bottom w:val="single" w:sz="4" w:space="0" w:color="auto"/>
              <w:right w:val="single" w:sz="4" w:space="0" w:color="auto"/>
            </w:tcBorders>
            <w:shd w:val="clear" w:color="auto" w:fill="auto"/>
            <w:vAlign w:val="center"/>
          </w:tcPr>
          <w:p w14:paraId="6390E1E6" w14:textId="680273E9" w:rsidR="00D3512E" w:rsidRPr="00D3512E" w:rsidRDefault="00D3512E" w:rsidP="00D3512E">
            <w:pPr>
              <w:widowControl w:val="0"/>
              <w:spacing w:after="20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Konkurs „Najbezpieczniejszy Młody Kierowca” promujący bezpieczną jazdę wśr</w:t>
            </w:r>
            <w:r w:rsidR="00F1354E">
              <w:rPr>
                <w:rFonts w:ascii="Verdana" w:eastAsia="Times New Roman" w:hAnsi="Verdana" w:cs="Arial"/>
                <w:color w:val="808080"/>
                <w:sz w:val="20"/>
                <w:szCs w:val="20"/>
              </w:rPr>
              <w:t xml:space="preserve">ód kierowców w wieku 18-24 lat </w:t>
            </w:r>
          </w:p>
        </w:tc>
        <w:tc>
          <w:tcPr>
            <w:tcW w:w="909" w:type="pct"/>
            <w:tcBorders>
              <w:top w:val="single" w:sz="4" w:space="0" w:color="auto"/>
              <w:left w:val="nil"/>
              <w:bottom w:val="single" w:sz="4" w:space="0" w:color="auto"/>
              <w:right w:val="single" w:sz="4" w:space="0" w:color="auto"/>
            </w:tcBorders>
            <w:shd w:val="clear" w:color="000000" w:fill="FFFFFF"/>
          </w:tcPr>
          <w:p w14:paraId="48370F98" w14:textId="77777777" w:rsidR="00D3512E" w:rsidRPr="00D3512E" w:rsidRDefault="00D3512E" w:rsidP="00D3512E">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PZM</w:t>
            </w:r>
          </w:p>
        </w:tc>
      </w:tr>
      <w:tr w:rsidR="00D3512E" w:rsidRPr="00D3512E" w14:paraId="1AF0A304" w14:textId="77777777" w:rsidTr="005E26E4">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4971096D" w14:textId="22170C36" w:rsidR="00D3512E" w:rsidRPr="00D3512E" w:rsidRDefault="00EE75B2" w:rsidP="00D3512E">
            <w:pPr>
              <w:widowControl w:val="0"/>
              <w:spacing w:before="60" w:after="60" w:line="276" w:lineRule="auto"/>
              <w:jc w:val="center"/>
              <w:rPr>
                <w:rFonts w:ascii="Verdana" w:eastAsia="Times New Roman" w:hAnsi="Verdana" w:cs="Arial"/>
                <w:color w:val="FFFFFF"/>
                <w:sz w:val="20"/>
                <w:szCs w:val="20"/>
                <w:lang w:eastAsia="pl-PL"/>
              </w:rPr>
            </w:pPr>
            <w:r>
              <w:rPr>
                <w:rFonts w:ascii="Verdana" w:eastAsia="Times New Roman" w:hAnsi="Verdana" w:cs="Arial"/>
                <w:color w:val="FFFFFF"/>
                <w:sz w:val="20"/>
                <w:szCs w:val="20"/>
                <w:lang w:eastAsia="pl-PL"/>
              </w:rPr>
              <w:t>31</w:t>
            </w:r>
          </w:p>
        </w:tc>
        <w:tc>
          <w:tcPr>
            <w:tcW w:w="3772" w:type="pct"/>
            <w:tcBorders>
              <w:top w:val="single" w:sz="4" w:space="0" w:color="auto"/>
              <w:left w:val="nil"/>
              <w:bottom w:val="single" w:sz="4" w:space="0" w:color="auto"/>
              <w:right w:val="single" w:sz="4" w:space="0" w:color="auto"/>
            </w:tcBorders>
            <w:shd w:val="clear" w:color="auto" w:fill="auto"/>
            <w:vAlign w:val="center"/>
          </w:tcPr>
          <w:p w14:paraId="10836ED2" w14:textId="166D1398" w:rsidR="00D3512E" w:rsidRPr="00D3512E" w:rsidRDefault="00D3512E" w:rsidP="00D3512E">
            <w:pPr>
              <w:widowControl w:val="0"/>
              <w:spacing w:after="20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Akc</w:t>
            </w:r>
            <w:r w:rsidR="00C80872">
              <w:rPr>
                <w:rFonts w:ascii="Verdana" w:eastAsia="Times New Roman" w:hAnsi="Verdana" w:cs="Arial"/>
                <w:color w:val="808080"/>
                <w:sz w:val="20"/>
                <w:szCs w:val="20"/>
              </w:rPr>
              <w:t>j</w:t>
            </w:r>
            <w:r w:rsidRPr="00D3512E">
              <w:rPr>
                <w:rFonts w:ascii="Verdana" w:eastAsia="Times New Roman" w:hAnsi="Verdana" w:cs="Arial"/>
                <w:color w:val="808080"/>
                <w:sz w:val="20"/>
                <w:szCs w:val="20"/>
              </w:rPr>
              <w:t>a poświęcona oświetleniu pojazdów oraz bezpłatnego ustawiania świateł samochodowych</w:t>
            </w:r>
          </w:p>
        </w:tc>
        <w:tc>
          <w:tcPr>
            <w:tcW w:w="909" w:type="pct"/>
            <w:tcBorders>
              <w:top w:val="single" w:sz="4" w:space="0" w:color="auto"/>
              <w:left w:val="nil"/>
              <w:bottom w:val="single" w:sz="4" w:space="0" w:color="auto"/>
              <w:right w:val="single" w:sz="4" w:space="0" w:color="auto"/>
            </w:tcBorders>
            <w:shd w:val="clear" w:color="000000" w:fill="FFFFFF"/>
          </w:tcPr>
          <w:p w14:paraId="1D3F2810" w14:textId="77777777" w:rsidR="00D3512E" w:rsidRPr="00D3512E" w:rsidRDefault="00D3512E" w:rsidP="00D3512E">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PZM</w:t>
            </w:r>
          </w:p>
        </w:tc>
      </w:tr>
      <w:tr w:rsidR="00D3512E" w:rsidRPr="00D3512E" w14:paraId="46601B99" w14:textId="77777777" w:rsidTr="005E26E4">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1CAA8295" w14:textId="48B97B95" w:rsidR="00D3512E" w:rsidRPr="00D3512E" w:rsidRDefault="00EE75B2" w:rsidP="00D3512E">
            <w:pPr>
              <w:widowControl w:val="0"/>
              <w:spacing w:before="60" w:after="60" w:line="276" w:lineRule="auto"/>
              <w:jc w:val="center"/>
              <w:rPr>
                <w:rFonts w:ascii="Verdana" w:eastAsia="Times New Roman" w:hAnsi="Verdana" w:cs="Arial"/>
                <w:color w:val="FFFFFF"/>
                <w:sz w:val="20"/>
                <w:szCs w:val="20"/>
                <w:lang w:eastAsia="pl-PL"/>
              </w:rPr>
            </w:pPr>
            <w:r>
              <w:rPr>
                <w:rFonts w:ascii="Verdana" w:eastAsia="Times New Roman" w:hAnsi="Verdana" w:cs="Arial"/>
                <w:color w:val="FFFFFF"/>
                <w:sz w:val="20"/>
                <w:szCs w:val="20"/>
                <w:lang w:eastAsia="pl-PL"/>
              </w:rPr>
              <w:t>32</w:t>
            </w:r>
          </w:p>
        </w:tc>
        <w:tc>
          <w:tcPr>
            <w:tcW w:w="3772" w:type="pct"/>
            <w:tcBorders>
              <w:top w:val="single" w:sz="4" w:space="0" w:color="auto"/>
              <w:left w:val="nil"/>
              <w:bottom w:val="single" w:sz="4" w:space="0" w:color="auto"/>
              <w:right w:val="single" w:sz="4" w:space="0" w:color="auto"/>
            </w:tcBorders>
            <w:shd w:val="clear" w:color="auto" w:fill="auto"/>
            <w:vAlign w:val="center"/>
          </w:tcPr>
          <w:p w14:paraId="54605576" w14:textId="77777777" w:rsidR="00D3512E" w:rsidRPr="00D3512E" w:rsidRDefault="00D3512E" w:rsidP="00D3512E">
            <w:pPr>
              <w:widowControl w:val="0"/>
              <w:spacing w:after="20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Kształtowanie bezpiecznych zachowań</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0EBB66B6" w14:textId="77777777" w:rsidR="00D3512E" w:rsidRPr="00D3512E" w:rsidRDefault="00D3512E" w:rsidP="00D3512E">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PZM</w:t>
            </w:r>
          </w:p>
        </w:tc>
      </w:tr>
      <w:tr w:rsidR="00D3512E" w:rsidRPr="00D3512E" w14:paraId="20894951" w14:textId="77777777" w:rsidTr="005E26E4">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700FA15C" w14:textId="7DECC9B4" w:rsidR="00D3512E" w:rsidRPr="00D3512E" w:rsidRDefault="00EE75B2" w:rsidP="00D3512E">
            <w:pPr>
              <w:widowControl w:val="0"/>
              <w:spacing w:before="60" w:after="60" w:line="276" w:lineRule="auto"/>
              <w:jc w:val="center"/>
              <w:rPr>
                <w:rFonts w:ascii="Verdana" w:eastAsia="Times New Roman" w:hAnsi="Verdana" w:cs="Arial"/>
                <w:color w:val="FFFFFF"/>
                <w:sz w:val="20"/>
                <w:szCs w:val="20"/>
                <w:lang w:eastAsia="pl-PL"/>
              </w:rPr>
            </w:pPr>
            <w:r>
              <w:rPr>
                <w:rFonts w:ascii="Verdana" w:eastAsia="Times New Roman" w:hAnsi="Verdana" w:cs="Arial"/>
                <w:color w:val="FFFFFF"/>
                <w:sz w:val="20"/>
                <w:szCs w:val="20"/>
                <w:lang w:eastAsia="pl-PL"/>
              </w:rPr>
              <w:t>33</w:t>
            </w:r>
          </w:p>
        </w:tc>
        <w:tc>
          <w:tcPr>
            <w:tcW w:w="3772" w:type="pct"/>
            <w:tcBorders>
              <w:top w:val="single" w:sz="4" w:space="0" w:color="auto"/>
              <w:left w:val="nil"/>
              <w:bottom w:val="single" w:sz="4" w:space="0" w:color="auto"/>
              <w:right w:val="single" w:sz="4" w:space="0" w:color="auto"/>
            </w:tcBorders>
            <w:shd w:val="clear" w:color="auto" w:fill="auto"/>
            <w:vAlign w:val="center"/>
          </w:tcPr>
          <w:p w14:paraId="22AE2C07" w14:textId="77777777" w:rsidR="00D3512E" w:rsidRPr="00D3512E" w:rsidRDefault="00D3512E" w:rsidP="00D3512E">
            <w:pPr>
              <w:widowControl w:val="0"/>
              <w:spacing w:after="20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Organizowanie spotkań w ramach funkcjonującego przy Prezesie Urzędu Transportu Kolejowego (UTK) Zespołu ds. monitorowania poziomu bezpieczeństwa sektora kolejowego w Polsce</w:t>
            </w:r>
          </w:p>
        </w:tc>
        <w:tc>
          <w:tcPr>
            <w:tcW w:w="909" w:type="pct"/>
            <w:tcBorders>
              <w:top w:val="single" w:sz="4" w:space="0" w:color="auto"/>
              <w:left w:val="nil"/>
              <w:bottom w:val="single" w:sz="4" w:space="0" w:color="auto"/>
              <w:right w:val="single" w:sz="4" w:space="0" w:color="auto"/>
            </w:tcBorders>
            <w:shd w:val="clear" w:color="000000" w:fill="FFFFFF"/>
          </w:tcPr>
          <w:p w14:paraId="0EDBC7B6" w14:textId="77777777" w:rsidR="00D3512E" w:rsidRPr="00D3512E" w:rsidRDefault="00D3512E" w:rsidP="00D3512E">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UTK</w:t>
            </w:r>
          </w:p>
        </w:tc>
      </w:tr>
      <w:tr w:rsidR="00D3512E" w:rsidRPr="00D3512E" w14:paraId="2B93770B" w14:textId="77777777" w:rsidTr="005E26E4">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4DCE64BE" w14:textId="0BA0998E" w:rsidR="00D3512E" w:rsidRPr="00D3512E" w:rsidRDefault="00EE75B2" w:rsidP="00D3512E">
            <w:pPr>
              <w:widowControl w:val="0"/>
              <w:spacing w:before="60" w:after="60" w:line="276" w:lineRule="auto"/>
              <w:jc w:val="center"/>
              <w:rPr>
                <w:rFonts w:ascii="Verdana" w:eastAsia="Times New Roman" w:hAnsi="Verdana" w:cs="Arial"/>
                <w:color w:val="FFFFFF"/>
                <w:sz w:val="20"/>
                <w:szCs w:val="20"/>
                <w:lang w:eastAsia="pl-PL"/>
              </w:rPr>
            </w:pPr>
            <w:r>
              <w:rPr>
                <w:rFonts w:ascii="Verdana" w:eastAsia="Times New Roman" w:hAnsi="Verdana" w:cs="Arial"/>
                <w:color w:val="FFFFFF"/>
                <w:sz w:val="20"/>
                <w:szCs w:val="20"/>
                <w:lang w:eastAsia="pl-PL"/>
              </w:rPr>
              <w:t>34</w:t>
            </w:r>
          </w:p>
        </w:tc>
        <w:tc>
          <w:tcPr>
            <w:tcW w:w="3772" w:type="pct"/>
            <w:tcBorders>
              <w:top w:val="single" w:sz="4" w:space="0" w:color="auto"/>
              <w:left w:val="nil"/>
              <w:bottom w:val="single" w:sz="4" w:space="0" w:color="auto"/>
              <w:right w:val="single" w:sz="4" w:space="0" w:color="auto"/>
            </w:tcBorders>
            <w:shd w:val="clear" w:color="auto" w:fill="auto"/>
            <w:vAlign w:val="center"/>
          </w:tcPr>
          <w:p w14:paraId="01FBAF55" w14:textId="77777777" w:rsidR="00D3512E" w:rsidRPr="00D3512E" w:rsidRDefault="00D3512E" w:rsidP="00D3512E">
            <w:pPr>
              <w:widowControl w:val="0"/>
              <w:spacing w:after="20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Koordynacja działań związanych z dodatkowym oznakowaniem przejazdów kolejowo–drogowych i przejść w poziomie szyn, zawierającym niezbędne informacje dla operatora numeru alarmowego 112</w:t>
            </w:r>
          </w:p>
        </w:tc>
        <w:tc>
          <w:tcPr>
            <w:tcW w:w="909" w:type="pct"/>
            <w:tcBorders>
              <w:top w:val="single" w:sz="4" w:space="0" w:color="auto"/>
              <w:left w:val="nil"/>
              <w:bottom w:val="single" w:sz="4" w:space="0" w:color="auto"/>
              <w:right w:val="single" w:sz="4" w:space="0" w:color="auto"/>
            </w:tcBorders>
            <w:shd w:val="clear" w:color="000000" w:fill="FFFFFF"/>
          </w:tcPr>
          <w:p w14:paraId="2F820F58" w14:textId="77777777" w:rsidR="00D3512E" w:rsidRPr="00D3512E" w:rsidRDefault="00D3512E" w:rsidP="00D3512E">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UTK</w:t>
            </w:r>
          </w:p>
        </w:tc>
      </w:tr>
      <w:tr w:rsidR="005F7524" w:rsidRPr="00D3512E" w14:paraId="2059ECA5" w14:textId="77777777" w:rsidTr="006D31B5">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64AB524B" w14:textId="5CDB9C9E" w:rsidR="005F7524" w:rsidRPr="00D3512E" w:rsidRDefault="00EE75B2" w:rsidP="005F7524">
            <w:pPr>
              <w:widowControl w:val="0"/>
              <w:spacing w:before="60" w:after="60" w:line="276" w:lineRule="auto"/>
              <w:jc w:val="center"/>
              <w:rPr>
                <w:rFonts w:ascii="Verdana" w:eastAsia="Times New Roman" w:hAnsi="Verdana" w:cs="Arial"/>
                <w:color w:val="FFFFFF"/>
                <w:sz w:val="20"/>
                <w:szCs w:val="20"/>
                <w:lang w:eastAsia="pl-PL"/>
              </w:rPr>
            </w:pPr>
            <w:r>
              <w:rPr>
                <w:rFonts w:ascii="Verdana" w:eastAsia="Times New Roman" w:hAnsi="Verdana" w:cs="Arial"/>
                <w:color w:val="FFFFFF"/>
                <w:sz w:val="20"/>
                <w:szCs w:val="20"/>
                <w:lang w:eastAsia="pl-PL"/>
              </w:rPr>
              <w:t>35</w:t>
            </w:r>
          </w:p>
        </w:tc>
        <w:tc>
          <w:tcPr>
            <w:tcW w:w="3772" w:type="pct"/>
            <w:tcBorders>
              <w:top w:val="single" w:sz="4" w:space="0" w:color="auto"/>
              <w:left w:val="nil"/>
              <w:bottom w:val="single" w:sz="4" w:space="0" w:color="auto"/>
              <w:right w:val="single" w:sz="4" w:space="0" w:color="auto"/>
            </w:tcBorders>
            <w:shd w:val="clear" w:color="auto" w:fill="auto"/>
          </w:tcPr>
          <w:p w14:paraId="1B80F5FE" w14:textId="76F202EF" w:rsidR="005F7524" w:rsidRPr="00D3512E" w:rsidRDefault="005F7524" w:rsidP="005F7524">
            <w:pPr>
              <w:widowControl w:val="0"/>
              <w:spacing w:after="200" w:line="276" w:lineRule="auto"/>
              <w:jc w:val="center"/>
              <w:rPr>
                <w:rFonts w:ascii="Verdana" w:eastAsia="Times New Roman" w:hAnsi="Verdana" w:cs="Arial"/>
                <w:color w:val="808080"/>
                <w:sz w:val="20"/>
                <w:szCs w:val="20"/>
              </w:rPr>
            </w:pPr>
            <w:r w:rsidRPr="005F7524">
              <w:rPr>
                <w:rFonts w:ascii="Verdana" w:eastAsia="Times New Roman" w:hAnsi="Verdana" w:cs="Arial"/>
                <w:color w:val="808080"/>
                <w:sz w:val="20"/>
                <w:szCs w:val="20"/>
              </w:rPr>
              <w:t>Oznakowanie przejazdów kolejowo–drogowych i przejść w poziomie szyn indywidualnym numerem identyfikacyjnym</w:t>
            </w:r>
          </w:p>
        </w:tc>
        <w:tc>
          <w:tcPr>
            <w:tcW w:w="909" w:type="pct"/>
            <w:tcBorders>
              <w:top w:val="single" w:sz="4" w:space="0" w:color="auto"/>
              <w:left w:val="nil"/>
              <w:bottom w:val="single" w:sz="4" w:space="0" w:color="auto"/>
              <w:right w:val="single" w:sz="4" w:space="0" w:color="auto"/>
            </w:tcBorders>
            <w:shd w:val="clear" w:color="000000" w:fill="FFFFFF"/>
          </w:tcPr>
          <w:p w14:paraId="3D69D695" w14:textId="1F033CE2" w:rsidR="005F7524" w:rsidRPr="00D3512E" w:rsidRDefault="005F7524" w:rsidP="005F7524">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UTK</w:t>
            </w:r>
          </w:p>
        </w:tc>
      </w:tr>
      <w:tr w:rsidR="005F7524" w:rsidRPr="00D3512E" w14:paraId="6A8FA8C9" w14:textId="77777777" w:rsidTr="006D31B5">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7DE0B7F4" w14:textId="514F24B8" w:rsidR="005F7524" w:rsidRPr="00D3512E" w:rsidRDefault="00EE75B2" w:rsidP="005F7524">
            <w:pPr>
              <w:widowControl w:val="0"/>
              <w:spacing w:before="60" w:after="60" w:line="276" w:lineRule="auto"/>
              <w:jc w:val="center"/>
              <w:rPr>
                <w:rFonts w:ascii="Verdana" w:eastAsia="Times New Roman" w:hAnsi="Verdana" w:cs="Arial"/>
                <w:color w:val="FFFFFF"/>
                <w:sz w:val="20"/>
                <w:szCs w:val="20"/>
                <w:lang w:eastAsia="pl-PL"/>
              </w:rPr>
            </w:pPr>
            <w:r>
              <w:rPr>
                <w:rFonts w:ascii="Verdana" w:eastAsia="Times New Roman" w:hAnsi="Verdana" w:cs="Arial"/>
                <w:color w:val="FFFFFF"/>
                <w:sz w:val="20"/>
                <w:szCs w:val="20"/>
                <w:lang w:eastAsia="pl-PL"/>
              </w:rPr>
              <w:t>36</w:t>
            </w:r>
          </w:p>
        </w:tc>
        <w:tc>
          <w:tcPr>
            <w:tcW w:w="3772" w:type="pct"/>
            <w:tcBorders>
              <w:top w:val="single" w:sz="4" w:space="0" w:color="auto"/>
              <w:left w:val="nil"/>
              <w:bottom w:val="single" w:sz="4" w:space="0" w:color="auto"/>
              <w:right w:val="single" w:sz="4" w:space="0" w:color="auto"/>
            </w:tcBorders>
            <w:shd w:val="clear" w:color="auto" w:fill="auto"/>
          </w:tcPr>
          <w:p w14:paraId="30FDFD3C" w14:textId="0EDDF782" w:rsidR="005F7524" w:rsidRPr="00D3512E" w:rsidRDefault="005F7524" w:rsidP="005F7524">
            <w:pPr>
              <w:widowControl w:val="0"/>
              <w:spacing w:after="200" w:line="276" w:lineRule="auto"/>
              <w:jc w:val="center"/>
              <w:rPr>
                <w:rFonts w:ascii="Verdana" w:eastAsia="Times New Roman" w:hAnsi="Verdana" w:cs="Arial"/>
                <w:color w:val="808080"/>
                <w:sz w:val="20"/>
                <w:szCs w:val="20"/>
              </w:rPr>
            </w:pPr>
            <w:r w:rsidRPr="005F7524">
              <w:rPr>
                <w:rFonts w:ascii="Verdana" w:eastAsia="Times New Roman" w:hAnsi="Verdana" w:cs="Arial"/>
                <w:color w:val="808080"/>
                <w:sz w:val="20"/>
                <w:szCs w:val="20"/>
              </w:rPr>
              <w:t>Działania nadzorcze Prezesa UTK ukierunkowane na zwiększenie bezpieczeństwa na przejazdach kolejowo-drogowych</w:t>
            </w:r>
          </w:p>
        </w:tc>
        <w:tc>
          <w:tcPr>
            <w:tcW w:w="909" w:type="pct"/>
            <w:tcBorders>
              <w:top w:val="single" w:sz="4" w:space="0" w:color="auto"/>
              <w:left w:val="nil"/>
              <w:bottom w:val="single" w:sz="4" w:space="0" w:color="auto"/>
              <w:right w:val="single" w:sz="4" w:space="0" w:color="auto"/>
            </w:tcBorders>
            <w:shd w:val="clear" w:color="000000" w:fill="FFFFFF"/>
          </w:tcPr>
          <w:p w14:paraId="1AE8A85D" w14:textId="5A437FAB" w:rsidR="005F7524" w:rsidRPr="00D3512E" w:rsidRDefault="005F7524" w:rsidP="005F7524">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UTK</w:t>
            </w:r>
          </w:p>
        </w:tc>
      </w:tr>
      <w:tr w:rsidR="005F7524" w:rsidRPr="00D3512E" w14:paraId="72C5061C" w14:textId="77777777" w:rsidTr="006D31B5">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361CB911" w14:textId="1CB4A74C" w:rsidR="005F7524" w:rsidRPr="00D3512E" w:rsidRDefault="00EE75B2" w:rsidP="005F7524">
            <w:pPr>
              <w:widowControl w:val="0"/>
              <w:spacing w:before="60" w:after="60" w:line="276" w:lineRule="auto"/>
              <w:jc w:val="center"/>
              <w:rPr>
                <w:rFonts w:ascii="Verdana" w:eastAsia="Times New Roman" w:hAnsi="Verdana" w:cs="Arial"/>
                <w:color w:val="FFFFFF"/>
                <w:sz w:val="20"/>
                <w:szCs w:val="20"/>
                <w:lang w:eastAsia="pl-PL"/>
              </w:rPr>
            </w:pPr>
            <w:r>
              <w:rPr>
                <w:rFonts w:ascii="Verdana" w:eastAsia="Times New Roman" w:hAnsi="Verdana" w:cs="Arial"/>
                <w:color w:val="FFFFFF"/>
                <w:sz w:val="20"/>
                <w:szCs w:val="20"/>
                <w:lang w:eastAsia="pl-PL"/>
              </w:rPr>
              <w:t>37</w:t>
            </w:r>
          </w:p>
        </w:tc>
        <w:tc>
          <w:tcPr>
            <w:tcW w:w="3772" w:type="pct"/>
            <w:tcBorders>
              <w:top w:val="single" w:sz="4" w:space="0" w:color="auto"/>
              <w:left w:val="nil"/>
              <w:bottom w:val="single" w:sz="4" w:space="0" w:color="auto"/>
              <w:right w:val="single" w:sz="4" w:space="0" w:color="auto"/>
            </w:tcBorders>
            <w:shd w:val="clear" w:color="auto" w:fill="auto"/>
          </w:tcPr>
          <w:p w14:paraId="06F4A3DC" w14:textId="5B604AE6" w:rsidR="005F7524" w:rsidRPr="00D3512E" w:rsidRDefault="005F7524" w:rsidP="005F7524">
            <w:pPr>
              <w:widowControl w:val="0"/>
              <w:spacing w:after="200" w:line="276" w:lineRule="auto"/>
              <w:jc w:val="center"/>
              <w:rPr>
                <w:rFonts w:ascii="Verdana" w:eastAsia="Times New Roman" w:hAnsi="Verdana" w:cs="Arial"/>
                <w:color w:val="808080"/>
                <w:sz w:val="20"/>
                <w:szCs w:val="20"/>
              </w:rPr>
            </w:pPr>
            <w:r w:rsidRPr="005F7524">
              <w:rPr>
                <w:rFonts w:ascii="Verdana" w:eastAsia="Times New Roman" w:hAnsi="Verdana" w:cs="Arial"/>
                <w:color w:val="808080"/>
                <w:sz w:val="20"/>
                <w:szCs w:val="20"/>
              </w:rPr>
              <w:t>Rozwój kampanii edukacyjnych dla dzieci i młodzieży w zakresie bezpieczeństwa na terenie kolejowym</w:t>
            </w:r>
          </w:p>
        </w:tc>
        <w:tc>
          <w:tcPr>
            <w:tcW w:w="909" w:type="pct"/>
            <w:tcBorders>
              <w:top w:val="single" w:sz="4" w:space="0" w:color="auto"/>
              <w:left w:val="nil"/>
              <w:bottom w:val="single" w:sz="4" w:space="0" w:color="auto"/>
              <w:right w:val="single" w:sz="4" w:space="0" w:color="auto"/>
            </w:tcBorders>
            <w:shd w:val="clear" w:color="000000" w:fill="FFFFFF"/>
          </w:tcPr>
          <w:p w14:paraId="723EEADD" w14:textId="6A85AD98" w:rsidR="005F7524" w:rsidRPr="00D3512E" w:rsidRDefault="005F7524" w:rsidP="005F7524">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UTK</w:t>
            </w:r>
          </w:p>
        </w:tc>
      </w:tr>
      <w:tr w:rsidR="005F7524" w:rsidRPr="00D3512E" w14:paraId="1E37908B" w14:textId="77777777" w:rsidTr="006D31B5">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36ECAB92" w14:textId="09148F64" w:rsidR="005F7524" w:rsidRPr="00D3512E" w:rsidRDefault="00EE75B2" w:rsidP="005F7524">
            <w:pPr>
              <w:widowControl w:val="0"/>
              <w:spacing w:before="60" w:after="60" w:line="276" w:lineRule="auto"/>
              <w:jc w:val="center"/>
              <w:rPr>
                <w:rFonts w:ascii="Verdana" w:eastAsia="Times New Roman" w:hAnsi="Verdana" w:cs="Arial"/>
                <w:color w:val="FFFFFF"/>
                <w:sz w:val="20"/>
                <w:szCs w:val="20"/>
                <w:lang w:eastAsia="pl-PL"/>
              </w:rPr>
            </w:pPr>
            <w:r>
              <w:rPr>
                <w:rFonts w:ascii="Verdana" w:eastAsia="Times New Roman" w:hAnsi="Verdana" w:cs="Arial"/>
                <w:color w:val="FFFFFF"/>
                <w:sz w:val="20"/>
                <w:szCs w:val="20"/>
                <w:lang w:eastAsia="pl-PL"/>
              </w:rPr>
              <w:t>38</w:t>
            </w:r>
          </w:p>
        </w:tc>
        <w:tc>
          <w:tcPr>
            <w:tcW w:w="3772" w:type="pct"/>
            <w:tcBorders>
              <w:top w:val="single" w:sz="4" w:space="0" w:color="auto"/>
              <w:left w:val="nil"/>
              <w:bottom w:val="single" w:sz="4" w:space="0" w:color="auto"/>
              <w:right w:val="single" w:sz="4" w:space="0" w:color="auto"/>
            </w:tcBorders>
            <w:shd w:val="clear" w:color="auto" w:fill="auto"/>
          </w:tcPr>
          <w:p w14:paraId="307EC75F" w14:textId="18264E98" w:rsidR="005F7524" w:rsidRPr="00D3512E" w:rsidRDefault="005F7524" w:rsidP="005F7524">
            <w:pPr>
              <w:widowControl w:val="0"/>
              <w:spacing w:after="200" w:line="276" w:lineRule="auto"/>
              <w:jc w:val="center"/>
              <w:rPr>
                <w:rFonts w:ascii="Verdana" w:eastAsia="Times New Roman" w:hAnsi="Verdana" w:cs="Arial"/>
                <w:color w:val="808080"/>
                <w:sz w:val="20"/>
                <w:szCs w:val="20"/>
              </w:rPr>
            </w:pPr>
            <w:r w:rsidRPr="005F7524">
              <w:rPr>
                <w:rFonts w:ascii="Verdana" w:eastAsia="Times New Roman" w:hAnsi="Verdana" w:cs="Arial"/>
                <w:color w:val="808080"/>
                <w:sz w:val="20"/>
                <w:szCs w:val="20"/>
              </w:rPr>
              <w:t>Realizacja filmu edukacyjnego dla kandydatów na kierowców</w:t>
            </w:r>
          </w:p>
        </w:tc>
        <w:tc>
          <w:tcPr>
            <w:tcW w:w="909" w:type="pct"/>
            <w:tcBorders>
              <w:top w:val="single" w:sz="4" w:space="0" w:color="auto"/>
              <w:left w:val="nil"/>
              <w:bottom w:val="single" w:sz="4" w:space="0" w:color="auto"/>
              <w:right w:val="single" w:sz="4" w:space="0" w:color="auto"/>
            </w:tcBorders>
            <w:shd w:val="clear" w:color="000000" w:fill="FFFFFF"/>
          </w:tcPr>
          <w:p w14:paraId="0AB35E5B" w14:textId="25617E55" w:rsidR="005F7524" w:rsidRPr="00D3512E" w:rsidRDefault="005F7524" w:rsidP="005F7524">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UTK</w:t>
            </w:r>
          </w:p>
        </w:tc>
      </w:tr>
      <w:tr w:rsidR="005F7524" w:rsidRPr="00D3512E" w14:paraId="70B60CFB" w14:textId="77777777" w:rsidTr="006D31B5">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31F07D68" w14:textId="10924303" w:rsidR="005F7524" w:rsidRPr="00D3512E" w:rsidRDefault="00EE75B2" w:rsidP="005F7524">
            <w:pPr>
              <w:widowControl w:val="0"/>
              <w:spacing w:before="60" w:after="60" w:line="276" w:lineRule="auto"/>
              <w:jc w:val="center"/>
              <w:rPr>
                <w:rFonts w:ascii="Verdana" w:eastAsia="Times New Roman" w:hAnsi="Verdana" w:cs="Arial"/>
                <w:color w:val="FFFFFF"/>
                <w:sz w:val="20"/>
                <w:szCs w:val="20"/>
                <w:lang w:eastAsia="pl-PL"/>
              </w:rPr>
            </w:pPr>
            <w:r>
              <w:rPr>
                <w:rFonts w:ascii="Verdana" w:eastAsia="Times New Roman" w:hAnsi="Verdana" w:cs="Arial"/>
                <w:color w:val="FFFFFF"/>
                <w:sz w:val="20"/>
                <w:szCs w:val="20"/>
                <w:lang w:eastAsia="pl-PL"/>
              </w:rPr>
              <w:t>39</w:t>
            </w:r>
          </w:p>
        </w:tc>
        <w:tc>
          <w:tcPr>
            <w:tcW w:w="3772" w:type="pct"/>
            <w:tcBorders>
              <w:top w:val="single" w:sz="4" w:space="0" w:color="auto"/>
              <w:left w:val="nil"/>
              <w:bottom w:val="single" w:sz="4" w:space="0" w:color="auto"/>
              <w:right w:val="single" w:sz="4" w:space="0" w:color="auto"/>
            </w:tcBorders>
            <w:shd w:val="clear" w:color="auto" w:fill="auto"/>
          </w:tcPr>
          <w:p w14:paraId="7207C968" w14:textId="10A1EC6C" w:rsidR="005F7524" w:rsidRPr="00D3512E" w:rsidRDefault="005F7524" w:rsidP="005F7524">
            <w:pPr>
              <w:widowControl w:val="0"/>
              <w:spacing w:after="200" w:line="276" w:lineRule="auto"/>
              <w:jc w:val="center"/>
              <w:rPr>
                <w:rFonts w:ascii="Verdana" w:eastAsia="Times New Roman" w:hAnsi="Verdana" w:cs="Arial"/>
                <w:color w:val="808080"/>
                <w:sz w:val="20"/>
                <w:szCs w:val="20"/>
              </w:rPr>
            </w:pPr>
            <w:r w:rsidRPr="005F7524">
              <w:rPr>
                <w:rFonts w:ascii="Verdana" w:eastAsia="Times New Roman" w:hAnsi="Verdana" w:cs="Arial"/>
                <w:color w:val="808080"/>
                <w:sz w:val="20"/>
                <w:szCs w:val="20"/>
              </w:rPr>
              <w:t>Współpraca z Generalną Dyrekcją Dróg Krajowych i Autostrad w zakresie przekraczania przejazdów kolejowo-drogowych przez pojazdy ponadnormatywne</w:t>
            </w:r>
          </w:p>
        </w:tc>
        <w:tc>
          <w:tcPr>
            <w:tcW w:w="909" w:type="pct"/>
            <w:tcBorders>
              <w:top w:val="single" w:sz="4" w:space="0" w:color="auto"/>
              <w:left w:val="nil"/>
              <w:bottom w:val="single" w:sz="4" w:space="0" w:color="auto"/>
              <w:right w:val="single" w:sz="4" w:space="0" w:color="auto"/>
            </w:tcBorders>
            <w:shd w:val="clear" w:color="000000" w:fill="FFFFFF"/>
          </w:tcPr>
          <w:p w14:paraId="2FC697B0" w14:textId="28383BC0" w:rsidR="005F7524" w:rsidRPr="00D3512E" w:rsidRDefault="005F7524" w:rsidP="005F7524">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UTK</w:t>
            </w:r>
          </w:p>
        </w:tc>
      </w:tr>
      <w:tr w:rsidR="005F7524" w:rsidRPr="00D3512E" w14:paraId="69C217C9" w14:textId="77777777" w:rsidTr="006D31B5">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058B75E3" w14:textId="5C768562" w:rsidR="005F7524" w:rsidRPr="00D3512E" w:rsidRDefault="00EE75B2" w:rsidP="005F7524">
            <w:pPr>
              <w:widowControl w:val="0"/>
              <w:spacing w:before="60" w:after="60" w:line="276" w:lineRule="auto"/>
              <w:jc w:val="center"/>
              <w:rPr>
                <w:rFonts w:ascii="Verdana" w:eastAsia="Times New Roman" w:hAnsi="Verdana" w:cs="Arial"/>
                <w:color w:val="FFFFFF"/>
                <w:sz w:val="20"/>
                <w:szCs w:val="20"/>
                <w:lang w:eastAsia="pl-PL"/>
              </w:rPr>
            </w:pPr>
            <w:r>
              <w:rPr>
                <w:rFonts w:ascii="Verdana" w:eastAsia="Times New Roman" w:hAnsi="Verdana" w:cs="Arial"/>
                <w:color w:val="FFFFFF"/>
                <w:sz w:val="20"/>
                <w:szCs w:val="20"/>
                <w:lang w:eastAsia="pl-PL"/>
              </w:rPr>
              <w:t>40</w:t>
            </w:r>
          </w:p>
        </w:tc>
        <w:tc>
          <w:tcPr>
            <w:tcW w:w="3772" w:type="pct"/>
            <w:tcBorders>
              <w:top w:val="single" w:sz="4" w:space="0" w:color="auto"/>
              <w:left w:val="nil"/>
              <w:bottom w:val="single" w:sz="4" w:space="0" w:color="auto"/>
              <w:right w:val="single" w:sz="4" w:space="0" w:color="auto"/>
            </w:tcBorders>
            <w:shd w:val="clear" w:color="auto" w:fill="auto"/>
          </w:tcPr>
          <w:p w14:paraId="5236436E" w14:textId="2EF79E7D" w:rsidR="005F7524" w:rsidRPr="00D3512E" w:rsidRDefault="005F7524" w:rsidP="005F7524">
            <w:pPr>
              <w:widowControl w:val="0"/>
              <w:spacing w:after="200" w:line="276" w:lineRule="auto"/>
              <w:jc w:val="center"/>
              <w:rPr>
                <w:rFonts w:ascii="Verdana" w:eastAsia="Times New Roman" w:hAnsi="Verdana" w:cs="Arial"/>
                <w:color w:val="808080"/>
                <w:sz w:val="20"/>
                <w:szCs w:val="20"/>
              </w:rPr>
            </w:pPr>
            <w:r w:rsidRPr="005F7524">
              <w:rPr>
                <w:rFonts w:ascii="Verdana" w:eastAsia="Times New Roman" w:hAnsi="Verdana" w:cs="Arial"/>
                <w:color w:val="808080"/>
                <w:sz w:val="20"/>
                <w:szCs w:val="20"/>
              </w:rPr>
              <w:t>Działania pilotażowe w zakresie wdrożenia automatycznego przesyłania nagrań z monitoringu na przejazdach kolejowo-drogowych kat. D do właściwych służb</w:t>
            </w:r>
          </w:p>
        </w:tc>
        <w:tc>
          <w:tcPr>
            <w:tcW w:w="909" w:type="pct"/>
            <w:tcBorders>
              <w:top w:val="single" w:sz="4" w:space="0" w:color="auto"/>
              <w:left w:val="nil"/>
              <w:bottom w:val="single" w:sz="4" w:space="0" w:color="auto"/>
              <w:right w:val="single" w:sz="4" w:space="0" w:color="auto"/>
            </w:tcBorders>
            <w:shd w:val="clear" w:color="000000" w:fill="FFFFFF"/>
          </w:tcPr>
          <w:p w14:paraId="06C5B51F" w14:textId="1059096C" w:rsidR="005F7524" w:rsidRPr="00D3512E" w:rsidRDefault="005F7524" w:rsidP="005F7524">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UTK</w:t>
            </w:r>
          </w:p>
        </w:tc>
      </w:tr>
      <w:tr w:rsidR="005F7524" w:rsidRPr="00D3512E" w14:paraId="4A257860" w14:textId="77777777" w:rsidTr="006D31B5">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56CAEBF5" w14:textId="607A1E4A" w:rsidR="005F7524" w:rsidRPr="00D3512E" w:rsidRDefault="00EE75B2" w:rsidP="005F7524">
            <w:pPr>
              <w:widowControl w:val="0"/>
              <w:spacing w:before="60" w:after="60" w:line="276" w:lineRule="auto"/>
              <w:jc w:val="center"/>
              <w:rPr>
                <w:rFonts w:ascii="Verdana" w:eastAsia="Times New Roman" w:hAnsi="Verdana" w:cs="Arial"/>
                <w:color w:val="FFFFFF"/>
                <w:sz w:val="20"/>
                <w:szCs w:val="20"/>
                <w:lang w:eastAsia="pl-PL"/>
              </w:rPr>
            </w:pPr>
            <w:r>
              <w:rPr>
                <w:rFonts w:ascii="Verdana" w:eastAsia="Times New Roman" w:hAnsi="Verdana" w:cs="Arial"/>
                <w:color w:val="FFFFFF"/>
                <w:sz w:val="20"/>
                <w:szCs w:val="20"/>
                <w:lang w:eastAsia="pl-PL"/>
              </w:rPr>
              <w:t>41</w:t>
            </w:r>
          </w:p>
        </w:tc>
        <w:tc>
          <w:tcPr>
            <w:tcW w:w="3772" w:type="pct"/>
            <w:tcBorders>
              <w:top w:val="single" w:sz="4" w:space="0" w:color="auto"/>
              <w:left w:val="nil"/>
              <w:bottom w:val="single" w:sz="4" w:space="0" w:color="auto"/>
              <w:right w:val="single" w:sz="4" w:space="0" w:color="auto"/>
            </w:tcBorders>
            <w:shd w:val="clear" w:color="auto" w:fill="auto"/>
          </w:tcPr>
          <w:p w14:paraId="41CAF098" w14:textId="6C87DE2D" w:rsidR="005F7524" w:rsidRPr="00D3512E" w:rsidRDefault="005F7524" w:rsidP="005F7524">
            <w:pPr>
              <w:widowControl w:val="0"/>
              <w:spacing w:after="200" w:line="276" w:lineRule="auto"/>
              <w:jc w:val="center"/>
              <w:rPr>
                <w:rFonts w:ascii="Verdana" w:eastAsia="Times New Roman" w:hAnsi="Verdana" w:cs="Arial"/>
                <w:color w:val="808080"/>
                <w:sz w:val="20"/>
                <w:szCs w:val="20"/>
              </w:rPr>
            </w:pPr>
            <w:r w:rsidRPr="005F7524">
              <w:rPr>
                <w:rFonts w:ascii="Verdana" w:eastAsia="Times New Roman" w:hAnsi="Verdana" w:cs="Arial"/>
                <w:color w:val="808080"/>
                <w:sz w:val="20"/>
                <w:szCs w:val="20"/>
              </w:rPr>
              <w:t>Udział w spotkaniach i konferencjach na szczeblu krajowym i międzynarodowym dotyczących zwiększania bezpieczeństwa na przejazdach kolejowo-drogowych</w:t>
            </w:r>
          </w:p>
        </w:tc>
        <w:tc>
          <w:tcPr>
            <w:tcW w:w="909" w:type="pct"/>
            <w:tcBorders>
              <w:top w:val="single" w:sz="4" w:space="0" w:color="auto"/>
              <w:left w:val="nil"/>
              <w:bottom w:val="single" w:sz="4" w:space="0" w:color="auto"/>
              <w:right w:val="single" w:sz="4" w:space="0" w:color="auto"/>
            </w:tcBorders>
            <w:shd w:val="clear" w:color="000000" w:fill="FFFFFF"/>
          </w:tcPr>
          <w:p w14:paraId="217CC1D9" w14:textId="42CB3173" w:rsidR="005F7524" w:rsidRPr="00D3512E" w:rsidRDefault="005F7524" w:rsidP="005F7524">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UTK</w:t>
            </w:r>
          </w:p>
        </w:tc>
      </w:tr>
      <w:tr w:rsidR="005F7524" w:rsidRPr="00D3512E" w14:paraId="341EBF0E" w14:textId="77777777" w:rsidTr="006D31B5">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6641C246" w14:textId="4A9947D8" w:rsidR="005F7524" w:rsidRPr="00D3512E" w:rsidRDefault="00EE75B2" w:rsidP="005F7524">
            <w:pPr>
              <w:widowControl w:val="0"/>
              <w:spacing w:before="60" w:after="60" w:line="276" w:lineRule="auto"/>
              <w:jc w:val="center"/>
              <w:rPr>
                <w:rFonts w:ascii="Verdana" w:eastAsia="Times New Roman" w:hAnsi="Verdana" w:cs="Arial"/>
                <w:color w:val="FFFFFF"/>
                <w:sz w:val="20"/>
                <w:szCs w:val="20"/>
                <w:lang w:eastAsia="pl-PL"/>
              </w:rPr>
            </w:pPr>
            <w:r>
              <w:rPr>
                <w:rFonts w:ascii="Verdana" w:eastAsia="Times New Roman" w:hAnsi="Verdana" w:cs="Arial"/>
                <w:color w:val="FFFFFF"/>
                <w:sz w:val="20"/>
                <w:szCs w:val="20"/>
                <w:lang w:eastAsia="pl-PL"/>
              </w:rPr>
              <w:t>42</w:t>
            </w:r>
          </w:p>
        </w:tc>
        <w:tc>
          <w:tcPr>
            <w:tcW w:w="3772" w:type="pct"/>
            <w:tcBorders>
              <w:top w:val="single" w:sz="4" w:space="0" w:color="auto"/>
              <w:left w:val="nil"/>
              <w:bottom w:val="single" w:sz="4" w:space="0" w:color="auto"/>
              <w:right w:val="single" w:sz="4" w:space="0" w:color="auto"/>
            </w:tcBorders>
            <w:shd w:val="clear" w:color="auto" w:fill="auto"/>
            <w:vAlign w:val="center"/>
          </w:tcPr>
          <w:p w14:paraId="03C6DADD" w14:textId="06ADDECF" w:rsidR="005F7524" w:rsidRPr="00D3512E" w:rsidRDefault="005F7524" w:rsidP="005F7524">
            <w:pPr>
              <w:widowControl w:val="0"/>
              <w:spacing w:after="20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Działania na rzecz Bezpieczeństwa ruchu drogowego realizowane przez Ministerstwo Spraw Wewnętrznych i Administracji</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7EC7052E" w14:textId="574951F0" w:rsidR="005F7524" w:rsidRPr="00D3512E" w:rsidRDefault="005F7524" w:rsidP="005F7524">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MSWiA</w:t>
            </w:r>
          </w:p>
        </w:tc>
      </w:tr>
      <w:tr w:rsidR="005F7524" w:rsidRPr="00D3512E" w14:paraId="1ADC2946" w14:textId="77777777" w:rsidTr="006D31B5">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34AE51DC" w14:textId="665776D5" w:rsidR="005F7524" w:rsidRPr="00D3512E" w:rsidRDefault="00EE75B2" w:rsidP="005F7524">
            <w:pPr>
              <w:widowControl w:val="0"/>
              <w:spacing w:before="60" w:after="60" w:line="276" w:lineRule="auto"/>
              <w:jc w:val="center"/>
              <w:rPr>
                <w:rFonts w:ascii="Verdana" w:eastAsia="Times New Roman" w:hAnsi="Verdana" w:cs="Arial"/>
                <w:color w:val="FFFFFF"/>
                <w:sz w:val="20"/>
                <w:szCs w:val="20"/>
                <w:lang w:eastAsia="pl-PL"/>
              </w:rPr>
            </w:pPr>
            <w:r>
              <w:rPr>
                <w:rFonts w:ascii="Verdana" w:eastAsia="Times New Roman" w:hAnsi="Verdana" w:cs="Arial"/>
                <w:color w:val="FFFFFF"/>
                <w:sz w:val="20"/>
                <w:szCs w:val="20"/>
                <w:lang w:eastAsia="pl-PL"/>
              </w:rPr>
              <w:t>43</w:t>
            </w:r>
          </w:p>
        </w:tc>
        <w:tc>
          <w:tcPr>
            <w:tcW w:w="3772" w:type="pct"/>
            <w:tcBorders>
              <w:top w:val="single" w:sz="4" w:space="0" w:color="auto"/>
              <w:left w:val="nil"/>
              <w:bottom w:val="single" w:sz="4" w:space="0" w:color="auto"/>
              <w:right w:val="single" w:sz="4" w:space="0" w:color="auto"/>
            </w:tcBorders>
            <w:shd w:val="clear" w:color="auto" w:fill="auto"/>
            <w:vAlign w:val="center"/>
          </w:tcPr>
          <w:p w14:paraId="1E873399" w14:textId="32D93A82" w:rsidR="005F7524" w:rsidRPr="00D3512E" w:rsidRDefault="005F7524" w:rsidP="005F7524">
            <w:pPr>
              <w:widowControl w:val="0"/>
              <w:spacing w:after="20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Działania na rzecz Bezpieczeństwa ruchu drogowego realizowane przez Ministerstwo Edukacji Narodowej</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43D343C8" w14:textId="52A64A4B" w:rsidR="005F7524" w:rsidRPr="00D3512E" w:rsidRDefault="005F7524" w:rsidP="005F7524">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MEN</w:t>
            </w:r>
          </w:p>
        </w:tc>
      </w:tr>
      <w:tr w:rsidR="005F7524" w:rsidRPr="00D3512E" w14:paraId="297BE0F8" w14:textId="77777777" w:rsidTr="006D31B5">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62793CB5" w14:textId="1B8AB187" w:rsidR="005F7524" w:rsidRPr="00D3512E" w:rsidRDefault="00EE75B2" w:rsidP="005F7524">
            <w:pPr>
              <w:widowControl w:val="0"/>
              <w:spacing w:before="60" w:after="60" w:line="276" w:lineRule="auto"/>
              <w:jc w:val="center"/>
              <w:rPr>
                <w:rFonts w:ascii="Verdana" w:eastAsia="Times New Roman" w:hAnsi="Verdana" w:cs="Arial"/>
                <w:color w:val="FFFFFF"/>
                <w:sz w:val="20"/>
                <w:szCs w:val="20"/>
                <w:lang w:eastAsia="pl-PL"/>
              </w:rPr>
            </w:pPr>
            <w:r>
              <w:rPr>
                <w:rFonts w:ascii="Verdana" w:eastAsia="Times New Roman" w:hAnsi="Verdana" w:cs="Arial"/>
                <w:color w:val="FFFFFF"/>
                <w:sz w:val="20"/>
                <w:szCs w:val="20"/>
                <w:lang w:eastAsia="pl-PL"/>
              </w:rPr>
              <w:t>44</w:t>
            </w:r>
          </w:p>
        </w:tc>
        <w:tc>
          <w:tcPr>
            <w:tcW w:w="3772" w:type="pct"/>
            <w:tcBorders>
              <w:top w:val="single" w:sz="4" w:space="0" w:color="auto"/>
              <w:left w:val="nil"/>
              <w:bottom w:val="single" w:sz="4" w:space="0" w:color="auto"/>
              <w:right w:val="single" w:sz="4" w:space="0" w:color="auto"/>
            </w:tcBorders>
            <w:shd w:val="clear" w:color="auto" w:fill="auto"/>
            <w:vAlign w:val="center"/>
          </w:tcPr>
          <w:p w14:paraId="601AE549" w14:textId="507CFA82" w:rsidR="005F7524" w:rsidRPr="00D3512E" w:rsidRDefault="005F7524" w:rsidP="005F7524">
            <w:pPr>
              <w:widowControl w:val="0"/>
              <w:spacing w:after="20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Działania na rzecz Bezpieczeństwa ruchu drogowego realizowane przez PKP Polskie Linie Kolejowe S.A.</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02DB1331" w14:textId="65A33034" w:rsidR="005F7524" w:rsidRPr="00D3512E" w:rsidRDefault="005F7524" w:rsidP="005F7524">
            <w:pPr>
              <w:widowControl w:val="0"/>
              <w:spacing w:before="60" w:after="60" w:line="276" w:lineRule="auto"/>
              <w:jc w:val="center"/>
              <w:rPr>
                <w:rFonts w:ascii="Verdana" w:eastAsia="Times New Roman" w:hAnsi="Verdana" w:cs="Arial"/>
                <w:color w:val="808080"/>
                <w:sz w:val="20"/>
                <w:szCs w:val="20"/>
              </w:rPr>
            </w:pPr>
            <w:r w:rsidRPr="00D3512E">
              <w:rPr>
                <w:rFonts w:ascii="Verdana" w:eastAsia="Times New Roman" w:hAnsi="Verdana" w:cs="Arial"/>
                <w:color w:val="808080"/>
                <w:sz w:val="20"/>
                <w:szCs w:val="20"/>
              </w:rPr>
              <w:t>PKP PLK S.A.</w:t>
            </w:r>
          </w:p>
        </w:tc>
      </w:tr>
    </w:tbl>
    <w:p w14:paraId="2B28FFCD" w14:textId="77777777" w:rsidR="0035490E" w:rsidRDefault="0035490E" w:rsidP="0035490E">
      <w:pPr>
        <w:spacing w:after="0" w:line="240" w:lineRule="auto"/>
        <w:rPr>
          <w:rFonts w:ascii="Verdana" w:eastAsia="Times New Roman" w:hAnsi="Verdana"/>
          <w:b/>
          <w:bCs/>
          <w:noProof/>
          <w:color w:val="13438D"/>
          <w:kern w:val="32"/>
          <w:sz w:val="28"/>
          <w:szCs w:val="28"/>
          <w:lang w:eastAsia="pl-PL"/>
        </w:rPr>
      </w:pPr>
      <w:r>
        <w:rPr>
          <w:rFonts w:ascii="Verdana" w:eastAsia="Times New Roman" w:hAnsi="Verdana"/>
          <w:b/>
          <w:bCs/>
          <w:noProof/>
          <w:color w:val="13438D"/>
          <w:kern w:val="32"/>
          <w:sz w:val="28"/>
          <w:szCs w:val="28"/>
          <w:lang w:eastAsia="pl-PL"/>
        </w:rPr>
        <w:br w:type="page"/>
      </w:r>
    </w:p>
    <w:tbl>
      <w:tblPr>
        <w:tblStyle w:val="Tabela-Siatka112"/>
        <w:tblW w:w="10060" w:type="dxa"/>
        <w:tblLayout w:type="fixed"/>
        <w:tblLook w:val="04A0" w:firstRow="1" w:lastRow="0" w:firstColumn="1" w:lastColumn="0" w:noHBand="0" w:noVBand="1"/>
      </w:tblPr>
      <w:tblGrid>
        <w:gridCol w:w="5098"/>
        <w:gridCol w:w="2410"/>
        <w:gridCol w:w="2552"/>
      </w:tblGrid>
      <w:tr w:rsidR="007343DA" w:rsidRPr="007343DA" w14:paraId="6852EE68" w14:textId="77777777" w:rsidTr="00970B98">
        <w:trPr>
          <w:trHeight w:val="708"/>
        </w:trPr>
        <w:tc>
          <w:tcPr>
            <w:tcW w:w="10060" w:type="dxa"/>
            <w:gridSpan w:val="3"/>
            <w:shd w:val="clear" w:color="auto" w:fill="2E74B5"/>
          </w:tcPr>
          <w:p w14:paraId="2CF90574" w14:textId="443C7220" w:rsidR="007343DA" w:rsidRPr="004E418B" w:rsidRDefault="003A6707" w:rsidP="007343DA">
            <w:pPr>
              <w:spacing w:after="0" w:line="240" w:lineRule="auto"/>
              <w:rPr>
                <w:rFonts w:asciiTheme="minorHAnsi" w:hAnsiTheme="minorHAnsi" w:cstheme="minorHAnsi"/>
                <w:b/>
              </w:rPr>
            </w:pPr>
            <w:r w:rsidRPr="004E418B">
              <w:rPr>
                <w:rFonts w:asciiTheme="minorHAnsi" w:hAnsiTheme="minorHAnsi" w:cstheme="minorHAnsi"/>
                <w:b/>
                <w:color w:val="FFFFFF"/>
              </w:rPr>
              <w:t>Zadanie 1</w:t>
            </w:r>
            <w:r w:rsidR="007343DA" w:rsidRPr="004E418B">
              <w:rPr>
                <w:rFonts w:asciiTheme="minorHAnsi" w:hAnsiTheme="minorHAnsi" w:cstheme="minorHAnsi"/>
                <w:b/>
                <w:color w:val="FFFFFF"/>
              </w:rPr>
              <w:t>: Wdrożenie dyrektywy 2014/47/UE Parlamentu Europejskiego i Rady z dnia 3 kwietnia 2014 r. w sprawie drogowej kontroli technicznej dotyczącej zdatności do ruchu drogowego pojazdów użytkowych poruszających się w Unii oraz uchylającej dyrektywę 2000/30/WE</w:t>
            </w:r>
          </w:p>
        </w:tc>
      </w:tr>
      <w:tr w:rsidR="007343DA" w:rsidRPr="007343DA" w14:paraId="34BAC90B" w14:textId="77777777" w:rsidTr="0055487F">
        <w:trPr>
          <w:trHeight w:val="281"/>
        </w:trPr>
        <w:tc>
          <w:tcPr>
            <w:tcW w:w="5098" w:type="dxa"/>
            <w:vMerge w:val="restart"/>
          </w:tcPr>
          <w:p w14:paraId="65AB498E" w14:textId="7D7F3D94" w:rsidR="007343DA" w:rsidRPr="007343DA" w:rsidRDefault="007343DA" w:rsidP="007343DA">
            <w:pPr>
              <w:spacing w:after="0" w:line="240" w:lineRule="auto"/>
              <w:rPr>
                <w:b/>
              </w:rPr>
            </w:pPr>
            <w:r w:rsidRPr="007343DA">
              <w:rPr>
                <w:b/>
              </w:rPr>
              <w:t>Zakres działania:</w:t>
            </w:r>
          </w:p>
          <w:p w14:paraId="4AE3A611" w14:textId="5DA774C0" w:rsidR="007343DA" w:rsidRPr="0055487F" w:rsidRDefault="007343DA" w:rsidP="007343DA">
            <w:pPr>
              <w:spacing w:after="0" w:line="240" w:lineRule="auto"/>
              <w:jc w:val="both"/>
              <w:rPr>
                <w:color w:val="000000"/>
              </w:rPr>
            </w:pPr>
            <w:r w:rsidRPr="007343DA">
              <w:rPr>
                <w:color w:val="000000"/>
              </w:rPr>
              <w:t xml:space="preserve">Wdrożenie dyrektywy 2014/47/UE Parlamentu Europejskiego i Rady z dnia 3 kwietnia 2014 r. </w:t>
            </w:r>
            <w:r w:rsidRPr="007343DA">
              <w:rPr>
                <w:color w:val="000000"/>
              </w:rPr>
              <w:br/>
              <w:t xml:space="preserve">w sprawie drogowej kontroli technicznej dotyczącej zdatności do ruchu drogowego pojazdów użytkowych poruszających się w Unii oraz uchylającej dyrektywę 2000/30/WE (Dz. Urz. UE L 127 z 29.4.2014, str. 134 oraz Dz. Urz. UE L 197 z 04.07.2014, str. 87), zwanej dalej „dyrektywą 2014/47/UE”. </w:t>
            </w:r>
          </w:p>
          <w:p w14:paraId="1A66ABA0" w14:textId="04208868" w:rsidR="007343DA" w:rsidRPr="007343DA" w:rsidRDefault="007343DA" w:rsidP="007343DA">
            <w:pPr>
              <w:spacing w:after="0" w:line="240" w:lineRule="auto"/>
              <w:jc w:val="both"/>
              <w:rPr>
                <w:b/>
              </w:rPr>
            </w:pPr>
            <w:r w:rsidRPr="007343DA">
              <w:rPr>
                <w:color w:val="000000"/>
              </w:rPr>
              <w:t>Przedmiotem regulacji dyrektywy 2014/47/UE jest drogowa kontrola techniczna pojazdów zaprojektowanych i wykonanych do przewozu osób powyżej 9 osób łącznie z kierowcą – kategorie pojazdów M</w:t>
            </w:r>
            <w:r w:rsidRPr="007343DA">
              <w:rPr>
                <w:color w:val="000000"/>
                <w:vertAlign w:val="subscript"/>
              </w:rPr>
              <w:t>2</w:t>
            </w:r>
            <w:r w:rsidRPr="007343DA">
              <w:rPr>
                <w:color w:val="000000"/>
              </w:rPr>
              <w:t xml:space="preserve"> i M</w:t>
            </w:r>
            <w:r w:rsidRPr="007343DA">
              <w:rPr>
                <w:color w:val="000000"/>
                <w:vertAlign w:val="subscript"/>
              </w:rPr>
              <w:t>3</w:t>
            </w:r>
            <w:r w:rsidR="00FC4DFF">
              <w:rPr>
                <w:color w:val="000000"/>
              </w:rPr>
              <w:t xml:space="preserve">, pojazdów zaprojektowanych </w:t>
            </w:r>
            <w:r w:rsidRPr="007343DA">
              <w:rPr>
                <w:color w:val="000000"/>
              </w:rPr>
              <w:t>i wykonanych do przewozu ładunków i mających maksymalną masę całkowitą przekraczającą 3,5 t – kategorie pojazdów N</w:t>
            </w:r>
            <w:r w:rsidRPr="007343DA">
              <w:rPr>
                <w:color w:val="000000"/>
                <w:vertAlign w:val="subscript"/>
              </w:rPr>
              <w:t>2</w:t>
            </w:r>
            <w:r w:rsidRPr="007343DA">
              <w:rPr>
                <w:color w:val="000000"/>
              </w:rPr>
              <w:t xml:space="preserve"> i N</w:t>
            </w:r>
            <w:r w:rsidRPr="007343DA">
              <w:rPr>
                <w:color w:val="000000"/>
                <w:vertAlign w:val="subscript"/>
              </w:rPr>
              <w:t>3</w:t>
            </w:r>
            <w:r w:rsidRPr="007343DA">
              <w:rPr>
                <w:color w:val="000000"/>
              </w:rPr>
              <w:t>, przyczep o maksymalnej masie całkowitej przekraczającej 3,5 t – kategorie pojazdów O</w:t>
            </w:r>
            <w:r w:rsidRPr="007343DA">
              <w:rPr>
                <w:color w:val="000000"/>
                <w:vertAlign w:val="subscript"/>
              </w:rPr>
              <w:t>3</w:t>
            </w:r>
            <w:r w:rsidRPr="007343DA">
              <w:rPr>
                <w:color w:val="000000"/>
              </w:rPr>
              <w:t xml:space="preserve"> i O</w:t>
            </w:r>
            <w:r w:rsidRPr="007343DA">
              <w:rPr>
                <w:color w:val="000000"/>
                <w:vertAlign w:val="subscript"/>
              </w:rPr>
              <w:t>4</w:t>
            </w:r>
            <w:r w:rsidRPr="007343DA">
              <w:rPr>
                <w:color w:val="000000"/>
              </w:rPr>
              <w:t xml:space="preserve"> oraz ciągników kołowych – kategorii T</w:t>
            </w:r>
            <w:r w:rsidRPr="007343DA">
              <w:rPr>
                <w:color w:val="000000"/>
                <w:vertAlign w:val="subscript"/>
              </w:rPr>
              <w:t>5</w:t>
            </w:r>
            <w:r w:rsidRPr="007343DA">
              <w:rPr>
                <w:color w:val="000000"/>
              </w:rPr>
              <w:t xml:space="preserve"> użytkowanych na drodze publicznej do wykonywania zarobkowego przewozu rzeczy. </w:t>
            </w:r>
          </w:p>
        </w:tc>
        <w:tc>
          <w:tcPr>
            <w:tcW w:w="2410" w:type="dxa"/>
            <w:shd w:val="clear" w:color="auto" w:fill="BDD6EE"/>
          </w:tcPr>
          <w:p w14:paraId="6FD2DD9B" w14:textId="77777777" w:rsidR="007343DA" w:rsidRPr="0055487F" w:rsidRDefault="007343DA" w:rsidP="007343DA">
            <w:pPr>
              <w:tabs>
                <w:tab w:val="left" w:pos="915"/>
              </w:tabs>
              <w:spacing w:after="0" w:line="240" w:lineRule="auto"/>
            </w:pPr>
            <w:r w:rsidRPr="0055487F">
              <w:t>Kierunek</w:t>
            </w:r>
          </w:p>
        </w:tc>
        <w:tc>
          <w:tcPr>
            <w:tcW w:w="2552" w:type="dxa"/>
          </w:tcPr>
          <w:p w14:paraId="078C8444" w14:textId="77777777" w:rsidR="007343DA" w:rsidRPr="0055487F" w:rsidRDefault="007343DA" w:rsidP="007343DA">
            <w:pPr>
              <w:spacing w:after="0" w:line="240" w:lineRule="auto"/>
            </w:pPr>
            <w:r w:rsidRPr="0055487F">
              <w:t>Legislacja</w:t>
            </w:r>
          </w:p>
        </w:tc>
      </w:tr>
      <w:tr w:rsidR="007343DA" w:rsidRPr="007343DA" w14:paraId="0BB23D97" w14:textId="77777777" w:rsidTr="0055487F">
        <w:trPr>
          <w:trHeight w:val="555"/>
        </w:trPr>
        <w:tc>
          <w:tcPr>
            <w:tcW w:w="5098" w:type="dxa"/>
            <w:vMerge/>
          </w:tcPr>
          <w:p w14:paraId="7CBF8881" w14:textId="77777777" w:rsidR="007343DA" w:rsidRPr="007343DA" w:rsidRDefault="007343DA" w:rsidP="007343DA">
            <w:pPr>
              <w:spacing w:after="0" w:line="240" w:lineRule="auto"/>
            </w:pPr>
          </w:p>
        </w:tc>
        <w:tc>
          <w:tcPr>
            <w:tcW w:w="2410" w:type="dxa"/>
            <w:shd w:val="clear" w:color="auto" w:fill="BDD6EE"/>
          </w:tcPr>
          <w:p w14:paraId="5AE4B113" w14:textId="77777777" w:rsidR="007343DA" w:rsidRPr="0055487F" w:rsidRDefault="007343DA" w:rsidP="007343DA">
            <w:pPr>
              <w:spacing w:after="0" w:line="240" w:lineRule="auto"/>
            </w:pPr>
            <w:r w:rsidRPr="0055487F">
              <w:t>Lider</w:t>
            </w:r>
          </w:p>
        </w:tc>
        <w:tc>
          <w:tcPr>
            <w:tcW w:w="2552" w:type="dxa"/>
          </w:tcPr>
          <w:p w14:paraId="126A1B9E" w14:textId="047049A1" w:rsidR="007343DA" w:rsidRPr="0055487F" w:rsidRDefault="007343DA" w:rsidP="007343DA">
            <w:pPr>
              <w:spacing w:after="0" w:line="240" w:lineRule="auto"/>
            </w:pPr>
            <w:r w:rsidRPr="0055487F">
              <w:t>Ministerstwo Infrastruktury</w:t>
            </w:r>
            <w:r w:rsidR="00FC4DFF">
              <w:t xml:space="preserve">/DTD </w:t>
            </w:r>
          </w:p>
        </w:tc>
      </w:tr>
      <w:tr w:rsidR="007343DA" w:rsidRPr="007343DA" w14:paraId="070A792E" w14:textId="77777777" w:rsidTr="0055487F">
        <w:trPr>
          <w:trHeight w:val="279"/>
        </w:trPr>
        <w:tc>
          <w:tcPr>
            <w:tcW w:w="5098" w:type="dxa"/>
            <w:vMerge/>
          </w:tcPr>
          <w:p w14:paraId="4FF17E61" w14:textId="77777777" w:rsidR="007343DA" w:rsidRPr="007343DA" w:rsidRDefault="007343DA" w:rsidP="007343DA">
            <w:pPr>
              <w:spacing w:after="0" w:line="240" w:lineRule="auto"/>
            </w:pPr>
          </w:p>
        </w:tc>
        <w:tc>
          <w:tcPr>
            <w:tcW w:w="2410" w:type="dxa"/>
            <w:shd w:val="clear" w:color="auto" w:fill="BDD6EE"/>
          </w:tcPr>
          <w:p w14:paraId="7E8A35BD" w14:textId="77777777" w:rsidR="007343DA" w:rsidRPr="0055487F" w:rsidRDefault="007343DA" w:rsidP="007343DA">
            <w:pPr>
              <w:spacing w:after="0" w:line="240" w:lineRule="auto"/>
            </w:pPr>
            <w:r w:rsidRPr="0055487F">
              <w:t>Źródła finansowania</w:t>
            </w:r>
          </w:p>
        </w:tc>
        <w:tc>
          <w:tcPr>
            <w:tcW w:w="2552" w:type="dxa"/>
          </w:tcPr>
          <w:p w14:paraId="173C8016" w14:textId="62C54CBD" w:rsidR="007343DA" w:rsidRPr="0055487F" w:rsidRDefault="00FC4DFF" w:rsidP="007343DA">
            <w:pPr>
              <w:spacing w:after="0" w:line="240" w:lineRule="auto"/>
            </w:pPr>
            <w:r>
              <w:t xml:space="preserve">- </w:t>
            </w:r>
          </w:p>
        </w:tc>
      </w:tr>
      <w:tr w:rsidR="007343DA" w:rsidRPr="007343DA" w14:paraId="47D527E9" w14:textId="77777777" w:rsidTr="00970B98">
        <w:trPr>
          <w:trHeight w:val="276"/>
        </w:trPr>
        <w:tc>
          <w:tcPr>
            <w:tcW w:w="5098" w:type="dxa"/>
            <w:vMerge/>
          </w:tcPr>
          <w:p w14:paraId="37D77B21" w14:textId="77777777" w:rsidR="007343DA" w:rsidRPr="007343DA" w:rsidRDefault="007343DA" w:rsidP="007343DA">
            <w:pPr>
              <w:spacing w:after="0" w:line="240" w:lineRule="auto"/>
            </w:pPr>
          </w:p>
        </w:tc>
        <w:tc>
          <w:tcPr>
            <w:tcW w:w="4962" w:type="dxa"/>
            <w:gridSpan w:val="2"/>
            <w:shd w:val="clear" w:color="auto" w:fill="BDD6EE"/>
          </w:tcPr>
          <w:p w14:paraId="609B7B46" w14:textId="77777777" w:rsidR="007343DA" w:rsidRPr="0055487F" w:rsidRDefault="007343DA" w:rsidP="007343DA">
            <w:pPr>
              <w:spacing w:after="0" w:line="240" w:lineRule="auto"/>
            </w:pPr>
            <w:r w:rsidRPr="0055487F">
              <w:t>WSKAŹNIK PRODUKTU</w:t>
            </w:r>
          </w:p>
        </w:tc>
      </w:tr>
      <w:tr w:rsidR="007343DA" w:rsidRPr="007343DA" w14:paraId="59F3EDFD" w14:textId="77777777" w:rsidTr="0055487F">
        <w:trPr>
          <w:trHeight w:val="273"/>
        </w:trPr>
        <w:tc>
          <w:tcPr>
            <w:tcW w:w="5098" w:type="dxa"/>
            <w:vMerge/>
          </w:tcPr>
          <w:p w14:paraId="5768FCAB" w14:textId="77777777" w:rsidR="007343DA" w:rsidRPr="007343DA" w:rsidRDefault="007343DA" w:rsidP="007343DA">
            <w:pPr>
              <w:spacing w:after="0" w:line="240" w:lineRule="auto"/>
            </w:pPr>
          </w:p>
        </w:tc>
        <w:tc>
          <w:tcPr>
            <w:tcW w:w="4962" w:type="dxa"/>
            <w:gridSpan w:val="2"/>
          </w:tcPr>
          <w:p w14:paraId="71B222F4" w14:textId="478C0D41" w:rsidR="007343DA" w:rsidRPr="0055487F" w:rsidRDefault="00FC4DFF" w:rsidP="007343DA">
            <w:pPr>
              <w:spacing w:after="0" w:line="240" w:lineRule="auto"/>
            </w:pPr>
            <w:r>
              <w:t xml:space="preserve">Wdrożenie/wejście w życie </w:t>
            </w:r>
          </w:p>
        </w:tc>
      </w:tr>
      <w:tr w:rsidR="007343DA" w:rsidRPr="007343DA" w14:paraId="54A396BE" w14:textId="77777777" w:rsidTr="00970B98">
        <w:tc>
          <w:tcPr>
            <w:tcW w:w="5098" w:type="dxa"/>
            <w:vMerge/>
          </w:tcPr>
          <w:p w14:paraId="7DFDECC8" w14:textId="77777777" w:rsidR="007343DA" w:rsidRPr="007343DA" w:rsidRDefault="007343DA" w:rsidP="007343DA">
            <w:pPr>
              <w:spacing w:after="0" w:line="240" w:lineRule="auto"/>
            </w:pPr>
          </w:p>
        </w:tc>
        <w:tc>
          <w:tcPr>
            <w:tcW w:w="2410" w:type="dxa"/>
            <w:shd w:val="clear" w:color="auto" w:fill="BDD6EE"/>
          </w:tcPr>
          <w:p w14:paraId="1171A7C0" w14:textId="77777777" w:rsidR="007343DA" w:rsidRPr="0055487F" w:rsidRDefault="007343DA" w:rsidP="007343DA">
            <w:pPr>
              <w:spacing w:after="0" w:line="240" w:lineRule="auto"/>
            </w:pPr>
            <w:r w:rsidRPr="0055487F">
              <w:t>Stan na 31.12.2018*</w:t>
            </w:r>
          </w:p>
        </w:tc>
        <w:tc>
          <w:tcPr>
            <w:tcW w:w="2552" w:type="dxa"/>
            <w:shd w:val="clear" w:color="auto" w:fill="BDD6EE"/>
          </w:tcPr>
          <w:p w14:paraId="503D243A" w14:textId="77777777" w:rsidR="007343DA" w:rsidRPr="0055487F" w:rsidRDefault="007343DA" w:rsidP="007343DA">
            <w:pPr>
              <w:spacing w:after="0" w:line="240" w:lineRule="auto"/>
            </w:pPr>
            <w:r w:rsidRPr="0055487F">
              <w:t>Stan na 31.12.2019*</w:t>
            </w:r>
          </w:p>
        </w:tc>
      </w:tr>
      <w:tr w:rsidR="007343DA" w:rsidRPr="007343DA" w14:paraId="65FD16B3" w14:textId="77777777" w:rsidTr="00970B98">
        <w:trPr>
          <w:trHeight w:val="1449"/>
        </w:trPr>
        <w:tc>
          <w:tcPr>
            <w:tcW w:w="5098" w:type="dxa"/>
            <w:vMerge/>
          </w:tcPr>
          <w:p w14:paraId="22DAD06A" w14:textId="77777777" w:rsidR="007343DA" w:rsidRPr="007343DA" w:rsidRDefault="007343DA" w:rsidP="007343DA">
            <w:pPr>
              <w:spacing w:after="0" w:line="240" w:lineRule="auto"/>
            </w:pPr>
          </w:p>
        </w:tc>
        <w:tc>
          <w:tcPr>
            <w:tcW w:w="2410" w:type="dxa"/>
          </w:tcPr>
          <w:p w14:paraId="3F7A40BC" w14:textId="51107B9A" w:rsidR="007343DA" w:rsidRPr="007343DA" w:rsidRDefault="00FC4DFF" w:rsidP="00FC4DFF">
            <w:pPr>
              <w:spacing w:after="0" w:line="240" w:lineRule="auto"/>
              <w:jc w:val="center"/>
            </w:pPr>
            <w:r>
              <w:t>0</w:t>
            </w:r>
          </w:p>
        </w:tc>
        <w:tc>
          <w:tcPr>
            <w:tcW w:w="2552" w:type="dxa"/>
          </w:tcPr>
          <w:p w14:paraId="5012380C" w14:textId="62E5553F" w:rsidR="007343DA" w:rsidRPr="007343DA" w:rsidRDefault="00FC4DFF" w:rsidP="00FC4DFF">
            <w:pPr>
              <w:spacing w:after="0" w:line="240" w:lineRule="auto"/>
              <w:jc w:val="center"/>
            </w:pPr>
            <w:r>
              <w:t>1</w:t>
            </w:r>
          </w:p>
        </w:tc>
      </w:tr>
      <w:tr w:rsidR="007343DA" w:rsidRPr="007343DA" w14:paraId="478A34A0" w14:textId="77777777" w:rsidTr="0055487F">
        <w:trPr>
          <w:trHeight w:val="2148"/>
        </w:trPr>
        <w:tc>
          <w:tcPr>
            <w:tcW w:w="10060" w:type="dxa"/>
            <w:gridSpan w:val="3"/>
          </w:tcPr>
          <w:p w14:paraId="34220C2A" w14:textId="7C36D8F1" w:rsidR="007343DA" w:rsidRPr="007343DA" w:rsidRDefault="007343DA" w:rsidP="007343DA">
            <w:pPr>
              <w:spacing w:after="0" w:line="240" w:lineRule="auto"/>
              <w:rPr>
                <w:b/>
              </w:rPr>
            </w:pPr>
            <w:r w:rsidRPr="007343DA">
              <w:rPr>
                <w:b/>
              </w:rPr>
              <w:t>Osiągnięte rezultaty:</w:t>
            </w:r>
          </w:p>
          <w:p w14:paraId="19397CE7" w14:textId="60A0F748" w:rsidR="007343DA" w:rsidRPr="007343DA" w:rsidRDefault="007343DA" w:rsidP="004E418B">
            <w:pPr>
              <w:spacing w:after="0" w:line="240" w:lineRule="auto"/>
              <w:jc w:val="both"/>
            </w:pPr>
            <w:r w:rsidRPr="007343DA">
              <w:t>Ustawa z dnia 13 czerwca 2019 r. o zmianie ustawy – Praw</w:t>
            </w:r>
            <w:r w:rsidR="002B627C">
              <w:t xml:space="preserve">o o ruchu drogowym oraz ustawy </w:t>
            </w:r>
            <w:r w:rsidRPr="007343DA">
              <w:t>o transporcie drogowym (Dz. U. poz. 1466) wdraża dyrektywę 2014/47/UE. Zmiany wprowadzone wyżej wskazaną ustawą przyczyniają się do zwiększenia bezpieczeństwa ruchu drogowego oraz zmniejszenia emisji zanieczyszczeń przez podniesienie poziomu zdatności do ruchu pojazdów użytkowych w całym okresie ich użytkowania. Ustawa wprowadza możliwość przeprowadzania szczegółowych drogowych kontroli technicznych w mobilnych stacjach kontroli drogowej i w wyznaczonych punktach przeprowadzania kontroli drogowych.</w:t>
            </w:r>
          </w:p>
          <w:p w14:paraId="4D7974FF" w14:textId="77777777" w:rsidR="007343DA" w:rsidRPr="007343DA" w:rsidRDefault="007343DA" w:rsidP="004E418B">
            <w:pPr>
              <w:spacing w:after="0" w:line="240" w:lineRule="auto"/>
              <w:jc w:val="both"/>
            </w:pPr>
            <w:r w:rsidRPr="007343DA">
              <w:t>Ustawa weszła w życie z dniem 7 listopada 2019 r.</w:t>
            </w:r>
          </w:p>
        </w:tc>
      </w:tr>
    </w:tbl>
    <w:p w14:paraId="5EEA1F82" w14:textId="77777777" w:rsidR="0035490E" w:rsidRDefault="0035490E" w:rsidP="0035490E">
      <w:pPr>
        <w:spacing w:after="0" w:line="240" w:lineRule="auto"/>
        <w:rPr>
          <w:rFonts w:ascii="Verdana" w:eastAsia="Times New Roman" w:hAnsi="Verdana"/>
          <w:b/>
          <w:bCs/>
          <w:noProof/>
          <w:color w:val="13438D"/>
          <w:kern w:val="32"/>
          <w:sz w:val="28"/>
          <w:szCs w:val="28"/>
          <w:lang w:eastAsia="pl-PL"/>
        </w:rPr>
      </w:pPr>
    </w:p>
    <w:tbl>
      <w:tblPr>
        <w:tblStyle w:val="Tabela-Siatka113"/>
        <w:tblW w:w="10060" w:type="dxa"/>
        <w:tblLayout w:type="fixed"/>
        <w:tblLook w:val="04A0" w:firstRow="1" w:lastRow="0" w:firstColumn="1" w:lastColumn="0" w:noHBand="0" w:noVBand="1"/>
      </w:tblPr>
      <w:tblGrid>
        <w:gridCol w:w="5098"/>
        <w:gridCol w:w="2410"/>
        <w:gridCol w:w="2552"/>
      </w:tblGrid>
      <w:tr w:rsidR="007343DA" w:rsidRPr="007343DA" w14:paraId="30CE4AEB" w14:textId="77777777" w:rsidTr="00970B98">
        <w:trPr>
          <w:trHeight w:val="708"/>
        </w:trPr>
        <w:tc>
          <w:tcPr>
            <w:tcW w:w="10060" w:type="dxa"/>
            <w:gridSpan w:val="3"/>
            <w:shd w:val="clear" w:color="auto" w:fill="2E74B5"/>
          </w:tcPr>
          <w:p w14:paraId="7E557DF6" w14:textId="0F8695F8" w:rsidR="007343DA" w:rsidRPr="004E418B" w:rsidRDefault="007343DA" w:rsidP="007343DA">
            <w:pPr>
              <w:spacing w:after="0" w:line="240" w:lineRule="auto"/>
              <w:jc w:val="both"/>
              <w:rPr>
                <w:rFonts w:asciiTheme="minorHAnsi" w:hAnsiTheme="minorHAnsi" w:cstheme="minorHAnsi"/>
                <w:bCs/>
                <w:i/>
              </w:rPr>
            </w:pPr>
            <w:r w:rsidRPr="004E418B">
              <w:rPr>
                <w:rFonts w:asciiTheme="minorHAnsi" w:hAnsiTheme="minorHAnsi" w:cstheme="minorHAnsi"/>
                <w:b/>
                <w:color w:val="FFFFFF"/>
              </w:rPr>
              <w:t>Zadanie</w:t>
            </w:r>
            <w:r w:rsidR="003A6707" w:rsidRPr="004E418B">
              <w:rPr>
                <w:rFonts w:asciiTheme="minorHAnsi" w:hAnsiTheme="minorHAnsi" w:cstheme="minorHAnsi"/>
                <w:b/>
                <w:color w:val="FFFFFF"/>
              </w:rPr>
              <w:t xml:space="preserve"> 2</w:t>
            </w:r>
            <w:r w:rsidR="00F1354E">
              <w:rPr>
                <w:rFonts w:asciiTheme="minorHAnsi" w:hAnsiTheme="minorHAnsi" w:cstheme="minorHAnsi"/>
                <w:b/>
                <w:color w:val="FFFFFF"/>
              </w:rPr>
              <w:t xml:space="preserve">: </w:t>
            </w:r>
            <w:r w:rsidRPr="004E418B">
              <w:rPr>
                <w:rFonts w:asciiTheme="minorHAnsi" w:hAnsiTheme="minorHAnsi" w:cstheme="minorHAnsi"/>
                <w:b/>
                <w:color w:val="FFFFFF"/>
              </w:rPr>
              <w:t>Wprowadzenie wymagań w zakresie wyposażenia mobilnej</w:t>
            </w:r>
            <w:r w:rsidR="00FB02B6">
              <w:rPr>
                <w:rFonts w:asciiTheme="minorHAnsi" w:hAnsiTheme="minorHAnsi" w:cstheme="minorHAnsi"/>
                <w:b/>
                <w:color w:val="FFFFFF"/>
              </w:rPr>
              <w:t xml:space="preserve"> stacji kontroli drogowej </w:t>
            </w:r>
            <w:r w:rsidR="00FB02B6">
              <w:rPr>
                <w:rFonts w:asciiTheme="minorHAnsi" w:hAnsiTheme="minorHAnsi" w:cstheme="minorHAnsi"/>
                <w:b/>
                <w:color w:val="FFFFFF"/>
              </w:rPr>
              <w:br/>
              <w:t xml:space="preserve">oraz </w:t>
            </w:r>
            <w:r w:rsidRPr="004E418B">
              <w:rPr>
                <w:rFonts w:asciiTheme="minorHAnsi" w:hAnsiTheme="minorHAnsi" w:cstheme="minorHAnsi"/>
                <w:b/>
                <w:color w:val="FFFFFF"/>
              </w:rPr>
              <w:t xml:space="preserve">wyznaczonego punktu przeprowadzania </w:t>
            </w:r>
            <w:r w:rsidR="00FB02B6">
              <w:rPr>
                <w:rFonts w:asciiTheme="minorHAnsi" w:hAnsiTheme="minorHAnsi" w:cstheme="minorHAnsi"/>
                <w:b/>
                <w:color w:val="FFFFFF"/>
              </w:rPr>
              <w:t xml:space="preserve">kontroli drogowej i przyrządów </w:t>
            </w:r>
            <w:r w:rsidRPr="004E418B">
              <w:rPr>
                <w:rFonts w:asciiTheme="minorHAnsi" w:hAnsiTheme="minorHAnsi" w:cstheme="minorHAnsi"/>
                <w:b/>
                <w:color w:val="FFFFFF"/>
              </w:rPr>
              <w:t>kontrolno-pomiarowych w nich stosowanych</w:t>
            </w:r>
            <w:r w:rsidR="004E418B" w:rsidRPr="004E418B">
              <w:rPr>
                <w:rFonts w:asciiTheme="minorHAnsi" w:hAnsiTheme="minorHAnsi" w:cstheme="minorHAnsi"/>
                <w:b/>
                <w:color w:val="FFFFFF"/>
              </w:rPr>
              <w:t xml:space="preserve">. </w:t>
            </w:r>
          </w:p>
        </w:tc>
      </w:tr>
      <w:tr w:rsidR="007343DA" w:rsidRPr="007343DA" w14:paraId="2488C243" w14:textId="77777777" w:rsidTr="0055487F">
        <w:trPr>
          <w:trHeight w:val="239"/>
        </w:trPr>
        <w:tc>
          <w:tcPr>
            <w:tcW w:w="5098" w:type="dxa"/>
            <w:vMerge w:val="restart"/>
          </w:tcPr>
          <w:p w14:paraId="6EC89D09" w14:textId="279C3C71" w:rsidR="007343DA" w:rsidRPr="004E418B" w:rsidRDefault="007343DA" w:rsidP="007343DA">
            <w:pPr>
              <w:spacing w:after="0" w:line="276" w:lineRule="auto"/>
              <w:rPr>
                <w:rFonts w:asciiTheme="minorHAnsi" w:hAnsiTheme="minorHAnsi" w:cstheme="minorHAnsi"/>
                <w:b/>
              </w:rPr>
            </w:pPr>
            <w:r w:rsidRPr="004E418B">
              <w:rPr>
                <w:rFonts w:asciiTheme="minorHAnsi" w:hAnsiTheme="minorHAnsi" w:cstheme="minorHAnsi"/>
                <w:b/>
              </w:rPr>
              <w:t>Zakres działania:</w:t>
            </w:r>
          </w:p>
          <w:p w14:paraId="213D421B" w14:textId="77777777" w:rsidR="007343DA" w:rsidRPr="004E418B" w:rsidRDefault="007343DA" w:rsidP="007343DA">
            <w:pPr>
              <w:spacing w:after="0" w:line="276" w:lineRule="auto"/>
              <w:jc w:val="both"/>
              <w:rPr>
                <w:rFonts w:asciiTheme="minorHAnsi" w:hAnsiTheme="minorHAnsi" w:cstheme="minorHAnsi"/>
              </w:rPr>
            </w:pPr>
            <w:r w:rsidRPr="004E418B">
              <w:rPr>
                <w:rFonts w:asciiTheme="minorHAnsi" w:hAnsiTheme="minorHAnsi" w:cstheme="minorHAnsi"/>
              </w:rPr>
              <w:t xml:space="preserve">Zostało wydane </w:t>
            </w:r>
            <w:r w:rsidRPr="004E418B">
              <w:rPr>
                <w:rFonts w:asciiTheme="minorHAnsi" w:hAnsiTheme="minorHAnsi" w:cstheme="minorHAnsi"/>
                <w:i/>
              </w:rPr>
              <w:t>rozporządzenie Ministra Infrastruktury z dnia 5 listopada 2019 r. w sprawie</w:t>
            </w:r>
            <w:r w:rsidRPr="004E418B">
              <w:rPr>
                <w:rFonts w:asciiTheme="minorHAnsi" w:hAnsiTheme="minorHAnsi" w:cstheme="minorHAnsi"/>
                <w:bCs/>
                <w:i/>
              </w:rPr>
              <w:t xml:space="preserve"> minimalnych wymagań w zakresie wyposażenia mobilnej stacji kontroli drogowej oraz wyznaczonego punktu przeprowadzania kontroli drogowej</w:t>
            </w:r>
            <w:r w:rsidRPr="004E418B">
              <w:rPr>
                <w:rFonts w:asciiTheme="minorHAnsi" w:hAnsiTheme="minorHAnsi" w:cstheme="minorHAnsi"/>
                <w:bCs/>
              </w:rPr>
              <w:t xml:space="preserve"> </w:t>
            </w:r>
            <w:r w:rsidRPr="004E418B">
              <w:rPr>
                <w:rFonts w:asciiTheme="minorHAnsi" w:hAnsiTheme="minorHAnsi" w:cstheme="minorHAnsi"/>
                <w:bCs/>
                <w:i/>
              </w:rPr>
              <w:t xml:space="preserve">i przyrządów kontrolno–pomiarowych w nich stosowanych </w:t>
            </w:r>
            <w:r w:rsidRPr="004E418B">
              <w:rPr>
                <w:rFonts w:asciiTheme="minorHAnsi" w:hAnsiTheme="minorHAnsi" w:cstheme="minorHAnsi"/>
                <w:bCs/>
              </w:rPr>
              <w:t>(Dz. U. poz. 2243).</w:t>
            </w:r>
          </w:p>
        </w:tc>
        <w:tc>
          <w:tcPr>
            <w:tcW w:w="2410" w:type="dxa"/>
            <w:shd w:val="clear" w:color="auto" w:fill="BDD6EE"/>
          </w:tcPr>
          <w:p w14:paraId="461DC593" w14:textId="77777777" w:rsidR="007343DA" w:rsidRPr="0055487F" w:rsidRDefault="007343DA" w:rsidP="007343DA">
            <w:pPr>
              <w:tabs>
                <w:tab w:val="left" w:pos="915"/>
              </w:tabs>
              <w:spacing w:after="0" w:line="276" w:lineRule="auto"/>
            </w:pPr>
            <w:r w:rsidRPr="0055487F">
              <w:t>Kierunek</w:t>
            </w:r>
          </w:p>
        </w:tc>
        <w:tc>
          <w:tcPr>
            <w:tcW w:w="2552" w:type="dxa"/>
          </w:tcPr>
          <w:p w14:paraId="7F3161FA" w14:textId="77777777" w:rsidR="007343DA" w:rsidRPr="0055487F" w:rsidRDefault="007343DA" w:rsidP="007343DA">
            <w:pPr>
              <w:spacing w:after="0" w:line="276" w:lineRule="auto"/>
            </w:pPr>
            <w:r w:rsidRPr="0055487F">
              <w:t>Legislacja</w:t>
            </w:r>
          </w:p>
        </w:tc>
      </w:tr>
      <w:tr w:rsidR="007343DA" w:rsidRPr="007343DA" w14:paraId="76C9D9E8" w14:textId="77777777" w:rsidTr="00970B98">
        <w:trPr>
          <w:trHeight w:val="980"/>
        </w:trPr>
        <w:tc>
          <w:tcPr>
            <w:tcW w:w="5098" w:type="dxa"/>
            <w:vMerge/>
          </w:tcPr>
          <w:p w14:paraId="2D91435B" w14:textId="77777777" w:rsidR="007343DA" w:rsidRPr="007343DA" w:rsidRDefault="007343DA" w:rsidP="007343DA">
            <w:pPr>
              <w:spacing w:after="0" w:line="276" w:lineRule="auto"/>
            </w:pPr>
          </w:p>
        </w:tc>
        <w:tc>
          <w:tcPr>
            <w:tcW w:w="2410" w:type="dxa"/>
            <w:shd w:val="clear" w:color="auto" w:fill="BDD6EE"/>
          </w:tcPr>
          <w:p w14:paraId="38D1CAAF" w14:textId="77777777" w:rsidR="007343DA" w:rsidRPr="0055487F" w:rsidRDefault="007343DA" w:rsidP="007343DA">
            <w:pPr>
              <w:spacing w:after="0" w:line="276" w:lineRule="auto"/>
            </w:pPr>
            <w:r w:rsidRPr="0055487F">
              <w:t>Lider</w:t>
            </w:r>
          </w:p>
        </w:tc>
        <w:tc>
          <w:tcPr>
            <w:tcW w:w="2552" w:type="dxa"/>
          </w:tcPr>
          <w:p w14:paraId="63596022" w14:textId="525D3ED2" w:rsidR="004E418B" w:rsidRPr="0055487F" w:rsidRDefault="004E418B" w:rsidP="007343DA">
            <w:pPr>
              <w:spacing w:after="0" w:line="276" w:lineRule="auto"/>
            </w:pPr>
            <w:r>
              <w:t xml:space="preserve">Ministerstwo Infrastruktury/DTD </w:t>
            </w:r>
          </w:p>
        </w:tc>
      </w:tr>
      <w:tr w:rsidR="007343DA" w:rsidRPr="007343DA" w14:paraId="5E47B099" w14:textId="77777777" w:rsidTr="0055487F">
        <w:trPr>
          <w:trHeight w:val="375"/>
        </w:trPr>
        <w:tc>
          <w:tcPr>
            <w:tcW w:w="5098" w:type="dxa"/>
            <w:vMerge/>
          </w:tcPr>
          <w:p w14:paraId="38B98627" w14:textId="77777777" w:rsidR="007343DA" w:rsidRPr="007343DA" w:rsidRDefault="007343DA" w:rsidP="007343DA">
            <w:pPr>
              <w:spacing w:after="0" w:line="276" w:lineRule="auto"/>
            </w:pPr>
          </w:p>
        </w:tc>
        <w:tc>
          <w:tcPr>
            <w:tcW w:w="2410" w:type="dxa"/>
            <w:shd w:val="clear" w:color="auto" w:fill="BDD6EE"/>
          </w:tcPr>
          <w:p w14:paraId="405C5D29" w14:textId="77777777" w:rsidR="007343DA" w:rsidRPr="0055487F" w:rsidRDefault="007343DA" w:rsidP="007343DA">
            <w:pPr>
              <w:spacing w:after="0" w:line="276" w:lineRule="auto"/>
            </w:pPr>
            <w:r w:rsidRPr="0055487F">
              <w:t>Źródła finansowania</w:t>
            </w:r>
          </w:p>
        </w:tc>
        <w:tc>
          <w:tcPr>
            <w:tcW w:w="2552" w:type="dxa"/>
          </w:tcPr>
          <w:p w14:paraId="326EC350" w14:textId="072423CF" w:rsidR="007343DA" w:rsidRPr="0055487F" w:rsidRDefault="00CC3081" w:rsidP="007343DA">
            <w:pPr>
              <w:spacing w:after="0" w:line="276" w:lineRule="auto"/>
            </w:pPr>
            <w:r>
              <w:t>-</w:t>
            </w:r>
          </w:p>
        </w:tc>
      </w:tr>
      <w:tr w:rsidR="007343DA" w:rsidRPr="007343DA" w14:paraId="4D90607C" w14:textId="77777777" w:rsidTr="00970B98">
        <w:trPr>
          <w:trHeight w:val="276"/>
        </w:trPr>
        <w:tc>
          <w:tcPr>
            <w:tcW w:w="5098" w:type="dxa"/>
            <w:vMerge/>
          </w:tcPr>
          <w:p w14:paraId="7F4EC3EE" w14:textId="77777777" w:rsidR="007343DA" w:rsidRPr="007343DA" w:rsidRDefault="007343DA" w:rsidP="007343DA">
            <w:pPr>
              <w:spacing w:after="0" w:line="276" w:lineRule="auto"/>
            </w:pPr>
          </w:p>
        </w:tc>
        <w:tc>
          <w:tcPr>
            <w:tcW w:w="4962" w:type="dxa"/>
            <w:gridSpan w:val="2"/>
            <w:shd w:val="clear" w:color="auto" w:fill="BDD6EE"/>
          </w:tcPr>
          <w:p w14:paraId="0BBF8650" w14:textId="77777777" w:rsidR="007343DA" w:rsidRPr="0055487F" w:rsidRDefault="007343DA" w:rsidP="007343DA">
            <w:pPr>
              <w:spacing w:after="0" w:line="276" w:lineRule="auto"/>
            </w:pPr>
            <w:r w:rsidRPr="0055487F">
              <w:t>WSKAŹNIK PRODUKTU</w:t>
            </w:r>
          </w:p>
        </w:tc>
      </w:tr>
      <w:tr w:rsidR="007343DA" w:rsidRPr="007343DA" w14:paraId="5D590991" w14:textId="77777777" w:rsidTr="00970B98">
        <w:trPr>
          <w:trHeight w:val="248"/>
        </w:trPr>
        <w:tc>
          <w:tcPr>
            <w:tcW w:w="5098" w:type="dxa"/>
            <w:vMerge/>
          </w:tcPr>
          <w:p w14:paraId="36D26271" w14:textId="77777777" w:rsidR="007343DA" w:rsidRPr="007343DA" w:rsidRDefault="007343DA" w:rsidP="007343DA">
            <w:pPr>
              <w:spacing w:after="0" w:line="276" w:lineRule="auto"/>
            </w:pPr>
          </w:p>
        </w:tc>
        <w:tc>
          <w:tcPr>
            <w:tcW w:w="4962" w:type="dxa"/>
            <w:gridSpan w:val="2"/>
          </w:tcPr>
          <w:p w14:paraId="40176A62" w14:textId="5F10BE86" w:rsidR="007343DA" w:rsidRPr="0055487F" w:rsidRDefault="007343DA" w:rsidP="007343DA">
            <w:pPr>
              <w:spacing w:after="0" w:line="276" w:lineRule="auto"/>
            </w:pPr>
          </w:p>
        </w:tc>
      </w:tr>
      <w:tr w:rsidR="007343DA" w:rsidRPr="007343DA" w14:paraId="428C14BA" w14:textId="77777777" w:rsidTr="00970B98">
        <w:tc>
          <w:tcPr>
            <w:tcW w:w="5098" w:type="dxa"/>
            <w:vMerge/>
          </w:tcPr>
          <w:p w14:paraId="3BD0E2F5" w14:textId="77777777" w:rsidR="007343DA" w:rsidRPr="007343DA" w:rsidRDefault="007343DA" w:rsidP="007343DA">
            <w:pPr>
              <w:spacing w:after="0" w:line="276" w:lineRule="auto"/>
            </w:pPr>
          </w:p>
        </w:tc>
        <w:tc>
          <w:tcPr>
            <w:tcW w:w="2410" w:type="dxa"/>
            <w:shd w:val="clear" w:color="auto" w:fill="BDD6EE"/>
          </w:tcPr>
          <w:p w14:paraId="579F9E54" w14:textId="77777777" w:rsidR="007343DA" w:rsidRPr="0055487F" w:rsidRDefault="007343DA" w:rsidP="007343DA">
            <w:pPr>
              <w:spacing w:after="0" w:line="276" w:lineRule="auto"/>
            </w:pPr>
            <w:r w:rsidRPr="0055487F">
              <w:t>Stan na 31.12.2018*</w:t>
            </w:r>
          </w:p>
        </w:tc>
        <w:tc>
          <w:tcPr>
            <w:tcW w:w="2552" w:type="dxa"/>
            <w:shd w:val="clear" w:color="auto" w:fill="BDD6EE"/>
          </w:tcPr>
          <w:p w14:paraId="2189E7BD" w14:textId="77777777" w:rsidR="007343DA" w:rsidRPr="0055487F" w:rsidRDefault="007343DA" w:rsidP="007343DA">
            <w:pPr>
              <w:spacing w:after="0" w:line="276" w:lineRule="auto"/>
            </w:pPr>
            <w:r w:rsidRPr="0055487F">
              <w:t>Stan na 31.12.2019*</w:t>
            </w:r>
          </w:p>
        </w:tc>
      </w:tr>
      <w:tr w:rsidR="007343DA" w:rsidRPr="007343DA" w14:paraId="0CE8DD8C" w14:textId="77777777" w:rsidTr="00970B98">
        <w:trPr>
          <w:trHeight w:val="303"/>
        </w:trPr>
        <w:tc>
          <w:tcPr>
            <w:tcW w:w="5098" w:type="dxa"/>
            <w:vMerge/>
          </w:tcPr>
          <w:p w14:paraId="1303FFF6" w14:textId="77777777" w:rsidR="007343DA" w:rsidRPr="007343DA" w:rsidRDefault="007343DA" w:rsidP="007343DA">
            <w:pPr>
              <w:spacing w:after="0" w:line="276" w:lineRule="auto"/>
            </w:pPr>
          </w:p>
        </w:tc>
        <w:tc>
          <w:tcPr>
            <w:tcW w:w="2410" w:type="dxa"/>
          </w:tcPr>
          <w:p w14:paraId="1B7F326C" w14:textId="206A127E" w:rsidR="007343DA" w:rsidRPr="007343DA" w:rsidRDefault="007343DA" w:rsidP="00E4598B">
            <w:pPr>
              <w:spacing w:after="0" w:line="276" w:lineRule="auto"/>
              <w:jc w:val="center"/>
            </w:pPr>
          </w:p>
        </w:tc>
        <w:tc>
          <w:tcPr>
            <w:tcW w:w="2552" w:type="dxa"/>
          </w:tcPr>
          <w:p w14:paraId="79BE1998" w14:textId="20543043" w:rsidR="007343DA" w:rsidRPr="007343DA" w:rsidRDefault="007343DA" w:rsidP="00E4598B">
            <w:pPr>
              <w:spacing w:after="0" w:line="276" w:lineRule="auto"/>
              <w:jc w:val="center"/>
            </w:pPr>
          </w:p>
        </w:tc>
      </w:tr>
      <w:tr w:rsidR="007343DA" w:rsidRPr="007343DA" w14:paraId="3F95553C" w14:textId="77777777" w:rsidTr="00970B98">
        <w:trPr>
          <w:trHeight w:val="5103"/>
        </w:trPr>
        <w:tc>
          <w:tcPr>
            <w:tcW w:w="10060" w:type="dxa"/>
            <w:gridSpan w:val="3"/>
          </w:tcPr>
          <w:p w14:paraId="1ECB6FD4" w14:textId="77777777" w:rsidR="0055487F" w:rsidRPr="00483063" w:rsidRDefault="007343DA" w:rsidP="00E4598B">
            <w:pPr>
              <w:spacing w:after="0" w:line="276" w:lineRule="auto"/>
              <w:jc w:val="both"/>
              <w:rPr>
                <w:rFonts w:asciiTheme="minorHAnsi" w:hAnsiTheme="minorHAnsi" w:cstheme="minorHAnsi"/>
                <w:b/>
              </w:rPr>
            </w:pPr>
            <w:r w:rsidRPr="00483063">
              <w:rPr>
                <w:rFonts w:asciiTheme="minorHAnsi" w:hAnsiTheme="minorHAnsi" w:cstheme="minorHAnsi"/>
                <w:b/>
              </w:rPr>
              <w:t>Osiągnięte rezultaty:</w:t>
            </w:r>
          </w:p>
          <w:p w14:paraId="62A895F0" w14:textId="282DDAD3" w:rsidR="0055487F" w:rsidRPr="00483063" w:rsidRDefault="007343DA" w:rsidP="00E4598B">
            <w:pPr>
              <w:spacing w:after="0" w:line="276" w:lineRule="auto"/>
              <w:jc w:val="both"/>
              <w:rPr>
                <w:rFonts w:asciiTheme="minorHAnsi" w:hAnsiTheme="minorHAnsi" w:cstheme="minorHAnsi"/>
                <w:b/>
              </w:rPr>
            </w:pPr>
            <w:r w:rsidRPr="00483063">
              <w:rPr>
                <w:rFonts w:asciiTheme="minorHAnsi" w:hAnsiTheme="minorHAnsi" w:cstheme="minorHAnsi"/>
                <w:i/>
                <w:spacing w:val="4"/>
              </w:rPr>
              <w:t xml:space="preserve">Rozporządzenie Ministra Infrastruktury w sprawie minimalnych wymagań w zakresie wyposażenia mobilnej stacji kontroli drogowej oraz wyznaczonego punktu przeprowadzania kontroli drogowej i przyrządów kontrolno–pomiarowych w nich stosowanych </w:t>
            </w:r>
            <w:r w:rsidRPr="00483063">
              <w:rPr>
                <w:rFonts w:asciiTheme="minorHAnsi" w:hAnsiTheme="minorHAnsi" w:cstheme="minorHAnsi"/>
              </w:rPr>
              <w:t>określa minimalne wymagania w zakresie wyposażenia mobilnej stacji kontroli drogowej oraz wyznaczonego punktu przeprowadzania kontroli drogowej, w których będzie przeprowadzana szczegółowa drogowa kontrola techniczna. Minimalne wymagania dotyczą również przyrządów kontrolno-pomiarowych niezbędnych do przeprowadzenia takiej kontroli, w szczególności przyrządów niezbędnych do oceny stanu hamulców i skuteczności ich działania, układu kierowniczego, zawieszenia oraz uciążliwości pojazdu.</w:t>
            </w:r>
            <w:r w:rsidR="00E4598B">
              <w:rPr>
                <w:rFonts w:asciiTheme="minorHAnsi" w:hAnsiTheme="minorHAnsi" w:cstheme="minorHAnsi"/>
                <w:b/>
              </w:rPr>
              <w:t xml:space="preserve"> </w:t>
            </w:r>
            <w:r w:rsidRPr="00483063">
              <w:rPr>
                <w:rFonts w:asciiTheme="minorHAnsi" w:hAnsiTheme="minorHAnsi" w:cstheme="minorHAnsi"/>
              </w:rPr>
              <w:t>Uwzględniając potrzebę zapewnienia prawidłowej oceny stanu technicznego pojazdów poddawanych szczegółowej drogowej kontroli technicznej, w rozporządzeniu: zostały określone wymagania dla nawierzchni stanowiska kontrolnego mo</w:t>
            </w:r>
            <w:r w:rsidR="00E4598B">
              <w:rPr>
                <w:rFonts w:asciiTheme="minorHAnsi" w:hAnsiTheme="minorHAnsi" w:cstheme="minorHAnsi"/>
              </w:rPr>
              <w:t xml:space="preserve">bilnej stacji kontroli drogowej </w:t>
            </w:r>
            <w:r w:rsidRPr="00483063">
              <w:rPr>
                <w:rFonts w:asciiTheme="minorHAnsi" w:hAnsiTheme="minorHAnsi" w:cstheme="minorHAnsi"/>
              </w:rPr>
              <w:t xml:space="preserve">i wyznaczonego punktu przeprowadzania kontroli drogowej, wskazano dodatkowe przyrządy kontrolno-pomiarowe w nich stosowane, określono jakie wymagania powinny spełniać przyrządy kontrolno-pomiarowe przed wprowadzeniem do obrotu lub oddaniem do użytku oraz w trakcie funkcjonowania. </w:t>
            </w:r>
          </w:p>
          <w:p w14:paraId="605174F8" w14:textId="1391D214" w:rsidR="0055487F" w:rsidRPr="00483063" w:rsidRDefault="007343DA" w:rsidP="00E4598B">
            <w:pPr>
              <w:spacing w:after="0" w:line="276" w:lineRule="auto"/>
              <w:jc w:val="both"/>
              <w:rPr>
                <w:rFonts w:asciiTheme="minorHAnsi" w:hAnsiTheme="minorHAnsi" w:cstheme="minorHAnsi"/>
                <w:bCs/>
              </w:rPr>
            </w:pPr>
            <w:r w:rsidRPr="00483063">
              <w:rPr>
                <w:rFonts w:asciiTheme="minorHAnsi" w:hAnsiTheme="minorHAnsi" w:cstheme="minorHAnsi"/>
              </w:rPr>
              <w:t>Wprowadzenie wymagań w zakresie wyposażenia mob</w:t>
            </w:r>
            <w:r w:rsidR="009D00D2">
              <w:rPr>
                <w:rFonts w:asciiTheme="minorHAnsi" w:hAnsiTheme="minorHAnsi" w:cstheme="minorHAnsi"/>
              </w:rPr>
              <w:t xml:space="preserve">ilnej stacji kontroli drogowej </w:t>
            </w:r>
            <w:r w:rsidRPr="00483063">
              <w:rPr>
                <w:rFonts w:asciiTheme="minorHAnsi" w:hAnsiTheme="minorHAnsi" w:cstheme="minorHAnsi"/>
              </w:rPr>
              <w:t xml:space="preserve">oraz wyznaczonego punktu przeprowadzania kontroli drogowej i przyrządów kontrolno–pomiarowych w nich stosowanych umożliwi przeprowadzenie na drogach szczegółowych drogowych kontroli technicznych, </w:t>
            </w:r>
            <w:r w:rsidRPr="00483063">
              <w:rPr>
                <w:rFonts w:asciiTheme="minorHAnsi" w:hAnsiTheme="minorHAnsi" w:cstheme="minorHAnsi"/>
                <w:bCs/>
              </w:rPr>
              <w:t xml:space="preserve">porównywalnych do badań technicznych na stacjach kontroli pojazdów. Skuteczność tych urządzeń w wykrywaniu usterek jest wyższa niż podczas tradycyjnych kontroli organoleptycznych. Inspektorzy Inspekcji Transportu Drogowego w ten sposób mogą dokładnie skontrolować stan techniczny nawet kilkudziesięciu pojazdów dziennie. </w:t>
            </w:r>
          </w:p>
          <w:p w14:paraId="5B76EF52" w14:textId="55BA1F59" w:rsidR="007343DA" w:rsidRPr="00483063" w:rsidRDefault="007343DA" w:rsidP="00E4598B">
            <w:pPr>
              <w:spacing w:after="0" w:line="276" w:lineRule="auto"/>
              <w:jc w:val="both"/>
              <w:rPr>
                <w:rFonts w:asciiTheme="minorHAnsi" w:hAnsiTheme="minorHAnsi" w:cstheme="minorHAnsi"/>
                <w:bCs/>
              </w:rPr>
            </w:pPr>
            <w:r w:rsidRPr="00483063">
              <w:rPr>
                <w:rFonts w:asciiTheme="minorHAnsi" w:hAnsiTheme="minorHAnsi" w:cstheme="minorHAnsi"/>
                <w:bCs/>
              </w:rPr>
              <w:t xml:space="preserve">Przedmiotowa regulacja może zostać wykorzystana w sprawowaniu nadzoru nad stanem technicznym pojazdów uczestniczących w ruchu drogowym. Określenie minimalnego wyposażenia mobilnych stacji kontroli drogowej ma związek z realizacją projektu „Wzmocnienie potencjału Inspekcji Transportu Drogowego” w ramach którego Główny Inspektorat Transportu Drogowego planuje jeszcze zakup 16 takich stacji oraz pojazdów do ich przewożenia. Tym samym nastąpi poprawa bezpieczeństwa ruchu drogowego przez zwiększenie efektywności działań kontrolnych Inspekcji Transportu Drogowego. </w:t>
            </w:r>
          </w:p>
          <w:p w14:paraId="2324386C" w14:textId="28666781" w:rsidR="007343DA" w:rsidRPr="007B2F2C" w:rsidRDefault="007343DA" w:rsidP="00E4598B">
            <w:pPr>
              <w:suppressAutoHyphens/>
              <w:autoSpaceDE w:val="0"/>
              <w:autoSpaceDN w:val="0"/>
              <w:adjustRightInd w:val="0"/>
              <w:spacing w:before="120" w:after="0" w:line="276" w:lineRule="auto"/>
              <w:jc w:val="both"/>
              <w:rPr>
                <w:rFonts w:asciiTheme="minorHAnsi" w:hAnsiTheme="minorHAnsi" w:cstheme="minorHAnsi"/>
              </w:rPr>
            </w:pPr>
            <w:r w:rsidRPr="00483063">
              <w:rPr>
                <w:rFonts w:asciiTheme="minorHAnsi" w:hAnsiTheme="minorHAnsi" w:cstheme="minorHAnsi"/>
                <w:bCs/>
              </w:rPr>
              <w:t xml:space="preserve">Możliwość przeprowadzania kontroli stanu technicznego pojazdów w mobilnych stacjach kontroli drogowej </w:t>
            </w:r>
            <w:r w:rsidR="007B2F2C">
              <w:rPr>
                <w:rFonts w:asciiTheme="minorHAnsi" w:hAnsiTheme="minorHAnsi" w:cstheme="minorHAnsi"/>
                <w:bCs/>
              </w:rPr>
              <w:br/>
            </w:r>
            <w:r w:rsidRPr="00483063">
              <w:rPr>
                <w:rFonts w:asciiTheme="minorHAnsi" w:hAnsiTheme="minorHAnsi" w:cstheme="minorHAnsi"/>
                <w:bCs/>
              </w:rPr>
              <w:t>i wyznaczonych punktach przeprowadzania kontroli drogowej przyczyni się do zwiększenia ilości kontrolowanych pojazdów, wyeliminowania z dróg pojazdów niesprawnych</w:t>
            </w:r>
            <w:r w:rsidR="0055487F" w:rsidRPr="00483063">
              <w:rPr>
                <w:rFonts w:asciiTheme="minorHAnsi" w:hAnsiTheme="minorHAnsi" w:cstheme="minorHAnsi"/>
                <w:bCs/>
              </w:rPr>
              <w:t xml:space="preserve"> </w:t>
            </w:r>
            <w:r w:rsidRPr="00483063">
              <w:rPr>
                <w:rFonts w:asciiTheme="minorHAnsi" w:hAnsiTheme="minorHAnsi" w:cstheme="minorHAnsi"/>
                <w:bCs/>
              </w:rPr>
              <w:t xml:space="preserve">i zagrażających środowisku naturalnemu, a w konsekwencji do poprawy bezpieczeństwa ruchu drogowego. </w:t>
            </w:r>
          </w:p>
        </w:tc>
      </w:tr>
    </w:tbl>
    <w:p w14:paraId="59AB09FD" w14:textId="77777777" w:rsidR="007343DA" w:rsidRPr="00483063" w:rsidRDefault="007343DA" w:rsidP="0035490E">
      <w:pPr>
        <w:spacing w:after="0" w:line="240" w:lineRule="auto"/>
        <w:rPr>
          <w:rFonts w:asciiTheme="minorHAnsi" w:eastAsia="Times New Roman" w:hAnsiTheme="minorHAnsi" w:cstheme="minorHAnsi"/>
          <w:b/>
          <w:bCs/>
          <w:noProof/>
          <w:color w:val="13438D"/>
          <w:kern w:val="32"/>
          <w:lang w:eastAsia="pl-PL"/>
        </w:rPr>
      </w:pPr>
    </w:p>
    <w:tbl>
      <w:tblPr>
        <w:tblStyle w:val="Tabela-Siatka114"/>
        <w:tblW w:w="10060" w:type="dxa"/>
        <w:tblLayout w:type="fixed"/>
        <w:tblLook w:val="04A0" w:firstRow="1" w:lastRow="0" w:firstColumn="1" w:lastColumn="0" w:noHBand="0" w:noVBand="1"/>
      </w:tblPr>
      <w:tblGrid>
        <w:gridCol w:w="5098"/>
        <w:gridCol w:w="2410"/>
        <w:gridCol w:w="2552"/>
      </w:tblGrid>
      <w:tr w:rsidR="007343DA" w:rsidRPr="00483063" w14:paraId="7B288CA4" w14:textId="77777777" w:rsidTr="0055487F">
        <w:trPr>
          <w:trHeight w:val="419"/>
        </w:trPr>
        <w:tc>
          <w:tcPr>
            <w:tcW w:w="10060" w:type="dxa"/>
            <w:gridSpan w:val="3"/>
            <w:shd w:val="clear" w:color="auto" w:fill="2E74B5"/>
          </w:tcPr>
          <w:p w14:paraId="35BBA7FE" w14:textId="12F58A6B" w:rsidR="007343DA" w:rsidRPr="00483063" w:rsidRDefault="007343DA" w:rsidP="007343DA">
            <w:pPr>
              <w:spacing w:after="0" w:line="276" w:lineRule="auto"/>
              <w:rPr>
                <w:rFonts w:asciiTheme="minorHAnsi" w:hAnsiTheme="minorHAnsi" w:cstheme="minorHAnsi"/>
                <w:b/>
              </w:rPr>
            </w:pPr>
            <w:r w:rsidRPr="00483063">
              <w:rPr>
                <w:rFonts w:asciiTheme="minorHAnsi" w:hAnsiTheme="minorHAnsi" w:cstheme="minorHAnsi"/>
                <w:b/>
                <w:color w:val="FFFFFF"/>
              </w:rPr>
              <w:t>Zadanie</w:t>
            </w:r>
            <w:r w:rsidR="003A6707" w:rsidRPr="00483063">
              <w:rPr>
                <w:rFonts w:asciiTheme="minorHAnsi" w:hAnsiTheme="minorHAnsi" w:cstheme="minorHAnsi"/>
                <w:b/>
                <w:color w:val="FFFFFF"/>
              </w:rPr>
              <w:t xml:space="preserve"> 3</w:t>
            </w:r>
            <w:r w:rsidR="00F1354E">
              <w:rPr>
                <w:rFonts w:asciiTheme="minorHAnsi" w:hAnsiTheme="minorHAnsi" w:cstheme="minorHAnsi"/>
                <w:b/>
                <w:color w:val="FFFFFF"/>
              </w:rPr>
              <w:t>:</w:t>
            </w:r>
            <w:r w:rsidRPr="00483063">
              <w:rPr>
                <w:rFonts w:asciiTheme="minorHAnsi" w:hAnsiTheme="minorHAnsi" w:cstheme="minorHAnsi"/>
              </w:rPr>
              <w:t xml:space="preserve"> </w:t>
            </w:r>
            <w:r w:rsidRPr="00483063">
              <w:rPr>
                <w:rFonts w:asciiTheme="minorHAnsi" w:hAnsiTheme="minorHAnsi" w:cstheme="minorHAnsi"/>
                <w:b/>
                <w:color w:val="FFFFFF"/>
              </w:rPr>
              <w:t>Usprawnienie procedury nadzoru nad przewozem towarów niebezpiecznych</w:t>
            </w:r>
          </w:p>
        </w:tc>
      </w:tr>
      <w:tr w:rsidR="007343DA" w:rsidRPr="00483063" w14:paraId="727A2E24" w14:textId="77777777" w:rsidTr="0055487F">
        <w:trPr>
          <w:trHeight w:val="270"/>
        </w:trPr>
        <w:tc>
          <w:tcPr>
            <w:tcW w:w="5098" w:type="dxa"/>
            <w:vMerge w:val="restart"/>
          </w:tcPr>
          <w:p w14:paraId="23564C13" w14:textId="1479C0DD" w:rsidR="007343DA" w:rsidRPr="00483063" w:rsidRDefault="007343DA" w:rsidP="007343DA">
            <w:pPr>
              <w:spacing w:after="0" w:line="276" w:lineRule="auto"/>
              <w:rPr>
                <w:rFonts w:asciiTheme="minorHAnsi" w:hAnsiTheme="minorHAnsi" w:cstheme="minorHAnsi"/>
                <w:b/>
              </w:rPr>
            </w:pPr>
            <w:r w:rsidRPr="00483063">
              <w:rPr>
                <w:rFonts w:asciiTheme="minorHAnsi" w:hAnsiTheme="minorHAnsi" w:cstheme="minorHAnsi"/>
                <w:b/>
              </w:rPr>
              <w:t>Zakres działania:</w:t>
            </w:r>
          </w:p>
          <w:p w14:paraId="40B14620" w14:textId="77777777" w:rsidR="007343DA" w:rsidRPr="00483063" w:rsidRDefault="007343DA" w:rsidP="007343DA">
            <w:pPr>
              <w:spacing w:after="120" w:line="276" w:lineRule="auto"/>
              <w:jc w:val="both"/>
              <w:rPr>
                <w:rFonts w:asciiTheme="minorHAnsi" w:hAnsiTheme="minorHAnsi" w:cstheme="minorHAnsi"/>
                <w:bCs/>
              </w:rPr>
            </w:pPr>
            <w:r w:rsidRPr="00483063">
              <w:rPr>
                <w:rFonts w:asciiTheme="minorHAnsi" w:hAnsiTheme="minorHAnsi" w:cstheme="minorHAnsi"/>
                <w:bCs/>
              </w:rPr>
              <w:t xml:space="preserve">Zostało wydane </w:t>
            </w:r>
            <w:r w:rsidRPr="00483063">
              <w:rPr>
                <w:rFonts w:asciiTheme="minorHAnsi" w:hAnsiTheme="minorHAnsi" w:cstheme="minorHAnsi"/>
                <w:i/>
              </w:rPr>
              <w:t>Zarządzenie nr 15 Ministra Infrastruktury z dnia 14 września 2018 r. w sprawie upoważnienia Dyrektora Transportowego Dozoru Technicznego do wykonywania niektórych czynności w sprawach wynikających z przepisów Umowy europejskiej dotyczącej międzynarodowego przewozu drogowego towarów niebezpiecznych (ADR), sporządzonej w Genewie dnia 30 września 1957 r.</w:t>
            </w:r>
            <w:r w:rsidRPr="00483063">
              <w:rPr>
                <w:rFonts w:asciiTheme="minorHAnsi" w:hAnsiTheme="minorHAnsi" w:cstheme="minorHAnsi"/>
              </w:rPr>
              <w:t xml:space="preserve"> (Dz. Urz. MI poz. 38)</w:t>
            </w:r>
          </w:p>
        </w:tc>
        <w:tc>
          <w:tcPr>
            <w:tcW w:w="2410" w:type="dxa"/>
            <w:shd w:val="clear" w:color="auto" w:fill="BDD6EE"/>
          </w:tcPr>
          <w:p w14:paraId="6BDC0F91" w14:textId="77777777" w:rsidR="007343DA" w:rsidRPr="00483063" w:rsidRDefault="007343DA" w:rsidP="007343DA">
            <w:pPr>
              <w:tabs>
                <w:tab w:val="left" w:pos="915"/>
              </w:tabs>
              <w:spacing w:after="0" w:line="276" w:lineRule="auto"/>
              <w:rPr>
                <w:rFonts w:asciiTheme="minorHAnsi" w:hAnsiTheme="minorHAnsi" w:cstheme="minorHAnsi"/>
              </w:rPr>
            </w:pPr>
            <w:r w:rsidRPr="00483063">
              <w:rPr>
                <w:rFonts w:asciiTheme="minorHAnsi" w:hAnsiTheme="minorHAnsi" w:cstheme="minorHAnsi"/>
              </w:rPr>
              <w:t>Kierunek</w:t>
            </w:r>
          </w:p>
        </w:tc>
        <w:tc>
          <w:tcPr>
            <w:tcW w:w="2552" w:type="dxa"/>
          </w:tcPr>
          <w:p w14:paraId="744E14A0" w14:textId="77777777" w:rsidR="007343DA" w:rsidRPr="00483063" w:rsidRDefault="007343DA" w:rsidP="007343DA">
            <w:pPr>
              <w:spacing w:after="0" w:line="276" w:lineRule="auto"/>
              <w:rPr>
                <w:rFonts w:asciiTheme="minorHAnsi" w:hAnsiTheme="minorHAnsi" w:cstheme="minorHAnsi"/>
              </w:rPr>
            </w:pPr>
            <w:r w:rsidRPr="00483063">
              <w:rPr>
                <w:rFonts w:asciiTheme="minorHAnsi" w:hAnsiTheme="minorHAnsi" w:cstheme="minorHAnsi"/>
              </w:rPr>
              <w:t>Legislacja/Nadzór</w:t>
            </w:r>
          </w:p>
        </w:tc>
      </w:tr>
      <w:tr w:rsidR="007343DA" w:rsidRPr="00483063" w14:paraId="7391FFAA" w14:textId="77777777" w:rsidTr="00970B98">
        <w:trPr>
          <w:trHeight w:val="980"/>
        </w:trPr>
        <w:tc>
          <w:tcPr>
            <w:tcW w:w="5098" w:type="dxa"/>
            <w:vMerge/>
          </w:tcPr>
          <w:p w14:paraId="54490A32" w14:textId="77777777" w:rsidR="007343DA" w:rsidRPr="00483063" w:rsidRDefault="007343DA" w:rsidP="007343DA">
            <w:pPr>
              <w:spacing w:after="0" w:line="276" w:lineRule="auto"/>
              <w:rPr>
                <w:rFonts w:asciiTheme="minorHAnsi" w:hAnsiTheme="minorHAnsi" w:cstheme="minorHAnsi"/>
              </w:rPr>
            </w:pPr>
          </w:p>
        </w:tc>
        <w:tc>
          <w:tcPr>
            <w:tcW w:w="2410" w:type="dxa"/>
            <w:shd w:val="clear" w:color="auto" w:fill="BDD6EE"/>
          </w:tcPr>
          <w:p w14:paraId="11190864" w14:textId="77777777" w:rsidR="007343DA" w:rsidRPr="00483063" w:rsidRDefault="007343DA" w:rsidP="007343DA">
            <w:pPr>
              <w:spacing w:after="0" w:line="276" w:lineRule="auto"/>
              <w:rPr>
                <w:rFonts w:asciiTheme="minorHAnsi" w:hAnsiTheme="minorHAnsi" w:cstheme="minorHAnsi"/>
              </w:rPr>
            </w:pPr>
            <w:r w:rsidRPr="00483063">
              <w:rPr>
                <w:rFonts w:asciiTheme="minorHAnsi" w:hAnsiTheme="minorHAnsi" w:cstheme="minorHAnsi"/>
              </w:rPr>
              <w:t>Lider</w:t>
            </w:r>
          </w:p>
        </w:tc>
        <w:tc>
          <w:tcPr>
            <w:tcW w:w="2552" w:type="dxa"/>
          </w:tcPr>
          <w:p w14:paraId="0863B135" w14:textId="4B867630" w:rsidR="007343DA" w:rsidRPr="00483063" w:rsidRDefault="007343DA" w:rsidP="009D00D2">
            <w:pPr>
              <w:spacing w:after="0" w:line="276" w:lineRule="auto"/>
              <w:rPr>
                <w:rFonts w:asciiTheme="minorHAnsi" w:hAnsiTheme="minorHAnsi" w:cstheme="minorHAnsi"/>
              </w:rPr>
            </w:pPr>
            <w:r w:rsidRPr="00483063">
              <w:rPr>
                <w:rFonts w:asciiTheme="minorHAnsi" w:hAnsiTheme="minorHAnsi" w:cstheme="minorHAnsi"/>
              </w:rPr>
              <w:t>Ministerstwo Infrastruktury/</w:t>
            </w:r>
            <w:r w:rsidR="009D00D2">
              <w:rPr>
                <w:rFonts w:asciiTheme="minorHAnsi" w:hAnsiTheme="minorHAnsi" w:cstheme="minorHAnsi"/>
              </w:rPr>
              <w:t>DTD</w:t>
            </w:r>
            <w:r w:rsidR="00CC3081">
              <w:rPr>
                <w:rFonts w:asciiTheme="minorHAnsi" w:hAnsiTheme="minorHAnsi" w:cstheme="minorHAnsi"/>
              </w:rPr>
              <w:t xml:space="preserve">/TDT </w:t>
            </w:r>
          </w:p>
        </w:tc>
      </w:tr>
      <w:tr w:rsidR="007343DA" w:rsidRPr="00483063" w14:paraId="20796027" w14:textId="77777777" w:rsidTr="0055487F">
        <w:trPr>
          <w:trHeight w:val="221"/>
        </w:trPr>
        <w:tc>
          <w:tcPr>
            <w:tcW w:w="5098" w:type="dxa"/>
            <w:vMerge/>
          </w:tcPr>
          <w:p w14:paraId="430A0C8D" w14:textId="77777777" w:rsidR="007343DA" w:rsidRPr="00483063" w:rsidRDefault="007343DA" w:rsidP="007343DA">
            <w:pPr>
              <w:spacing w:after="0" w:line="276" w:lineRule="auto"/>
              <w:rPr>
                <w:rFonts w:asciiTheme="minorHAnsi" w:hAnsiTheme="minorHAnsi" w:cstheme="minorHAnsi"/>
              </w:rPr>
            </w:pPr>
          </w:p>
        </w:tc>
        <w:tc>
          <w:tcPr>
            <w:tcW w:w="2410" w:type="dxa"/>
            <w:shd w:val="clear" w:color="auto" w:fill="BDD6EE"/>
          </w:tcPr>
          <w:p w14:paraId="7390575C" w14:textId="77777777" w:rsidR="007343DA" w:rsidRPr="00483063" w:rsidRDefault="007343DA" w:rsidP="007343DA">
            <w:pPr>
              <w:spacing w:after="0" w:line="276" w:lineRule="auto"/>
              <w:rPr>
                <w:rFonts w:asciiTheme="minorHAnsi" w:hAnsiTheme="minorHAnsi" w:cstheme="minorHAnsi"/>
              </w:rPr>
            </w:pPr>
            <w:r w:rsidRPr="00483063">
              <w:rPr>
                <w:rFonts w:asciiTheme="minorHAnsi" w:hAnsiTheme="minorHAnsi" w:cstheme="minorHAnsi"/>
              </w:rPr>
              <w:t>Źródła finansowania</w:t>
            </w:r>
          </w:p>
        </w:tc>
        <w:tc>
          <w:tcPr>
            <w:tcW w:w="2552" w:type="dxa"/>
          </w:tcPr>
          <w:p w14:paraId="037451F9" w14:textId="5B27ED32" w:rsidR="007343DA" w:rsidRPr="00483063" w:rsidRDefault="00CC3081" w:rsidP="007343DA">
            <w:pPr>
              <w:spacing w:after="0" w:line="276" w:lineRule="auto"/>
              <w:rPr>
                <w:rFonts w:asciiTheme="minorHAnsi" w:hAnsiTheme="minorHAnsi" w:cstheme="minorHAnsi"/>
              </w:rPr>
            </w:pPr>
            <w:r>
              <w:rPr>
                <w:rFonts w:asciiTheme="minorHAnsi" w:hAnsiTheme="minorHAnsi" w:cstheme="minorHAnsi"/>
              </w:rPr>
              <w:t>-</w:t>
            </w:r>
          </w:p>
        </w:tc>
      </w:tr>
      <w:tr w:rsidR="007343DA" w:rsidRPr="00483063" w14:paraId="3EFDFAEC" w14:textId="77777777" w:rsidTr="00970B98">
        <w:trPr>
          <w:trHeight w:val="276"/>
        </w:trPr>
        <w:tc>
          <w:tcPr>
            <w:tcW w:w="5098" w:type="dxa"/>
            <w:vMerge/>
          </w:tcPr>
          <w:p w14:paraId="6B6A6F76" w14:textId="77777777" w:rsidR="007343DA" w:rsidRPr="00483063" w:rsidRDefault="007343DA" w:rsidP="007343DA">
            <w:pPr>
              <w:spacing w:after="0" w:line="276" w:lineRule="auto"/>
              <w:rPr>
                <w:rFonts w:asciiTheme="minorHAnsi" w:hAnsiTheme="minorHAnsi" w:cstheme="minorHAnsi"/>
              </w:rPr>
            </w:pPr>
          </w:p>
        </w:tc>
        <w:tc>
          <w:tcPr>
            <w:tcW w:w="4962" w:type="dxa"/>
            <w:gridSpan w:val="2"/>
            <w:shd w:val="clear" w:color="auto" w:fill="BDD6EE"/>
          </w:tcPr>
          <w:p w14:paraId="6D430404" w14:textId="77777777" w:rsidR="007343DA" w:rsidRPr="00483063" w:rsidRDefault="007343DA" w:rsidP="007343DA">
            <w:pPr>
              <w:spacing w:after="0" w:line="276" w:lineRule="auto"/>
              <w:rPr>
                <w:rFonts w:asciiTheme="minorHAnsi" w:hAnsiTheme="minorHAnsi" w:cstheme="minorHAnsi"/>
              </w:rPr>
            </w:pPr>
            <w:r w:rsidRPr="00483063">
              <w:rPr>
                <w:rFonts w:asciiTheme="minorHAnsi" w:hAnsiTheme="minorHAnsi" w:cstheme="minorHAnsi"/>
              </w:rPr>
              <w:t>WSKAŹNIK PRODUKTU</w:t>
            </w:r>
          </w:p>
        </w:tc>
      </w:tr>
      <w:tr w:rsidR="007343DA" w:rsidRPr="00483063" w14:paraId="6306D714" w14:textId="77777777" w:rsidTr="00970B98">
        <w:trPr>
          <w:trHeight w:val="277"/>
        </w:trPr>
        <w:tc>
          <w:tcPr>
            <w:tcW w:w="5098" w:type="dxa"/>
            <w:vMerge/>
          </w:tcPr>
          <w:p w14:paraId="3090181C" w14:textId="77777777" w:rsidR="007343DA" w:rsidRPr="00483063" w:rsidRDefault="007343DA" w:rsidP="007343DA">
            <w:pPr>
              <w:spacing w:after="0" w:line="276" w:lineRule="auto"/>
              <w:rPr>
                <w:rFonts w:asciiTheme="minorHAnsi" w:hAnsiTheme="minorHAnsi" w:cstheme="minorHAnsi"/>
              </w:rPr>
            </w:pPr>
          </w:p>
        </w:tc>
        <w:tc>
          <w:tcPr>
            <w:tcW w:w="4962" w:type="dxa"/>
            <w:gridSpan w:val="2"/>
          </w:tcPr>
          <w:p w14:paraId="22F9C4FD" w14:textId="77777777" w:rsidR="007343DA" w:rsidRPr="00483063" w:rsidRDefault="007343DA" w:rsidP="007343DA">
            <w:pPr>
              <w:spacing w:after="0" w:line="276" w:lineRule="auto"/>
              <w:rPr>
                <w:rFonts w:asciiTheme="minorHAnsi" w:hAnsiTheme="minorHAnsi" w:cstheme="minorHAnsi"/>
              </w:rPr>
            </w:pPr>
          </w:p>
        </w:tc>
      </w:tr>
      <w:tr w:rsidR="007343DA" w:rsidRPr="00483063" w14:paraId="54C40591" w14:textId="77777777" w:rsidTr="00970B98">
        <w:trPr>
          <w:trHeight w:val="75"/>
        </w:trPr>
        <w:tc>
          <w:tcPr>
            <w:tcW w:w="5098" w:type="dxa"/>
            <w:vMerge/>
          </w:tcPr>
          <w:p w14:paraId="18760AD0" w14:textId="77777777" w:rsidR="007343DA" w:rsidRPr="00483063" w:rsidRDefault="007343DA" w:rsidP="007343DA">
            <w:pPr>
              <w:spacing w:after="0" w:line="276" w:lineRule="auto"/>
              <w:rPr>
                <w:rFonts w:asciiTheme="minorHAnsi" w:hAnsiTheme="minorHAnsi" w:cstheme="minorHAnsi"/>
              </w:rPr>
            </w:pPr>
          </w:p>
        </w:tc>
        <w:tc>
          <w:tcPr>
            <w:tcW w:w="2410" w:type="dxa"/>
            <w:shd w:val="clear" w:color="auto" w:fill="BDD6EE"/>
          </w:tcPr>
          <w:p w14:paraId="03897A4C" w14:textId="2138F1BE" w:rsidR="007343DA" w:rsidRPr="00483063" w:rsidRDefault="007343DA" w:rsidP="007343DA">
            <w:pPr>
              <w:spacing w:after="0" w:line="276" w:lineRule="auto"/>
              <w:rPr>
                <w:rFonts w:asciiTheme="minorHAnsi" w:hAnsiTheme="minorHAnsi" w:cstheme="minorHAnsi"/>
              </w:rPr>
            </w:pPr>
            <w:r w:rsidRPr="00483063">
              <w:rPr>
                <w:rFonts w:asciiTheme="minorHAnsi" w:hAnsiTheme="minorHAnsi" w:cstheme="minorHAnsi"/>
              </w:rPr>
              <w:t>Stan na 31.12.2018</w:t>
            </w:r>
          </w:p>
        </w:tc>
        <w:tc>
          <w:tcPr>
            <w:tcW w:w="2552" w:type="dxa"/>
            <w:shd w:val="clear" w:color="auto" w:fill="BDD6EE"/>
          </w:tcPr>
          <w:p w14:paraId="4C2579F2" w14:textId="209ED706" w:rsidR="007343DA" w:rsidRPr="00483063" w:rsidRDefault="007343DA" w:rsidP="007343DA">
            <w:pPr>
              <w:spacing w:after="0" w:line="276" w:lineRule="auto"/>
              <w:rPr>
                <w:rFonts w:asciiTheme="minorHAnsi" w:hAnsiTheme="minorHAnsi" w:cstheme="minorHAnsi"/>
              </w:rPr>
            </w:pPr>
            <w:r w:rsidRPr="00483063">
              <w:rPr>
                <w:rFonts w:asciiTheme="minorHAnsi" w:hAnsiTheme="minorHAnsi" w:cstheme="minorHAnsi"/>
              </w:rPr>
              <w:t>Stan na 31.12.2019</w:t>
            </w:r>
          </w:p>
        </w:tc>
      </w:tr>
      <w:tr w:rsidR="007343DA" w:rsidRPr="00483063" w14:paraId="7A021430" w14:textId="77777777" w:rsidTr="00970B98">
        <w:trPr>
          <w:trHeight w:val="285"/>
        </w:trPr>
        <w:tc>
          <w:tcPr>
            <w:tcW w:w="5098" w:type="dxa"/>
            <w:vMerge/>
          </w:tcPr>
          <w:p w14:paraId="7F165E8B" w14:textId="77777777" w:rsidR="007343DA" w:rsidRPr="00483063" w:rsidRDefault="007343DA" w:rsidP="007343DA">
            <w:pPr>
              <w:spacing w:after="0" w:line="276" w:lineRule="auto"/>
              <w:rPr>
                <w:rFonts w:asciiTheme="minorHAnsi" w:hAnsiTheme="minorHAnsi" w:cstheme="minorHAnsi"/>
              </w:rPr>
            </w:pPr>
          </w:p>
        </w:tc>
        <w:tc>
          <w:tcPr>
            <w:tcW w:w="2410" w:type="dxa"/>
          </w:tcPr>
          <w:p w14:paraId="1835F6A8" w14:textId="77777777" w:rsidR="007343DA" w:rsidRPr="00483063" w:rsidRDefault="007343DA" w:rsidP="007343DA">
            <w:pPr>
              <w:spacing w:after="0" w:line="276" w:lineRule="auto"/>
              <w:rPr>
                <w:rFonts w:asciiTheme="minorHAnsi" w:hAnsiTheme="minorHAnsi" w:cstheme="minorHAnsi"/>
              </w:rPr>
            </w:pPr>
          </w:p>
        </w:tc>
        <w:tc>
          <w:tcPr>
            <w:tcW w:w="2552" w:type="dxa"/>
          </w:tcPr>
          <w:p w14:paraId="69443DC1" w14:textId="77777777" w:rsidR="007343DA" w:rsidRPr="00483063" w:rsidRDefault="007343DA" w:rsidP="007343DA">
            <w:pPr>
              <w:spacing w:after="0" w:line="276" w:lineRule="auto"/>
              <w:rPr>
                <w:rFonts w:asciiTheme="minorHAnsi" w:hAnsiTheme="minorHAnsi" w:cstheme="minorHAnsi"/>
              </w:rPr>
            </w:pPr>
          </w:p>
        </w:tc>
      </w:tr>
      <w:tr w:rsidR="007343DA" w:rsidRPr="00483063" w14:paraId="09C6956D" w14:textId="77777777" w:rsidTr="00970B98">
        <w:trPr>
          <w:trHeight w:val="1133"/>
        </w:trPr>
        <w:tc>
          <w:tcPr>
            <w:tcW w:w="10060" w:type="dxa"/>
            <w:gridSpan w:val="3"/>
          </w:tcPr>
          <w:p w14:paraId="3182E230" w14:textId="764EC76E" w:rsidR="007343DA" w:rsidRPr="00CC3081" w:rsidRDefault="00CC3081" w:rsidP="00CC3081">
            <w:pPr>
              <w:spacing w:after="120" w:line="276" w:lineRule="auto"/>
              <w:jc w:val="both"/>
              <w:rPr>
                <w:rFonts w:asciiTheme="minorHAnsi" w:hAnsiTheme="minorHAnsi" w:cstheme="minorHAnsi"/>
                <w:b/>
              </w:rPr>
            </w:pPr>
            <w:r>
              <w:rPr>
                <w:rFonts w:asciiTheme="minorHAnsi" w:hAnsiTheme="minorHAnsi" w:cstheme="minorHAnsi"/>
                <w:b/>
              </w:rPr>
              <w:t xml:space="preserve">Osiągnięte rezultaty: </w:t>
            </w:r>
            <w:r w:rsidR="007343DA" w:rsidRPr="00483063">
              <w:rPr>
                <w:rFonts w:asciiTheme="minorHAnsi" w:hAnsiTheme="minorHAnsi" w:cstheme="minorHAnsi"/>
              </w:rPr>
              <w:t>Działaniem mającym na celu usprawnienie procedury nadzoru nad przewozem towarów niebezpiecznych, przy wykorzystaniu kompetencji i kwalifikacji Transportowego Dozoru Technicznego, było podjęcie decyzji o upoważnieniu Dyrektora Transportowego Dozoru Technicznego do przeprowadzania kontroli prawidłowości czynności wykonywanych przez marszałków województw związanymi z: kursami z zakresu przewozów towarów niebezpiecznych, egzaminowaniem kierowców przewożących towary niebezpieczne oraz wydawaniem zaświadczeń ADR. W związku z powyższym, Minister Infrastruktury wydał zarządzenie w sprawie upoważnienia Dyrektora Transportowego Dozoru Technicznego do wykonywania niektórych czynności</w:t>
            </w:r>
            <w:r w:rsidR="007343DA" w:rsidRPr="00483063">
              <w:rPr>
                <w:rFonts w:asciiTheme="minorHAnsi" w:hAnsiTheme="minorHAnsi" w:cstheme="minorHAnsi"/>
              </w:rPr>
              <w:br/>
              <w:t xml:space="preserve">w sprawach wynikających z przepisów Umowy europejskiej dotyczącej międzynarodowego przewozu drogowego towarów niebezpiecznych (ADR), sporządzonej w Genewie dnia 30 września 1957 r., które zostało opracowane na podstawie art. 9 ust. 2 w związku z art. 30 ust. 2, art. 57 ust. 2 pkt 1 i art. 97 ust. 2 </w:t>
            </w:r>
            <w:r w:rsidR="007343DA" w:rsidRPr="00483063">
              <w:rPr>
                <w:rFonts w:asciiTheme="minorHAnsi" w:hAnsiTheme="minorHAnsi" w:cstheme="minorHAnsi"/>
                <w:i/>
              </w:rPr>
              <w:t xml:space="preserve">ustawy z dnia 19 sierpnia 2011 r. o przewozie towarów niebezpiecznych </w:t>
            </w:r>
            <w:r w:rsidR="007343DA" w:rsidRPr="00483063">
              <w:rPr>
                <w:rFonts w:asciiTheme="minorHAnsi" w:hAnsiTheme="minorHAnsi" w:cstheme="minorHAnsi"/>
              </w:rPr>
              <w:t>(Dz. U. z 2019 r. poz. 382, z późn. zm.). W ramach nadanego uprawnienia Transportowy Dozór Techniczny skontrolował ww. zakresie następujące Urzędy Marszałkowskie:</w:t>
            </w:r>
          </w:p>
          <w:p w14:paraId="052C1B04" w14:textId="77777777" w:rsidR="007343DA" w:rsidRPr="00483063" w:rsidRDefault="007343DA" w:rsidP="0019791E">
            <w:pPr>
              <w:numPr>
                <w:ilvl w:val="0"/>
                <w:numId w:val="77"/>
              </w:numPr>
              <w:spacing w:after="0" w:line="276" w:lineRule="auto"/>
              <w:contextualSpacing/>
              <w:jc w:val="both"/>
              <w:rPr>
                <w:rFonts w:asciiTheme="minorHAnsi" w:hAnsiTheme="minorHAnsi" w:cstheme="minorHAnsi"/>
              </w:rPr>
            </w:pPr>
            <w:r w:rsidRPr="00483063">
              <w:rPr>
                <w:rFonts w:asciiTheme="minorHAnsi" w:hAnsiTheme="minorHAnsi" w:cstheme="minorHAnsi"/>
              </w:rPr>
              <w:t>Marszałek Województwa Łódzkiego,</w:t>
            </w:r>
          </w:p>
          <w:p w14:paraId="08151830" w14:textId="77777777" w:rsidR="007343DA" w:rsidRPr="00483063" w:rsidRDefault="007343DA" w:rsidP="0019791E">
            <w:pPr>
              <w:numPr>
                <w:ilvl w:val="0"/>
                <w:numId w:val="77"/>
              </w:numPr>
              <w:spacing w:after="0" w:line="276" w:lineRule="auto"/>
              <w:contextualSpacing/>
              <w:jc w:val="both"/>
              <w:rPr>
                <w:rFonts w:asciiTheme="minorHAnsi" w:hAnsiTheme="minorHAnsi" w:cstheme="minorHAnsi"/>
              </w:rPr>
            </w:pPr>
            <w:r w:rsidRPr="00483063">
              <w:rPr>
                <w:rFonts w:asciiTheme="minorHAnsi" w:hAnsiTheme="minorHAnsi" w:cstheme="minorHAnsi"/>
              </w:rPr>
              <w:t>Marszałek Województwa Świętokrzyskiego,</w:t>
            </w:r>
          </w:p>
          <w:p w14:paraId="2C4D919A" w14:textId="77777777" w:rsidR="007343DA" w:rsidRPr="00483063" w:rsidRDefault="007343DA" w:rsidP="0019791E">
            <w:pPr>
              <w:numPr>
                <w:ilvl w:val="0"/>
                <w:numId w:val="77"/>
              </w:numPr>
              <w:spacing w:after="0" w:line="276" w:lineRule="auto"/>
              <w:contextualSpacing/>
              <w:jc w:val="both"/>
              <w:rPr>
                <w:rFonts w:asciiTheme="minorHAnsi" w:hAnsiTheme="minorHAnsi" w:cstheme="minorHAnsi"/>
              </w:rPr>
            </w:pPr>
            <w:r w:rsidRPr="00483063">
              <w:rPr>
                <w:rFonts w:asciiTheme="minorHAnsi" w:hAnsiTheme="minorHAnsi" w:cstheme="minorHAnsi"/>
              </w:rPr>
              <w:t>Marszałek Województwa Podlaskiego,</w:t>
            </w:r>
          </w:p>
          <w:p w14:paraId="36D78235" w14:textId="77777777" w:rsidR="007343DA" w:rsidRPr="00483063" w:rsidRDefault="007343DA" w:rsidP="0019791E">
            <w:pPr>
              <w:numPr>
                <w:ilvl w:val="0"/>
                <w:numId w:val="77"/>
              </w:numPr>
              <w:spacing w:after="0" w:line="276" w:lineRule="auto"/>
              <w:contextualSpacing/>
              <w:jc w:val="both"/>
              <w:rPr>
                <w:rFonts w:asciiTheme="minorHAnsi" w:hAnsiTheme="minorHAnsi" w:cstheme="minorHAnsi"/>
              </w:rPr>
            </w:pPr>
            <w:r w:rsidRPr="00483063">
              <w:rPr>
                <w:rFonts w:asciiTheme="minorHAnsi" w:hAnsiTheme="minorHAnsi" w:cstheme="minorHAnsi"/>
              </w:rPr>
              <w:t>Marszałek Województwa Małopolskiego,</w:t>
            </w:r>
          </w:p>
          <w:p w14:paraId="04AB0D1D" w14:textId="77777777" w:rsidR="007343DA" w:rsidRPr="00483063" w:rsidRDefault="007343DA" w:rsidP="0019791E">
            <w:pPr>
              <w:numPr>
                <w:ilvl w:val="0"/>
                <w:numId w:val="77"/>
              </w:numPr>
              <w:spacing w:after="0" w:line="276" w:lineRule="auto"/>
              <w:contextualSpacing/>
              <w:jc w:val="both"/>
              <w:rPr>
                <w:rFonts w:asciiTheme="minorHAnsi" w:hAnsiTheme="minorHAnsi" w:cstheme="minorHAnsi"/>
              </w:rPr>
            </w:pPr>
            <w:r w:rsidRPr="00483063">
              <w:rPr>
                <w:rFonts w:asciiTheme="minorHAnsi" w:hAnsiTheme="minorHAnsi" w:cstheme="minorHAnsi"/>
              </w:rPr>
              <w:t>Marszałek Województwa Lubuskiego,</w:t>
            </w:r>
          </w:p>
          <w:p w14:paraId="3122CD8E" w14:textId="77777777" w:rsidR="007343DA" w:rsidRPr="00483063" w:rsidRDefault="007343DA" w:rsidP="0019791E">
            <w:pPr>
              <w:numPr>
                <w:ilvl w:val="0"/>
                <w:numId w:val="77"/>
              </w:numPr>
              <w:spacing w:after="0" w:line="276" w:lineRule="auto"/>
              <w:contextualSpacing/>
              <w:jc w:val="both"/>
              <w:rPr>
                <w:rFonts w:asciiTheme="minorHAnsi" w:hAnsiTheme="minorHAnsi" w:cstheme="minorHAnsi"/>
              </w:rPr>
            </w:pPr>
            <w:r w:rsidRPr="00483063">
              <w:rPr>
                <w:rFonts w:asciiTheme="minorHAnsi" w:hAnsiTheme="minorHAnsi" w:cstheme="minorHAnsi"/>
              </w:rPr>
              <w:t>Marszałek Województwa Warmińsko-Mazurskiego,</w:t>
            </w:r>
          </w:p>
          <w:p w14:paraId="1F348705" w14:textId="77777777" w:rsidR="007343DA" w:rsidRPr="00483063" w:rsidRDefault="007343DA" w:rsidP="0019791E">
            <w:pPr>
              <w:numPr>
                <w:ilvl w:val="0"/>
                <w:numId w:val="77"/>
              </w:numPr>
              <w:spacing w:after="0" w:line="276" w:lineRule="auto"/>
              <w:contextualSpacing/>
              <w:jc w:val="both"/>
              <w:rPr>
                <w:rFonts w:asciiTheme="minorHAnsi" w:hAnsiTheme="minorHAnsi" w:cstheme="minorHAnsi"/>
              </w:rPr>
            </w:pPr>
            <w:r w:rsidRPr="00483063">
              <w:rPr>
                <w:rFonts w:asciiTheme="minorHAnsi" w:hAnsiTheme="minorHAnsi" w:cstheme="minorHAnsi"/>
              </w:rPr>
              <w:t>Marszałek Województwa Mazowieckiego,</w:t>
            </w:r>
          </w:p>
          <w:p w14:paraId="3D2C9AC4" w14:textId="77777777" w:rsidR="007343DA" w:rsidRPr="00483063" w:rsidRDefault="007343DA" w:rsidP="0019791E">
            <w:pPr>
              <w:numPr>
                <w:ilvl w:val="0"/>
                <w:numId w:val="77"/>
              </w:numPr>
              <w:spacing w:after="0" w:line="276" w:lineRule="auto"/>
              <w:contextualSpacing/>
              <w:jc w:val="both"/>
              <w:rPr>
                <w:rFonts w:asciiTheme="minorHAnsi" w:hAnsiTheme="minorHAnsi" w:cstheme="minorHAnsi"/>
              </w:rPr>
            </w:pPr>
            <w:r w:rsidRPr="00483063">
              <w:rPr>
                <w:rFonts w:asciiTheme="minorHAnsi" w:hAnsiTheme="minorHAnsi" w:cstheme="minorHAnsi"/>
              </w:rPr>
              <w:t>Marszałek Województwa Dolnośląskiego,</w:t>
            </w:r>
          </w:p>
          <w:p w14:paraId="733A23C5" w14:textId="77777777" w:rsidR="007343DA" w:rsidRPr="00483063" w:rsidRDefault="007343DA" w:rsidP="0019791E">
            <w:pPr>
              <w:numPr>
                <w:ilvl w:val="0"/>
                <w:numId w:val="77"/>
              </w:numPr>
              <w:spacing w:after="0" w:line="276" w:lineRule="auto"/>
              <w:contextualSpacing/>
              <w:jc w:val="both"/>
              <w:rPr>
                <w:rFonts w:asciiTheme="minorHAnsi" w:hAnsiTheme="minorHAnsi" w:cstheme="minorHAnsi"/>
              </w:rPr>
            </w:pPr>
            <w:r w:rsidRPr="00483063">
              <w:rPr>
                <w:rFonts w:asciiTheme="minorHAnsi" w:hAnsiTheme="minorHAnsi" w:cstheme="minorHAnsi"/>
              </w:rPr>
              <w:t>Marszałek Województwa Śląskiego,</w:t>
            </w:r>
          </w:p>
          <w:p w14:paraId="187B4337" w14:textId="77777777" w:rsidR="007343DA" w:rsidRPr="00483063" w:rsidRDefault="007343DA" w:rsidP="0019791E">
            <w:pPr>
              <w:numPr>
                <w:ilvl w:val="0"/>
                <w:numId w:val="77"/>
              </w:numPr>
              <w:spacing w:after="0" w:line="276" w:lineRule="auto"/>
              <w:contextualSpacing/>
              <w:jc w:val="both"/>
              <w:rPr>
                <w:rFonts w:asciiTheme="minorHAnsi" w:hAnsiTheme="minorHAnsi" w:cstheme="minorHAnsi"/>
              </w:rPr>
            </w:pPr>
            <w:r w:rsidRPr="00483063">
              <w:rPr>
                <w:rFonts w:asciiTheme="minorHAnsi" w:hAnsiTheme="minorHAnsi" w:cstheme="minorHAnsi"/>
              </w:rPr>
              <w:t>Marszałek Województwa Podkarpackiego,</w:t>
            </w:r>
          </w:p>
          <w:p w14:paraId="4BCE5831" w14:textId="77777777" w:rsidR="007343DA" w:rsidRPr="00483063" w:rsidRDefault="007343DA" w:rsidP="0019791E">
            <w:pPr>
              <w:numPr>
                <w:ilvl w:val="0"/>
                <w:numId w:val="77"/>
              </w:numPr>
              <w:spacing w:after="0" w:line="276" w:lineRule="auto"/>
              <w:contextualSpacing/>
              <w:jc w:val="both"/>
              <w:rPr>
                <w:rFonts w:asciiTheme="minorHAnsi" w:hAnsiTheme="minorHAnsi" w:cstheme="minorHAnsi"/>
              </w:rPr>
            </w:pPr>
            <w:r w:rsidRPr="00483063">
              <w:rPr>
                <w:rFonts w:asciiTheme="minorHAnsi" w:hAnsiTheme="minorHAnsi" w:cstheme="minorHAnsi"/>
              </w:rPr>
              <w:t>Marszałek Województwa Pomorskiego,</w:t>
            </w:r>
          </w:p>
          <w:p w14:paraId="461A2704" w14:textId="77777777" w:rsidR="007343DA" w:rsidRPr="00483063" w:rsidRDefault="007343DA" w:rsidP="0019791E">
            <w:pPr>
              <w:numPr>
                <w:ilvl w:val="0"/>
                <w:numId w:val="77"/>
              </w:numPr>
              <w:spacing w:after="0" w:line="276" w:lineRule="auto"/>
              <w:contextualSpacing/>
              <w:jc w:val="both"/>
              <w:rPr>
                <w:rFonts w:asciiTheme="minorHAnsi" w:hAnsiTheme="minorHAnsi" w:cstheme="minorHAnsi"/>
              </w:rPr>
            </w:pPr>
            <w:r w:rsidRPr="00483063">
              <w:rPr>
                <w:rFonts w:asciiTheme="minorHAnsi" w:hAnsiTheme="minorHAnsi" w:cstheme="minorHAnsi"/>
              </w:rPr>
              <w:t>Marszałek Województwa Kujawsko-Pomorskiego,</w:t>
            </w:r>
          </w:p>
          <w:p w14:paraId="7457AEC6" w14:textId="77777777" w:rsidR="007343DA" w:rsidRPr="00483063" w:rsidRDefault="007343DA" w:rsidP="0019791E">
            <w:pPr>
              <w:numPr>
                <w:ilvl w:val="0"/>
                <w:numId w:val="77"/>
              </w:numPr>
              <w:spacing w:after="0" w:line="276" w:lineRule="auto"/>
              <w:contextualSpacing/>
              <w:jc w:val="both"/>
              <w:rPr>
                <w:rFonts w:asciiTheme="minorHAnsi" w:hAnsiTheme="minorHAnsi" w:cstheme="minorHAnsi"/>
              </w:rPr>
            </w:pPr>
            <w:r w:rsidRPr="00483063">
              <w:rPr>
                <w:rFonts w:asciiTheme="minorHAnsi" w:hAnsiTheme="minorHAnsi" w:cstheme="minorHAnsi"/>
              </w:rPr>
              <w:t>Marszałek Województwa Lubelskiego,</w:t>
            </w:r>
          </w:p>
          <w:p w14:paraId="62D8D877" w14:textId="77777777" w:rsidR="007343DA" w:rsidRPr="00483063" w:rsidRDefault="007343DA" w:rsidP="0019791E">
            <w:pPr>
              <w:numPr>
                <w:ilvl w:val="0"/>
                <w:numId w:val="77"/>
              </w:numPr>
              <w:spacing w:after="0" w:line="276" w:lineRule="auto"/>
              <w:contextualSpacing/>
              <w:jc w:val="both"/>
              <w:rPr>
                <w:rFonts w:asciiTheme="minorHAnsi" w:hAnsiTheme="minorHAnsi" w:cstheme="minorHAnsi"/>
              </w:rPr>
            </w:pPr>
            <w:r w:rsidRPr="00483063">
              <w:rPr>
                <w:rFonts w:asciiTheme="minorHAnsi" w:hAnsiTheme="minorHAnsi" w:cstheme="minorHAnsi"/>
              </w:rPr>
              <w:t>Marszałek Województwa Opolskiego,</w:t>
            </w:r>
          </w:p>
          <w:p w14:paraId="33F534DB" w14:textId="77777777" w:rsidR="007343DA" w:rsidRPr="00483063" w:rsidRDefault="007343DA" w:rsidP="0019791E">
            <w:pPr>
              <w:numPr>
                <w:ilvl w:val="0"/>
                <w:numId w:val="77"/>
              </w:numPr>
              <w:spacing w:after="0" w:line="276" w:lineRule="auto"/>
              <w:contextualSpacing/>
              <w:jc w:val="both"/>
              <w:rPr>
                <w:rFonts w:asciiTheme="minorHAnsi" w:hAnsiTheme="minorHAnsi" w:cstheme="minorHAnsi"/>
              </w:rPr>
            </w:pPr>
            <w:r w:rsidRPr="00483063">
              <w:rPr>
                <w:rFonts w:asciiTheme="minorHAnsi" w:hAnsiTheme="minorHAnsi" w:cstheme="minorHAnsi"/>
              </w:rPr>
              <w:t>Marszałek Województwa Wielkopolskiego</w:t>
            </w:r>
          </w:p>
          <w:p w14:paraId="62329FE3" w14:textId="37D54BA0" w:rsidR="007343DA" w:rsidRPr="00483063" w:rsidRDefault="007343DA" w:rsidP="007343DA">
            <w:pPr>
              <w:numPr>
                <w:ilvl w:val="0"/>
                <w:numId w:val="77"/>
              </w:numPr>
              <w:spacing w:after="0" w:line="276" w:lineRule="auto"/>
              <w:contextualSpacing/>
              <w:jc w:val="both"/>
              <w:rPr>
                <w:rFonts w:asciiTheme="minorHAnsi" w:hAnsiTheme="minorHAnsi" w:cstheme="minorHAnsi"/>
              </w:rPr>
            </w:pPr>
            <w:r w:rsidRPr="00483063">
              <w:rPr>
                <w:rFonts w:asciiTheme="minorHAnsi" w:hAnsiTheme="minorHAnsi" w:cstheme="minorHAnsi"/>
              </w:rPr>
              <w:t>Marszałek Województwa Zachodniopomorskiego.</w:t>
            </w:r>
          </w:p>
          <w:p w14:paraId="4B2CB443" w14:textId="33D232DC" w:rsidR="007343DA" w:rsidRPr="00483063" w:rsidRDefault="007343DA" w:rsidP="007343DA">
            <w:pPr>
              <w:spacing w:after="0" w:line="276" w:lineRule="auto"/>
              <w:jc w:val="both"/>
              <w:rPr>
                <w:rFonts w:asciiTheme="minorHAnsi" w:hAnsiTheme="minorHAnsi" w:cstheme="minorHAnsi"/>
              </w:rPr>
            </w:pPr>
            <w:r w:rsidRPr="00483063">
              <w:rPr>
                <w:rFonts w:asciiTheme="minorHAnsi" w:hAnsiTheme="minorHAnsi" w:cstheme="minorHAnsi"/>
              </w:rPr>
              <w:t>Po każdej przeprowadzonej kontroli Dyrektor Transportowego Dozoru Technicznego przesłał do Ministra Infrastruktury Wystąpienie Pokontrolne, na podstawie którego Minister Infrastruktury wydaje wiążące wytyczne, zawierające polecenia ustanowienia procedur oraz zmian dotychczasowych praktyk, w których wykazano uchylenia. Powyższe umożliwi weryfikowanie prawidłowości działań podejmowanych przez pracowników Urzędów Marszałkowskich</w:t>
            </w:r>
            <w:r w:rsidR="0055487F" w:rsidRPr="00483063">
              <w:rPr>
                <w:rFonts w:asciiTheme="minorHAnsi" w:hAnsiTheme="minorHAnsi" w:cstheme="minorHAnsi"/>
              </w:rPr>
              <w:t xml:space="preserve"> </w:t>
            </w:r>
            <w:r w:rsidRPr="00483063">
              <w:rPr>
                <w:rFonts w:asciiTheme="minorHAnsi" w:hAnsiTheme="minorHAnsi" w:cstheme="minorHAnsi"/>
              </w:rPr>
              <w:t xml:space="preserve">w szczególności tych, dla których przeprowadzona kontrola wykazała nieprawidłowości – na egzaminach dla kierowców ADR, w miejscu prowadzenia działalności gospodarczej podmiotu prowadzącego kursy dla kandydatów dla kierowców ADR oraz w trakcie wydawania zaświadczeń ADR. Wdrożenie i rzetelne realizowanie przez Marszałków Województw ww. zasad zapewni właściwe realizowanie obowiązków i zadań, o których mowa w art. 21 ust. 2 i 8, art. 23 ust. 3, art. 24, art. 25, art. 26 ust. 1 i 3, art. 28 , art. 50 ust. 10, art. 52 ust. 1 i 4, art. 54 </w:t>
            </w:r>
            <w:r w:rsidRPr="00483063">
              <w:rPr>
                <w:rFonts w:asciiTheme="minorHAnsi" w:hAnsiTheme="minorHAnsi" w:cstheme="minorHAnsi"/>
                <w:i/>
              </w:rPr>
              <w:t>ustawy z dnia 19 sierpnia 2011 r. o przewozie towarów niebezpiecznych.</w:t>
            </w:r>
          </w:p>
          <w:p w14:paraId="29BE6F75" w14:textId="77777777" w:rsidR="007343DA" w:rsidRPr="00483063" w:rsidRDefault="007343DA" w:rsidP="007343DA">
            <w:pPr>
              <w:spacing w:after="0" w:line="276" w:lineRule="auto"/>
              <w:jc w:val="both"/>
              <w:rPr>
                <w:rFonts w:asciiTheme="minorHAnsi" w:hAnsiTheme="minorHAnsi" w:cstheme="minorHAnsi"/>
              </w:rPr>
            </w:pPr>
            <w:r w:rsidRPr="00483063">
              <w:rPr>
                <w:rFonts w:asciiTheme="minorHAnsi" w:hAnsiTheme="minorHAnsi" w:cstheme="minorHAnsi"/>
              </w:rPr>
              <w:t>Wyżej opisane podjęte działania zapewniają poprawę nadzoru i powinny skutkować poprawą bezpieczeństwa podczas przewozu towarów niebezpiecznych.</w:t>
            </w:r>
          </w:p>
        </w:tc>
      </w:tr>
    </w:tbl>
    <w:p w14:paraId="11AB16C4" w14:textId="77777777" w:rsidR="007343DA" w:rsidRDefault="007343DA" w:rsidP="0035490E">
      <w:pPr>
        <w:spacing w:after="0" w:line="240" w:lineRule="auto"/>
        <w:rPr>
          <w:rFonts w:asciiTheme="minorHAnsi" w:eastAsia="Times New Roman" w:hAnsiTheme="minorHAnsi" w:cstheme="minorHAnsi"/>
          <w:b/>
          <w:bCs/>
          <w:noProof/>
          <w:color w:val="13438D"/>
          <w:kern w:val="32"/>
          <w:lang w:eastAsia="pl-PL"/>
        </w:rPr>
      </w:pPr>
    </w:p>
    <w:p w14:paraId="0959D517" w14:textId="77777777" w:rsidR="006F32DA" w:rsidRDefault="006F32DA" w:rsidP="0035490E">
      <w:pPr>
        <w:spacing w:after="0" w:line="240" w:lineRule="auto"/>
        <w:rPr>
          <w:rFonts w:asciiTheme="minorHAnsi" w:eastAsia="Times New Roman" w:hAnsiTheme="minorHAnsi" w:cstheme="minorHAnsi"/>
          <w:b/>
          <w:bCs/>
          <w:noProof/>
          <w:color w:val="13438D"/>
          <w:kern w:val="32"/>
          <w:lang w:eastAsia="pl-PL"/>
        </w:rPr>
      </w:pPr>
    </w:p>
    <w:p w14:paraId="56508E2C" w14:textId="77777777" w:rsidR="006F32DA" w:rsidRDefault="006F32DA" w:rsidP="0035490E">
      <w:pPr>
        <w:spacing w:after="0" w:line="240" w:lineRule="auto"/>
        <w:rPr>
          <w:rFonts w:asciiTheme="minorHAnsi" w:eastAsia="Times New Roman" w:hAnsiTheme="minorHAnsi" w:cstheme="minorHAnsi"/>
          <w:b/>
          <w:bCs/>
          <w:noProof/>
          <w:color w:val="13438D"/>
          <w:kern w:val="32"/>
          <w:lang w:eastAsia="pl-PL"/>
        </w:rPr>
      </w:pPr>
    </w:p>
    <w:p w14:paraId="6B6B1E60" w14:textId="77777777" w:rsidR="006F32DA" w:rsidRDefault="006F32DA" w:rsidP="0035490E">
      <w:pPr>
        <w:spacing w:after="0" w:line="240" w:lineRule="auto"/>
        <w:rPr>
          <w:rFonts w:asciiTheme="minorHAnsi" w:eastAsia="Times New Roman" w:hAnsiTheme="minorHAnsi" w:cstheme="minorHAnsi"/>
          <w:b/>
          <w:bCs/>
          <w:noProof/>
          <w:color w:val="13438D"/>
          <w:kern w:val="32"/>
          <w:lang w:eastAsia="pl-PL"/>
        </w:rPr>
      </w:pPr>
    </w:p>
    <w:p w14:paraId="07793467" w14:textId="77777777" w:rsidR="006F32DA" w:rsidRDefault="006F32DA" w:rsidP="0035490E">
      <w:pPr>
        <w:spacing w:after="0" w:line="240" w:lineRule="auto"/>
        <w:rPr>
          <w:rFonts w:asciiTheme="minorHAnsi" w:eastAsia="Times New Roman" w:hAnsiTheme="minorHAnsi" w:cstheme="minorHAnsi"/>
          <w:b/>
          <w:bCs/>
          <w:noProof/>
          <w:color w:val="13438D"/>
          <w:kern w:val="32"/>
          <w:lang w:eastAsia="pl-PL"/>
        </w:rPr>
      </w:pPr>
    </w:p>
    <w:p w14:paraId="4FDBF9B5" w14:textId="77777777" w:rsidR="006F32DA" w:rsidRDefault="006F32DA" w:rsidP="0035490E">
      <w:pPr>
        <w:spacing w:after="0" w:line="240" w:lineRule="auto"/>
        <w:rPr>
          <w:rFonts w:asciiTheme="minorHAnsi" w:eastAsia="Times New Roman" w:hAnsiTheme="minorHAnsi" w:cstheme="minorHAnsi"/>
          <w:b/>
          <w:bCs/>
          <w:noProof/>
          <w:color w:val="13438D"/>
          <w:kern w:val="32"/>
          <w:lang w:eastAsia="pl-PL"/>
        </w:rPr>
      </w:pPr>
    </w:p>
    <w:p w14:paraId="450767A0" w14:textId="77777777" w:rsidR="006F32DA" w:rsidRPr="00483063" w:rsidRDefault="006F32DA" w:rsidP="0035490E">
      <w:pPr>
        <w:spacing w:after="0" w:line="240" w:lineRule="auto"/>
        <w:rPr>
          <w:rFonts w:asciiTheme="minorHAnsi" w:eastAsia="Times New Roman" w:hAnsiTheme="minorHAnsi" w:cstheme="minorHAnsi"/>
          <w:b/>
          <w:bCs/>
          <w:noProof/>
          <w:color w:val="13438D"/>
          <w:kern w:val="32"/>
          <w:lang w:eastAsia="pl-PL"/>
        </w:rPr>
      </w:pPr>
    </w:p>
    <w:tbl>
      <w:tblPr>
        <w:tblStyle w:val="Tabela-Siatka115"/>
        <w:tblW w:w="10060" w:type="dxa"/>
        <w:tblLayout w:type="fixed"/>
        <w:tblLook w:val="04A0" w:firstRow="1" w:lastRow="0" w:firstColumn="1" w:lastColumn="0" w:noHBand="0" w:noVBand="1"/>
      </w:tblPr>
      <w:tblGrid>
        <w:gridCol w:w="5098"/>
        <w:gridCol w:w="2410"/>
        <w:gridCol w:w="2552"/>
      </w:tblGrid>
      <w:tr w:rsidR="007343DA" w:rsidRPr="00483063" w14:paraId="782F4A95" w14:textId="77777777" w:rsidTr="0055487F">
        <w:trPr>
          <w:trHeight w:val="417"/>
        </w:trPr>
        <w:tc>
          <w:tcPr>
            <w:tcW w:w="10060" w:type="dxa"/>
            <w:gridSpan w:val="3"/>
            <w:shd w:val="clear" w:color="auto" w:fill="2E74B5"/>
          </w:tcPr>
          <w:p w14:paraId="4A7B5316" w14:textId="1F5A1EDC" w:rsidR="007343DA" w:rsidRPr="00483063" w:rsidRDefault="007343DA" w:rsidP="007343DA">
            <w:pPr>
              <w:spacing w:after="0" w:line="276" w:lineRule="auto"/>
              <w:rPr>
                <w:rFonts w:asciiTheme="minorHAnsi" w:hAnsiTheme="minorHAnsi" w:cstheme="minorHAnsi"/>
                <w:b/>
              </w:rPr>
            </w:pPr>
            <w:r w:rsidRPr="00483063">
              <w:rPr>
                <w:rFonts w:asciiTheme="minorHAnsi" w:hAnsiTheme="minorHAnsi" w:cstheme="minorHAnsi"/>
                <w:b/>
                <w:color w:val="FFFFFF"/>
              </w:rPr>
              <w:t>Zadanie</w:t>
            </w:r>
            <w:r w:rsidR="003A6707" w:rsidRPr="00483063">
              <w:rPr>
                <w:rFonts w:asciiTheme="minorHAnsi" w:hAnsiTheme="minorHAnsi" w:cstheme="minorHAnsi"/>
                <w:b/>
                <w:color w:val="FFFFFF"/>
              </w:rPr>
              <w:t xml:space="preserve"> 4</w:t>
            </w:r>
            <w:r w:rsidR="00F1354E">
              <w:rPr>
                <w:rFonts w:asciiTheme="minorHAnsi" w:hAnsiTheme="minorHAnsi" w:cstheme="minorHAnsi"/>
                <w:b/>
                <w:color w:val="FFFFFF"/>
              </w:rPr>
              <w:t xml:space="preserve">: </w:t>
            </w:r>
            <w:r w:rsidRPr="00483063">
              <w:rPr>
                <w:rFonts w:asciiTheme="minorHAnsi" w:hAnsiTheme="minorHAnsi" w:cstheme="minorHAnsi"/>
                <w:b/>
                <w:color w:val="FFFFFF"/>
              </w:rPr>
              <w:t xml:space="preserve">Zmiana zasad prowadzenia kursów z zakresu przewozu towarów niebezpiecznych </w:t>
            </w:r>
          </w:p>
        </w:tc>
      </w:tr>
      <w:tr w:rsidR="007343DA" w:rsidRPr="00483063" w14:paraId="1119146A" w14:textId="77777777" w:rsidTr="00970B98">
        <w:trPr>
          <w:trHeight w:val="309"/>
        </w:trPr>
        <w:tc>
          <w:tcPr>
            <w:tcW w:w="5098" w:type="dxa"/>
            <w:vMerge w:val="restart"/>
          </w:tcPr>
          <w:p w14:paraId="2E5BB865" w14:textId="48D1EBE5" w:rsidR="007343DA" w:rsidRPr="00483063" w:rsidRDefault="007343DA" w:rsidP="007343DA">
            <w:pPr>
              <w:spacing w:after="0" w:line="276" w:lineRule="auto"/>
              <w:rPr>
                <w:rFonts w:asciiTheme="minorHAnsi" w:hAnsiTheme="minorHAnsi" w:cstheme="minorHAnsi"/>
                <w:b/>
              </w:rPr>
            </w:pPr>
            <w:r w:rsidRPr="00483063">
              <w:rPr>
                <w:rFonts w:asciiTheme="minorHAnsi" w:hAnsiTheme="minorHAnsi" w:cstheme="minorHAnsi"/>
                <w:b/>
              </w:rPr>
              <w:t>Zakres działania:</w:t>
            </w:r>
          </w:p>
          <w:p w14:paraId="1990102B" w14:textId="77777777" w:rsidR="00BB443A" w:rsidRDefault="007343DA" w:rsidP="007343DA">
            <w:pPr>
              <w:spacing w:after="120" w:line="276" w:lineRule="auto"/>
              <w:jc w:val="both"/>
              <w:rPr>
                <w:rFonts w:asciiTheme="minorHAnsi" w:hAnsiTheme="minorHAnsi" w:cstheme="minorHAnsi"/>
                <w:i/>
                <w:color w:val="000000"/>
              </w:rPr>
            </w:pPr>
            <w:r w:rsidRPr="00483063">
              <w:rPr>
                <w:rFonts w:asciiTheme="minorHAnsi" w:hAnsiTheme="minorHAnsi" w:cstheme="minorHAnsi"/>
                <w:bCs/>
              </w:rPr>
              <w:t xml:space="preserve">Zostało wydane </w:t>
            </w:r>
            <w:r w:rsidRPr="00483063">
              <w:rPr>
                <w:rFonts w:asciiTheme="minorHAnsi" w:hAnsiTheme="minorHAnsi" w:cstheme="minorHAnsi"/>
                <w:bCs/>
                <w:i/>
              </w:rPr>
              <w:t xml:space="preserve">rozporządzenie Ministra Infrastruktury oraz Gospodarki Morskiej i Żeglugi Śródlądowej z dnia 21 listopada 2019 r. </w:t>
            </w:r>
            <w:r w:rsidRPr="00483063">
              <w:rPr>
                <w:rFonts w:asciiTheme="minorHAnsi" w:hAnsiTheme="minorHAnsi" w:cstheme="minorHAnsi"/>
                <w:i/>
                <w:color w:val="000000"/>
              </w:rPr>
              <w:t>zmieniające rozporządzenie w</w:t>
            </w:r>
          </w:p>
          <w:p w14:paraId="0FBDBDAE" w14:textId="46C8FBFD" w:rsidR="007343DA" w:rsidRPr="00483063" w:rsidRDefault="007343DA" w:rsidP="007343DA">
            <w:pPr>
              <w:spacing w:after="120" w:line="276" w:lineRule="auto"/>
              <w:jc w:val="both"/>
              <w:rPr>
                <w:rFonts w:asciiTheme="minorHAnsi" w:hAnsiTheme="minorHAnsi" w:cstheme="minorHAnsi"/>
                <w:bCs/>
              </w:rPr>
            </w:pPr>
            <w:r w:rsidRPr="00483063">
              <w:rPr>
                <w:rFonts w:asciiTheme="minorHAnsi" w:hAnsiTheme="minorHAnsi" w:cstheme="minorHAnsi"/>
                <w:i/>
                <w:color w:val="000000"/>
              </w:rPr>
              <w:t xml:space="preserve">sprawie prowadzenia kursów z zakresu przewozu towarów niebezpiecznych </w:t>
            </w:r>
            <w:r w:rsidRPr="00483063">
              <w:rPr>
                <w:rFonts w:asciiTheme="minorHAnsi" w:hAnsiTheme="minorHAnsi" w:cstheme="minorHAnsi"/>
                <w:color w:val="000000"/>
              </w:rPr>
              <w:t>(Dz. U. poz. 2302).</w:t>
            </w:r>
          </w:p>
        </w:tc>
        <w:tc>
          <w:tcPr>
            <w:tcW w:w="2410" w:type="dxa"/>
            <w:shd w:val="clear" w:color="auto" w:fill="BDD6EE"/>
          </w:tcPr>
          <w:p w14:paraId="7D227E85" w14:textId="77777777" w:rsidR="007343DA" w:rsidRPr="00483063" w:rsidRDefault="007343DA" w:rsidP="007343DA">
            <w:pPr>
              <w:tabs>
                <w:tab w:val="left" w:pos="915"/>
              </w:tabs>
              <w:spacing w:after="0" w:line="276" w:lineRule="auto"/>
              <w:rPr>
                <w:rFonts w:asciiTheme="minorHAnsi" w:hAnsiTheme="minorHAnsi" w:cstheme="minorHAnsi"/>
              </w:rPr>
            </w:pPr>
            <w:r w:rsidRPr="00483063">
              <w:rPr>
                <w:rFonts w:asciiTheme="minorHAnsi" w:hAnsiTheme="minorHAnsi" w:cstheme="minorHAnsi"/>
              </w:rPr>
              <w:t>Kierunek</w:t>
            </w:r>
          </w:p>
        </w:tc>
        <w:tc>
          <w:tcPr>
            <w:tcW w:w="2552" w:type="dxa"/>
          </w:tcPr>
          <w:p w14:paraId="2F5CAB01" w14:textId="77777777" w:rsidR="007343DA" w:rsidRPr="00483063" w:rsidRDefault="007343DA" w:rsidP="007343DA">
            <w:pPr>
              <w:spacing w:after="0" w:line="276" w:lineRule="auto"/>
              <w:rPr>
                <w:rFonts w:asciiTheme="minorHAnsi" w:hAnsiTheme="minorHAnsi" w:cstheme="minorHAnsi"/>
              </w:rPr>
            </w:pPr>
            <w:r w:rsidRPr="00483063">
              <w:rPr>
                <w:rFonts w:asciiTheme="minorHAnsi" w:hAnsiTheme="minorHAnsi" w:cstheme="minorHAnsi"/>
              </w:rPr>
              <w:t>Legislacja/Nadzór</w:t>
            </w:r>
          </w:p>
        </w:tc>
      </w:tr>
      <w:tr w:rsidR="007343DA" w:rsidRPr="00483063" w14:paraId="576B8F04" w14:textId="77777777" w:rsidTr="00361637">
        <w:trPr>
          <w:trHeight w:val="938"/>
        </w:trPr>
        <w:tc>
          <w:tcPr>
            <w:tcW w:w="5098" w:type="dxa"/>
            <w:vMerge/>
          </w:tcPr>
          <w:p w14:paraId="0A30F230" w14:textId="77777777" w:rsidR="007343DA" w:rsidRPr="00483063" w:rsidRDefault="007343DA" w:rsidP="007343DA">
            <w:pPr>
              <w:spacing w:after="0" w:line="276" w:lineRule="auto"/>
              <w:rPr>
                <w:rFonts w:asciiTheme="minorHAnsi" w:hAnsiTheme="minorHAnsi" w:cstheme="minorHAnsi"/>
              </w:rPr>
            </w:pPr>
          </w:p>
        </w:tc>
        <w:tc>
          <w:tcPr>
            <w:tcW w:w="2410" w:type="dxa"/>
            <w:shd w:val="clear" w:color="auto" w:fill="BDD6EE"/>
          </w:tcPr>
          <w:p w14:paraId="12C7E073" w14:textId="77777777" w:rsidR="007343DA" w:rsidRPr="00483063" w:rsidRDefault="007343DA" w:rsidP="007343DA">
            <w:pPr>
              <w:spacing w:after="0" w:line="276" w:lineRule="auto"/>
              <w:rPr>
                <w:rFonts w:asciiTheme="minorHAnsi" w:hAnsiTheme="minorHAnsi" w:cstheme="minorHAnsi"/>
              </w:rPr>
            </w:pPr>
            <w:r w:rsidRPr="00483063">
              <w:rPr>
                <w:rFonts w:asciiTheme="minorHAnsi" w:hAnsiTheme="minorHAnsi" w:cstheme="minorHAnsi"/>
              </w:rPr>
              <w:t>Lider</w:t>
            </w:r>
          </w:p>
        </w:tc>
        <w:tc>
          <w:tcPr>
            <w:tcW w:w="2552" w:type="dxa"/>
          </w:tcPr>
          <w:p w14:paraId="18FA5A6C" w14:textId="795841D8" w:rsidR="007343DA" w:rsidRPr="00483063" w:rsidRDefault="007343DA" w:rsidP="009D00D2">
            <w:pPr>
              <w:spacing w:after="0" w:line="276" w:lineRule="auto"/>
              <w:rPr>
                <w:rFonts w:asciiTheme="minorHAnsi" w:hAnsiTheme="minorHAnsi" w:cstheme="minorHAnsi"/>
              </w:rPr>
            </w:pPr>
            <w:r w:rsidRPr="00483063">
              <w:rPr>
                <w:rFonts w:asciiTheme="minorHAnsi" w:hAnsiTheme="minorHAnsi" w:cstheme="minorHAnsi"/>
              </w:rPr>
              <w:t>Ministerstwo Infrastruktury/</w:t>
            </w:r>
            <w:r w:rsidR="009D00D2">
              <w:rPr>
                <w:rFonts w:asciiTheme="minorHAnsi" w:hAnsiTheme="minorHAnsi" w:cstheme="minorHAnsi"/>
              </w:rPr>
              <w:t xml:space="preserve">DTD </w:t>
            </w:r>
          </w:p>
        </w:tc>
      </w:tr>
      <w:tr w:rsidR="007343DA" w:rsidRPr="00483063" w14:paraId="51FE013D" w14:textId="77777777" w:rsidTr="00970B98">
        <w:trPr>
          <w:trHeight w:val="365"/>
        </w:trPr>
        <w:tc>
          <w:tcPr>
            <w:tcW w:w="5098" w:type="dxa"/>
            <w:vMerge/>
          </w:tcPr>
          <w:p w14:paraId="545A659E" w14:textId="77777777" w:rsidR="007343DA" w:rsidRPr="00483063" w:rsidRDefault="007343DA" w:rsidP="007343DA">
            <w:pPr>
              <w:spacing w:after="0" w:line="276" w:lineRule="auto"/>
              <w:rPr>
                <w:rFonts w:asciiTheme="minorHAnsi" w:hAnsiTheme="minorHAnsi" w:cstheme="minorHAnsi"/>
              </w:rPr>
            </w:pPr>
          </w:p>
        </w:tc>
        <w:tc>
          <w:tcPr>
            <w:tcW w:w="2410" w:type="dxa"/>
            <w:shd w:val="clear" w:color="auto" w:fill="BDD6EE"/>
          </w:tcPr>
          <w:p w14:paraId="2AF93E15" w14:textId="77777777" w:rsidR="007343DA" w:rsidRPr="00483063" w:rsidRDefault="007343DA" w:rsidP="007343DA">
            <w:pPr>
              <w:spacing w:after="0" w:line="276" w:lineRule="auto"/>
              <w:rPr>
                <w:rFonts w:asciiTheme="minorHAnsi" w:hAnsiTheme="minorHAnsi" w:cstheme="minorHAnsi"/>
              </w:rPr>
            </w:pPr>
            <w:r w:rsidRPr="00483063">
              <w:rPr>
                <w:rFonts w:asciiTheme="minorHAnsi" w:hAnsiTheme="minorHAnsi" w:cstheme="minorHAnsi"/>
              </w:rPr>
              <w:t>Źródła finansowania</w:t>
            </w:r>
          </w:p>
        </w:tc>
        <w:tc>
          <w:tcPr>
            <w:tcW w:w="2552" w:type="dxa"/>
          </w:tcPr>
          <w:p w14:paraId="36CF83BF" w14:textId="42858072" w:rsidR="007343DA" w:rsidRPr="00483063" w:rsidRDefault="00BB443A" w:rsidP="007343DA">
            <w:pPr>
              <w:spacing w:after="0" w:line="276" w:lineRule="auto"/>
              <w:rPr>
                <w:rFonts w:asciiTheme="minorHAnsi" w:hAnsiTheme="minorHAnsi" w:cstheme="minorHAnsi"/>
              </w:rPr>
            </w:pPr>
            <w:r>
              <w:rPr>
                <w:rFonts w:asciiTheme="minorHAnsi" w:hAnsiTheme="minorHAnsi" w:cstheme="minorHAnsi"/>
              </w:rPr>
              <w:t xml:space="preserve">- </w:t>
            </w:r>
          </w:p>
        </w:tc>
      </w:tr>
      <w:tr w:rsidR="007343DA" w:rsidRPr="00483063" w14:paraId="7100342D" w14:textId="77777777" w:rsidTr="00970B98">
        <w:trPr>
          <w:trHeight w:val="276"/>
        </w:trPr>
        <w:tc>
          <w:tcPr>
            <w:tcW w:w="5098" w:type="dxa"/>
            <w:vMerge/>
          </w:tcPr>
          <w:p w14:paraId="18826C9C" w14:textId="77777777" w:rsidR="007343DA" w:rsidRPr="00483063" w:rsidRDefault="007343DA" w:rsidP="007343DA">
            <w:pPr>
              <w:spacing w:after="0" w:line="276" w:lineRule="auto"/>
              <w:rPr>
                <w:rFonts w:asciiTheme="minorHAnsi" w:hAnsiTheme="minorHAnsi" w:cstheme="minorHAnsi"/>
              </w:rPr>
            </w:pPr>
          </w:p>
        </w:tc>
        <w:tc>
          <w:tcPr>
            <w:tcW w:w="4962" w:type="dxa"/>
            <w:gridSpan w:val="2"/>
            <w:shd w:val="clear" w:color="auto" w:fill="BDD6EE"/>
          </w:tcPr>
          <w:p w14:paraId="5E8D6247" w14:textId="77777777" w:rsidR="007343DA" w:rsidRPr="00483063" w:rsidRDefault="007343DA" w:rsidP="007343DA">
            <w:pPr>
              <w:spacing w:after="0" w:line="276" w:lineRule="auto"/>
              <w:rPr>
                <w:rFonts w:asciiTheme="minorHAnsi" w:hAnsiTheme="minorHAnsi" w:cstheme="minorHAnsi"/>
              </w:rPr>
            </w:pPr>
            <w:r w:rsidRPr="00483063">
              <w:rPr>
                <w:rFonts w:asciiTheme="minorHAnsi" w:hAnsiTheme="minorHAnsi" w:cstheme="minorHAnsi"/>
              </w:rPr>
              <w:t>WSKAŹNIK PRODUKTU</w:t>
            </w:r>
          </w:p>
        </w:tc>
      </w:tr>
      <w:tr w:rsidR="007343DA" w:rsidRPr="00483063" w14:paraId="18C07EE4" w14:textId="77777777" w:rsidTr="00970B98">
        <w:trPr>
          <w:trHeight w:val="370"/>
        </w:trPr>
        <w:tc>
          <w:tcPr>
            <w:tcW w:w="5098" w:type="dxa"/>
            <w:vMerge/>
          </w:tcPr>
          <w:p w14:paraId="2FDEA240" w14:textId="77777777" w:rsidR="007343DA" w:rsidRPr="00483063" w:rsidRDefault="007343DA" w:rsidP="007343DA">
            <w:pPr>
              <w:spacing w:after="0" w:line="276" w:lineRule="auto"/>
              <w:rPr>
                <w:rFonts w:asciiTheme="minorHAnsi" w:hAnsiTheme="minorHAnsi" w:cstheme="minorHAnsi"/>
              </w:rPr>
            </w:pPr>
          </w:p>
        </w:tc>
        <w:tc>
          <w:tcPr>
            <w:tcW w:w="4962" w:type="dxa"/>
            <w:gridSpan w:val="2"/>
          </w:tcPr>
          <w:p w14:paraId="0B034D7E" w14:textId="77777777" w:rsidR="007343DA" w:rsidRPr="00483063" w:rsidRDefault="007343DA" w:rsidP="007343DA">
            <w:pPr>
              <w:spacing w:after="0" w:line="276" w:lineRule="auto"/>
              <w:rPr>
                <w:rFonts w:asciiTheme="minorHAnsi" w:hAnsiTheme="minorHAnsi" w:cstheme="minorHAnsi"/>
              </w:rPr>
            </w:pPr>
          </w:p>
        </w:tc>
      </w:tr>
      <w:tr w:rsidR="007343DA" w:rsidRPr="00483063" w14:paraId="67F7BA4E" w14:textId="77777777" w:rsidTr="00970B98">
        <w:tc>
          <w:tcPr>
            <w:tcW w:w="5098" w:type="dxa"/>
            <w:vMerge/>
          </w:tcPr>
          <w:p w14:paraId="2BD0B96F" w14:textId="77777777" w:rsidR="007343DA" w:rsidRPr="00483063" w:rsidRDefault="007343DA" w:rsidP="007343DA">
            <w:pPr>
              <w:spacing w:after="0" w:line="276" w:lineRule="auto"/>
              <w:rPr>
                <w:rFonts w:asciiTheme="minorHAnsi" w:hAnsiTheme="minorHAnsi" w:cstheme="minorHAnsi"/>
              </w:rPr>
            </w:pPr>
          </w:p>
        </w:tc>
        <w:tc>
          <w:tcPr>
            <w:tcW w:w="2410" w:type="dxa"/>
            <w:shd w:val="clear" w:color="auto" w:fill="BDD6EE"/>
          </w:tcPr>
          <w:p w14:paraId="0166B18B" w14:textId="7F77FF71" w:rsidR="007343DA" w:rsidRPr="00483063" w:rsidRDefault="007343DA" w:rsidP="007343DA">
            <w:pPr>
              <w:spacing w:after="0" w:line="276" w:lineRule="auto"/>
              <w:rPr>
                <w:rFonts w:asciiTheme="minorHAnsi" w:hAnsiTheme="minorHAnsi" w:cstheme="minorHAnsi"/>
              </w:rPr>
            </w:pPr>
            <w:r w:rsidRPr="00483063">
              <w:rPr>
                <w:rFonts w:asciiTheme="minorHAnsi" w:hAnsiTheme="minorHAnsi" w:cstheme="minorHAnsi"/>
              </w:rPr>
              <w:t>Stan na 31.12.2018</w:t>
            </w:r>
          </w:p>
        </w:tc>
        <w:tc>
          <w:tcPr>
            <w:tcW w:w="2552" w:type="dxa"/>
            <w:shd w:val="clear" w:color="auto" w:fill="BDD6EE"/>
          </w:tcPr>
          <w:p w14:paraId="5BB5C948" w14:textId="398F7F12" w:rsidR="007343DA" w:rsidRPr="00483063" w:rsidRDefault="007343DA" w:rsidP="007343DA">
            <w:pPr>
              <w:spacing w:after="0" w:line="276" w:lineRule="auto"/>
              <w:rPr>
                <w:rFonts w:asciiTheme="minorHAnsi" w:hAnsiTheme="minorHAnsi" w:cstheme="minorHAnsi"/>
              </w:rPr>
            </w:pPr>
            <w:r w:rsidRPr="00483063">
              <w:rPr>
                <w:rFonts w:asciiTheme="minorHAnsi" w:hAnsiTheme="minorHAnsi" w:cstheme="minorHAnsi"/>
              </w:rPr>
              <w:t>Stan na 31.12.2019</w:t>
            </w:r>
          </w:p>
        </w:tc>
      </w:tr>
      <w:tr w:rsidR="007343DA" w:rsidRPr="00483063" w14:paraId="21A22525" w14:textId="77777777" w:rsidTr="00970B98">
        <w:trPr>
          <w:trHeight w:val="421"/>
        </w:trPr>
        <w:tc>
          <w:tcPr>
            <w:tcW w:w="5098" w:type="dxa"/>
            <w:vMerge/>
          </w:tcPr>
          <w:p w14:paraId="25B31DE6" w14:textId="77777777" w:rsidR="007343DA" w:rsidRPr="00483063" w:rsidRDefault="007343DA" w:rsidP="007343DA">
            <w:pPr>
              <w:spacing w:after="0" w:line="276" w:lineRule="auto"/>
              <w:rPr>
                <w:rFonts w:asciiTheme="minorHAnsi" w:hAnsiTheme="minorHAnsi" w:cstheme="minorHAnsi"/>
              </w:rPr>
            </w:pPr>
          </w:p>
        </w:tc>
        <w:tc>
          <w:tcPr>
            <w:tcW w:w="2410" w:type="dxa"/>
          </w:tcPr>
          <w:p w14:paraId="638ED90B" w14:textId="77777777" w:rsidR="007343DA" w:rsidRPr="00483063" w:rsidRDefault="007343DA" w:rsidP="007343DA">
            <w:pPr>
              <w:spacing w:after="0" w:line="276" w:lineRule="auto"/>
              <w:rPr>
                <w:rFonts w:asciiTheme="minorHAnsi" w:hAnsiTheme="minorHAnsi" w:cstheme="minorHAnsi"/>
              </w:rPr>
            </w:pPr>
          </w:p>
        </w:tc>
        <w:tc>
          <w:tcPr>
            <w:tcW w:w="2552" w:type="dxa"/>
          </w:tcPr>
          <w:p w14:paraId="7A2968B0" w14:textId="77777777" w:rsidR="007343DA" w:rsidRPr="00483063" w:rsidRDefault="007343DA" w:rsidP="007343DA">
            <w:pPr>
              <w:spacing w:after="0" w:line="276" w:lineRule="auto"/>
              <w:rPr>
                <w:rFonts w:asciiTheme="minorHAnsi" w:hAnsiTheme="minorHAnsi" w:cstheme="minorHAnsi"/>
              </w:rPr>
            </w:pPr>
          </w:p>
        </w:tc>
      </w:tr>
      <w:tr w:rsidR="007343DA" w:rsidRPr="00483063" w14:paraId="44883988" w14:textId="77777777" w:rsidTr="00361637">
        <w:trPr>
          <w:trHeight w:val="2421"/>
        </w:trPr>
        <w:tc>
          <w:tcPr>
            <w:tcW w:w="10060" w:type="dxa"/>
            <w:gridSpan w:val="3"/>
          </w:tcPr>
          <w:p w14:paraId="5DBA0615" w14:textId="5CF534E5" w:rsidR="007343DA" w:rsidRPr="00BB443A" w:rsidRDefault="00BB443A" w:rsidP="00BB443A">
            <w:pPr>
              <w:spacing w:after="120" w:line="276" w:lineRule="auto"/>
              <w:jc w:val="both"/>
              <w:rPr>
                <w:rFonts w:asciiTheme="minorHAnsi" w:hAnsiTheme="minorHAnsi" w:cstheme="minorHAnsi"/>
                <w:b/>
              </w:rPr>
            </w:pPr>
            <w:r>
              <w:rPr>
                <w:rFonts w:asciiTheme="minorHAnsi" w:hAnsiTheme="minorHAnsi" w:cstheme="minorHAnsi"/>
                <w:b/>
              </w:rPr>
              <w:t xml:space="preserve">Osiągnięte rezultaty: </w:t>
            </w:r>
            <w:r w:rsidR="007343DA" w:rsidRPr="00483063">
              <w:rPr>
                <w:rFonts w:asciiTheme="minorHAnsi" w:hAnsiTheme="minorHAnsi" w:cstheme="minorHAnsi"/>
              </w:rPr>
              <w:t xml:space="preserve">Przedmiotowe rozporządzenie doprecyzowuje zasady prowadzenia kursów z zakresu przewozu towarów niebezpiecznych (w szczególności dla kierowców). Wpłynie to między innymi na poprawę jakości prowadzonych kursów, co bezpośrednio przełoży się na odpowiednie przygotowanie kierowców ADR do wykonywanego przez nich zawodu. Drugą zasadniczą zmianą jest zapewnienie możliwości przeprowadzania przez marszałków województw realnych kontroli prowadzonych kursów. Przedmiotowe kontrole umożliwią wykrywanie ewentualnych nieprawidłowości </w:t>
            </w:r>
            <w:r w:rsidR="00234D70">
              <w:rPr>
                <w:rFonts w:asciiTheme="minorHAnsi" w:hAnsiTheme="minorHAnsi" w:cstheme="minorHAnsi"/>
              </w:rPr>
              <w:t>w zakresie prowadzonych kursów.</w:t>
            </w:r>
            <w:r w:rsidR="007343DA" w:rsidRPr="00483063">
              <w:rPr>
                <w:rFonts w:asciiTheme="minorHAnsi" w:hAnsiTheme="minorHAnsi" w:cstheme="minorHAnsi"/>
              </w:rPr>
              <w:t xml:space="preserve"> Powyższe zmiany będą miały bezpośrednie przełożenie na zapewnienie odpowiedniego poziomu bezpieczeństwa przewozu towarów niebezpiecznych. </w:t>
            </w:r>
          </w:p>
        </w:tc>
      </w:tr>
    </w:tbl>
    <w:p w14:paraId="6B95073C" w14:textId="77777777" w:rsidR="007343DA" w:rsidRPr="00483063" w:rsidRDefault="007343DA" w:rsidP="0035490E">
      <w:pPr>
        <w:spacing w:after="0" w:line="240" w:lineRule="auto"/>
        <w:rPr>
          <w:rFonts w:asciiTheme="minorHAnsi" w:eastAsia="Times New Roman" w:hAnsiTheme="minorHAnsi" w:cstheme="minorHAnsi"/>
          <w:b/>
          <w:bCs/>
          <w:noProof/>
          <w:color w:val="13438D"/>
          <w:kern w:val="32"/>
          <w:lang w:eastAsia="pl-PL"/>
        </w:rPr>
      </w:pPr>
    </w:p>
    <w:tbl>
      <w:tblPr>
        <w:tblStyle w:val="Tabela-Siatka116"/>
        <w:tblW w:w="10060" w:type="dxa"/>
        <w:tblLayout w:type="fixed"/>
        <w:tblLook w:val="04A0" w:firstRow="1" w:lastRow="0" w:firstColumn="1" w:lastColumn="0" w:noHBand="0" w:noVBand="1"/>
      </w:tblPr>
      <w:tblGrid>
        <w:gridCol w:w="5098"/>
        <w:gridCol w:w="2410"/>
        <w:gridCol w:w="2552"/>
      </w:tblGrid>
      <w:tr w:rsidR="007343DA" w:rsidRPr="00483063" w14:paraId="16928DB2" w14:textId="77777777" w:rsidTr="00970B98">
        <w:trPr>
          <w:trHeight w:val="708"/>
        </w:trPr>
        <w:tc>
          <w:tcPr>
            <w:tcW w:w="10060" w:type="dxa"/>
            <w:gridSpan w:val="3"/>
            <w:shd w:val="clear" w:color="auto" w:fill="2E74B5"/>
          </w:tcPr>
          <w:p w14:paraId="2B81331C" w14:textId="7F25458A" w:rsidR="007343DA" w:rsidRPr="00483063" w:rsidRDefault="007343DA" w:rsidP="007343DA">
            <w:pPr>
              <w:spacing w:after="0" w:line="276" w:lineRule="auto"/>
              <w:rPr>
                <w:rFonts w:asciiTheme="minorHAnsi" w:hAnsiTheme="minorHAnsi" w:cstheme="minorHAnsi"/>
                <w:b/>
              </w:rPr>
            </w:pPr>
            <w:r w:rsidRPr="00483063">
              <w:rPr>
                <w:rFonts w:asciiTheme="minorHAnsi" w:hAnsiTheme="minorHAnsi" w:cstheme="minorHAnsi"/>
                <w:b/>
                <w:color w:val="FFFFFF"/>
              </w:rPr>
              <w:t>Zadanie</w:t>
            </w:r>
            <w:r w:rsidR="003A6707" w:rsidRPr="00483063">
              <w:rPr>
                <w:rFonts w:asciiTheme="minorHAnsi" w:hAnsiTheme="minorHAnsi" w:cstheme="minorHAnsi"/>
                <w:b/>
                <w:color w:val="FFFFFF"/>
              </w:rPr>
              <w:t xml:space="preserve"> 5</w:t>
            </w:r>
            <w:r w:rsidR="00F1354E">
              <w:rPr>
                <w:rFonts w:asciiTheme="minorHAnsi" w:hAnsiTheme="minorHAnsi" w:cstheme="minorHAnsi"/>
                <w:b/>
                <w:color w:val="FFFFFF"/>
              </w:rPr>
              <w:t xml:space="preserve">: </w:t>
            </w:r>
            <w:r w:rsidRPr="00483063">
              <w:rPr>
                <w:rFonts w:asciiTheme="minorHAnsi" w:hAnsiTheme="minorHAnsi" w:cstheme="minorHAnsi"/>
                <w:b/>
                <w:color w:val="FFFFFF"/>
              </w:rPr>
              <w:t>Określenie wzoru formularza i sposobu wypełniania listy kontrolnej i protokołu kontroli stosowanych przy kontroli przewozu towarów niebezpiecznych</w:t>
            </w:r>
          </w:p>
        </w:tc>
      </w:tr>
      <w:tr w:rsidR="007343DA" w:rsidRPr="00483063" w14:paraId="07A9F277" w14:textId="77777777" w:rsidTr="0055487F">
        <w:trPr>
          <w:trHeight w:val="227"/>
        </w:trPr>
        <w:tc>
          <w:tcPr>
            <w:tcW w:w="5098" w:type="dxa"/>
            <w:vMerge w:val="restart"/>
          </w:tcPr>
          <w:p w14:paraId="6E28D2FD" w14:textId="2AC0099D" w:rsidR="007343DA" w:rsidRPr="00483063" w:rsidRDefault="007343DA" w:rsidP="007343DA">
            <w:pPr>
              <w:spacing w:after="0" w:line="276" w:lineRule="auto"/>
              <w:rPr>
                <w:rFonts w:asciiTheme="minorHAnsi" w:hAnsiTheme="minorHAnsi" w:cstheme="minorHAnsi"/>
                <w:b/>
              </w:rPr>
            </w:pPr>
            <w:r w:rsidRPr="00483063">
              <w:rPr>
                <w:rFonts w:asciiTheme="minorHAnsi" w:hAnsiTheme="minorHAnsi" w:cstheme="minorHAnsi"/>
                <w:b/>
              </w:rPr>
              <w:t>Zakres działania:</w:t>
            </w:r>
          </w:p>
          <w:p w14:paraId="2F333444" w14:textId="77777777" w:rsidR="007343DA" w:rsidRPr="00483063" w:rsidRDefault="007343DA" w:rsidP="007343DA">
            <w:pPr>
              <w:spacing w:after="120" w:line="276" w:lineRule="auto"/>
              <w:jc w:val="both"/>
              <w:rPr>
                <w:rFonts w:asciiTheme="minorHAnsi" w:hAnsiTheme="minorHAnsi" w:cstheme="minorHAnsi"/>
                <w:bCs/>
              </w:rPr>
            </w:pPr>
            <w:r w:rsidRPr="00483063">
              <w:rPr>
                <w:rFonts w:asciiTheme="minorHAnsi" w:hAnsiTheme="minorHAnsi" w:cstheme="minorHAnsi"/>
                <w:bCs/>
              </w:rPr>
              <w:t xml:space="preserve">Zostało wydane </w:t>
            </w:r>
            <w:r w:rsidRPr="00483063">
              <w:rPr>
                <w:rFonts w:asciiTheme="minorHAnsi" w:hAnsiTheme="minorHAnsi" w:cstheme="minorHAnsi"/>
                <w:bCs/>
                <w:i/>
              </w:rPr>
              <w:t xml:space="preserve">rozporządzenie Ministra Infrastruktury z dnia 25 października 2019 r. </w:t>
            </w:r>
            <w:r w:rsidRPr="00483063">
              <w:rPr>
                <w:rFonts w:asciiTheme="minorHAnsi" w:hAnsiTheme="minorHAnsi" w:cstheme="minorHAnsi"/>
                <w:i/>
              </w:rPr>
              <w:t xml:space="preserve">w sprawie formularza listy kontrolnej i formularza protokołu kontroli </w:t>
            </w:r>
            <w:r w:rsidRPr="00483063">
              <w:rPr>
                <w:rFonts w:asciiTheme="minorHAnsi" w:hAnsiTheme="minorHAnsi" w:cstheme="minorHAnsi"/>
              </w:rPr>
              <w:t xml:space="preserve">(Dz. U. </w:t>
            </w:r>
            <w:r w:rsidRPr="00483063">
              <w:rPr>
                <w:rFonts w:asciiTheme="minorHAnsi" w:hAnsiTheme="minorHAnsi" w:cstheme="minorHAnsi"/>
              </w:rPr>
              <w:br/>
              <w:t>z 2019 r. poz. 2302).</w:t>
            </w:r>
          </w:p>
        </w:tc>
        <w:tc>
          <w:tcPr>
            <w:tcW w:w="2410" w:type="dxa"/>
            <w:shd w:val="clear" w:color="auto" w:fill="BDD6EE"/>
          </w:tcPr>
          <w:p w14:paraId="5A68CE06" w14:textId="77777777" w:rsidR="007343DA" w:rsidRPr="00483063" w:rsidRDefault="007343DA" w:rsidP="007343DA">
            <w:pPr>
              <w:tabs>
                <w:tab w:val="left" w:pos="915"/>
              </w:tabs>
              <w:spacing w:after="0" w:line="276" w:lineRule="auto"/>
              <w:rPr>
                <w:rFonts w:asciiTheme="minorHAnsi" w:hAnsiTheme="minorHAnsi" w:cstheme="minorHAnsi"/>
              </w:rPr>
            </w:pPr>
            <w:r w:rsidRPr="00483063">
              <w:rPr>
                <w:rFonts w:asciiTheme="minorHAnsi" w:hAnsiTheme="minorHAnsi" w:cstheme="minorHAnsi"/>
              </w:rPr>
              <w:t>Kierunek</w:t>
            </w:r>
          </w:p>
        </w:tc>
        <w:tc>
          <w:tcPr>
            <w:tcW w:w="2552" w:type="dxa"/>
          </w:tcPr>
          <w:p w14:paraId="01B4944D" w14:textId="77777777" w:rsidR="007343DA" w:rsidRPr="00483063" w:rsidRDefault="007343DA" w:rsidP="007343DA">
            <w:pPr>
              <w:spacing w:after="0" w:line="276" w:lineRule="auto"/>
              <w:rPr>
                <w:rFonts w:asciiTheme="minorHAnsi" w:hAnsiTheme="minorHAnsi" w:cstheme="minorHAnsi"/>
              </w:rPr>
            </w:pPr>
            <w:r w:rsidRPr="00483063">
              <w:rPr>
                <w:rFonts w:asciiTheme="minorHAnsi" w:hAnsiTheme="minorHAnsi" w:cstheme="minorHAnsi"/>
              </w:rPr>
              <w:t>Legislacja/Nadzór</w:t>
            </w:r>
          </w:p>
        </w:tc>
      </w:tr>
      <w:tr w:rsidR="007343DA" w:rsidRPr="00483063" w14:paraId="7B950BF7" w14:textId="77777777" w:rsidTr="00361637">
        <w:trPr>
          <w:trHeight w:val="634"/>
        </w:trPr>
        <w:tc>
          <w:tcPr>
            <w:tcW w:w="5098" w:type="dxa"/>
            <w:vMerge/>
          </w:tcPr>
          <w:p w14:paraId="1DC78452" w14:textId="77777777" w:rsidR="007343DA" w:rsidRPr="00483063" w:rsidRDefault="007343DA" w:rsidP="007343DA">
            <w:pPr>
              <w:spacing w:after="0" w:line="276" w:lineRule="auto"/>
              <w:rPr>
                <w:rFonts w:asciiTheme="minorHAnsi" w:hAnsiTheme="minorHAnsi" w:cstheme="minorHAnsi"/>
              </w:rPr>
            </w:pPr>
          </w:p>
        </w:tc>
        <w:tc>
          <w:tcPr>
            <w:tcW w:w="2410" w:type="dxa"/>
            <w:shd w:val="clear" w:color="auto" w:fill="BDD6EE"/>
          </w:tcPr>
          <w:p w14:paraId="0A2BF408" w14:textId="77777777" w:rsidR="007343DA" w:rsidRPr="00483063" w:rsidRDefault="007343DA" w:rsidP="007343DA">
            <w:pPr>
              <w:spacing w:after="0" w:line="276" w:lineRule="auto"/>
              <w:rPr>
                <w:rFonts w:asciiTheme="minorHAnsi" w:hAnsiTheme="minorHAnsi" w:cstheme="minorHAnsi"/>
              </w:rPr>
            </w:pPr>
            <w:r w:rsidRPr="00483063">
              <w:rPr>
                <w:rFonts w:asciiTheme="minorHAnsi" w:hAnsiTheme="minorHAnsi" w:cstheme="minorHAnsi"/>
              </w:rPr>
              <w:t>Lider</w:t>
            </w:r>
          </w:p>
        </w:tc>
        <w:tc>
          <w:tcPr>
            <w:tcW w:w="2552" w:type="dxa"/>
          </w:tcPr>
          <w:p w14:paraId="533D8E9D" w14:textId="1C8995CE" w:rsidR="007343DA" w:rsidRPr="00483063" w:rsidRDefault="007343DA" w:rsidP="009D00D2">
            <w:pPr>
              <w:spacing w:after="0" w:line="276" w:lineRule="auto"/>
              <w:rPr>
                <w:rFonts w:asciiTheme="minorHAnsi" w:hAnsiTheme="minorHAnsi" w:cstheme="minorHAnsi"/>
              </w:rPr>
            </w:pPr>
            <w:r w:rsidRPr="00483063">
              <w:rPr>
                <w:rFonts w:asciiTheme="minorHAnsi" w:hAnsiTheme="minorHAnsi" w:cstheme="minorHAnsi"/>
              </w:rPr>
              <w:t>Ministerstwo Infrastruktury/</w:t>
            </w:r>
            <w:r w:rsidR="009D00D2">
              <w:rPr>
                <w:rFonts w:asciiTheme="minorHAnsi" w:hAnsiTheme="minorHAnsi" w:cstheme="minorHAnsi"/>
              </w:rPr>
              <w:t>DTD</w:t>
            </w:r>
            <w:r w:rsidR="009D00D2" w:rsidRPr="00483063">
              <w:rPr>
                <w:rFonts w:asciiTheme="minorHAnsi" w:hAnsiTheme="minorHAnsi" w:cstheme="minorHAnsi"/>
              </w:rPr>
              <w:t xml:space="preserve"> </w:t>
            </w:r>
          </w:p>
        </w:tc>
      </w:tr>
      <w:tr w:rsidR="007343DA" w:rsidRPr="00483063" w14:paraId="2855C9D4" w14:textId="77777777" w:rsidTr="0055487F">
        <w:trPr>
          <w:trHeight w:val="308"/>
        </w:trPr>
        <w:tc>
          <w:tcPr>
            <w:tcW w:w="5098" w:type="dxa"/>
            <w:vMerge/>
          </w:tcPr>
          <w:p w14:paraId="1FF8ECAE" w14:textId="77777777" w:rsidR="007343DA" w:rsidRPr="00483063" w:rsidRDefault="007343DA" w:rsidP="007343DA">
            <w:pPr>
              <w:spacing w:after="0" w:line="276" w:lineRule="auto"/>
              <w:rPr>
                <w:rFonts w:asciiTheme="minorHAnsi" w:hAnsiTheme="minorHAnsi" w:cstheme="minorHAnsi"/>
              </w:rPr>
            </w:pPr>
          </w:p>
        </w:tc>
        <w:tc>
          <w:tcPr>
            <w:tcW w:w="2410" w:type="dxa"/>
            <w:shd w:val="clear" w:color="auto" w:fill="BDD6EE"/>
          </w:tcPr>
          <w:p w14:paraId="2B9CA30F" w14:textId="77777777" w:rsidR="007343DA" w:rsidRPr="00483063" w:rsidRDefault="007343DA" w:rsidP="007343DA">
            <w:pPr>
              <w:spacing w:after="0" w:line="276" w:lineRule="auto"/>
              <w:rPr>
                <w:rFonts w:asciiTheme="minorHAnsi" w:hAnsiTheme="minorHAnsi" w:cstheme="minorHAnsi"/>
              </w:rPr>
            </w:pPr>
            <w:r w:rsidRPr="00483063">
              <w:rPr>
                <w:rFonts w:asciiTheme="minorHAnsi" w:hAnsiTheme="minorHAnsi" w:cstheme="minorHAnsi"/>
              </w:rPr>
              <w:t>Źródła finansowania</w:t>
            </w:r>
          </w:p>
        </w:tc>
        <w:tc>
          <w:tcPr>
            <w:tcW w:w="2552" w:type="dxa"/>
          </w:tcPr>
          <w:p w14:paraId="332833BE" w14:textId="5A0955E5" w:rsidR="007343DA" w:rsidRPr="00483063" w:rsidRDefault="00BB443A" w:rsidP="007343DA">
            <w:pPr>
              <w:spacing w:after="0" w:line="276" w:lineRule="auto"/>
              <w:rPr>
                <w:rFonts w:asciiTheme="minorHAnsi" w:hAnsiTheme="minorHAnsi" w:cstheme="minorHAnsi"/>
              </w:rPr>
            </w:pPr>
            <w:r>
              <w:rPr>
                <w:rFonts w:asciiTheme="minorHAnsi" w:hAnsiTheme="minorHAnsi" w:cstheme="minorHAnsi"/>
              </w:rPr>
              <w:t xml:space="preserve">- </w:t>
            </w:r>
          </w:p>
        </w:tc>
      </w:tr>
      <w:tr w:rsidR="007343DA" w:rsidRPr="00483063" w14:paraId="5D6B1999" w14:textId="77777777" w:rsidTr="00970B98">
        <w:trPr>
          <w:trHeight w:val="276"/>
        </w:trPr>
        <w:tc>
          <w:tcPr>
            <w:tcW w:w="5098" w:type="dxa"/>
            <w:vMerge/>
          </w:tcPr>
          <w:p w14:paraId="7E2CA0A1" w14:textId="77777777" w:rsidR="007343DA" w:rsidRPr="00483063" w:rsidRDefault="007343DA" w:rsidP="007343DA">
            <w:pPr>
              <w:spacing w:after="0" w:line="276" w:lineRule="auto"/>
              <w:rPr>
                <w:rFonts w:asciiTheme="minorHAnsi" w:hAnsiTheme="minorHAnsi" w:cstheme="minorHAnsi"/>
              </w:rPr>
            </w:pPr>
          </w:p>
        </w:tc>
        <w:tc>
          <w:tcPr>
            <w:tcW w:w="4962" w:type="dxa"/>
            <w:gridSpan w:val="2"/>
            <w:shd w:val="clear" w:color="auto" w:fill="BDD6EE"/>
          </w:tcPr>
          <w:p w14:paraId="111B3FCB" w14:textId="77777777" w:rsidR="007343DA" w:rsidRPr="00483063" w:rsidRDefault="007343DA" w:rsidP="007343DA">
            <w:pPr>
              <w:spacing w:after="0" w:line="276" w:lineRule="auto"/>
              <w:rPr>
                <w:rFonts w:asciiTheme="minorHAnsi" w:hAnsiTheme="minorHAnsi" w:cstheme="minorHAnsi"/>
              </w:rPr>
            </w:pPr>
            <w:r w:rsidRPr="00483063">
              <w:rPr>
                <w:rFonts w:asciiTheme="minorHAnsi" w:hAnsiTheme="minorHAnsi" w:cstheme="minorHAnsi"/>
              </w:rPr>
              <w:t>WSKAŹNIK PRODUKTU</w:t>
            </w:r>
          </w:p>
        </w:tc>
      </w:tr>
      <w:tr w:rsidR="007343DA" w:rsidRPr="00483063" w14:paraId="48FD8E0D" w14:textId="77777777" w:rsidTr="00970B98">
        <w:trPr>
          <w:trHeight w:val="270"/>
        </w:trPr>
        <w:tc>
          <w:tcPr>
            <w:tcW w:w="5098" w:type="dxa"/>
            <w:vMerge/>
          </w:tcPr>
          <w:p w14:paraId="70C1EE07" w14:textId="77777777" w:rsidR="007343DA" w:rsidRPr="00483063" w:rsidRDefault="007343DA" w:rsidP="007343DA">
            <w:pPr>
              <w:spacing w:after="0" w:line="276" w:lineRule="auto"/>
              <w:rPr>
                <w:rFonts w:asciiTheme="minorHAnsi" w:hAnsiTheme="minorHAnsi" w:cstheme="minorHAnsi"/>
              </w:rPr>
            </w:pPr>
          </w:p>
        </w:tc>
        <w:tc>
          <w:tcPr>
            <w:tcW w:w="4962" w:type="dxa"/>
            <w:gridSpan w:val="2"/>
          </w:tcPr>
          <w:p w14:paraId="5AD56E83" w14:textId="77777777" w:rsidR="007343DA" w:rsidRPr="00483063" w:rsidRDefault="007343DA" w:rsidP="007343DA">
            <w:pPr>
              <w:spacing w:after="0" w:line="276" w:lineRule="auto"/>
              <w:rPr>
                <w:rFonts w:asciiTheme="minorHAnsi" w:hAnsiTheme="minorHAnsi" w:cstheme="minorHAnsi"/>
              </w:rPr>
            </w:pPr>
          </w:p>
        </w:tc>
      </w:tr>
      <w:tr w:rsidR="007343DA" w:rsidRPr="00483063" w14:paraId="48A28A75" w14:textId="77777777" w:rsidTr="00970B98">
        <w:tc>
          <w:tcPr>
            <w:tcW w:w="5098" w:type="dxa"/>
            <w:vMerge/>
          </w:tcPr>
          <w:p w14:paraId="423F693B" w14:textId="77777777" w:rsidR="007343DA" w:rsidRPr="00483063" w:rsidRDefault="007343DA" w:rsidP="007343DA">
            <w:pPr>
              <w:spacing w:after="0" w:line="276" w:lineRule="auto"/>
              <w:rPr>
                <w:rFonts w:asciiTheme="minorHAnsi" w:hAnsiTheme="minorHAnsi" w:cstheme="minorHAnsi"/>
              </w:rPr>
            </w:pPr>
          </w:p>
        </w:tc>
        <w:tc>
          <w:tcPr>
            <w:tcW w:w="2410" w:type="dxa"/>
            <w:shd w:val="clear" w:color="auto" w:fill="BDD6EE"/>
          </w:tcPr>
          <w:p w14:paraId="15B4D47A" w14:textId="77777777" w:rsidR="007343DA" w:rsidRPr="00483063" w:rsidRDefault="007343DA" w:rsidP="007343DA">
            <w:pPr>
              <w:spacing w:after="0" w:line="276" w:lineRule="auto"/>
              <w:rPr>
                <w:rFonts w:asciiTheme="minorHAnsi" w:hAnsiTheme="minorHAnsi" w:cstheme="minorHAnsi"/>
              </w:rPr>
            </w:pPr>
            <w:r w:rsidRPr="00483063">
              <w:rPr>
                <w:rFonts w:asciiTheme="minorHAnsi" w:hAnsiTheme="minorHAnsi" w:cstheme="minorHAnsi"/>
              </w:rPr>
              <w:t>Stan na 31.12.2018*</w:t>
            </w:r>
          </w:p>
        </w:tc>
        <w:tc>
          <w:tcPr>
            <w:tcW w:w="2552" w:type="dxa"/>
            <w:shd w:val="clear" w:color="auto" w:fill="BDD6EE"/>
          </w:tcPr>
          <w:p w14:paraId="55481034" w14:textId="77777777" w:rsidR="007343DA" w:rsidRPr="00483063" w:rsidRDefault="007343DA" w:rsidP="007343DA">
            <w:pPr>
              <w:spacing w:after="0" w:line="276" w:lineRule="auto"/>
              <w:rPr>
                <w:rFonts w:asciiTheme="minorHAnsi" w:hAnsiTheme="minorHAnsi" w:cstheme="minorHAnsi"/>
              </w:rPr>
            </w:pPr>
            <w:r w:rsidRPr="00483063">
              <w:rPr>
                <w:rFonts w:asciiTheme="minorHAnsi" w:hAnsiTheme="minorHAnsi" w:cstheme="minorHAnsi"/>
              </w:rPr>
              <w:t>Stan na 31.12.2019*</w:t>
            </w:r>
          </w:p>
        </w:tc>
      </w:tr>
      <w:tr w:rsidR="007343DA" w:rsidRPr="00483063" w14:paraId="4900D186" w14:textId="77777777" w:rsidTr="0055487F">
        <w:trPr>
          <w:trHeight w:val="295"/>
        </w:trPr>
        <w:tc>
          <w:tcPr>
            <w:tcW w:w="5098" w:type="dxa"/>
            <w:vMerge/>
          </w:tcPr>
          <w:p w14:paraId="1EA6961A" w14:textId="77777777" w:rsidR="007343DA" w:rsidRPr="00483063" w:rsidRDefault="007343DA" w:rsidP="007343DA">
            <w:pPr>
              <w:spacing w:after="0" w:line="276" w:lineRule="auto"/>
              <w:rPr>
                <w:rFonts w:asciiTheme="minorHAnsi" w:hAnsiTheme="minorHAnsi" w:cstheme="minorHAnsi"/>
              </w:rPr>
            </w:pPr>
          </w:p>
        </w:tc>
        <w:tc>
          <w:tcPr>
            <w:tcW w:w="2410" w:type="dxa"/>
          </w:tcPr>
          <w:p w14:paraId="77D936FD" w14:textId="77777777" w:rsidR="007343DA" w:rsidRPr="00483063" w:rsidRDefault="007343DA" w:rsidP="007343DA">
            <w:pPr>
              <w:spacing w:after="0" w:line="276" w:lineRule="auto"/>
              <w:rPr>
                <w:rFonts w:asciiTheme="minorHAnsi" w:hAnsiTheme="minorHAnsi" w:cstheme="minorHAnsi"/>
              </w:rPr>
            </w:pPr>
          </w:p>
        </w:tc>
        <w:tc>
          <w:tcPr>
            <w:tcW w:w="2552" w:type="dxa"/>
          </w:tcPr>
          <w:p w14:paraId="631F760E" w14:textId="77777777" w:rsidR="007343DA" w:rsidRPr="00483063" w:rsidRDefault="007343DA" w:rsidP="007343DA">
            <w:pPr>
              <w:spacing w:after="0" w:line="276" w:lineRule="auto"/>
              <w:rPr>
                <w:rFonts w:asciiTheme="minorHAnsi" w:hAnsiTheme="minorHAnsi" w:cstheme="minorHAnsi"/>
              </w:rPr>
            </w:pPr>
          </w:p>
        </w:tc>
      </w:tr>
      <w:tr w:rsidR="007343DA" w:rsidRPr="00483063" w14:paraId="7DD383AA" w14:textId="77777777" w:rsidTr="00361637">
        <w:trPr>
          <w:trHeight w:val="1928"/>
        </w:trPr>
        <w:tc>
          <w:tcPr>
            <w:tcW w:w="10060" w:type="dxa"/>
            <w:gridSpan w:val="3"/>
          </w:tcPr>
          <w:p w14:paraId="0F34F624" w14:textId="5D0B7B64" w:rsidR="007343DA" w:rsidRPr="00BB443A" w:rsidRDefault="00BB443A" w:rsidP="00BB443A">
            <w:pPr>
              <w:spacing w:after="120" w:line="276" w:lineRule="auto"/>
              <w:rPr>
                <w:rFonts w:asciiTheme="minorHAnsi" w:hAnsiTheme="minorHAnsi" w:cstheme="minorHAnsi"/>
                <w:b/>
              </w:rPr>
            </w:pPr>
            <w:r>
              <w:rPr>
                <w:rFonts w:asciiTheme="minorHAnsi" w:hAnsiTheme="minorHAnsi" w:cstheme="minorHAnsi"/>
                <w:b/>
              </w:rPr>
              <w:t xml:space="preserve">Osiągnięte rezultaty: </w:t>
            </w:r>
            <w:r w:rsidR="007343DA" w:rsidRPr="00483063">
              <w:rPr>
                <w:rFonts w:asciiTheme="minorHAnsi" w:hAnsiTheme="minorHAnsi" w:cstheme="minorHAnsi"/>
              </w:rPr>
              <w:t>Zasadniczą zmianą jest określenie szczegółowego zakresu kontroli podmiotów wykonujących przewóz towarów niebezpiecznych. Wprowadzono m.in. nowe wzory listy kontrolnej i formularza protokołu kontroli dla kontroli wykonywanej w miejscu prowadzenia działalności przez uczestnika przewozu towarów niebezpiecznych. Celem ww. zmian jest zapewnienie przeprowadzania kontroli przewozu towarów niebezpieczn</w:t>
            </w:r>
            <w:r>
              <w:rPr>
                <w:rFonts w:asciiTheme="minorHAnsi" w:hAnsiTheme="minorHAnsi" w:cstheme="minorHAnsi"/>
              </w:rPr>
              <w:t xml:space="preserve">ych </w:t>
            </w:r>
            <w:r w:rsidR="007343DA" w:rsidRPr="00483063">
              <w:rPr>
                <w:rFonts w:asciiTheme="minorHAnsi" w:hAnsiTheme="minorHAnsi" w:cstheme="minorHAnsi"/>
              </w:rPr>
              <w:t>w możliwie najpełniejszym (szczegółowym) zakresie każdego etapu i każdego uczestnika tego przewozu, która podniesie poziom bezpieczeństwa przewozu towarów niebezpiecznych.</w:t>
            </w:r>
          </w:p>
        </w:tc>
      </w:tr>
    </w:tbl>
    <w:p w14:paraId="225F39BC" w14:textId="77777777" w:rsidR="007343DA" w:rsidRPr="00483063" w:rsidRDefault="007343DA" w:rsidP="0035490E">
      <w:pPr>
        <w:spacing w:after="0" w:line="240" w:lineRule="auto"/>
        <w:rPr>
          <w:rFonts w:asciiTheme="minorHAnsi" w:eastAsia="Times New Roman" w:hAnsiTheme="minorHAnsi" w:cstheme="minorHAnsi"/>
          <w:b/>
          <w:bCs/>
          <w:noProof/>
          <w:color w:val="13438D"/>
          <w:kern w:val="32"/>
          <w:lang w:eastAsia="pl-P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2410"/>
        <w:gridCol w:w="2552"/>
      </w:tblGrid>
      <w:tr w:rsidR="008C56FD" w:rsidRPr="00483063" w14:paraId="58244942" w14:textId="77777777" w:rsidTr="0055487F">
        <w:trPr>
          <w:trHeight w:val="495"/>
        </w:trPr>
        <w:tc>
          <w:tcPr>
            <w:tcW w:w="10060" w:type="dxa"/>
            <w:gridSpan w:val="3"/>
            <w:shd w:val="clear" w:color="auto" w:fill="2E74B5"/>
          </w:tcPr>
          <w:p w14:paraId="232EDEC1" w14:textId="0A044B7A" w:rsidR="008C56FD" w:rsidRPr="00483063" w:rsidRDefault="008C56FD" w:rsidP="008C56FD">
            <w:pPr>
              <w:spacing w:after="0" w:line="240" w:lineRule="auto"/>
              <w:rPr>
                <w:rFonts w:asciiTheme="minorHAnsi" w:hAnsiTheme="minorHAnsi" w:cstheme="minorHAnsi"/>
                <w:b/>
                <w:bCs/>
              </w:rPr>
            </w:pPr>
            <w:r w:rsidRPr="00483063">
              <w:rPr>
                <w:rFonts w:asciiTheme="minorHAnsi" w:hAnsiTheme="minorHAnsi" w:cstheme="minorHAnsi"/>
                <w:b/>
                <w:bCs/>
                <w:color w:val="FFFFFF" w:themeColor="background1"/>
              </w:rPr>
              <w:t>Zadanie</w:t>
            </w:r>
            <w:r w:rsidR="003A6707" w:rsidRPr="00483063">
              <w:rPr>
                <w:rFonts w:asciiTheme="minorHAnsi" w:hAnsiTheme="minorHAnsi" w:cstheme="minorHAnsi"/>
                <w:b/>
                <w:bCs/>
                <w:color w:val="FFFFFF" w:themeColor="background1"/>
              </w:rPr>
              <w:t xml:space="preserve"> 6</w:t>
            </w:r>
            <w:r w:rsidRPr="00483063">
              <w:rPr>
                <w:rFonts w:asciiTheme="minorHAnsi" w:hAnsiTheme="minorHAnsi" w:cstheme="minorHAnsi"/>
                <w:b/>
                <w:bCs/>
                <w:color w:val="FFFFFF" w:themeColor="background1"/>
              </w:rPr>
              <w:t>: Analiza danych statystycznych dotyczących zdarzeń drogowych</w:t>
            </w:r>
          </w:p>
        </w:tc>
      </w:tr>
      <w:tr w:rsidR="008C56FD" w:rsidRPr="00483063" w14:paraId="01AE2D2B" w14:textId="77777777" w:rsidTr="00970B98">
        <w:trPr>
          <w:trHeight w:val="252"/>
        </w:trPr>
        <w:tc>
          <w:tcPr>
            <w:tcW w:w="5098" w:type="dxa"/>
            <w:vMerge w:val="restart"/>
          </w:tcPr>
          <w:p w14:paraId="031B5D32" w14:textId="77777777" w:rsidR="008C56FD" w:rsidRPr="00D770FB" w:rsidRDefault="008C56FD" w:rsidP="008C56FD">
            <w:pPr>
              <w:spacing w:after="0" w:line="240" w:lineRule="auto"/>
              <w:rPr>
                <w:rFonts w:asciiTheme="minorHAnsi" w:hAnsiTheme="minorHAnsi" w:cstheme="minorHAnsi"/>
                <w:b/>
              </w:rPr>
            </w:pPr>
            <w:r w:rsidRPr="00D770FB">
              <w:rPr>
                <w:rFonts w:asciiTheme="minorHAnsi" w:hAnsiTheme="minorHAnsi" w:cstheme="minorHAnsi"/>
                <w:b/>
              </w:rPr>
              <w:t>Zakres działania:</w:t>
            </w:r>
          </w:p>
          <w:p w14:paraId="4BD2F013" w14:textId="77777777" w:rsidR="008C56FD" w:rsidRPr="00483063" w:rsidRDefault="008C56FD" w:rsidP="008C56FD">
            <w:pPr>
              <w:numPr>
                <w:ilvl w:val="0"/>
                <w:numId w:val="78"/>
              </w:numPr>
              <w:spacing w:after="0" w:line="240" w:lineRule="auto"/>
              <w:contextualSpacing/>
              <w:jc w:val="both"/>
              <w:rPr>
                <w:rFonts w:asciiTheme="minorHAnsi" w:hAnsiTheme="minorHAnsi" w:cstheme="minorHAnsi"/>
              </w:rPr>
            </w:pPr>
            <w:r w:rsidRPr="00483063">
              <w:rPr>
                <w:rFonts w:asciiTheme="minorHAnsi" w:hAnsiTheme="minorHAnsi" w:cstheme="minorHAnsi"/>
              </w:rPr>
              <w:t xml:space="preserve">Ogólne i tematyczne analizy stanu bezpieczeństwa prowadzone okresowo i doraźnie, w tym na potrzeby realizacji przez Policję programów poprawy bezpieczeństwa pieszych i rowerzystów </w:t>
            </w:r>
          </w:p>
          <w:p w14:paraId="191A3010" w14:textId="3671E76E" w:rsidR="008C56FD" w:rsidRPr="00483063" w:rsidRDefault="008C56FD" w:rsidP="0055487F">
            <w:pPr>
              <w:numPr>
                <w:ilvl w:val="0"/>
                <w:numId w:val="78"/>
              </w:numPr>
              <w:spacing w:after="0" w:line="240" w:lineRule="auto"/>
              <w:contextualSpacing/>
              <w:jc w:val="both"/>
              <w:rPr>
                <w:rFonts w:asciiTheme="minorHAnsi" w:hAnsiTheme="minorHAnsi" w:cstheme="minorHAnsi"/>
              </w:rPr>
            </w:pPr>
            <w:r w:rsidRPr="00483063">
              <w:rPr>
                <w:rFonts w:asciiTheme="minorHAnsi" w:hAnsiTheme="minorHAnsi" w:cstheme="minorHAnsi"/>
              </w:rPr>
              <w:t>Prace nad dostosowaniem SEWIK do aktualnych potrzeb użytkowników</w:t>
            </w:r>
          </w:p>
        </w:tc>
        <w:tc>
          <w:tcPr>
            <w:tcW w:w="2410" w:type="dxa"/>
            <w:shd w:val="clear" w:color="auto" w:fill="BDD6EE"/>
          </w:tcPr>
          <w:p w14:paraId="1CB28C96" w14:textId="77777777" w:rsidR="008C56FD" w:rsidRPr="00483063" w:rsidRDefault="008C56FD" w:rsidP="008C56FD">
            <w:pPr>
              <w:tabs>
                <w:tab w:val="left" w:pos="915"/>
              </w:tabs>
              <w:spacing w:after="0" w:line="240" w:lineRule="auto"/>
              <w:rPr>
                <w:rFonts w:asciiTheme="minorHAnsi" w:hAnsiTheme="minorHAnsi" w:cstheme="minorHAnsi"/>
              </w:rPr>
            </w:pPr>
            <w:r w:rsidRPr="00483063">
              <w:rPr>
                <w:rFonts w:asciiTheme="minorHAnsi" w:hAnsiTheme="minorHAnsi" w:cstheme="minorHAnsi"/>
              </w:rPr>
              <w:t>Kierunek</w:t>
            </w:r>
          </w:p>
        </w:tc>
        <w:tc>
          <w:tcPr>
            <w:tcW w:w="2552" w:type="dxa"/>
          </w:tcPr>
          <w:p w14:paraId="08C827DE" w14:textId="0BA0F497" w:rsidR="008C56FD" w:rsidRPr="00483063" w:rsidRDefault="003A6707" w:rsidP="008C56FD">
            <w:pPr>
              <w:spacing w:after="0" w:line="240" w:lineRule="auto"/>
              <w:rPr>
                <w:rFonts w:asciiTheme="minorHAnsi" w:hAnsiTheme="minorHAnsi" w:cstheme="minorHAnsi"/>
              </w:rPr>
            </w:pPr>
            <w:r w:rsidRPr="00483063">
              <w:rPr>
                <w:rFonts w:asciiTheme="minorHAnsi" w:hAnsiTheme="minorHAnsi" w:cstheme="minorHAnsi"/>
              </w:rPr>
              <w:t>Badania/Analizy</w:t>
            </w:r>
          </w:p>
        </w:tc>
      </w:tr>
      <w:tr w:rsidR="008C56FD" w:rsidRPr="00483063" w14:paraId="7F440F90" w14:textId="77777777" w:rsidTr="0055487F">
        <w:trPr>
          <w:trHeight w:val="280"/>
        </w:trPr>
        <w:tc>
          <w:tcPr>
            <w:tcW w:w="5098" w:type="dxa"/>
            <w:vMerge/>
          </w:tcPr>
          <w:p w14:paraId="120782F8" w14:textId="77777777" w:rsidR="008C56FD" w:rsidRPr="00483063" w:rsidRDefault="008C56FD" w:rsidP="008C56FD">
            <w:pPr>
              <w:spacing w:after="0" w:line="240" w:lineRule="auto"/>
              <w:rPr>
                <w:rFonts w:asciiTheme="minorHAnsi" w:hAnsiTheme="minorHAnsi" w:cstheme="minorHAnsi"/>
              </w:rPr>
            </w:pPr>
          </w:p>
        </w:tc>
        <w:tc>
          <w:tcPr>
            <w:tcW w:w="2410" w:type="dxa"/>
            <w:shd w:val="clear" w:color="auto" w:fill="BDD6EE"/>
          </w:tcPr>
          <w:p w14:paraId="45382E5A" w14:textId="77777777" w:rsidR="008C56FD" w:rsidRPr="00483063" w:rsidRDefault="008C56FD" w:rsidP="008C56FD">
            <w:pPr>
              <w:spacing w:after="0" w:line="240" w:lineRule="auto"/>
              <w:rPr>
                <w:rFonts w:asciiTheme="minorHAnsi" w:hAnsiTheme="minorHAnsi" w:cstheme="minorHAnsi"/>
              </w:rPr>
            </w:pPr>
            <w:r w:rsidRPr="00483063">
              <w:rPr>
                <w:rFonts w:asciiTheme="minorHAnsi" w:hAnsiTheme="minorHAnsi" w:cstheme="minorHAnsi"/>
              </w:rPr>
              <w:t>Lider</w:t>
            </w:r>
          </w:p>
        </w:tc>
        <w:tc>
          <w:tcPr>
            <w:tcW w:w="2552" w:type="dxa"/>
          </w:tcPr>
          <w:p w14:paraId="1756FD67" w14:textId="77777777" w:rsidR="008C56FD" w:rsidRPr="00483063" w:rsidRDefault="008C56FD" w:rsidP="008C56FD">
            <w:pPr>
              <w:spacing w:after="0" w:line="240" w:lineRule="auto"/>
              <w:rPr>
                <w:rFonts w:asciiTheme="minorHAnsi" w:hAnsiTheme="minorHAnsi" w:cstheme="minorHAnsi"/>
              </w:rPr>
            </w:pPr>
            <w:r w:rsidRPr="00483063">
              <w:rPr>
                <w:rFonts w:asciiTheme="minorHAnsi" w:hAnsiTheme="minorHAnsi" w:cstheme="minorHAnsi"/>
              </w:rPr>
              <w:t>KGP</w:t>
            </w:r>
          </w:p>
        </w:tc>
      </w:tr>
      <w:tr w:rsidR="008C56FD" w:rsidRPr="00483063" w14:paraId="01DDAA93" w14:textId="77777777" w:rsidTr="0055487F">
        <w:trPr>
          <w:trHeight w:val="283"/>
        </w:trPr>
        <w:tc>
          <w:tcPr>
            <w:tcW w:w="5098" w:type="dxa"/>
            <w:vMerge/>
          </w:tcPr>
          <w:p w14:paraId="7115FB86" w14:textId="77777777" w:rsidR="008C56FD" w:rsidRPr="00483063" w:rsidRDefault="008C56FD" w:rsidP="008C56FD">
            <w:pPr>
              <w:spacing w:after="0" w:line="240" w:lineRule="auto"/>
              <w:rPr>
                <w:rFonts w:asciiTheme="minorHAnsi" w:hAnsiTheme="minorHAnsi" w:cstheme="minorHAnsi"/>
              </w:rPr>
            </w:pPr>
          </w:p>
        </w:tc>
        <w:tc>
          <w:tcPr>
            <w:tcW w:w="2410" w:type="dxa"/>
            <w:shd w:val="clear" w:color="auto" w:fill="BDD6EE"/>
          </w:tcPr>
          <w:p w14:paraId="735F3964" w14:textId="77777777" w:rsidR="008C56FD" w:rsidRPr="00483063" w:rsidRDefault="008C56FD" w:rsidP="008C56FD">
            <w:pPr>
              <w:spacing w:after="0" w:line="240" w:lineRule="auto"/>
              <w:rPr>
                <w:rFonts w:asciiTheme="minorHAnsi" w:hAnsiTheme="minorHAnsi" w:cstheme="minorHAnsi"/>
              </w:rPr>
            </w:pPr>
            <w:r w:rsidRPr="00483063">
              <w:rPr>
                <w:rFonts w:asciiTheme="minorHAnsi" w:hAnsiTheme="minorHAnsi" w:cstheme="minorHAnsi"/>
              </w:rPr>
              <w:t>Źródła finansowania</w:t>
            </w:r>
          </w:p>
        </w:tc>
        <w:tc>
          <w:tcPr>
            <w:tcW w:w="2552" w:type="dxa"/>
          </w:tcPr>
          <w:p w14:paraId="272998F5" w14:textId="77777777" w:rsidR="008C56FD" w:rsidRPr="00483063" w:rsidRDefault="008C56FD" w:rsidP="008C56FD">
            <w:pPr>
              <w:spacing w:after="0" w:line="240" w:lineRule="auto"/>
              <w:rPr>
                <w:rFonts w:asciiTheme="minorHAnsi" w:hAnsiTheme="minorHAnsi" w:cstheme="minorHAnsi"/>
              </w:rPr>
            </w:pPr>
            <w:r w:rsidRPr="00483063">
              <w:rPr>
                <w:rFonts w:asciiTheme="minorHAnsi" w:hAnsiTheme="minorHAnsi" w:cstheme="minorHAnsi"/>
              </w:rPr>
              <w:t>-</w:t>
            </w:r>
          </w:p>
        </w:tc>
      </w:tr>
      <w:tr w:rsidR="008C56FD" w:rsidRPr="00483063" w14:paraId="1A046CE8" w14:textId="77777777" w:rsidTr="00970B98">
        <w:trPr>
          <w:trHeight w:val="276"/>
        </w:trPr>
        <w:tc>
          <w:tcPr>
            <w:tcW w:w="5098" w:type="dxa"/>
            <w:vMerge/>
          </w:tcPr>
          <w:p w14:paraId="2FE58C64" w14:textId="77777777" w:rsidR="008C56FD" w:rsidRPr="00483063" w:rsidRDefault="008C56FD" w:rsidP="008C56FD">
            <w:pPr>
              <w:spacing w:after="0" w:line="240" w:lineRule="auto"/>
              <w:rPr>
                <w:rFonts w:asciiTheme="minorHAnsi" w:hAnsiTheme="minorHAnsi" w:cstheme="minorHAnsi"/>
              </w:rPr>
            </w:pPr>
          </w:p>
        </w:tc>
        <w:tc>
          <w:tcPr>
            <w:tcW w:w="4962" w:type="dxa"/>
            <w:gridSpan w:val="2"/>
            <w:shd w:val="clear" w:color="auto" w:fill="BDD6EE"/>
          </w:tcPr>
          <w:p w14:paraId="14479AA5" w14:textId="77777777" w:rsidR="008C56FD" w:rsidRPr="00483063" w:rsidRDefault="008C56FD" w:rsidP="008C56FD">
            <w:pPr>
              <w:spacing w:after="0" w:line="240" w:lineRule="auto"/>
              <w:rPr>
                <w:rFonts w:asciiTheme="minorHAnsi" w:hAnsiTheme="minorHAnsi" w:cstheme="minorHAnsi"/>
              </w:rPr>
            </w:pPr>
            <w:r w:rsidRPr="00483063">
              <w:rPr>
                <w:rFonts w:asciiTheme="minorHAnsi" w:hAnsiTheme="minorHAnsi" w:cstheme="minorHAnsi"/>
              </w:rPr>
              <w:t>WSKAŹNIK PRODUKTU</w:t>
            </w:r>
          </w:p>
        </w:tc>
      </w:tr>
      <w:tr w:rsidR="008C56FD" w:rsidRPr="00483063" w14:paraId="3DA81530" w14:textId="77777777" w:rsidTr="00970B98">
        <w:trPr>
          <w:trHeight w:val="273"/>
        </w:trPr>
        <w:tc>
          <w:tcPr>
            <w:tcW w:w="5098" w:type="dxa"/>
            <w:vMerge/>
          </w:tcPr>
          <w:p w14:paraId="36D2C644" w14:textId="77777777" w:rsidR="008C56FD" w:rsidRPr="00483063" w:rsidRDefault="008C56FD" w:rsidP="008C56FD">
            <w:pPr>
              <w:spacing w:after="0" w:line="240" w:lineRule="auto"/>
              <w:rPr>
                <w:rFonts w:asciiTheme="minorHAnsi" w:hAnsiTheme="minorHAnsi" w:cstheme="minorHAnsi"/>
              </w:rPr>
            </w:pPr>
          </w:p>
        </w:tc>
        <w:tc>
          <w:tcPr>
            <w:tcW w:w="4962" w:type="dxa"/>
            <w:gridSpan w:val="2"/>
          </w:tcPr>
          <w:p w14:paraId="4F0CEB34" w14:textId="77777777" w:rsidR="008C56FD" w:rsidRPr="00483063" w:rsidRDefault="008C56FD" w:rsidP="008C56FD">
            <w:pPr>
              <w:spacing w:after="0" w:line="240" w:lineRule="auto"/>
              <w:rPr>
                <w:rFonts w:asciiTheme="minorHAnsi" w:hAnsiTheme="minorHAnsi" w:cstheme="minorHAnsi"/>
              </w:rPr>
            </w:pPr>
            <w:r w:rsidRPr="00483063">
              <w:rPr>
                <w:rFonts w:asciiTheme="minorHAnsi" w:hAnsiTheme="minorHAnsi" w:cstheme="minorHAnsi"/>
              </w:rPr>
              <w:t>-</w:t>
            </w:r>
          </w:p>
        </w:tc>
      </w:tr>
      <w:tr w:rsidR="008C56FD" w:rsidRPr="00483063" w14:paraId="75495C15" w14:textId="77777777" w:rsidTr="00970B98">
        <w:tc>
          <w:tcPr>
            <w:tcW w:w="5098" w:type="dxa"/>
            <w:vMerge/>
          </w:tcPr>
          <w:p w14:paraId="7441B078" w14:textId="77777777" w:rsidR="008C56FD" w:rsidRPr="00483063" w:rsidRDefault="008C56FD" w:rsidP="008C56FD">
            <w:pPr>
              <w:spacing w:after="0" w:line="240" w:lineRule="auto"/>
              <w:rPr>
                <w:rFonts w:asciiTheme="minorHAnsi" w:hAnsiTheme="minorHAnsi" w:cstheme="minorHAnsi"/>
              </w:rPr>
            </w:pPr>
          </w:p>
        </w:tc>
        <w:tc>
          <w:tcPr>
            <w:tcW w:w="2410" w:type="dxa"/>
            <w:shd w:val="clear" w:color="auto" w:fill="BDD6EE"/>
          </w:tcPr>
          <w:p w14:paraId="171BEA3A" w14:textId="12F461F7" w:rsidR="008C56FD" w:rsidRPr="00483063" w:rsidRDefault="008C56FD" w:rsidP="008C56FD">
            <w:pPr>
              <w:spacing w:after="0" w:line="240" w:lineRule="auto"/>
              <w:rPr>
                <w:rFonts w:asciiTheme="minorHAnsi" w:hAnsiTheme="minorHAnsi" w:cstheme="minorHAnsi"/>
              </w:rPr>
            </w:pPr>
            <w:r w:rsidRPr="00483063">
              <w:rPr>
                <w:rFonts w:asciiTheme="minorHAnsi" w:hAnsiTheme="minorHAnsi" w:cstheme="minorHAnsi"/>
              </w:rPr>
              <w:t>Stan na 31.12.2018</w:t>
            </w:r>
          </w:p>
        </w:tc>
        <w:tc>
          <w:tcPr>
            <w:tcW w:w="2552" w:type="dxa"/>
            <w:shd w:val="clear" w:color="auto" w:fill="BDD6EE"/>
          </w:tcPr>
          <w:p w14:paraId="24F565A6" w14:textId="445EF03D" w:rsidR="008C56FD" w:rsidRPr="00483063" w:rsidRDefault="008C56FD" w:rsidP="008C56FD">
            <w:pPr>
              <w:spacing w:after="0" w:line="240" w:lineRule="auto"/>
              <w:rPr>
                <w:rFonts w:asciiTheme="minorHAnsi" w:hAnsiTheme="minorHAnsi" w:cstheme="minorHAnsi"/>
              </w:rPr>
            </w:pPr>
            <w:r w:rsidRPr="00483063">
              <w:rPr>
                <w:rFonts w:asciiTheme="minorHAnsi" w:hAnsiTheme="minorHAnsi" w:cstheme="minorHAnsi"/>
              </w:rPr>
              <w:t>Stan na 31.12.2019</w:t>
            </w:r>
          </w:p>
        </w:tc>
      </w:tr>
      <w:tr w:rsidR="008C56FD" w:rsidRPr="00483063" w14:paraId="147DFBA1" w14:textId="77777777" w:rsidTr="00970B98">
        <w:trPr>
          <w:trHeight w:val="281"/>
        </w:trPr>
        <w:tc>
          <w:tcPr>
            <w:tcW w:w="5098" w:type="dxa"/>
            <w:vMerge/>
          </w:tcPr>
          <w:p w14:paraId="1A5E761C" w14:textId="77777777" w:rsidR="008C56FD" w:rsidRPr="00483063" w:rsidRDefault="008C56FD" w:rsidP="008C56FD">
            <w:pPr>
              <w:spacing w:after="0" w:line="240" w:lineRule="auto"/>
              <w:rPr>
                <w:rFonts w:asciiTheme="minorHAnsi" w:hAnsiTheme="minorHAnsi" w:cstheme="minorHAnsi"/>
              </w:rPr>
            </w:pPr>
          </w:p>
        </w:tc>
        <w:tc>
          <w:tcPr>
            <w:tcW w:w="2410" w:type="dxa"/>
          </w:tcPr>
          <w:p w14:paraId="34E5D9FA" w14:textId="77777777" w:rsidR="008C56FD" w:rsidRPr="00483063" w:rsidRDefault="008C56FD" w:rsidP="008C56FD">
            <w:pPr>
              <w:spacing w:after="0" w:line="240" w:lineRule="auto"/>
              <w:rPr>
                <w:rFonts w:asciiTheme="minorHAnsi" w:hAnsiTheme="minorHAnsi" w:cstheme="minorHAnsi"/>
              </w:rPr>
            </w:pPr>
            <w:r w:rsidRPr="00483063">
              <w:rPr>
                <w:rFonts w:asciiTheme="minorHAnsi" w:hAnsiTheme="minorHAnsi" w:cstheme="minorHAnsi"/>
              </w:rPr>
              <w:t>-</w:t>
            </w:r>
          </w:p>
        </w:tc>
        <w:tc>
          <w:tcPr>
            <w:tcW w:w="2552" w:type="dxa"/>
          </w:tcPr>
          <w:p w14:paraId="70E8226F" w14:textId="77777777" w:rsidR="008C56FD" w:rsidRPr="00483063" w:rsidRDefault="008C56FD" w:rsidP="008C56FD">
            <w:pPr>
              <w:spacing w:after="0" w:line="240" w:lineRule="auto"/>
              <w:rPr>
                <w:rFonts w:asciiTheme="minorHAnsi" w:hAnsiTheme="minorHAnsi" w:cstheme="minorHAnsi"/>
              </w:rPr>
            </w:pPr>
            <w:r w:rsidRPr="00483063">
              <w:rPr>
                <w:rFonts w:asciiTheme="minorHAnsi" w:hAnsiTheme="minorHAnsi" w:cstheme="minorHAnsi"/>
              </w:rPr>
              <w:t>-</w:t>
            </w:r>
          </w:p>
        </w:tc>
      </w:tr>
      <w:tr w:rsidR="008C56FD" w:rsidRPr="00483063" w14:paraId="199FA39D" w14:textId="77777777" w:rsidTr="0055487F">
        <w:trPr>
          <w:trHeight w:val="2993"/>
        </w:trPr>
        <w:tc>
          <w:tcPr>
            <w:tcW w:w="10060" w:type="dxa"/>
            <w:gridSpan w:val="3"/>
          </w:tcPr>
          <w:p w14:paraId="402B1A58" w14:textId="77777777" w:rsidR="008C56FD" w:rsidRPr="00D770FB" w:rsidRDefault="008C56FD" w:rsidP="008C56FD">
            <w:pPr>
              <w:spacing w:after="0" w:line="240" w:lineRule="auto"/>
              <w:jc w:val="both"/>
              <w:rPr>
                <w:rFonts w:asciiTheme="minorHAnsi" w:hAnsiTheme="minorHAnsi" w:cstheme="minorHAnsi"/>
                <w:b/>
              </w:rPr>
            </w:pPr>
            <w:r w:rsidRPr="00D770FB">
              <w:rPr>
                <w:rFonts w:asciiTheme="minorHAnsi" w:hAnsiTheme="minorHAnsi" w:cstheme="minorHAnsi"/>
                <w:b/>
              </w:rPr>
              <w:t>Osiągnięte rezultaty:</w:t>
            </w:r>
          </w:p>
          <w:p w14:paraId="509E670D" w14:textId="77777777" w:rsidR="008C56FD" w:rsidRPr="00483063" w:rsidRDefault="008C56FD" w:rsidP="008C56FD">
            <w:pPr>
              <w:numPr>
                <w:ilvl w:val="0"/>
                <w:numId w:val="79"/>
              </w:numPr>
              <w:spacing w:after="0" w:line="240" w:lineRule="auto"/>
              <w:contextualSpacing/>
              <w:jc w:val="both"/>
              <w:rPr>
                <w:rFonts w:asciiTheme="minorHAnsi" w:hAnsiTheme="minorHAnsi" w:cstheme="minorHAnsi"/>
              </w:rPr>
            </w:pPr>
            <w:r w:rsidRPr="00483063">
              <w:rPr>
                <w:rFonts w:asciiTheme="minorHAnsi" w:hAnsiTheme="minorHAnsi" w:cstheme="minorHAnsi"/>
              </w:rPr>
              <w:t>Przygotowano szereg opracowań dotyczących stanu bezpieczeństwa ruchu drogowego, m.in.</w:t>
            </w:r>
          </w:p>
          <w:p w14:paraId="67E449B1" w14:textId="77777777" w:rsidR="008C56FD" w:rsidRPr="00483063" w:rsidRDefault="008C56FD" w:rsidP="008C56FD">
            <w:pPr>
              <w:spacing w:after="0" w:line="240" w:lineRule="auto"/>
              <w:ind w:left="720"/>
              <w:contextualSpacing/>
              <w:jc w:val="both"/>
              <w:rPr>
                <w:rFonts w:asciiTheme="minorHAnsi" w:hAnsiTheme="minorHAnsi" w:cstheme="minorHAnsi"/>
              </w:rPr>
            </w:pPr>
            <w:r w:rsidRPr="00483063">
              <w:rPr>
                <w:rFonts w:asciiTheme="minorHAnsi" w:hAnsiTheme="minorHAnsi" w:cstheme="minorHAnsi"/>
              </w:rPr>
              <w:t>- analiza stanu bezpieczeństwa ruchu drogowego w ujęciu miesięcznym,</w:t>
            </w:r>
          </w:p>
          <w:p w14:paraId="3BEC01B0" w14:textId="77777777" w:rsidR="008C56FD" w:rsidRPr="00483063" w:rsidRDefault="008C56FD" w:rsidP="008C56FD">
            <w:pPr>
              <w:spacing w:after="0" w:line="240" w:lineRule="auto"/>
              <w:ind w:left="720"/>
              <w:contextualSpacing/>
              <w:jc w:val="both"/>
              <w:rPr>
                <w:rFonts w:asciiTheme="minorHAnsi" w:hAnsiTheme="minorHAnsi" w:cstheme="minorHAnsi"/>
              </w:rPr>
            </w:pPr>
            <w:r w:rsidRPr="00483063">
              <w:rPr>
                <w:rFonts w:asciiTheme="minorHAnsi" w:hAnsiTheme="minorHAnsi" w:cstheme="minorHAnsi"/>
              </w:rPr>
              <w:t xml:space="preserve">- „Wypadki drogowe w Polsce w 2018 roku”, </w:t>
            </w:r>
          </w:p>
          <w:p w14:paraId="6809967A" w14:textId="733F7026" w:rsidR="008C56FD" w:rsidRPr="00483063" w:rsidRDefault="008C56FD" w:rsidP="008C56FD">
            <w:pPr>
              <w:spacing w:after="0" w:line="240" w:lineRule="auto"/>
              <w:ind w:left="851" w:hanging="142"/>
              <w:jc w:val="both"/>
              <w:rPr>
                <w:rFonts w:asciiTheme="minorHAnsi" w:hAnsiTheme="minorHAnsi" w:cstheme="minorHAnsi"/>
              </w:rPr>
            </w:pPr>
            <w:r w:rsidRPr="00483063">
              <w:rPr>
                <w:rFonts w:asciiTheme="minorHAnsi" w:hAnsiTheme="minorHAnsi" w:cstheme="minorHAnsi"/>
              </w:rPr>
              <w:t>- „Analiza czasów rea</w:t>
            </w:r>
            <w:r w:rsidR="00F1354E">
              <w:rPr>
                <w:rFonts w:asciiTheme="minorHAnsi" w:hAnsiTheme="minorHAnsi" w:cstheme="minorHAnsi"/>
              </w:rPr>
              <w:t xml:space="preserve">kcji na autostradach i drogach </w:t>
            </w:r>
            <w:r w:rsidRPr="00483063">
              <w:rPr>
                <w:rFonts w:asciiTheme="minorHAnsi" w:hAnsiTheme="minorHAnsi" w:cstheme="minorHAnsi"/>
              </w:rPr>
              <w:t xml:space="preserve">ekspresowych”, </w:t>
            </w:r>
          </w:p>
          <w:p w14:paraId="52DEA27B" w14:textId="77777777" w:rsidR="008C56FD" w:rsidRPr="00483063" w:rsidRDefault="008C56FD" w:rsidP="008C56FD">
            <w:pPr>
              <w:spacing w:after="0" w:line="240" w:lineRule="auto"/>
              <w:ind w:left="851" w:hanging="142"/>
              <w:jc w:val="both"/>
              <w:rPr>
                <w:rFonts w:asciiTheme="minorHAnsi" w:hAnsiTheme="minorHAnsi" w:cstheme="minorHAnsi"/>
              </w:rPr>
            </w:pPr>
            <w:r w:rsidRPr="00483063">
              <w:rPr>
                <w:rFonts w:asciiTheme="minorHAnsi" w:hAnsiTheme="minorHAnsi" w:cstheme="minorHAnsi"/>
              </w:rPr>
              <w:t>- analiza stanu bezpieczeństwa na potrzeby krajowego programu działań Policji na rzecz poprawy bezpieczeństwa pieszych,</w:t>
            </w:r>
          </w:p>
          <w:p w14:paraId="420C328F" w14:textId="77777777" w:rsidR="008C56FD" w:rsidRPr="00483063" w:rsidRDefault="008C56FD" w:rsidP="008C56FD">
            <w:pPr>
              <w:spacing w:after="0" w:line="240" w:lineRule="auto"/>
              <w:ind w:left="851" w:hanging="142"/>
              <w:jc w:val="both"/>
              <w:rPr>
                <w:rFonts w:asciiTheme="minorHAnsi" w:hAnsiTheme="minorHAnsi" w:cstheme="minorHAnsi"/>
              </w:rPr>
            </w:pPr>
            <w:r w:rsidRPr="00483063">
              <w:rPr>
                <w:rFonts w:asciiTheme="minorHAnsi" w:hAnsiTheme="minorHAnsi" w:cstheme="minorHAnsi"/>
              </w:rPr>
              <w:t xml:space="preserve">- analiza stanu bezpieczeństwa na potrzeby wojewódzkich programów działań Policji na rzecz poprawy bezpieczeństwa rowerzystów. </w:t>
            </w:r>
          </w:p>
          <w:p w14:paraId="35AF1AB0" w14:textId="06F5AE8F" w:rsidR="008C56FD" w:rsidRPr="00483063" w:rsidRDefault="008C56FD" w:rsidP="0055487F">
            <w:pPr>
              <w:numPr>
                <w:ilvl w:val="0"/>
                <w:numId w:val="79"/>
              </w:numPr>
              <w:spacing w:after="0" w:line="240" w:lineRule="auto"/>
              <w:contextualSpacing/>
              <w:jc w:val="both"/>
              <w:rPr>
                <w:rFonts w:asciiTheme="minorHAnsi" w:hAnsiTheme="minorHAnsi" w:cstheme="minorHAnsi"/>
              </w:rPr>
            </w:pPr>
            <w:r w:rsidRPr="00483063">
              <w:rPr>
                <w:rFonts w:asciiTheme="minorHAnsi" w:hAnsiTheme="minorHAnsi" w:cstheme="minorHAnsi"/>
              </w:rPr>
              <w:t xml:space="preserve">Prowadzono prace nad wdrożeniem aplikacji do rejestracji danych w SEWIK – Elektroniczna Karta Zdarzenia Drogowego. </w:t>
            </w:r>
          </w:p>
        </w:tc>
      </w:tr>
    </w:tbl>
    <w:p w14:paraId="2EBCFBA1" w14:textId="19856D40" w:rsidR="00340F49" w:rsidRPr="00483063" w:rsidRDefault="00340F49" w:rsidP="0035490E">
      <w:pPr>
        <w:spacing w:after="0" w:line="240" w:lineRule="auto"/>
        <w:rPr>
          <w:rFonts w:asciiTheme="minorHAnsi" w:eastAsia="Times New Roman" w:hAnsiTheme="minorHAnsi" w:cstheme="minorHAnsi"/>
          <w:b/>
          <w:bCs/>
          <w:noProof/>
          <w:color w:val="13438D"/>
          <w:kern w:val="32"/>
          <w:lang w:eastAsia="pl-PL"/>
        </w:rPr>
      </w:pPr>
    </w:p>
    <w:tbl>
      <w:tblPr>
        <w:tblStyle w:val="Tabela-Siatka68"/>
        <w:tblW w:w="10060" w:type="dxa"/>
        <w:tblLook w:val="04A0" w:firstRow="1" w:lastRow="0" w:firstColumn="1" w:lastColumn="0" w:noHBand="0" w:noVBand="1"/>
      </w:tblPr>
      <w:tblGrid>
        <w:gridCol w:w="5098"/>
        <w:gridCol w:w="2410"/>
        <w:gridCol w:w="2552"/>
      </w:tblGrid>
      <w:tr w:rsidR="00340F49" w:rsidRPr="00483063" w14:paraId="6D618380" w14:textId="77777777" w:rsidTr="00361637">
        <w:trPr>
          <w:trHeight w:val="643"/>
        </w:trPr>
        <w:tc>
          <w:tcPr>
            <w:tcW w:w="10060" w:type="dxa"/>
            <w:gridSpan w:val="3"/>
            <w:shd w:val="clear" w:color="auto" w:fill="2E74B5"/>
            <w:vAlign w:val="center"/>
          </w:tcPr>
          <w:p w14:paraId="15014930" w14:textId="19DFEF16" w:rsidR="00340F49" w:rsidRPr="00B0567B" w:rsidRDefault="003A6707" w:rsidP="00340F49">
            <w:pPr>
              <w:spacing w:after="0" w:line="240" w:lineRule="auto"/>
              <w:rPr>
                <w:rFonts w:asciiTheme="minorHAnsi" w:hAnsiTheme="minorHAnsi" w:cstheme="minorHAnsi"/>
                <w:b/>
                <w:color w:val="FFFFFF"/>
              </w:rPr>
            </w:pPr>
            <w:r w:rsidRPr="00B0567B">
              <w:rPr>
                <w:rFonts w:asciiTheme="minorHAnsi" w:hAnsiTheme="minorHAnsi" w:cstheme="minorHAnsi"/>
                <w:b/>
                <w:color w:val="FFFFFF" w:themeColor="background1"/>
              </w:rPr>
              <w:t xml:space="preserve">Zadanie 7. </w:t>
            </w:r>
            <w:r w:rsidR="00340F49" w:rsidRPr="00B0567B">
              <w:rPr>
                <w:rFonts w:asciiTheme="minorHAnsi" w:hAnsiTheme="minorHAnsi" w:cstheme="minorHAnsi"/>
                <w:b/>
                <w:color w:val="FFFFFF" w:themeColor="background1"/>
              </w:rPr>
              <w:t>Działania profilaktyczne na rzecz poprawy bezpieczeństwa ruchu drogowego</w:t>
            </w:r>
          </w:p>
        </w:tc>
      </w:tr>
      <w:tr w:rsidR="00026FC9" w:rsidRPr="00483063" w14:paraId="4EED4C66" w14:textId="77777777" w:rsidTr="00361637">
        <w:trPr>
          <w:trHeight w:val="581"/>
        </w:trPr>
        <w:tc>
          <w:tcPr>
            <w:tcW w:w="5098" w:type="dxa"/>
            <w:vMerge w:val="restart"/>
          </w:tcPr>
          <w:p w14:paraId="50FEB704" w14:textId="77777777" w:rsidR="00340F49" w:rsidRPr="00B0567B" w:rsidRDefault="00340F49" w:rsidP="00340F49">
            <w:pPr>
              <w:spacing w:after="0" w:line="240" w:lineRule="auto"/>
              <w:jc w:val="both"/>
              <w:rPr>
                <w:rFonts w:asciiTheme="minorHAnsi" w:hAnsiTheme="minorHAnsi" w:cstheme="minorHAnsi"/>
                <w:b/>
                <w:color w:val="000000"/>
              </w:rPr>
            </w:pPr>
            <w:r w:rsidRPr="00B0567B">
              <w:rPr>
                <w:rFonts w:asciiTheme="minorHAnsi" w:hAnsiTheme="minorHAnsi" w:cstheme="minorHAnsi"/>
                <w:b/>
                <w:color w:val="000000"/>
              </w:rPr>
              <w:t>Zakres działania:</w:t>
            </w:r>
          </w:p>
          <w:p w14:paraId="56BFF57C" w14:textId="0B66D3EE" w:rsidR="00340F49" w:rsidRPr="00B0567B" w:rsidRDefault="00340F49" w:rsidP="00340F49">
            <w:pPr>
              <w:spacing w:after="0" w:line="240" w:lineRule="auto"/>
              <w:jc w:val="both"/>
              <w:rPr>
                <w:rFonts w:asciiTheme="minorHAnsi" w:hAnsiTheme="minorHAnsi" w:cstheme="minorHAnsi"/>
                <w:color w:val="000000"/>
                <w:lang w:eastAsia="pl-PL"/>
              </w:rPr>
            </w:pPr>
            <w:r w:rsidRPr="00B0567B">
              <w:rPr>
                <w:rFonts w:asciiTheme="minorHAnsi" w:hAnsiTheme="minorHAnsi" w:cstheme="minorHAnsi"/>
                <w:color w:val="000000"/>
                <w:lang w:eastAsia="pl-PL"/>
              </w:rPr>
              <w:t xml:space="preserve">Biuro Ruchu Drogowego Komendy Głównej Policji realizując zadania ustawowe i regulaminowe opracowuje m.in. kierunki działań profilaktycznych na rzecz poprawy bezpieczeństwa ruchu drogowego, jak również inicjuje, przygotowuje oraz koordynuje prowadzenie ogólnopolskiej działalności profilaktycznej w zakresie ochrony bezpieczeństwa i porządku publicznego w ruchu drogowym. Celem podejmowanych inicjatyw jest podnoszenie świadomości społeczeństwa w zakresie bezpieczeństwa ruchu drogowego, kształtowanie prawidłowych postaw i zachowań wśród uczestników ruchu drogowego oraz budowanie poczucia współodpowiedzialności za bezpieczeństwo swoje i innych na drodze. Podejmowane inicjatywy wynikają ze zdiagnozowanych zagrożeń bezpieczeństwa w ruchu drogowym </w:t>
            </w:r>
            <w:r w:rsidR="00D770FB">
              <w:rPr>
                <w:rFonts w:asciiTheme="minorHAnsi" w:hAnsiTheme="minorHAnsi" w:cstheme="minorHAnsi"/>
                <w:color w:val="000000"/>
                <w:lang w:eastAsia="pl-PL"/>
              </w:rPr>
              <w:br/>
            </w:r>
            <w:r w:rsidRPr="00B0567B">
              <w:rPr>
                <w:rFonts w:asciiTheme="minorHAnsi" w:hAnsiTheme="minorHAnsi" w:cstheme="minorHAnsi"/>
                <w:color w:val="000000"/>
                <w:lang w:eastAsia="pl-PL"/>
              </w:rPr>
              <w:t xml:space="preserve">i mają swoja ciągłość na przestrzeni kilku lat. </w:t>
            </w:r>
          </w:p>
          <w:p w14:paraId="1D397881" w14:textId="77777777" w:rsidR="00340F49" w:rsidRPr="00B0567B" w:rsidRDefault="00340F49" w:rsidP="00340F49">
            <w:pPr>
              <w:spacing w:after="0" w:line="240" w:lineRule="auto"/>
              <w:jc w:val="both"/>
              <w:rPr>
                <w:rFonts w:asciiTheme="minorHAnsi" w:hAnsiTheme="minorHAnsi" w:cstheme="minorHAnsi"/>
                <w:i/>
                <w:color w:val="000000"/>
                <w:lang w:eastAsia="pl-PL"/>
              </w:rPr>
            </w:pPr>
            <w:r w:rsidRPr="00B0567B">
              <w:rPr>
                <w:rFonts w:asciiTheme="minorHAnsi" w:hAnsiTheme="minorHAnsi" w:cstheme="minorHAnsi"/>
                <w:color w:val="000000"/>
                <w:lang w:eastAsia="pl-PL"/>
              </w:rPr>
              <w:t xml:space="preserve">Zgodnie z </w:t>
            </w:r>
            <w:r w:rsidRPr="00B0567B">
              <w:rPr>
                <w:rFonts w:asciiTheme="minorHAnsi" w:hAnsiTheme="minorHAnsi" w:cstheme="minorHAnsi"/>
                <w:i/>
                <w:color w:val="000000"/>
                <w:lang w:eastAsia="pl-PL"/>
              </w:rPr>
              <w:t>Planem działań profilaktycznych na rok 2019 BRD KGP koordynowało nw. działania profilaktyczne:</w:t>
            </w:r>
          </w:p>
          <w:p w14:paraId="22868E88" w14:textId="02DD064A" w:rsidR="00340F49" w:rsidRPr="00B0567B" w:rsidRDefault="00340F49" w:rsidP="00B0567B">
            <w:pPr>
              <w:spacing w:after="0" w:line="240" w:lineRule="auto"/>
              <w:jc w:val="both"/>
              <w:rPr>
                <w:rFonts w:asciiTheme="minorHAnsi" w:hAnsiTheme="minorHAnsi" w:cstheme="minorHAnsi"/>
                <w:color w:val="000000"/>
              </w:rPr>
            </w:pPr>
            <w:r w:rsidRPr="00B0567B">
              <w:rPr>
                <w:rFonts w:asciiTheme="minorHAnsi" w:hAnsiTheme="minorHAnsi" w:cstheme="minorHAnsi"/>
                <w:color w:val="000000"/>
              </w:rPr>
              <w:t xml:space="preserve">„Dojedź(MY) bezpiecznie do celu”, Bezpieczny PAS(ażer), „Na Drodze - Patrz i Słuchaj”, „Jednośladem bezpiecznie do celu”, ,,Dla każdego jest miejsce na drodze”, „Bezpieczne wakacje”, „Bezpieczne droga do szkoły”, „Świeć Przykładem – Noś Odblaski!”, w ramach którego zorganizowano </w:t>
            </w:r>
            <w:r w:rsidRPr="00B0567B">
              <w:rPr>
                <w:rFonts w:asciiTheme="minorHAnsi" w:hAnsiTheme="minorHAnsi" w:cstheme="minorHAnsi"/>
                <w:bCs/>
                <w:color w:val="000000"/>
              </w:rPr>
              <w:t>ogólnopolski konkurs literacki dla uczniów klas I-III szkół podstawowych pn.</w:t>
            </w:r>
            <w:r w:rsidRPr="00B0567B">
              <w:rPr>
                <w:rFonts w:asciiTheme="minorHAnsi" w:hAnsiTheme="minorHAnsi" w:cstheme="minorHAnsi"/>
                <w:bCs/>
                <w:caps/>
                <w:color w:val="000000"/>
              </w:rPr>
              <w:t xml:space="preserve"> „R</w:t>
            </w:r>
            <w:r w:rsidRPr="00B0567B">
              <w:rPr>
                <w:rFonts w:asciiTheme="minorHAnsi" w:hAnsiTheme="minorHAnsi" w:cstheme="minorHAnsi"/>
                <w:bCs/>
                <w:color w:val="000000"/>
              </w:rPr>
              <w:t>ymowanka</w:t>
            </w:r>
            <w:r w:rsidRPr="00B0567B">
              <w:rPr>
                <w:rFonts w:asciiTheme="minorHAnsi" w:hAnsiTheme="minorHAnsi" w:cstheme="minorHAnsi"/>
                <w:bCs/>
                <w:caps/>
                <w:color w:val="000000"/>
              </w:rPr>
              <w:t xml:space="preserve"> – Z</w:t>
            </w:r>
            <w:r w:rsidRPr="00B0567B">
              <w:rPr>
                <w:rFonts w:asciiTheme="minorHAnsi" w:hAnsiTheme="minorHAnsi" w:cstheme="minorHAnsi"/>
                <w:bCs/>
                <w:color w:val="000000"/>
              </w:rPr>
              <w:t>achęcanka</w:t>
            </w:r>
            <w:r w:rsidRPr="00B0567B">
              <w:rPr>
                <w:rFonts w:asciiTheme="minorHAnsi" w:hAnsiTheme="minorHAnsi" w:cstheme="minorHAnsi"/>
                <w:bCs/>
                <w:caps/>
                <w:color w:val="000000"/>
              </w:rPr>
              <w:t xml:space="preserve">”. </w:t>
            </w:r>
            <w:r w:rsidRPr="00B0567B">
              <w:rPr>
                <w:rFonts w:asciiTheme="minorHAnsi" w:hAnsiTheme="minorHAnsi" w:cstheme="minorHAnsi"/>
                <w:color w:val="000000"/>
              </w:rPr>
              <w:t xml:space="preserve">„Twoje Światła – Nasze Bezpieczeństwo”, „Nie Zabijaj – Jedź Bezpiecznie!”. Ponadto przeprowadzono działania „Dzień Kobiet za Kierownicą” „EDWARD - </w:t>
            </w:r>
            <w:r w:rsidRPr="00B0567B">
              <w:rPr>
                <w:rFonts w:asciiTheme="minorHAnsi" w:hAnsiTheme="minorHAnsi" w:cstheme="minorHAnsi"/>
                <w:bCs/>
                <w:color w:val="000000"/>
                <w:lang w:eastAsia="pl-PL"/>
              </w:rPr>
              <w:t>Europejski Dzień Bez Ofiar Śmiertelnych na Drogach</w:t>
            </w:r>
            <w:r w:rsidRPr="00B0567B">
              <w:rPr>
                <w:rFonts w:asciiTheme="minorHAnsi" w:hAnsiTheme="minorHAnsi" w:cstheme="minorHAnsi"/>
                <w:color w:val="000000"/>
              </w:rPr>
              <w:t>”, „Znicz”, „Andrzejki”, „Myśl trzeźwo”. Policjanci w całym kraju u</w:t>
            </w:r>
            <w:r w:rsidR="00B0567B">
              <w:rPr>
                <w:rFonts w:asciiTheme="minorHAnsi" w:hAnsiTheme="minorHAnsi" w:cstheme="minorHAnsi"/>
                <w:color w:val="000000"/>
              </w:rPr>
              <w:t xml:space="preserve">czestniczyli </w:t>
            </w:r>
            <w:r w:rsidR="00D770FB">
              <w:rPr>
                <w:rFonts w:asciiTheme="minorHAnsi" w:hAnsiTheme="minorHAnsi" w:cstheme="minorHAnsi"/>
                <w:color w:val="000000"/>
              </w:rPr>
              <w:br/>
            </w:r>
            <w:r w:rsidR="00B0567B">
              <w:rPr>
                <w:rFonts w:asciiTheme="minorHAnsi" w:hAnsiTheme="minorHAnsi" w:cstheme="minorHAnsi"/>
                <w:color w:val="000000"/>
              </w:rPr>
              <w:t xml:space="preserve">i </w:t>
            </w:r>
            <w:r w:rsidRPr="00B0567B">
              <w:rPr>
                <w:rFonts w:asciiTheme="minorHAnsi" w:hAnsiTheme="minorHAnsi" w:cstheme="minorHAnsi"/>
                <w:color w:val="000000"/>
              </w:rPr>
              <w:t>uczestniczą w spotkania</w:t>
            </w:r>
            <w:r w:rsidR="00B0567B">
              <w:rPr>
                <w:rFonts w:asciiTheme="minorHAnsi" w:hAnsiTheme="minorHAnsi" w:cstheme="minorHAnsi"/>
                <w:color w:val="000000"/>
              </w:rPr>
              <w:t xml:space="preserve">ch organizowanych zarówno  </w:t>
            </w:r>
            <w:r w:rsidRPr="00B0567B">
              <w:rPr>
                <w:rFonts w:asciiTheme="minorHAnsi" w:hAnsiTheme="minorHAnsi" w:cstheme="minorHAnsi"/>
                <w:color w:val="000000"/>
              </w:rPr>
              <w:t>z dziećmi i młodzieżą, jak również z osobami dorosłymi (m.in. młodzi kierowcy, motocykliści, seniorzy), na których poruszan</w:t>
            </w:r>
            <w:r w:rsidR="00B0567B">
              <w:rPr>
                <w:rFonts w:asciiTheme="minorHAnsi" w:hAnsiTheme="minorHAnsi" w:cstheme="minorHAnsi"/>
                <w:color w:val="000000"/>
              </w:rPr>
              <w:t xml:space="preserve">e były zagadnienia związane z </w:t>
            </w:r>
            <w:r w:rsidRPr="00B0567B">
              <w:rPr>
                <w:rFonts w:asciiTheme="minorHAnsi" w:hAnsiTheme="minorHAnsi" w:cstheme="minorHAnsi"/>
                <w:color w:val="000000"/>
              </w:rPr>
              <w:t>bezpiecznym u</w:t>
            </w:r>
            <w:r w:rsidR="00B0567B">
              <w:rPr>
                <w:rFonts w:asciiTheme="minorHAnsi" w:hAnsiTheme="minorHAnsi" w:cstheme="minorHAnsi"/>
                <w:color w:val="000000"/>
              </w:rPr>
              <w:t xml:space="preserve">czestnictwem w ruchu drogowym. </w:t>
            </w:r>
            <w:r w:rsidRPr="00B0567B">
              <w:rPr>
                <w:rFonts w:asciiTheme="minorHAnsi" w:hAnsiTheme="minorHAnsi" w:cstheme="minorHAnsi"/>
                <w:color w:val="000000"/>
              </w:rPr>
              <w:t>Niezależnie od podejmowanych centralnie i lokalnie przedsięwzięć o charakterze profilaktycznym, policjanci ruchu drogowego występują w środkach masowego przekazu (TV, radio, Internet).</w:t>
            </w:r>
          </w:p>
        </w:tc>
        <w:tc>
          <w:tcPr>
            <w:tcW w:w="2410" w:type="dxa"/>
            <w:shd w:val="clear" w:color="auto" w:fill="BDD6EE"/>
          </w:tcPr>
          <w:p w14:paraId="1F16CA5B" w14:textId="77777777" w:rsidR="00340F49" w:rsidRPr="00B0567B" w:rsidRDefault="00340F49" w:rsidP="00340F49">
            <w:pPr>
              <w:spacing w:after="0" w:line="240" w:lineRule="auto"/>
              <w:rPr>
                <w:rFonts w:asciiTheme="minorHAnsi" w:hAnsiTheme="minorHAnsi" w:cstheme="minorHAnsi"/>
                <w:color w:val="000000"/>
              </w:rPr>
            </w:pPr>
            <w:r w:rsidRPr="00B0567B">
              <w:rPr>
                <w:rFonts w:asciiTheme="minorHAnsi" w:hAnsiTheme="minorHAnsi" w:cstheme="minorHAnsi"/>
                <w:color w:val="000000"/>
              </w:rPr>
              <w:t>Kierunek</w:t>
            </w:r>
          </w:p>
        </w:tc>
        <w:tc>
          <w:tcPr>
            <w:tcW w:w="2552" w:type="dxa"/>
          </w:tcPr>
          <w:p w14:paraId="485DBB75" w14:textId="77777777" w:rsidR="00340F49" w:rsidRPr="00B0567B" w:rsidRDefault="00340F49" w:rsidP="00340F49">
            <w:pPr>
              <w:spacing w:after="0" w:line="240" w:lineRule="auto"/>
              <w:rPr>
                <w:rFonts w:asciiTheme="minorHAnsi" w:hAnsiTheme="minorHAnsi" w:cstheme="minorHAnsi"/>
                <w:color w:val="000000"/>
              </w:rPr>
            </w:pPr>
            <w:r w:rsidRPr="00B0567B">
              <w:rPr>
                <w:rFonts w:asciiTheme="minorHAnsi" w:hAnsiTheme="minorHAnsi" w:cstheme="minorHAnsi"/>
                <w:color w:val="000000"/>
              </w:rPr>
              <w:t>EDUKACJA</w:t>
            </w:r>
          </w:p>
        </w:tc>
      </w:tr>
      <w:tr w:rsidR="00026FC9" w:rsidRPr="00483063" w14:paraId="6D56A4B9" w14:textId="77777777" w:rsidTr="00361637">
        <w:trPr>
          <w:trHeight w:val="546"/>
        </w:trPr>
        <w:tc>
          <w:tcPr>
            <w:tcW w:w="5098" w:type="dxa"/>
            <w:vMerge/>
          </w:tcPr>
          <w:p w14:paraId="0098B72E" w14:textId="77777777" w:rsidR="00340F49" w:rsidRPr="00B0567B" w:rsidRDefault="00340F49" w:rsidP="00340F49">
            <w:pPr>
              <w:spacing w:after="0" w:line="240" w:lineRule="auto"/>
              <w:rPr>
                <w:rFonts w:asciiTheme="minorHAnsi" w:hAnsiTheme="minorHAnsi" w:cstheme="minorHAnsi"/>
                <w:color w:val="000000"/>
              </w:rPr>
            </w:pPr>
          </w:p>
        </w:tc>
        <w:tc>
          <w:tcPr>
            <w:tcW w:w="2410" w:type="dxa"/>
            <w:shd w:val="clear" w:color="auto" w:fill="BDD6EE"/>
          </w:tcPr>
          <w:p w14:paraId="7DB8162E" w14:textId="77777777" w:rsidR="00340F49" w:rsidRPr="00B0567B" w:rsidRDefault="00340F49" w:rsidP="00340F49">
            <w:pPr>
              <w:spacing w:after="0" w:line="240" w:lineRule="auto"/>
              <w:rPr>
                <w:rFonts w:asciiTheme="minorHAnsi" w:hAnsiTheme="minorHAnsi" w:cstheme="minorHAnsi"/>
                <w:color w:val="000000"/>
              </w:rPr>
            </w:pPr>
            <w:r w:rsidRPr="00B0567B">
              <w:rPr>
                <w:rFonts w:asciiTheme="minorHAnsi" w:hAnsiTheme="minorHAnsi" w:cstheme="minorHAnsi"/>
                <w:color w:val="000000"/>
              </w:rPr>
              <w:t>Lider</w:t>
            </w:r>
          </w:p>
        </w:tc>
        <w:tc>
          <w:tcPr>
            <w:tcW w:w="2552" w:type="dxa"/>
          </w:tcPr>
          <w:p w14:paraId="1A37E4F1" w14:textId="77777777" w:rsidR="00340F49" w:rsidRPr="00B0567B" w:rsidRDefault="00340F49" w:rsidP="00340F49">
            <w:pPr>
              <w:spacing w:after="0" w:line="240" w:lineRule="auto"/>
              <w:rPr>
                <w:rFonts w:asciiTheme="minorHAnsi" w:hAnsiTheme="minorHAnsi" w:cstheme="minorHAnsi"/>
                <w:color w:val="000000"/>
              </w:rPr>
            </w:pPr>
            <w:r w:rsidRPr="00B0567B">
              <w:rPr>
                <w:rFonts w:asciiTheme="minorHAnsi" w:hAnsiTheme="minorHAnsi" w:cstheme="minorHAnsi"/>
                <w:color w:val="000000"/>
              </w:rPr>
              <w:t>KGP</w:t>
            </w:r>
          </w:p>
        </w:tc>
      </w:tr>
      <w:tr w:rsidR="00026FC9" w:rsidRPr="00483063" w14:paraId="4EE050B8" w14:textId="77777777" w:rsidTr="00361637">
        <w:trPr>
          <w:trHeight w:val="441"/>
        </w:trPr>
        <w:tc>
          <w:tcPr>
            <w:tcW w:w="5098" w:type="dxa"/>
            <w:vMerge/>
          </w:tcPr>
          <w:p w14:paraId="2FFA4FBC" w14:textId="77777777" w:rsidR="00340F49" w:rsidRPr="00B0567B" w:rsidRDefault="00340F49" w:rsidP="00340F49">
            <w:pPr>
              <w:spacing w:after="0" w:line="240" w:lineRule="auto"/>
              <w:rPr>
                <w:rFonts w:asciiTheme="minorHAnsi" w:hAnsiTheme="minorHAnsi" w:cstheme="minorHAnsi"/>
                <w:color w:val="000000"/>
              </w:rPr>
            </w:pPr>
          </w:p>
        </w:tc>
        <w:tc>
          <w:tcPr>
            <w:tcW w:w="2410" w:type="dxa"/>
            <w:shd w:val="clear" w:color="auto" w:fill="BDD6EE"/>
          </w:tcPr>
          <w:p w14:paraId="30D1A2F5" w14:textId="77777777" w:rsidR="00340F49" w:rsidRPr="00B0567B" w:rsidRDefault="00340F49" w:rsidP="00340F49">
            <w:pPr>
              <w:spacing w:after="0" w:line="240" w:lineRule="auto"/>
              <w:rPr>
                <w:rFonts w:asciiTheme="minorHAnsi" w:hAnsiTheme="minorHAnsi" w:cstheme="minorHAnsi"/>
                <w:color w:val="000000"/>
              </w:rPr>
            </w:pPr>
            <w:r w:rsidRPr="00B0567B">
              <w:rPr>
                <w:rFonts w:asciiTheme="minorHAnsi" w:hAnsiTheme="minorHAnsi" w:cstheme="minorHAnsi"/>
                <w:color w:val="000000"/>
              </w:rPr>
              <w:t>Źródła finansowania</w:t>
            </w:r>
          </w:p>
        </w:tc>
        <w:tc>
          <w:tcPr>
            <w:tcW w:w="2552" w:type="dxa"/>
          </w:tcPr>
          <w:p w14:paraId="75656BAA" w14:textId="77777777" w:rsidR="00340F49" w:rsidRPr="00B0567B" w:rsidRDefault="00340F49" w:rsidP="00340F49">
            <w:pPr>
              <w:spacing w:after="0" w:line="240" w:lineRule="auto"/>
              <w:rPr>
                <w:rFonts w:asciiTheme="minorHAnsi" w:hAnsiTheme="minorHAnsi" w:cstheme="minorHAnsi"/>
                <w:color w:val="000000"/>
              </w:rPr>
            </w:pPr>
            <w:r w:rsidRPr="00B0567B">
              <w:rPr>
                <w:rFonts w:asciiTheme="minorHAnsi" w:hAnsiTheme="minorHAnsi" w:cstheme="minorHAnsi"/>
                <w:color w:val="000000"/>
              </w:rPr>
              <w:t>BEZKOSZTOWO</w:t>
            </w:r>
          </w:p>
        </w:tc>
      </w:tr>
      <w:tr w:rsidR="00026FC9" w:rsidRPr="00483063" w14:paraId="044D1BFF" w14:textId="77777777" w:rsidTr="00361637">
        <w:trPr>
          <w:trHeight w:val="419"/>
        </w:trPr>
        <w:tc>
          <w:tcPr>
            <w:tcW w:w="5098" w:type="dxa"/>
            <w:vMerge/>
          </w:tcPr>
          <w:p w14:paraId="0E857558" w14:textId="77777777" w:rsidR="00340F49" w:rsidRPr="00B0567B" w:rsidRDefault="00340F49" w:rsidP="00340F49">
            <w:pPr>
              <w:spacing w:after="0" w:line="240" w:lineRule="auto"/>
              <w:rPr>
                <w:rFonts w:asciiTheme="minorHAnsi" w:hAnsiTheme="minorHAnsi" w:cstheme="minorHAnsi"/>
                <w:color w:val="000000"/>
              </w:rPr>
            </w:pPr>
          </w:p>
        </w:tc>
        <w:tc>
          <w:tcPr>
            <w:tcW w:w="4962" w:type="dxa"/>
            <w:gridSpan w:val="2"/>
            <w:shd w:val="clear" w:color="auto" w:fill="BDD6EE"/>
          </w:tcPr>
          <w:p w14:paraId="30F363EC" w14:textId="77777777" w:rsidR="00340F49" w:rsidRPr="00B0567B" w:rsidRDefault="00340F49" w:rsidP="00340F49">
            <w:pPr>
              <w:spacing w:after="0" w:line="240" w:lineRule="auto"/>
              <w:rPr>
                <w:rFonts w:asciiTheme="minorHAnsi" w:hAnsiTheme="minorHAnsi" w:cstheme="minorHAnsi"/>
                <w:color w:val="000000"/>
              </w:rPr>
            </w:pPr>
            <w:r w:rsidRPr="00B0567B">
              <w:rPr>
                <w:rFonts w:asciiTheme="minorHAnsi" w:hAnsiTheme="minorHAnsi" w:cstheme="minorHAnsi"/>
                <w:color w:val="000000"/>
              </w:rPr>
              <w:t xml:space="preserve">WSKAŹNIK PRODUKTU </w:t>
            </w:r>
          </w:p>
        </w:tc>
      </w:tr>
      <w:tr w:rsidR="00AE0929" w:rsidRPr="00483063" w14:paraId="6778DE4B" w14:textId="77777777" w:rsidTr="002376B3">
        <w:tc>
          <w:tcPr>
            <w:tcW w:w="5098" w:type="dxa"/>
            <w:vMerge/>
          </w:tcPr>
          <w:p w14:paraId="1D37AF26" w14:textId="77777777" w:rsidR="00340F49" w:rsidRPr="00B0567B" w:rsidRDefault="00340F49" w:rsidP="00340F49">
            <w:pPr>
              <w:spacing w:after="0" w:line="240" w:lineRule="auto"/>
              <w:rPr>
                <w:rFonts w:asciiTheme="minorHAnsi" w:hAnsiTheme="minorHAnsi" w:cstheme="minorHAnsi"/>
                <w:color w:val="000000"/>
              </w:rPr>
            </w:pPr>
          </w:p>
        </w:tc>
        <w:tc>
          <w:tcPr>
            <w:tcW w:w="4962" w:type="dxa"/>
            <w:gridSpan w:val="2"/>
          </w:tcPr>
          <w:p w14:paraId="5EDD364C" w14:textId="77777777" w:rsidR="00340F49" w:rsidRPr="00B0567B" w:rsidRDefault="00340F49" w:rsidP="00340F49">
            <w:pPr>
              <w:spacing w:after="0" w:line="240" w:lineRule="auto"/>
              <w:jc w:val="both"/>
              <w:rPr>
                <w:rFonts w:asciiTheme="minorHAnsi" w:hAnsiTheme="minorHAnsi" w:cstheme="minorHAnsi"/>
                <w:color w:val="000000"/>
              </w:rPr>
            </w:pPr>
          </w:p>
        </w:tc>
      </w:tr>
      <w:tr w:rsidR="00026FC9" w:rsidRPr="00483063" w14:paraId="03BF80EB" w14:textId="77777777" w:rsidTr="00361637">
        <w:tc>
          <w:tcPr>
            <w:tcW w:w="5098" w:type="dxa"/>
            <w:vMerge/>
          </w:tcPr>
          <w:p w14:paraId="22F4D789" w14:textId="77777777" w:rsidR="00340F49" w:rsidRPr="00B0567B" w:rsidRDefault="00340F49" w:rsidP="00340F49">
            <w:pPr>
              <w:spacing w:after="0" w:line="240" w:lineRule="auto"/>
              <w:rPr>
                <w:rFonts w:asciiTheme="minorHAnsi" w:hAnsiTheme="minorHAnsi" w:cstheme="minorHAnsi"/>
                <w:color w:val="000000"/>
              </w:rPr>
            </w:pPr>
          </w:p>
        </w:tc>
        <w:tc>
          <w:tcPr>
            <w:tcW w:w="2410" w:type="dxa"/>
            <w:shd w:val="clear" w:color="auto" w:fill="BDD6EE"/>
          </w:tcPr>
          <w:p w14:paraId="25FD7904" w14:textId="67BBE221" w:rsidR="00340F49" w:rsidRPr="00B0567B" w:rsidRDefault="00361637" w:rsidP="00361637">
            <w:pPr>
              <w:spacing w:after="0" w:line="240" w:lineRule="auto"/>
              <w:rPr>
                <w:rFonts w:asciiTheme="minorHAnsi" w:hAnsiTheme="minorHAnsi" w:cstheme="minorHAnsi"/>
                <w:color w:val="000000"/>
              </w:rPr>
            </w:pPr>
            <w:r>
              <w:rPr>
                <w:rFonts w:asciiTheme="minorHAnsi" w:hAnsiTheme="minorHAnsi" w:cstheme="minorHAnsi"/>
                <w:color w:val="000000"/>
              </w:rPr>
              <w:t xml:space="preserve">Stan na  </w:t>
            </w:r>
            <w:r w:rsidR="00B0567B">
              <w:rPr>
                <w:rFonts w:asciiTheme="minorHAnsi" w:hAnsiTheme="minorHAnsi" w:cstheme="minorHAnsi"/>
                <w:color w:val="000000"/>
              </w:rPr>
              <w:t>3</w:t>
            </w:r>
            <w:r w:rsidR="00340F49" w:rsidRPr="00B0567B">
              <w:rPr>
                <w:rFonts w:asciiTheme="minorHAnsi" w:hAnsiTheme="minorHAnsi" w:cstheme="minorHAnsi"/>
                <w:color w:val="000000"/>
              </w:rPr>
              <w:t>1.12.2018</w:t>
            </w:r>
          </w:p>
        </w:tc>
        <w:tc>
          <w:tcPr>
            <w:tcW w:w="2552" w:type="dxa"/>
            <w:shd w:val="clear" w:color="auto" w:fill="BDD6EE"/>
          </w:tcPr>
          <w:p w14:paraId="260AB49C" w14:textId="53576AED" w:rsidR="00340F49" w:rsidRPr="00B0567B" w:rsidRDefault="00340F49" w:rsidP="003A6707">
            <w:pPr>
              <w:spacing w:after="0" w:line="240" w:lineRule="auto"/>
              <w:rPr>
                <w:rFonts w:asciiTheme="minorHAnsi" w:hAnsiTheme="minorHAnsi" w:cstheme="minorHAnsi"/>
                <w:color w:val="000000"/>
              </w:rPr>
            </w:pPr>
            <w:r w:rsidRPr="00B0567B">
              <w:rPr>
                <w:rFonts w:asciiTheme="minorHAnsi" w:hAnsiTheme="minorHAnsi" w:cstheme="minorHAnsi"/>
                <w:color w:val="000000"/>
              </w:rPr>
              <w:t>Stan na 31.12.2019</w:t>
            </w:r>
          </w:p>
        </w:tc>
      </w:tr>
      <w:tr w:rsidR="00026FC9" w:rsidRPr="00483063" w14:paraId="683F1DF7" w14:textId="77777777" w:rsidTr="002376B3">
        <w:tc>
          <w:tcPr>
            <w:tcW w:w="5098" w:type="dxa"/>
            <w:vMerge/>
          </w:tcPr>
          <w:p w14:paraId="64C16C58" w14:textId="77777777" w:rsidR="00340F49" w:rsidRPr="00B0567B" w:rsidRDefault="00340F49" w:rsidP="00340F49">
            <w:pPr>
              <w:spacing w:after="0" w:line="240" w:lineRule="auto"/>
              <w:rPr>
                <w:rFonts w:asciiTheme="minorHAnsi" w:hAnsiTheme="minorHAnsi" w:cstheme="minorHAnsi"/>
                <w:color w:val="000000"/>
              </w:rPr>
            </w:pPr>
          </w:p>
        </w:tc>
        <w:tc>
          <w:tcPr>
            <w:tcW w:w="2410" w:type="dxa"/>
          </w:tcPr>
          <w:p w14:paraId="6B6655EA" w14:textId="77777777" w:rsidR="00340F49" w:rsidRPr="00B0567B" w:rsidRDefault="00340F49" w:rsidP="00340F49">
            <w:pPr>
              <w:spacing w:after="0" w:line="240" w:lineRule="auto"/>
              <w:rPr>
                <w:rFonts w:asciiTheme="minorHAnsi" w:hAnsiTheme="minorHAnsi" w:cstheme="minorHAnsi"/>
                <w:color w:val="000000"/>
              </w:rPr>
            </w:pPr>
          </w:p>
        </w:tc>
        <w:tc>
          <w:tcPr>
            <w:tcW w:w="2552" w:type="dxa"/>
          </w:tcPr>
          <w:p w14:paraId="4FFAEC11" w14:textId="77777777" w:rsidR="00340F49" w:rsidRPr="00483063" w:rsidRDefault="00340F49" w:rsidP="00340F49">
            <w:pPr>
              <w:spacing w:after="0" w:line="240" w:lineRule="auto"/>
              <w:rPr>
                <w:rFonts w:asciiTheme="minorHAnsi" w:hAnsiTheme="minorHAnsi" w:cstheme="minorHAnsi"/>
                <w:color w:val="000000"/>
                <w:highlight w:val="red"/>
              </w:rPr>
            </w:pPr>
          </w:p>
        </w:tc>
      </w:tr>
      <w:tr w:rsidR="00340F49" w:rsidRPr="00483063" w14:paraId="392F1ABB" w14:textId="77777777" w:rsidTr="00970B98">
        <w:tc>
          <w:tcPr>
            <w:tcW w:w="10060" w:type="dxa"/>
            <w:gridSpan w:val="3"/>
          </w:tcPr>
          <w:p w14:paraId="586D8C1B" w14:textId="77777777" w:rsidR="00340F49" w:rsidRPr="00B0567B" w:rsidRDefault="00340F49" w:rsidP="00340F49">
            <w:pPr>
              <w:spacing w:after="0" w:line="240" w:lineRule="auto"/>
              <w:jc w:val="both"/>
              <w:rPr>
                <w:rFonts w:asciiTheme="minorHAnsi" w:hAnsiTheme="minorHAnsi" w:cstheme="minorHAnsi"/>
                <w:b/>
                <w:color w:val="000000"/>
              </w:rPr>
            </w:pPr>
            <w:r w:rsidRPr="00B0567B">
              <w:rPr>
                <w:rFonts w:asciiTheme="minorHAnsi" w:hAnsiTheme="minorHAnsi" w:cstheme="minorHAnsi"/>
                <w:b/>
                <w:color w:val="000000"/>
              </w:rPr>
              <w:t xml:space="preserve">Osiągnięte rezultaty: </w:t>
            </w:r>
          </w:p>
          <w:p w14:paraId="7DA4DFEA" w14:textId="249E221A" w:rsidR="00340F49" w:rsidRPr="00483063" w:rsidRDefault="00340F49" w:rsidP="00340F49">
            <w:pPr>
              <w:spacing w:after="0" w:line="240" w:lineRule="auto"/>
              <w:jc w:val="both"/>
              <w:rPr>
                <w:rFonts w:asciiTheme="minorHAnsi" w:hAnsiTheme="minorHAnsi" w:cstheme="minorHAnsi"/>
                <w:color w:val="000000"/>
                <w:highlight w:val="red"/>
              </w:rPr>
            </w:pPr>
            <w:r w:rsidRPr="00B0567B">
              <w:rPr>
                <w:rFonts w:asciiTheme="minorHAnsi" w:hAnsiTheme="minorHAnsi" w:cstheme="minorHAnsi"/>
                <w:color w:val="000000"/>
              </w:rPr>
              <w:t xml:space="preserve">Prowadzone działania profilaktyczne przez funkcjonariuszy Policji spowodowały, że informacje nt. bezpieczeństwa w ruchu drogowym, były i są przekazywane, nie </w:t>
            </w:r>
            <w:r w:rsidR="00F1354E">
              <w:rPr>
                <w:rFonts w:asciiTheme="minorHAnsi" w:hAnsiTheme="minorHAnsi" w:cstheme="minorHAnsi"/>
                <w:color w:val="000000"/>
              </w:rPr>
              <w:t xml:space="preserve">tylko w sposób tradycyjny, ale </w:t>
            </w:r>
            <w:r w:rsidRPr="00B0567B">
              <w:rPr>
                <w:rFonts w:asciiTheme="minorHAnsi" w:hAnsiTheme="minorHAnsi" w:cstheme="minorHAnsi"/>
                <w:color w:val="000000"/>
              </w:rPr>
              <w:t>również przy wykorzystaniu wszelkich nowinek, w tym e-narzędzi. Celem prowadzonych działań był przede wszystkim wzrost świadomości społecznej w Polsce na temat odpowiedzialnych zachowań na drodze, które mają również wpływ na poprawę bezpieczeństwa w ruchu drogowym.</w:t>
            </w:r>
          </w:p>
        </w:tc>
      </w:tr>
    </w:tbl>
    <w:p w14:paraId="32C9518C" w14:textId="0C6C9CE6" w:rsidR="00361637" w:rsidRDefault="00361637" w:rsidP="0035490E">
      <w:pPr>
        <w:spacing w:after="0" w:line="240" w:lineRule="auto"/>
        <w:rPr>
          <w:rFonts w:asciiTheme="minorHAnsi" w:eastAsia="Times New Roman" w:hAnsiTheme="minorHAnsi" w:cstheme="minorHAnsi"/>
          <w:b/>
          <w:bCs/>
          <w:noProof/>
          <w:color w:val="13438D"/>
          <w:kern w:val="32"/>
          <w:highlight w:val="red"/>
          <w:lang w:eastAsia="pl-PL"/>
        </w:rPr>
      </w:pPr>
    </w:p>
    <w:tbl>
      <w:tblPr>
        <w:tblStyle w:val="Tabela-Siatka118"/>
        <w:tblW w:w="10060" w:type="dxa"/>
        <w:tblLayout w:type="fixed"/>
        <w:tblLook w:val="04A0" w:firstRow="1" w:lastRow="0" w:firstColumn="1" w:lastColumn="0" w:noHBand="0" w:noVBand="1"/>
      </w:tblPr>
      <w:tblGrid>
        <w:gridCol w:w="5098"/>
        <w:gridCol w:w="2410"/>
        <w:gridCol w:w="2552"/>
      </w:tblGrid>
      <w:tr w:rsidR="00340F49" w:rsidRPr="00483063" w14:paraId="688FD129" w14:textId="77777777" w:rsidTr="00FF4848">
        <w:trPr>
          <w:trHeight w:val="547"/>
        </w:trPr>
        <w:tc>
          <w:tcPr>
            <w:tcW w:w="10060" w:type="dxa"/>
            <w:gridSpan w:val="3"/>
            <w:shd w:val="clear" w:color="auto" w:fill="2E74B5"/>
          </w:tcPr>
          <w:p w14:paraId="0F7A7965" w14:textId="25C356A6" w:rsidR="00340F49" w:rsidRPr="00483063" w:rsidRDefault="00340F49" w:rsidP="00340F49">
            <w:pPr>
              <w:spacing w:after="0" w:line="240" w:lineRule="auto"/>
              <w:rPr>
                <w:rFonts w:asciiTheme="minorHAnsi" w:hAnsiTheme="minorHAnsi" w:cstheme="minorHAnsi"/>
                <w:b/>
                <w:bCs/>
              </w:rPr>
            </w:pPr>
            <w:r w:rsidRPr="00F14793">
              <w:rPr>
                <w:rFonts w:asciiTheme="minorHAnsi" w:hAnsiTheme="minorHAnsi" w:cstheme="minorHAnsi"/>
                <w:b/>
                <w:bCs/>
                <w:color w:val="FFFFFF" w:themeColor="background1"/>
              </w:rPr>
              <w:t>Zadanie</w:t>
            </w:r>
            <w:r w:rsidR="00361637">
              <w:rPr>
                <w:rFonts w:asciiTheme="minorHAnsi" w:hAnsiTheme="minorHAnsi" w:cstheme="minorHAnsi"/>
                <w:b/>
                <w:bCs/>
                <w:color w:val="FFFFFF" w:themeColor="background1"/>
              </w:rPr>
              <w:t xml:space="preserve"> 8</w:t>
            </w:r>
            <w:r w:rsidRPr="00F14793">
              <w:rPr>
                <w:rFonts w:asciiTheme="minorHAnsi" w:hAnsiTheme="minorHAnsi" w:cstheme="minorHAnsi"/>
                <w:b/>
                <w:bCs/>
                <w:color w:val="FFFFFF" w:themeColor="background1"/>
              </w:rPr>
              <w:t>: Realizacja zadań w obszarze kontrolno-nadzorczym</w:t>
            </w:r>
          </w:p>
        </w:tc>
      </w:tr>
      <w:tr w:rsidR="00340F49" w:rsidRPr="00483063" w14:paraId="7F39013F" w14:textId="77777777" w:rsidTr="00FF4848">
        <w:trPr>
          <w:trHeight w:val="209"/>
        </w:trPr>
        <w:tc>
          <w:tcPr>
            <w:tcW w:w="5098" w:type="dxa"/>
            <w:vMerge w:val="restart"/>
          </w:tcPr>
          <w:p w14:paraId="7057F7F2" w14:textId="77777777" w:rsidR="00340F49" w:rsidRPr="00483063" w:rsidRDefault="00340F49" w:rsidP="00340F49">
            <w:pPr>
              <w:spacing w:after="0" w:line="240" w:lineRule="auto"/>
              <w:rPr>
                <w:rFonts w:asciiTheme="minorHAnsi" w:hAnsiTheme="minorHAnsi" w:cstheme="minorHAnsi"/>
                <w:b/>
                <w:bCs/>
                <w:iCs/>
              </w:rPr>
            </w:pPr>
            <w:r w:rsidRPr="00483063">
              <w:rPr>
                <w:rFonts w:asciiTheme="minorHAnsi" w:hAnsiTheme="minorHAnsi" w:cstheme="minorHAnsi"/>
                <w:b/>
                <w:bCs/>
                <w:iCs/>
              </w:rPr>
              <w:t>Zakres działania:</w:t>
            </w:r>
          </w:p>
          <w:p w14:paraId="79CFE7E3" w14:textId="77777777" w:rsidR="00340F49" w:rsidRPr="00483063" w:rsidRDefault="00340F49" w:rsidP="00340F49">
            <w:pPr>
              <w:spacing w:after="0" w:line="240" w:lineRule="auto"/>
              <w:rPr>
                <w:rFonts w:asciiTheme="minorHAnsi" w:hAnsiTheme="minorHAnsi" w:cstheme="minorHAnsi"/>
              </w:rPr>
            </w:pPr>
            <w:r w:rsidRPr="00483063">
              <w:rPr>
                <w:rFonts w:asciiTheme="minorHAnsi" w:hAnsiTheme="minorHAnsi" w:cstheme="minorHAnsi"/>
              </w:rPr>
              <w:t>Do kluczowych działań realizowanych przez policjantów ruchu drogowego w obszarze nadzoru nad ruchem należy zaliczyć:</w:t>
            </w:r>
          </w:p>
          <w:p w14:paraId="37FFDBBD" w14:textId="77777777" w:rsidR="00340F49" w:rsidRPr="00483063" w:rsidRDefault="00340F49" w:rsidP="00340F49">
            <w:pPr>
              <w:numPr>
                <w:ilvl w:val="0"/>
                <w:numId w:val="80"/>
              </w:numPr>
              <w:suppressAutoHyphens/>
              <w:spacing w:after="0" w:line="240" w:lineRule="auto"/>
              <w:ind w:left="284" w:hanging="284"/>
              <w:contextualSpacing/>
              <w:jc w:val="both"/>
              <w:rPr>
                <w:rFonts w:asciiTheme="minorHAnsi" w:hAnsiTheme="minorHAnsi" w:cstheme="minorHAnsi"/>
                <w:lang w:eastAsia="ar-SA"/>
              </w:rPr>
            </w:pPr>
            <w:r w:rsidRPr="00483063">
              <w:rPr>
                <w:rFonts w:asciiTheme="minorHAnsi" w:eastAsia="Times New Roman" w:hAnsiTheme="minorHAnsi" w:cstheme="minorHAnsi"/>
                <w:lang w:eastAsia="ar-SA"/>
              </w:rPr>
              <w:t>wykonanie „Priorytetów Komendanta Głównego Policji” w zakresie zapewnienia optymalnej liczby policjantów RD pełniących służbę bezpośrednio na drogach – przyjęto, aby średnio w kraju, każdego dnia do służby wychodziło minimum 4 tys. policjantów ruchu drogowego;</w:t>
            </w:r>
          </w:p>
          <w:p w14:paraId="6D9DA744" w14:textId="07082035" w:rsidR="00340F49" w:rsidRPr="00483063" w:rsidRDefault="00340F49" w:rsidP="00340F49">
            <w:pPr>
              <w:numPr>
                <w:ilvl w:val="0"/>
                <w:numId w:val="80"/>
              </w:numPr>
              <w:suppressAutoHyphens/>
              <w:spacing w:after="0" w:line="240" w:lineRule="auto"/>
              <w:ind w:left="284" w:hanging="284"/>
              <w:contextualSpacing/>
              <w:jc w:val="both"/>
              <w:rPr>
                <w:rFonts w:asciiTheme="minorHAnsi" w:hAnsiTheme="minorHAnsi" w:cstheme="minorHAnsi"/>
                <w:lang w:eastAsia="ar-SA"/>
              </w:rPr>
            </w:pPr>
            <w:r w:rsidRPr="00483063">
              <w:rPr>
                <w:rFonts w:asciiTheme="minorHAnsi" w:eastAsia="Times New Roman" w:hAnsiTheme="minorHAnsi" w:cstheme="minorHAnsi"/>
                <w:lang w:eastAsia="ar-SA"/>
              </w:rPr>
              <w:t>zwiększenie udziału policj</w:t>
            </w:r>
            <w:r w:rsidR="00505F47">
              <w:rPr>
                <w:rFonts w:asciiTheme="minorHAnsi" w:eastAsia="Times New Roman" w:hAnsiTheme="minorHAnsi" w:cstheme="minorHAnsi"/>
                <w:lang w:eastAsia="ar-SA"/>
              </w:rPr>
              <w:t xml:space="preserve">antów RD </w:t>
            </w:r>
            <w:r w:rsidR="00D770FB">
              <w:rPr>
                <w:rFonts w:asciiTheme="minorHAnsi" w:eastAsia="Times New Roman" w:hAnsiTheme="minorHAnsi" w:cstheme="minorHAnsi"/>
                <w:lang w:eastAsia="ar-SA"/>
              </w:rPr>
              <w:br/>
            </w:r>
            <w:r w:rsidR="00505F47">
              <w:rPr>
                <w:rFonts w:asciiTheme="minorHAnsi" w:eastAsia="Times New Roman" w:hAnsiTheme="minorHAnsi" w:cstheme="minorHAnsi"/>
                <w:lang w:eastAsia="ar-SA"/>
              </w:rPr>
              <w:t xml:space="preserve">w </w:t>
            </w:r>
            <w:r w:rsidRPr="00483063">
              <w:rPr>
                <w:rFonts w:asciiTheme="minorHAnsi" w:eastAsia="Times New Roman" w:hAnsiTheme="minorHAnsi" w:cstheme="minorHAnsi"/>
                <w:lang w:eastAsia="ar-SA"/>
              </w:rPr>
              <w:t>ogólnopolskich działaniach kontrolno – prewencyjnych na rzecz poprawy bezpiec</w:t>
            </w:r>
            <w:r w:rsidR="00D770FB">
              <w:rPr>
                <w:rFonts w:asciiTheme="minorHAnsi" w:eastAsia="Times New Roman" w:hAnsiTheme="minorHAnsi" w:cstheme="minorHAnsi"/>
                <w:lang w:eastAsia="ar-SA"/>
              </w:rPr>
              <w:t>zeństwa ruchu drogowego realizo</w:t>
            </w:r>
            <w:r w:rsidRPr="00483063">
              <w:rPr>
                <w:rFonts w:asciiTheme="minorHAnsi" w:eastAsia="Times New Roman" w:hAnsiTheme="minorHAnsi" w:cstheme="minorHAnsi"/>
                <w:lang w:eastAsia="ar-SA"/>
              </w:rPr>
              <w:t xml:space="preserve">wanych w oparciu o </w:t>
            </w:r>
            <w:r w:rsidRPr="00483063">
              <w:rPr>
                <w:rFonts w:asciiTheme="minorHAnsi" w:eastAsia="Times New Roman" w:hAnsiTheme="minorHAnsi" w:cstheme="minorHAnsi"/>
                <w:i/>
                <w:lang w:eastAsia="ar-SA"/>
              </w:rPr>
              <w:t xml:space="preserve">Plan działań kontrolno-prewencyjnych na rzecz bezpieczeństwa ruchu drogowego w 2019 roku. </w:t>
            </w:r>
            <w:r w:rsidRPr="00483063">
              <w:rPr>
                <w:rFonts w:asciiTheme="minorHAnsi" w:eastAsia="Times New Roman" w:hAnsiTheme="minorHAnsi" w:cstheme="minorHAnsi"/>
                <w:lang w:eastAsia="ar-SA"/>
              </w:rPr>
              <w:t>Zgod</w:t>
            </w:r>
            <w:r w:rsidR="00505F47">
              <w:rPr>
                <w:rFonts w:asciiTheme="minorHAnsi" w:eastAsia="Times New Roman" w:hAnsiTheme="minorHAnsi" w:cstheme="minorHAnsi"/>
                <w:lang w:eastAsia="ar-SA"/>
              </w:rPr>
              <w:t xml:space="preserve">nie </w:t>
            </w:r>
            <w:r w:rsidRPr="00483063">
              <w:rPr>
                <w:rFonts w:asciiTheme="minorHAnsi" w:eastAsia="Times New Roman" w:hAnsiTheme="minorHAnsi" w:cstheme="minorHAnsi"/>
                <w:lang w:eastAsia="ar-SA"/>
              </w:rPr>
              <w:t xml:space="preserve">z </w:t>
            </w:r>
            <w:r w:rsidRPr="00483063">
              <w:rPr>
                <w:rFonts w:asciiTheme="minorHAnsi" w:eastAsia="Times New Roman" w:hAnsiTheme="minorHAnsi" w:cstheme="minorHAnsi"/>
                <w:i/>
                <w:lang w:eastAsia="ar-SA"/>
              </w:rPr>
              <w:t xml:space="preserve">Harmonogramem działań krajowych </w:t>
            </w:r>
            <w:r w:rsidR="00D770FB">
              <w:rPr>
                <w:rFonts w:asciiTheme="minorHAnsi" w:eastAsia="Times New Roman" w:hAnsiTheme="minorHAnsi" w:cstheme="minorHAnsi"/>
                <w:i/>
                <w:lang w:eastAsia="ar-SA"/>
              </w:rPr>
              <w:br/>
            </w:r>
            <w:r w:rsidRPr="00483063">
              <w:rPr>
                <w:rFonts w:asciiTheme="minorHAnsi" w:eastAsia="Times New Roman" w:hAnsiTheme="minorHAnsi" w:cstheme="minorHAnsi"/>
                <w:i/>
                <w:lang w:eastAsia="ar-SA"/>
              </w:rPr>
              <w:t xml:space="preserve">na 2019 rok </w:t>
            </w:r>
            <w:r w:rsidRPr="00483063">
              <w:rPr>
                <w:rFonts w:asciiTheme="minorHAnsi" w:eastAsia="Times New Roman" w:hAnsiTheme="minorHAnsi" w:cstheme="minorHAnsi"/>
                <w:lang w:eastAsia="ar-SA"/>
              </w:rPr>
              <w:t xml:space="preserve">przeprowadzono 6 razy działania </w:t>
            </w:r>
            <w:r w:rsidRPr="00483063">
              <w:rPr>
                <w:rFonts w:asciiTheme="minorHAnsi" w:hAnsiTheme="minorHAnsi" w:cstheme="minorHAnsi"/>
                <w:lang w:eastAsia="ar-SA"/>
              </w:rPr>
              <w:t>„Prędkość”, 3 razy „Alko</w:t>
            </w:r>
            <w:r w:rsidR="00505F47">
              <w:rPr>
                <w:rFonts w:asciiTheme="minorHAnsi" w:hAnsiTheme="minorHAnsi" w:cstheme="minorHAnsi"/>
                <w:lang w:eastAsia="ar-SA"/>
              </w:rPr>
              <w:t xml:space="preserve">hol i narkotyki”, 3 </w:t>
            </w:r>
            <w:r w:rsidRPr="00483063">
              <w:rPr>
                <w:rFonts w:asciiTheme="minorHAnsi" w:hAnsiTheme="minorHAnsi" w:cstheme="minorHAnsi"/>
                <w:lang w:eastAsia="ar-SA"/>
              </w:rPr>
              <w:t>razy „Truck&amp;bus”, 1 raz „Pasy”, 12 razy „Niechronieni uczes</w:t>
            </w:r>
            <w:r w:rsidR="00F1354E">
              <w:rPr>
                <w:rFonts w:asciiTheme="minorHAnsi" w:hAnsiTheme="minorHAnsi" w:cstheme="minorHAnsi"/>
                <w:lang w:eastAsia="ar-SA"/>
              </w:rPr>
              <w:t xml:space="preserve">tnicy ruchu drogowego”, </w:t>
            </w:r>
            <w:r w:rsidRPr="00483063">
              <w:rPr>
                <w:rFonts w:asciiTheme="minorHAnsi" w:hAnsiTheme="minorHAnsi" w:cstheme="minorHAnsi"/>
                <w:lang w:eastAsia="ar-SA"/>
              </w:rPr>
              <w:t>7 razy „Bezpieczny weekend”, 12 razy „SMOG”, 2 razy „Telefony”, 6 razy „Kaskadowy Pomiar Prędkości” oraz działania, „Bezpieczne ferie”, „Bezpieczne wakacje”</w:t>
            </w:r>
            <w:r w:rsidRPr="00483063">
              <w:rPr>
                <w:rFonts w:asciiTheme="minorHAnsi" w:hAnsiTheme="minorHAnsi" w:cstheme="minorHAnsi"/>
                <w:lang w:eastAsia="ar-SA"/>
              </w:rPr>
              <w:br/>
              <w:t xml:space="preserve">i „Bezpieczna droga do szkoły”. Ponadto, </w:t>
            </w:r>
            <w:r w:rsidRPr="00483063">
              <w:rPr>
                <w:rFonts w:asciiTheme="minorHAnsi" w:hAnsiTheme="minorHAnsi" w:cstheme="minorHAnsi"/>
                <w:lang w:eastAsia="ar-SA"/>
              </w:rPr>
              <w:br/>
              <w:t xml:space="preserve">w 2019 r. prowadzono działania dotyczące kontroli pojazdów wykorzystujących aplikacje do przewozu osób, realizowano krajowe działania pn. „TIR” oraz 4 razy przeprowadzono na terenie woj. lubuskiego, wielkopolskiego, łódzkiego, mazowieckiego </w:t>
            </w:r>
            <w:r w:rsidR="00D770FB">
              <w:rPr>
                <w:rFonts w:asciiTheme="minorHAnsi" w:hAnsiTheme="minorHAnsi" w:cstheme="minorHAnsi"/>
                <w:lang w:eastAsia="ar-SA"/>
              </w:rPr>
              <w:br/>
            </w:r>
            <w:r w:rsidRPr="00483063">
              <w:rPr>
                <w:rFonts w:asciiTheme="minorHAnsi" w:hAnsiTheme="minorHAnsi" w:cstheme="minorHAnsi"/>
                <w:lang w:eastAsia="ar-SA"/>
              </w:rPr>
              <w:t>i lubelskiego międzynarodowe działania kontrolne pn. „Trasa E-30”;</w:t>
            </w:r>
          </w:p>
          <w:p w14:paraId="5426D217" w14:textId="77777777" w:rsidR="00340F49" w:rsidRPr="00483063" w:rsidRDefault="00340F49" w:rsidP="00340F49">
            <w:pPr>
              <w:numPr>
                <w:ilvl w:val="0"/>
                <w:numId w:val="80"/>
              </w:numPr>
              <w:suppressAutoHyphens/>
              <w:spacing w:after="0" w:line="240" w:lineRule="auto"/>
              <w:ind w:left="284" w:hanging="284"/>
              <w:contextualSpacing/>
              <w:jc w:val="both"/>
              <w:rPr>
                <w:rFonts w:asciiTheme="minorHAnsi" w:hAnsiTheme="minorHAnsi" w:cstheme="minorHAnsi"/>
                <w:lang w:eastAsia="ar-SA"/>
              </w:rPr>
            </w:pPr>
            <w:r w:rsidRPr="00483063">
              <w:rPr>
                <w:rFonts w:asciiTheme="minorHAnsi" w:hAnsiTheme="minorHAnsi" w:cstheme="minorHAnsi"/>
                <w:lang w:eastAsia="ar-SA"/>
              </w:rPr>
              <w:t xml:space="preserve"> w drugiej połowie 2019 r. we wszystkich komendach wojewódzkich Policji / Komendzie Stołecznej Policji utworzono Zespoły pn. „SPEED”, mające na celu przeciwdziałanie niebezpiecznym zachowaniom na drodze; </w:t>
            </w:r>
          </w:p>
          <w:p w14:paraId="433FB982" w14:textId="74838392" w:rsidR="00340F49" w:rsidRPr="00483063" w:rsidRDefault="00340F49" w:rsidP="00340F49">
            <w:pPr>
              <w:numPr>
                <w:ilvl w:val="0"/>
                <w:numId w:val="80"/>
              </w:numPr>
              <w:suppressAutoHyphens/>
              <w:spacing w:after="0" w:line="240" w:lineRule="auto"/>
              <w:ind w:left="284" w:hanging="284"/>
              <w:contextualSpacing/>
              <w:jc w:val="both"/>
              <w:rPr>
                <w:rFonts w:asciiTheme="minorHAnsi" w:hAnsiTheme="minorHAnsi" w:cstheme="minorHAnsi"/>
                <w:lang w:eastAsia="ar-SA"/>
              </w:rPr>
            </w:pPr>
            <w:r w:rsidRPr="00483063">
              <w:rPr>
                <w:rFonts w:asciiTheme="minorHAnsi" w:hAnsiTheme="minorHAnsi" w:cstheme="minorHAnsi"/>
                <w:lang w:eastAsia="ar-SA"/>
              </w:rPr>
              <w:t>w roku 2019 kontynuowano wystawianie patroli zgodnie z przyjętymi zasadami służby na drogach krajowych objętych centralną koordynacją. Nadzorem były objęte główne ciągi komunikacyjne kraju. Służbę wystawiano zgodnie z zasadą, że jeden patrol ruchu drogowego obejmował nadzorem odcinek drogi o długoś</w:t>
            </w:r>
            <w:r w:rsidR="00505F47">
              <w:rPr>
                <w:rFonts w:asciiTheme="minorHAnsi" w:hAnsiTheme="minorHAnsi" w:cstheme="minorHAnsi"/>
                <w:lang w:eastAsia="ar-SA"/>
              </w:rPr>
              <w:t xml:space="preserve">ci około 50 km (na autostradach </w:t>
            </w:r>
            <w:r w:rsidRPr="00483063">
              <w:rPr>
                <w:rFonts w:asciiTheme="minorHAnsi" w:hAnsiTheme="minorHAnsi" w:cstheme="minorHAnsi"/>
                <w:lang w:eastAsia="ar-SA"/>
              </w:rPr>
              <w:t xml:space="preserve">i drogach ekspresowych około 100 km). Obowiązywała zasada, że opuszczenie trasy może nastąpić dopiero po otrzymaniu podmiany, </w:t>
            </w:r>
            <w:r w:rsidR="00D770FB">
              <w:rPr>
                <w:rFonts w:asciiTheme="minorHAnsi" w:hAnsiTheme="minorHAnsi" w:cstheme="minorHAnsi"/>
                <w:lang w:eastAsia="ar-SA"/>
              </w:rPr>
              <w:br/>
            </w:r>
            <w:r w:rsidRPr="00483063">
              <w:rPr>
                <w:rFonts w:asciiTheme="minorHAnsi" w:hAnsiTheme="minorHAnsi" w:cstheme="minorHAnsi"/>
                <w:lang w:eastAsia="ar-SA"/>
              </w:rPr>
              <w:t xml:space="preserve">a biorąc pod uwagę przede wszystkim oddziaływanie prewencyjne, do służby centralnie koordynowanej kierowane były wyłącznie oznakowane pojazdy Policji.    </w:t>
            </w:r>
          </w:p>
        </w:tc>
        <w:tc>
          <w:tcPr>
            <w:tcW w:w="2410" w:type="dxa"/>
            <w:shd w:val="clear" w:color="auto" w:fill="BDD6EE"/>
          </w:tcPr>
          <w:p w14:paraId="7EBC81D2" w14:textId="77777777" w:rsidR="00340F49" w:rsidRPr="00483063" w:rsidRDefault="00340F49" w:rsidP="00340F49">
            <w:pPr>
              <w:tabs>
                <w:tab w:val="left" w:pos="915"/>
              </w:tabs>
              <w:spacing w:after="0" w:line="240" w:lineRule="auto"/>
              <w:rPr>
                <w:rFonts w:asciiTheme="minorHAnsi" w:hAnsiTheme="minorHAnsi" w:cstheme="minorHAnsi"/>
              </w:rPr>
            </w:pPr>
            <w:r w:rsidRPr="00483063">
              <w:rPr>
                <w:rFonts w:asciiTheme="minorHAnsi" w:hAnsiTheme="minorHAnsi" w:cstheme="minorHAnsi"/>
              </w:rPr>
              <w:t>Kierunek</w:t>
            </w:r>
          </w:p>
        </w:tc>
        <w:tc>
          <w:tcPr>
            <w:tcW w:w="2552" w:type="dxa"/>
          </w:tcPr>
          <w:p w14:paraId="20CD4E13" w14:textId="77777777" w:rsidR="00340F49" w:rsidRPr="00483063" w:rsidRDefault="00340F49" w:rsidP="00340F49">
            <w:pPr>
              <w:spacing w:after="0" w:line="240" w:lineRule="auto"/>
              <w:rPr>
                <w:rFonts w:asciiTheme="minorHAnsi" w:hAnsiTheme="minorHAnsi" w:cstheme="minorHAnsi"/>
              </w:rPr>
            </w:pPr>
            <w:r w:rsidRPr="00483063">
              <w:rPr>
                <w:rFonts w:asciiTheme="minorHAnsi" w:hAnsiTheme="minorHAnsi" w:cstheme="minorHAnsi"/>
              </w:rPr>
              <w:t>NADZÓR</w:t>
            </w:r>
          </w:p>
        </w:tc>
      </w:tr>
      <w:tr w:rsidR="00340F49" w:rsidRPr="00483063" w14:paraId="7CE196D8" w14:textId="77777777" w:rsidTr="00970B98">
        <w:trPr>
          <w:trHeight w:val="287"/>
        </w:trPr>
        <w:tc>
          <w:tcPr>
            <w:tcW w:w="5098" w:type="dxa"/>
            <w:vMerge/>
          </w:tcPr>
          <w:p w14:paraId="48F1BFA1" w14:textId="77777777" w:rsidR="00340F49" w:rsidRPr="00483063" w:rsidRDefault="00340F49" w:rsidP="00340F49">
            <w:pPr>
              <w:spacing w:after="0" w:line="240" w:lineRule="auto"/>
              <w:rPr>
                <w:rFonts w:asciiTheme="minorHAnsi" w:hAnsiTheme="minorHAnsi" w:cstheme="minorHAnsi"/>
              </w:rPr>
            </w:pPr>
          </w:p>
        </w:tc>
        <w:tc>
          <w:tcPr>
            <w:tcW w:w="2410" w:type="dxa"/>
            <w:shd w:val="clear" w:color="auto" w:fill="BDD6EE"/>
          </w:tcPr>
          <w:p w14:paraId="7D515322" w14:textId="77777777" w:rsidR="00340F49" w:rsidRPr="00483063" w:rsidRDefault="00340F49" w:rsidP="00340F49">
            <w:pPr>
              <w:spacing w:after="0" w:line="240" w:lineRule="auto"/>
              <w:rPr>
                <w:rFonts w:asciiTheme="minorHAnsi" w:hAnsiTheme="minorHAnsi" w:cstheme="minorHAnsi"/>
              </w:rPr>
            </w:pPr>
            <w:r w:rsidRPr="00483063">
              <w:rPr>
                <w:rFonts w:asciiTheme="minorHAnsi" w:hAnsiTheme="minorHAnsi" w:cstheme="minorHAnsi"/>
              </w:rPr>
              <w:t>Lider</w:t>
            </w:r>
          </w:p>
        </w:tc>
        <w:tc>
          <w:tcPr>
            <w:tcW w:w="2552" w:type="dxa"/>
          </w:tcPr>
          <w:p w14:paraId="33EF42C7" w14:textId="450ADC20" w:rsidR="00340F49" w:rsidRPr="00483063" w:rsidRDefault="00340F49" w:rsidP="00340F49">
            <w:pPr>
              <w:spacing w:after="0" w:line="240" w:lineRule="auto"/>
              <w:rPr>
                <w:rFonts w:asciiTheme="minorHAnsi" w:hAnsiTheme="minorHAnsi" w:cstheme="minorHAnsi"/>
              </w:rPr>
            </w:pPr>
            <w:r w:rsidRPr="00483063">
              <w:rPr>
                <w:rFonts w:asciiTheme="minorHAnsi" w:hAnsiTheme="minorHAnsi" w:cstheme="minorHAnsi"/>
              </w:rPr>
              <w:t>KGP</w:t>
            </w:r>
          </w:p>
        </w:tc>
      </w:tr>
      <w:tr w:rsidR="00340F49" w:rsidRPr="00483063" w14:paraId="7808B2D4" w14:textId="77777777" w:rsidTr="00FF4848">
        <w:trPr>
          <w:trHeight w:val="418"/>
        </w:trPr>
        <w:tc>
          <w:tcPr>
            <w:tcW w:w="5098" w:type="dxa"/>
            <w:vMerge/>
          </w:tcPr>
          <w:p w14:paraId="7564D267" w14:textId="77777777" w:rsidR="00340F49" w:rsidRPr="00483063" w:rsidRDefault="00340F49" w:rsidP="00340F49">
            <w:pPr>
              <w:spacing w:after="0" w:line="240" w:lineRule="auto"/>
              <w:rPr>
                <w:rFonts w:asciiTheme="minorHAnsi" w:hAnsiTheme="minorHAnsi" w:cstheme="minorHAnsi"/>
              </w:rPr>
            </w:pPr>
          </w:p>
        </w:tc>
        <w:tc>
          <w:tcPr>
            <w:tcW w:w="2410" w:type="dxa"/>
            <w:shd w:val="clear" w:color="auto" w:fill="BDD6EE"/>
          </w:tcPr>
          <w:p w14:paraId="37E8B606" w14:textId="77777777" w:rsidR="00340F49" w:rsidRPr="00483063" w:rsidRDefault="00340F49" w:rsidP="00340F49">
            <w:pPr>
              <w:spacing w:after="0" w:line="240" w:lineRule="auto"/>
              <w:rPr>
                <w:rFonts w:asciiTheme="minorHAnsi" w:hAnsiTheme="minorHAnsi" w:cstheme="minorHAnsi"/>
              </w:rPr>
            </w:pPr>
            <w:r w:rsidRPr="00483063">
              <w:rPr>
                <w:rFonts w:asciiTheme="minorHAnsi" w:hAnsiTheme="minorHAnsi" w:cstheme="minorHAnsi"/>
              </w:rPr>
              <w:t>Źródła finansowania</w:t>
            </w:r>
          </w:p>
        </w:tc>
        <w:tc>
          <w:tcPr>
            <w:tcW w:w="2552" w:type="dxa"/>
          </w:tcPr>
          <w:p w14:paraId="759BE0B7" w14:textId="77777777" w:rsidR="00340F49" w:rsidRPr="00483063" w:rsidRDefault="00340F49" w:rsidP="00340F49">
            <w:pPr>
              <w:spacing w:after="0" w:line="240" w:lineRule="auto"/>
              <w:rPr>
                <w:rFonts w:asciiTheme="minorHAnsi" w:hAnsiTheme="minorHAnsi" w:cstheme="minorHAnsi"/>
              </w:rPr>
            </w:pPr>
            <w:r w:rsidRPr="00483063">
              <w:rPr>
                <w:rFonts w:asciiTheme="minorHAnsi" w:hAnsiTheme="minorHAnsi" w:cstheme="minorHAnsi"/>
              </w:rPr>
              <w:t xml:space="preserve">środki budżetowe Policji </w:t>
            </w:r>
          </w:p>
        </w:tc>
      </w:tr>
      <w:tr w:rsidR="00340F49" w:rsidRPr="00483063" w14:paraId="613690B7" w14:textId="77777777" w:rsidTr="00970B98">
        <w:trPr>
          <w:trHeight w:val="276"/>
        </w:trPr>
        <w:tc>
          <w:tcPr>
            <w:tcW w:w="5098" w:type="dxa"/>
            <w:vMerge/>
          </w:tcPr>
          <w:p w14:paraId="00C17404" w14:textId="77777777" w:rsidR="00340F49" w:rsidRPr="00483063" w:rsidRDefault="00340F49" w:rsidP="00340F49">
            <w:pPr>
              <w:spacing w:after="0" w:line="240" w:lineRule="auto"/>
              <w:rPr>
                <w:rFonts w:asciiTheme="minorHAnsi" w:hAnsiTheme="minorHAnsi" w:cstheme="minorHAnsi"/>
              </w:rPr>
            </w:pPr>
          </w:p>
        </w:tc>
        <w:tc>
          <w:tcPr>
            <w:tcW w:w="4962" w:type="dxa"/>
            <w:gridSpan w:val="2"/>
            <w:shd w:val="clear" w:color="auto" w:fill="BDD6EE"/>
          </w:tcPr>
          <w:p w14:paraId="188C80D1" w14:textId="77777777" w:rsidR="00340F49" w:rsidRPr="00483063" w:rsidRDefault="00340F49" w:rsidP="00340F49">
            <w:pPr>
              <w:spacing w:after="0" w:line="240" w:lineRule="auto"/>
              <w:rPr>
                <w:rFonts w:asciiTheme="minorHAnsi" w:hAnsiTheme="minorHAnsi" w:cstheme="minorHAnsi"/>
              </w:rPr>
            </w:pPr>
            <w:r w:rsidRPr="00483063">
              <w:rPr>
                <w:rFonts w:asciiTheme="minorHAnsi" w:hAnsiTheme="minorHAnsi" w:cstheme="minorHAnsi"/>
              </w:rPr>
              <w:t>WSKAŹNIK PRODUKTU</w:t>
            </w:r>
          </w:p>
        </w:tc>
      </w:tr>
      <w:tr w:rsidR="00340F49" w:rsidRPr="00483063" w14:paraId="2D988B62" w14:textId="77777777" w:rsidTr="00FF4848">
        <w:trPr>
          <w:trHeight w:val="697"/>
        </w:trPr>
        <w:tc>
          <w:tcPr>
            <w:tcW w:w="5098" w:type="dxa"/>
            <w:vMerge/>
          </w:tcPr>
          <w:p w14:paraId="055AAA11" w14:textId="77777777" w:rsidR="00340F49" w:rsidRPr="00483063" w:rsidRDefault="00340F49" w:rsidP="00340F49">
            <w:pPr>
              <w:spacing w:after="0" w:line="240" w:lineRule="auto"/>
              <w:rPr>
                <w:rFonts w:asciiTheme="minorHAnsi" w:hAnsiTheme="minorHAnsi" w:cstheme="minorHAnsi"/>
              </w:rPr>
            </w:pPr>
          </w:p>
        </w:tc>
        <w:tc>
          <w:tcPr>
            <w:tcW w:w="4962" w:type="dxa"/>
            <w:gridSpan w:val="2"/>
          </w:tcPr>
          <w:p w14:paraId="023B076D" w14:textId="77777777" w:rsidR="00340F49" w:rsidRPr="00483063" w:rsidRDefault="00340F49" w:rsidP="00340F49">
            <w:pPr>
              <w:spacing w:after="0" w:line="240" w:lineRule="auto"/>
              <w:rPr>
                <w:rFonts w:asciiTheme="minorHAnsi" w:hAnsiTheme="minorHAnsi" w:cstheme="minorHAnsi"/>
              </w:rPr>
            </w:pPr>
            <w:r w:rsidRPr="00483063">
              <w:rPr>
                <w:rFonts w:asciiTheme="minorHAnsi" w:hAnsiTheme="minorHAnsi" w:cstheme="minorHAnsi"/>
              </w:rPr>
              <w:t xml:space="preserve">Zmniejszenie liczby wypadków drogowych ze skutkiem śmiertelnym </w:t>
            </w:r>
          </w:p>
        </w:tc>
      </w:tr>
      <w:tr w:rsidR="00340F49" w:rsidRPr="00483063" w14:paraId="4EE83CD7" w14:textId="77777777" w:rsidTr="00970B98">
        <w:tc>
          <w:tcPr>
            <w:tcW w:w="5098" w:type="dxa"/>
            <w:vMerge/>
          </w:tcPr>
          <w:p w14:paraId="5027FD94" w14:textId="77777777" w:rsidR="00340F49" w:rsidRPr="00483063" w:rsidRDefault="00340F49" w:rsidP="00340F49">
            <w:pPr>
              <w:spacing w:after="0" w:line="240" w:lineRule="auto"/>
              <w:rPr>
                <w:rFonts w:asciiTheme="minorHAnsi" w:hAnsiTheme="minorHAnsi" w:cstheme="minorHAnsi"/>
              </w:rPr>
            </w:pPr>
          </w:p>
        </w:tc>
        <w:tc>
          <w:tcPr>
            <w:tcW w:w="2410" w:type="dxa"/>
            <w:shd w:val="clear" w:color="auto" w:fill="BDD6EE"/>
          </w:tcPr>
          <w:p w14:paraId="2937F27B" w14:textId="77777777" w:rsidR="00340F49" w:rsidRPr="00483063" w:rsidRDefault="00340F49" w:rsidP="00340F49">
            <w:pPr>
              <w:spacing w:after="0" w:line="240" w:lineRule="auto"/>
              <w:rPr>
                <w:rFonts w:asciiTheme="minorHAnsi" w:hAnsiTheme="minorHAnsi" w:cstheme="minorHAnsi"/>
              </w:rPr>
            </w:pPr>
            <w:r w:rsidRPr="00483063">
              <w:rPr>
                <w:rFonts w:asciiTheme="minorHAnsi" w:hAnsiTheme="minorHAnsi" w:cstheme="minorHAnsi"/>
              </w:rPr>
              <w:t>Stan na 31.12.2018*</w:t>
            </w:r>
          </w:p>
        </w:tc>
        <w:tc>
          <w:tcPr>
            <w:tcW w:w="2552" w:type="dxa"/>
            <w:shd w:val="clear" w:color="auto" w:fill="BDD6EE"/>
          </w:tcPr>
          <w:p w14:paraId="625E18BF" w14:textId="77777777" w:rsidR="00340F49" w:rsidRPr="00483063" w:rsidRDefault="00340F49" w:rsidP="00340F49">
            <w:pPr>
              <w:spacing w:after="0" w:line="240" w:lineRule="auto"/>
              <w:rPr>
                <w:rFonts w:asciiTheme="minorHAnsi" w:hAnsiTheme="minorHAnsi" w:cstheme="minorHAnsi"/>
              </w:rPr>
            </w:pPr>
            <w:r w:rsidRPr="00483063">
              <w:rPr>
                <w:rFonts w:asciiTheme="minorHAnsi" w:hAnsiTheme="minorHAnsi" w:cstheme="minorHAnsi"/>
              </w:rPr>
              <w:t>Stan na 31.12.2019*</w:t>
            </w:r>
          </w:p>
        </w:tc>
      </w:tr>
      <w:tr w:rsidR="00340F49" w:rsidRPr="00483063" w14:paraId="73CEA232" w14:textId="77777777" w:rsidTr="00970B98">
        <w:trPr>
          <w:trHeight w:val="1562"/>
        </w:trPr>
        <w:tc>
          <w:tcPr>
            <w:tcW w:w="5098" w:type="dxa"/>
            <w:vMerge/>
          </w:tcPr>
          <w:p w14:paraId="3E72DBB2" w14:textId="77777777" w:rsidR="00340F49" w:rsidRPr="00483063" w:rsidRDefault="00340F49" w:rsidP="00340F49">
            <w:pPr>
              <w:spacing w:after="0" w:line="240" w:lineRule="auto"/>
              <w:rPr>
                <w:rFonts w:asciiTheme="minorHAnsi" w:hAnsiTheme="minorHAnsi" w:cstheme="minorHAnsi"/>
              </w:rPr>
            </w:pPr>
          </w:p>
        </w:tc>
        <w:tc>
          <w:tcPr>
            <w:tcW w:w="2410" w:type="dxa"/>
          </w:tcPr>
          <w:p w14:paraId="57632277" w14:textId="77777777" w:rsidR="00340F49" w:rsidRPr="00483063" w:rsidRDefault="00340F49" w:rsidP="00340F49">
            <w:pPr>
              <w:spacing w:after="0" w:line="240" w:lineRule="auto"/>
              <w:rPr>
                <w:rFonts w:asciiTheme="minorHAnsi" w:hAnsiTheme="minorHAnsi" w:cstheme="minorHAnsi"/>
              </w:rPr>
            </w:pPr>
            <w:r w:rsidRPr="00483063">
              <w:rPr>
                <w:rFonts w:asciiTheme="minorHAnsi" w:hAnsiTheme="minorHAnsi" w:cstheme="minorHAnsi"/>
              </w:rPr>
              <w:t>2638 wypadków</w:t>
            </w:r>
          </w:p>
        </w:tc>
        <w:tc>
          <w:tcPr>
            <w:tcW w:w="2552" w:type="dxa"/>
          </w:tcPr>
          <w:p w14:paraId="112E112A" w14:textId="4EDD9E43" w:rsidR="00340F49" w:rsidRPr="00483063" w:rsidRDefault="006F2B32" w:rsidP="00340F49">
            <w:pPr>
              <w:spacing w:after="0" w:line="240" w:lineRule="auto"/>
              <w:rPr>
                <w:rFonts w:asciiTheme="minorHAnsi" w:hAnsiTheme="minorHAnsi" w:cstheme="minorHAnsi"/>
              </w:rPr>
            </w:pPr>
            <w:r>
              <w:rPr>
                <w:rFonts w:asciiTheme="minorHAnsi" w:hAnsiTheme="minorHAnsi" w:cstheme="minorHAnsi"/>
              </w:rPr>
              <w:t xml:space="preserve">2672 </w:t>
            </w:r>
            <w:r w:rsidR="00340F49" w:rsidRPr="00483063">
              <w:rPr>
                <w:rFonts w:asciiTheme="minorHAnsi" w:hAnsiTheme="minorHAnsi" w:cstheme="minorHAnsi"/>
              </w:rPr>
              <w:t>wypadków</w:t>
            </w:r>
          </w:p>
          <w:p w14:paraId="2F553B3F" w14:textId="270D4862" w:rsidR="00340F49" w:rsidRPr="00483063" w:rsidRDefault="00340F49" w:rsidP="00340F49">
            <w:pPr>
              <w:spacing w:after="0" w:line="240" w:lineRule="auto"/>
              <w:rPr>
                <w:rFonts w:asciiTheme="minorHAnsi" w:hAnsiTheme="minorHAnsi" w:cstheme="minorHAnsi"/>
              </w:rPr>
            </w:pPr>
          </w:p>
        </w:tc>
      </w:tr>
      <w:tr w:rsidR="00340F49" w:rsidRPr="00483063" w14:paraId="3AFBB5CF" w14:textId="77777777" w:rsidTr="00FF4848">
        <w:trPr>
          <w:trHeight w:val="2122"/>
        </w:trPr>
        <w:tc>
          <w:tcPr>
            <w:tcW w:w="10060" w:type="dxa"/>
            <w:gridSpan w:val="3"/>
          </w:tcPr>
          <w:p w14:paraId="59314ED9" w14:textId="77777777" w:rsidR="00340F49" w:rsidRPr="00483063" w:rsidRDefault="00340F49" w:rsidP="00340F49">
            <w:pPr>
              <w:spacing w:after="0" w:line="240" w:lineRule="auto"/>
              <w:rPr>
                <w:rFonts w:asciiTheme="minorHAnsi" w:hAnsiTheme="minorHAnsi" w:cstheme="minorHAnsi"/>
                <w:b/>
                <w:bCs/>
              </w:rPr>
            </w:pPr>
            <w:r w:rsidRPr="00483063">
              <w:rPr>
                <w:rFonts w:asciiTheme="minorHAnsi" w:hAnsiTheme="minorHAnsi" w:cstheme="minorHAnsi"/>
                <w:b/>
                <w:bCs/>
              </w:rPr>
              <w:t>Osiągnięte rezultaty:</w:t>
            </w:r>
          </w:p>
          <w:p w14:paraId="5B03CC90" w14:textId="77777777" w:rsidR="00340F49" w:rsidRPr="00483063" w:rsidRDefault="00340F49" w:rsidP="00340F49">
            <w:pPr>
              <w:numPr>
                <w:ilvl w:val="0"/>
                <w:numId w:val="80"/>
              </w:numPr>
              <w:suppressAutoHyphens/>
              <w:spacing w:after="0" w:line="240" w:lineRule="auto"/>
              <w:ind w:left="284" w:hanging="284"/>
              <w:contextualSpacing/>
              <w:jc w:val="both"/>
              <w:rPr>
                <w:rFonts w:asciiTheme="minorHAnsi" w:hAnsiTheme="minorHAnsi" w:cstheme="minorHAnsi"/>
                <w:color w:val="000000"/>
                <w:lang w:eastAsia="ar-SA"/>
              </w:rPr>
            </w:pPr>
            <w:r w:rsidRPr="00483063">
              <w:rPr>
                <w:rFonts w:asciiTheme="minorHAnsi" w:hAnsiTheme="minorHAnsi" w:cstheme="minorHAnsi"/>
                <w:lang w:eastAsia="ar-SA"/>
              </w:rPr>
              <w:t xml:space="preserve">w roku 2019 średnio do służby każdego dnia wychodziło </w:t>
            </w:r>
            <w:r w:rsidRPr="00483063">
              <w:rPr>
                <w:rFonts w:asciiTheme="minorHAnsi" w:hAnsiTheme="minorHAnsi" w:cstheme="minorHAnsi"/>
                <w:color w:val="000000"/>
                <w:lang w:eastAsia="ar-SA"/>
              </w:rPr>
              <w:t>4249 policjantów ruchu drogowego,</w:t>
            </w:r>
          </w:p>
          <w:p w14:paraId="3BCB9BAF" w14:textId="77777777" w:rsidR="00340F49" w:rsidRPr="00483063" w:rsidRDefault="00340F49" w:rsidP="00340F49">
            <w:pPr>
              <w:numPr>
                <w:ilvl w:val="0"/>
                <w:numId w:val="80"/>
              </w:numPr>
              <w:suppressAutoHyphens/>
              <w:spacing w:after="0" w:line="240" w:lineRule="auto"/>
              <w:ind w:left="284" w:hanging="284"/>
              <w:contextualSpacing/>
              <w:jc w:val="both"/>
              <w:rPr>
                <w:rFonts w:asciiTheme="minorHAnsi" w:hAnsiTheme="minorHAnsi" w:cstheme="minorHAnsi"/>
                <w:color w:val="000000"/>
                <w:lang w:eastAsia="ar-SA"/>
              </w:rPr>
            </w:pPr>
            <w:r w:rsidRPr="00483063">
              <w:rPr>
                <w:rFonts w:asciiTheme="minorHAnsi" w:hAnsiTheme="minorHAnsi" w:cstheme="minorHAnsi"/>
                <w:color w:val="000000"/>
                <w:lang w:eastAsia="ar-SA"/>
              </w:rPr>
              <w:t xml:space="preserve">w ogólnopolskich działaniach kontrolno-prewencyjnych wzięło udział 66,7% </w:t>
            </w:r>
            <w:r w:rsidRPr="00483063">
              <w:rPr>
                <w:rFonts w:asciiTheme="minorHAnsi" w:eastAsia="Times New Roman" w:hAnsiTheme="minorHAnsi" w:cstheme="minorHAnsi"/>
                <w:color w:val="000000"/>
                <w:lang w:eastAsia="ar-SA"/>
              </w:rPr>
              <w:t xml:space="preserve">liczby policjantów faktycznie kierowanych do służby na drodze wg stanu kadrowego na dzień 01.01.2019 r., </w:t>
            </w:r>
          </w:p>
          <w:p w14:paraId="0D206D95" w14:textId="77777777" w:rsidR="00340F49" w:rsidRPr="00483063" w:rsidRDefault="00340F49" w:rsidP="00340F49">
            <w:pPr>
              <w:numPr>
                <w:ilvl w:val="0"/>
                <w:numId w:val="80"/>
              </w:numPr>
              <w:suppressAutoHyphens/>
              <w:spacing w:after="0" w:line="240" w:lineRule="auto"/>
              <w:ind w:left="284" w:hanging="284"/>
              <w:contextualSpacing/>
              <w:jc w:val="both"/>
              <w:rPr>
                <w:rFonts w:asciiTheme="minorHAnsi" w:hAnsiTheme="minorHAnsi" w:cstheme="minorHAnsi"/>
                <w:lang w:eastAsia="ar-SA"/>
              </w:rPr>
            </w:pPr>
            <w:r w:rsidRPr="00483063">
              <w:rPr>
                <w:rFonts w:asciiTheme="minorHAnsi" w:hAnsiTheme="minorHAnsi" w:cstheme="minorHAnsi"/>
                <w:color w:val="000000"/>
                <w:lang w:eastAsia="ar-SA"/>
              </w:rPr>
              <w:t>wystawianie patroli według zasad pełnienia służby centralnie koordynowanej</w:t>
            </w:r>
            <w:r w:rsidRPr="00483063">
              <w:rPr>
                <w:rFonts w:asciiTheme="minorHAnsi" w:hAnsiTheme="minorHAnsi" w:cstheme="minorHAnsi"/>
                <w:lang w:eastAsia="ar-SA"/>
              </w:rPr>
              <w:t xml:space="preserve"> pozwoliło na utrzymanie dużej liczby policjantów na głównych ciągach komunikacyjnych kraju, co w sposób znaczący wpłynęło na kształtowanie właściwych postaw uczestników ruchu drogowego.  </w:t>
            </w:r>
          </w:p>
          <w:p w14:paraId="30189AE9" w14:textId="77777777" w:rsidR="00340F49" w:rsidRPr="00483063" w:rsidRDefault="00340F49" w:rsidP="00340F49">
            <w:pPr>
              <w:spacing w:after="0" w:line="240" w:lineRule="auto"/>
              <w:rPr>
                <w:rFonts w:asciiTheme="minorHAnsi" w:hAnsiTheme="minorHAnsi" w:cstheme="minorHAnsi"/>
              </w:rPr>
            </w:pPr>
          </w:p>
        </w:tc>
      </w:tr>
    </w:tbl>
    <w:p w14:paraId="62D2D5B3" w14:textId="77777777" w:rsidR="00026FC9" w:rsidRDefault="00026FC9" w:rsidP="0035490E">
      <w:pPr>
        <w:spacing w:after="0" w:line="240" w:lineRule="auto"/>
        <w:rPr>
          <w:rFonts w:asciiTheme="minorHAnsi" w:eastAsia="Times New Roman" w:hAnsiTheme="minorHAnsi" w:cstheme="minorHAnsi"/>
          <w:b/>
          <w:bCs/>
          <w:noProof/>
          <w:color w:val="13438D"/>
          <w:kern w:val="32"/>
          <w:lang w:eastAsia="pl-PL"/>
        </w:rPr>
      </w:pPr>
    </w:p>
    <w:tbl>
      <w:tblPr>
        <w:tblStyle w:val="Tabela-Siatka120"/>
        <w:tblpPr w:leftFromText="141" w:rightFromText="141" w:horzAnchor="margin" w:tblpY="-437"/>
        <w:tblW w:w="10060" w:type="dxa"/>
        <w:tblLayout w:type="fixed"/>
        <w:tblLook w:val="04A0" w:firstRow="1" w:lastRow="0" w:firstColumn="1" w:lastColumn="0" w:noHBand="0" w:noVBand="1"/>
      </w:tblPr>
      <w:tblGrid>
        <w:gridCol w:w="5098"/>
        <w:gridCol w:w="2410"/>
        <w:gridCol w:w="2552"/>
      </w:tblGrid>
      <w:tr w:rsidR="00361637" w:rsidRPr="00F14793" w14:paraId="600D82BB" w14:textId="77777777" w:rsidTr="00A87C3F">
        <w:trPr>
          <w:trHeight w:val="554"/>
        </w:trPr>
        <w:tc>
          <w:tcPr>
            <w:tcW w:w="10060" w:type="dxa"/>
            <w:gridSpan w:val="3"/>
            <w:shd w:val="clear" w:color="auto" w:fill="2E74B5"/>
          </w:tcPr>
          <w:p w14:paraId="28B91954" w14:textId="5BC3EA2E" w:rsidR="00361637" w:rsidRPr="00F14793" w:rsidRDefault="00361637" w:rsidP="00361637">
            <w:pPr>
              <w:spacing w:after="0" w:line="240" w:lineRule="auto"/>
              <w:rPr>
                <w:rFonts w:asciiTheme="minorHAnsi" w:hAnsiTheme="minorHAnsi" w:cstheme="minorHAnsi"/>
                <w:b/>
                <w:bCs/>
              </w:rPr>
            </w:pPr>
            <w:bookmarkStart w:id="11" w:name="_Hlk38231391"/>
            <w:r w:rsidRPr="00F14793">
              <w:rPr>
                <w:rFonts w:asciiTheme="minorHAnsi" w:hAnsiTheme="minorHAnsi" w:cstheme="minorHAnsi"/>
                <w:b/>
                <w:bCs/>
                <w:color w:val="FFFFFF" w:themeColor="background1"/>
              </w:rPr>
              <w:t>Zadanie</w:t>
            </w:r>
            <w:r>
              <w:rPr>
                <w:rFonts w:asciiTheme="minorHAnsi" w:hAnsiTheme="minorHAnsi" w:cstheme="minorHAnsi"/>
                <w:b/>
                <w:bCs/>
                <w:color w:val="FFFFFF" w:themeColor="background1"/>
              </w:rPr>
              <w:t xml:space="preserve"> 9:</w:t>
            </w:r>
            <w:r w:rsidRPr="00F14793">
              <w:rPr>
                <w:rFonts w:asciiTheme="minorHAnsi" w:hAnsiTheme="minorHAnsi" w:cstheme="minorHAnsi"/>
                <w:b/>
                <w:bCs/>
                <w:color w:val="FFFFFF" w:themeColor="background1"/>
              </w:rPr>
              <w:t xml:space="preserve"> Współpraca międzynarodowa w obszarze bezpieczeństwa ruchu drogowego</w:t>
            </w:r>
          </w:p>
        </w:tc>
      </w:tr>
      <w:tr w:rsidR="00361637" w:rsidRPr="00F14793" w14:paraId="657DCA13" w14:textId="77777777" w:rsidTr="00A87C3F">
        <w:trPr>
          <w:trHeight w:val="548"/>
        </w:trPr>
        <w:tc>
          <w:tcPr>
            <w:tcW w:w="5098" w:type="dxa"/>
            <w:vMerge w:val="restart"/>
          </w:tcPr>
          <w:p w14:paraId="4F97F3C8" w14:textId="77777777" w:rsidR="00D770FB" w:rsidRPr="002D0F6F" w:rsidRDefault="00D770FB" w:rsidP="00D770FB">
            <w:pPr>
              <w:spacing w:after="0" w:line="240" w:lineRule="auto"/>
              <w:jc w:val="both"/>
              <w:rPr>
                <w:rFonts w:ascii="Times New Roman" w:hAnsi="Times New Roman"/>
                <w:b/>
                <w:sz w:val="24"/>
                <w:szCs w:val="24"/>
              </w:rPr>
            </w:pPr>
            <w:r w:rsidRPr="002D0F6F">
              <w:rPr>
                <w:b/>
              </w:rPr>
              <w:t xml:space="preserve">Zakres działania: </w:t>
            </w:r>
          </w:p>
          <w:p w14:paraId="6E2AF626" w14:textId="13701634" w:rsidR="00361637" w:rsidRPr="00D770FB" w:rsidRDefault="00361637" w:rsidP="00A87C3F">
            <w:pPr>
              <w:pStyle w:val="Akapitzlist"/>
              <w:widowControl w:val="0"/>
              <w:numPr>
                <w:ilvl w:val="0"/>
                <w:numId w:val="86"/>
              </w:numPr>
              <w:suppressAutoHyphens/>
              <w:jc w:val="both"/>
              <w:rPr>
                <w:rFonts w:asciiTheme="minorHAnsi" w:hAnsiTheme="minorHAnsi" w:cstheme="minorHAnsi"/>
                <w:sz w:val="22"/>
                <w:szCs w:val="22"/>
              </w:rPr>
            </w:pPr>
            <w:r w:rsidRPr="00D770FB">
              <w:rPr>
                <w:rFonts w:asciiTheme="minorHAnsi" w:hAnsiTheme="minorHAnsi" w:cstheme="minorHAnsi"/>
                <w:sz w:val="22"/>
                <w:szCs w:val="22"/>
              </w:rPr>
              <w:t xml:space="preserve">Działania wynikające z członkostwa </w:t>
            </w:r>
            <w:r w:rsidR="00D770FB">
              <w:rPr>
                <w:rFonts w:asciiTheme="minorHAnsi" w:hAnsiTheme="minorHAnsi" w:cstheme="minorHAnsi"/>
                <w:sz w:val="22"/>
                <w:szCs w:val="22"/>
              </w:rPr>
              <w:br/>
            </w:r>
            <w:r w:rsidRPr="00D770FB">
              <w:rPr>
                <w:rFonts w:asciiTheme="minorHAnsi" w:hAnsiTheme="minorHAnsi" w:cstheme="minorHAnsi"/>
                <w:sz w:val="22"/>
                <w:szCs w:val="22"/>
              </w:rPr>
              <w:t>w Europejskiej Organizacji Policji Ruchu Drogowego TISPOL.</w:t>
            </w:r>
          </w:p>
          <w:p w14:paraId="0131F749" w14:textId="4E107480" w:rsidR="00361637" w:rsidRPr="00D770FB" w:rsidRDefault="00361637" w:rsidP="00A87C3F">
            <w:pPr>
              <w:pStyle w:val="Akapitzlist"/>
              <w:widowControl w:val="0"/>
              <w:numPr>
                <w:ilvl w:val="0"/>
                <w:numId w:val="86"/>
              </w:numPr>
              <w:suppressAutoHyphens/>
              <w:jc w:val="both"/>
              <w:rPr>
                <w:rFonts w:asciiTheme="minorHAnsi" w:hAnsiTheme="minorHAnsi" w:cstheme="minorHAnsi"/>
                <w:sz w:val="22"/>
                <w:szCs w:val="22"/>
              </w:rPr>
            </w:pPr>
            <w:r w:rsidRPr="00D770FB">
              <w:rPr>
                <w:rFonts w:asciiTheme="minorHAnsi" w:hAnsiTheme="minorHAnsi" w:cstheme="minorHAnsi"/>
                <w:sz w:val="22"/>
                <w:szCs w:val="22"/>
              </w:rPr>
              <w:t xml:space="preserve">Współpraca w ramach Unii Europejskiej oraz </w:t>
            </w:r>
            <w:r w:rsidR="00D770FB">
              <w:rPr>
                <w:rFonts w:asciiTheme="minorHAnsi" w:hAnsiTheme="minorHAnsi" w:cstheme="minorHAnsi"/>
                <w:sz w:val="22"/>
                <w:szCs w:val="22"/>
              </w:rPr>
              <w:br/>
            </w:r>
            <w:r w:rsidRPr="00D770FB">
              <w:rPr>
                <w:rFonts w:asciiTheme="minorHAnsi" w:hAnsiTheme="minorHAnsi" w:cstheme="minorHAnsi"/>
                <w:sz w:val="22"/>
                <w:szCs w:val="22"/>
              </w:rPr>
              <w:t xml:space="preserve">z krajami będącymi stroną układów </w:t>
            </w:r>
            <w:r w:rsidRPr="00D770FB">
              <w:rPr>
                <w:rFonts w:asciiTheme="minorHAnsi" w:hAnsiTheme="minorHAnsi" w:cstheme="minorHAnsi"/>
                <w:sz w:val="22"/>
                <w:szCs w:val="22"/>
              </w:rPr>
              <w:br/>
              <w:t>i porozumień z UE.</w:t>
            </w:r>
          </w:p>
          <w:p w14:paraId="74E864B0" w14:textId="77777777" w:rsidR="00361637" w:rsidRPr="00F14793" w:rsidRDefault="00361637" w:rsidP="00A87C3F">
            <w:pPr>
              <w:widowControl w:val="0"/>
              <w:suppressAutoHyphens/>
              <w:spacing w:after="0" w:line="240" w:lineRule="auto"/>
              <w:jc w:val="both"/>
              <w:rPr>
                <w:rFonts w:asciiTheme="minorHAnsi" w:hAnsiTheme="minorHAnsi" w:cstheme="minorHAnsi"/>
              </w:rPr>
            </w:pPr>
          </w:p>
        </w:tc>
        <w:tc>
          <w:tcPr>
            <w:tcW w:w="2410" w:type="dxa"/>
            <w:shd w:val="clear" w:color="auto" w:fill="BDD6EE"/>
          </w:tcPr>
          <w:p w14:paraId="126BA47C" w14:textId="77777777" w:rsidR="00361637" w:rsidRPr="00F14793" w:rsidRDefault="00361637" w:rsidP="00A87C3F">
            <w:pPr>
              <w:tabs>
                <w:tab w:val="left" w:pos="915"/>
              </w:tabs>
              <w:spacing w:after="0" w:line="240" w:lineRule="auto"/>
              <w:rPr>
                <w:rFonts w:asciiTheme="minorHAnsi" w:hAnsiTheme="minorHAnsi" w:cstheme="minorHAnsi"/>
              </w:rPr>
            </w:pPr>
            <w:r w:rsidRPr="00F14793">
              <w:rPr>
                <w:rFonts w:asciiTheme="minorHAnsi" w:hAnsiTheme="minorHAnsi" w:cstheme="minorHAnsi"/>
              </w:rPr>
              <w:t>Kierunek</w:t>
            </w:r>
          </w:p>
        </w:tc>
        <w:tc>
          <w:tcPr>
            <w:tcW w:w="2552" w:type="dxa"/>
          </w:tcPr>
          <w:p w14:paraId="4691E151" w14:textId="563E1E98" w:rsidR="00361637" w:rsidRPr="00F14793" w:rsidRDefault="00F1354E" w:rsidP="00A87C3F">
            <w:pPr>
              <w:spacing w:after="0" w:line="240" w:lineRule="auto"/>
              <w:rPr>
                <w:rFonts w:asciiTheme="minorHAnsi" w:hAnsiTheme="minorHAnsi" w:cstheme="minorHAnsi"/>
              </w:rPr>
            </w:pPr>
            <w:r>
              <w:rPr>
                <w:rFonts w:asciiTheme="minorHAnsi" w:hAnsiTheme="minorHAnsi" w:cstheme="minorHAnsi"/>
              </w:rPr>
              <w:t xml:space="preserve">Współpraca międzynarodowa </w:t>
            </w:r>
            <w:r w:rsidR="00361637" w:rsidRPr="00F14793">
              <w:rPr>
                <w:rFonts w:asciiTheme="minorHAnsi" w:hAnsiTheme="minorHAnsi" w:cstheme="minorHAnsi"/>
              </w:rPr>
              <w:t>w obszarze dot. bezpieczeństwa ruchu drogowego</w:t>
            </w:r>
            <w:r w:rsidR="00361637">
              <w:rPr>
                <w:rFonts w:asciiTheme="minorHAnsi" w:hAnsiTheme="minorHAnsi" w:cstheme="minorHAnsi"/>
              </w:rPr>
              <w:t xml:space="preserve">. </w:t>
            </w:r>
          </w:p>
        </w:tc>
      </w:tr>
      <w:tr w:rsidR="00361637" w:rsidRPr="00F14793" w14:paraId="52FC3F12" w14:textId="77777777" w:rsidTr="00A87C3F">
        <w:trPr>
          <w:trHeight w:val="347"/>
        </w:trPr>
        <w:tc>
          <w:tcPr>
            <w:tcW w:w="5098" w:type="dxa"/>
            <w:vMerge/>
          </w:tcPr>
          <w:p w14:paraId="25BE1917" w14:textId="77777777" w:rsidR="00361637" w:rsidRPr="00F14793" w:rsidRDefault="00361637" w:rsidP="00A87C3F">
            <w:pPr>
              <w:spacing w:after="0" w:line="240" w:lineRule="auto"/>
              <w:rPr>
                <w:rFonts w:asciiTheme="minorHAnsi" w:hAnsiTheme="minorHAnsi" w:cstheme="minorHAnsi"/>
              </w:rPr>
            </w:pPr>
          </w:p>
        </w:tc>
        <w:tc>
          <w:tcPr>
            <w:tcW w:w="2410" w:type="dxa"/>
            <w:shd w:val="clear" w:color="auto" w:fill="BDD6EE"/>
          </w:tcPr>
          <w:p w14:paraId="08D54733" w14:textId="77777777" w:rsidR="00361637" w:rsidRPr="00F14793" w:rsidRDefault="00361637" w:rsidP="00A87C3F">
            <w:pPr>
              <w:spacing w:after="0" w:line="240" w:lineRule="auto"/>
              <w:rPr>
                <w:rFonts w:asciiTheme="minorHAnsi" w:hAnsiTheme="minorHAnsi" w:cstheme="minorHAnsi"/>
              </w:rPr>
            </w:pPr>
            <w:r w:rsidRPr="00F14793">
              <w:rPr>
                <w:rFonts w:asciiTheme="minorHAnsi" w:hAnsiTheme="minorHAnsi" w:cstheme="minorHAnsi"/>
              </w:rPr>
              <w:t>Lider</w:t>
            </w:r>
          </w:p>
        </w:tc>
        <w:tc>
          <w:tcPr>
            <w:tcW w:w="2552" w:type="dxa"/>
          </w:tcPr>
          <w:p w14:paraId="791919B5" w14:textId="77777777" w:rsidR="00361637" w:rsidRPr="00F14793" w:rsidRDefault="00361637" w:rsidP="00A87C3F">
            <w:pPr>
              <w:spacing w:after="0" w:line="240" w:lineRule="auto"/>
              <w:rPr>
                <w:rFonts w:asciiTheme="minorHAnsi" w:hAnsiTheme="minorHAnsi" w:cstheme="minorHAnsi"/>
              </w:rPr>
            </w:pPr>
            <w:r w:rsidRPr="00F14793">
              <w:rPr>
                <w:rFonts w:asciiTheme="minorHAnsi" w:hAnsiTheme="minorHAnsi" w:cstheme="minorHAnsi"/>
              </w:rPr>
              <w:t>KGP</w:t>
            </w:r>
          </w:p>
        </w:tc>
      </w:tr>
      <w:tr w:rsidR="00361637" w:rsidRPr="00F14793" w14:paraId="69821EE9" w14:textId="77777777" w:rsidTr="00A87C3F">
        <w:trPr>
          <w:trHeight w:val="693"/>
        </w:trPr>
        <w:tc>
          <w:tcPr>
            <w:tcW w:w="5098" w:type="dxa"/>
            <w:vMerge/>
          </w:tcPr>
          <w:p w14:paraId="320C7B5E" w14:textId="77777777" w:rsidR="00361637" w:rsidRPr="00F14793" w:rsidRDefault="00361637" w:rsidP="00A87C3F">
            <w:pPr>
              <w:spacing w:after="0" w:line="240" w:lineRule="auto"/>
              <w:rPr>
                <w:rFonts w:asciiTheme="minorHAnsi" w:hAnsiTheme="minorHAnsi" w:cstheme="minorHAnsi"/>
              </w:rPr>
            </w:pPr>
          </w:p>
        </w:tc>
        <w:tc>
          <w:tcPr>
            <w:tcW w:w="2410" w:type="dxa"/>
            <w:shd w:val="clear" w:color="auto" w:fill="BDD6EE"/>
          </w:tcPr>
          <w:p w14:paraId="23E59938" w14:textId="77777777" w:rsidR="00361637" w:rsidRPr="00F14793" w:rsidRDefault="00361637" w:rsidP="00A87C3F">
            <w:pPr>
              <w:spacing w:after="0" w:line="240" w:lineRule="auto"/>
              <w:rPr>
                <w:rFonts w:asciiTheme="minorHAnsi" w:hAnsiTheme="minorHAnsi" w:cstheme="minorHAnsi"/>
              </w:rPr>
            </w:pPr>
            <w:r w:rsidRPr="00F14793">
              <w:rPr>
                <w:rFonts w:asciiTheme="minorHAnsi" w:hAnsiTheme="minorHAnsi" w:cstheme="minorHAnsi"/>
              </w:rPr>
              <w:t>Źródła finansowania</w:t>
            </w:r>
          </w:p>
        </w:tc>
        <w:tc>
          <w:tcPr>
            <w:tcW w:w="2552" w:type="dxa"/>
          </w:tcPr>
          <w:p w14:paraId="3A33CB8A" w14:textId="77777777" w:rsidR="00361637" w:rsidRPr="00F14793" w:rsidRDefault="00361637" w:rsidP="00A87C3F">
            <w:pPr>
              <w:spacing w:after="0" w:line="240" w:lineRule="auto"/>
              <w:rPr>
                <w:rFonts w:asciiTheme="minorHAnsi" w:hAnsiTheme="minorHAnsi" w:cstheme="minorHAnsi"/>
              </w:rPr>
            </w:pPr>
            <w:r w:rsidRPr="00F14793">
              <w:rPr>
                <w:rFonts w:asciiTheme="minorHAnsi" w:hAnsiTheme="minorHAnsi" w:cstheme="minorHAnsi"/>
              </w:rPr>
              <w:t>Budżet Policji</w:t>
            </w:r>
          </w:p>
          <w:p w14:paraId="701450EF" w14:textId="77777777" w:rsidR="00361637" w:rsidRPr="00F14793" w:rsidRDefault="00361637" w:rsidP="00A87C3F">
            <w:pPr>
              <w:spacing w:after="0" w:line="240" w:lineRule="auto"/>
              <w:rPr>
                <w:rFonts w:asciiTheme="minorHAnsi" w:hAnsiTheme="minorHAnsi" w:cstheme="minorHAnsi"/>
              </w:rPr>
            </w:pPr>
            <w:r w:rsidRPr="00F14793">
              <w:rPr>
                <w:rFonts w:asciiTheme="minorHAnsi" w:hAnsiTheme="minorHAnsi" w:cstheme="minorHAnsi"/>
              </w:rPr>
              <w:t>Budżet TISPOL</w:t>
            </w:r>
          </w:p>
          <w:p w14:paraId="5671DEED" w14:textId="77777777" w:rsidR="00361637" w:rsidRPr="00F14793" w:rsidRDefault="00361637" w:rsidP="00A87C3F">
            <w:pPr>
              <w:spacing w:after="0" w:line="240" w:lineRule="auto"/>
              <w:rPr>
                <w:rFonts w:asciiTheme="minorHAnsi" w:hAnsiTheme="minorHAnsi" w:cstheme="minorHAnsi"/>
              </w:rPr>
            </w:pPr>
          </w:p>
        </w:tc>
      </w:tr>
      <w:tr w:rsidR="00361637" w:rsidRPr="00F14793" w14:paraId="1AEB9849" w14:textId="77777777" w:rsidTr="00A87C3F">
        <w:trPr>
          <w:trHeight w:val="276"/>
        </w:trPr>
        <w:tc>
          <w:tcPr>
            <w:tcW w:w="5098" w:type="dxa"/>
            <w:vMerge/>
          </w:tcPr>
          <w:p w14:paraId="3FE8B14D" w14:textId="77777777" w:rsidR="00361637" w:rsidRPr="00F14793" w:rsidRDefault="00361637" w:rsidP="00A87C3F">
            <w:pPr>
              <w:spacing w:after="0" w:line="240" w:lineRule="auto"/>
              <w:rPr>
                <w:rFonts w:asciiTheme="minorHAnsi" w:hAnsiTheme="minorHAnsi" w:cstheme="minorHAnsi"/>
              </w:rPr>
            </w:pPr>
          </w:p>
        </w:tc>
        <w:tc>
          <w:tcPr>
            <w:tcW w:w="4962" w:type="dxa"/>
            <w:gridSpan w:val="2"/>
            <w:shd w:val="clear" w:color="auto" w:fill="BDD6EE"/>
          </w:tcPr>
          <w:p w14:paraId="5CE6BCF3" w14:textId="77777777" w:rsidR="00361637" w:rsidRPr="00F14793" w:rsidRDefault="00361637" w:rsidP="00A87C3F">
            <w:pPr>
              <w:spacing w:after="0" w:line="240" w:lineRule="auto"/>
              <w:rPr>
                <w:rFonts w:asciiTheme="minorHAnsi" w:hAnsiTheme="minorHAnsi" w:cstheme="minorHAnsi"/>
              </w:rPr>
            </w:pPr>
            <w:r w:rsidRPr="00F14793">
              <w:rPr>
                <w:rFonts w:asciiTheme="minorHAnsi" w:hAnsiTheme="minorHAnsi" w:cstheme="minorHAnsi"/>
              </w:rPr>
              <w:t>WSKAŹNIK PRODUKTU</w:t>
            </w:r>
          </w:p>
        </w:tc>
      </w:tr>
      <w:tr w:rsidR="00361637" w:rsidRPr="00F14793" w14:paraId="7D96A249" w14:textId="77777777" w:rsidTr="00A87C3F">
        <w:trPr>
          <w:trHeight w:val="297"/>
        </w:trPr>
        <w:tc>
          <w:tcPr>
            <w:tcW w:w="5098" w:type="dxa"/>
            <w:vMerge/>
          </w:tcPr>
          <w:p w14:paraId="5B3DF279" w14:textId="77777777" w:rsidR="00361637" w:rsidRPr="00F14793" w:rsidRDefault="00361637" w:rsidP="00A87C3F">
            <w:pPr>
              <w:spacing w:after="0" w:line="240" w:lineRule="auto"/>
              <w:rPr>
                <w:rFonts w:asciiTheme="minorHAnsi" w:hAnsiTheme="minorHAnsi" w:cstheme="minorHAnsi"/>
              </w:rPr>
            </w:pPr>
          </w:p>
        </w:tc>
        <w:tc>
          <w:tcPr>
            <w:tcW w:w="4962" w:type="dxa"/>
            <w:gridSpan w:val="2"/>
          </w:tcPr>
          <w:p w14:paraId="728BF082" w14:textId="77777777" w:rsidR="00361637" w:rsidRPr="00F14793" w:rsidRDefault="00361637" w:rsidP="00A87C3F">
            <w:pPr>
              <w:spacing w:after="0" w:line="240" w:lineRule="auto"/>
              <w:rPr>
                <w:rFonts w:asciiTheme="minorHAnsi" w:hAnsiTheme="minorHAnsi" w:cstheme="minorHAnsi"/>
              </w:rPr>
            </w:pPr>
            <w:r w:rsidRPr="00F14793">
              <w:rPr>
                <w:rFonts w:asciiTheme="minorHAnsi" w:hAnsiTheme="minorHAnsi" w:cstheme="minorHAnsi"/>
              </w:rPr>
              <w:t>-</w:t>
            </w:r>
          </w:p>
        </w:tc>
      </w:tr>
      <w:tr w:rsidR="00361637" w:rsidRPr="00F14793" w14:paraId="04FB9C95" w14:textId="77777777" w:rsidTr="00A87C3F">
        <w:tc>
          <w:tcPr>
            <w:tcW w:w="5098" w:type="dxa"/>
            <w:vMerge/>
          </w:tcPr>
          <w:p w14:paraId="16DCBC7D" w14:textId="77777777" w:rsidR="00361637" w:rsidRPr="00F14793" w:rsidRDefault="00361637" w:rsidP="00A87C3F">
            <w:pPr>
              <w:spacing w:after="0" w:line="240" w:lineRule="auto"/>
              <w:rPr>
                <w:rFonts w:asciiTheme="minorHAnsi" w:hAnsiTheme="minorHAnsi" w:cstheme="minorHAnsi"/>
              </w:rPr>
            </w:pPr>
          </w:p>
        </w:tc>
        <w:tc>
          <w:tcPr>
            <w:tcW w:w="2410" w:type="dxa"/>
            <w:shd w:val="clear" w:color="auto" w:fill="BDD6EE"/>
          </w:tcPr>
          <w:p w14:paraId="2D37C587" w14:textId="77777777" w:rsidR="00361637" w:rsidRPr="00F14793" w:rsidRDefault="00361637" w:rsidP="00A87C3F">
            <w:pPr>
              <w:spacing w:after="0" w:line="240" w:lineRule="auto"/>
              <w:rPr>
                <w:rFonts w:asciiTheme="minorHAnsi" w:hAnsiTheme="minorHAnsi" w:cstheme="minorHAnsi"/>
              </w:rPr>
            </w:pPr>
            <w:r w:rsidRPr="00F14793">
              <w:rPr>
                <w:rFonts w:asciiTheme="minorHAnsi" w:hAnsiTheme="minorHAnsi" w:cstheme="minorHAnsi"/>
              </w:rPr>
              <w:t>Stan na 31.12.2018*</w:t>
            </w:r>
          </w:p>
        </w:tc>
        <w:tc>
          <w:tcPr>
            <w:tcW w:w="2552" w:type="dxa"/>
            <w:shd w:val="clear" w:color="auto" w:fill="BDD6EE"/>
          </w:tcPr>
          <w:p w14:paraId="4FA195C6" w14:textId="77777777" w:rsidR="00361637" w:rsidRPr="00F14793" w:rsidRDefault="00361637" w:rsidP="00A87C3F">
            <w:pPr>
              <w:spacing w:after="0" w:line="240" w:lineRule="auto"/>
              <w:rPr>
                <w:rFonts w:asciiTheme="minorHAnsi" w:hAnsiTheme="minorHAnsi" w:cstheme="minorHAnsi"/>
              </w:rPr>
            </w:pPr>
            <w:r w:rsidRPr="00F14793">
              <w:rPr>
                <w:rFonts w:asciiTheme="minorHAnsi" w:hAnsiTheme="minorHAnsi" w:cstheme="minorHAnsi"/>
              </w:rPr>
              <w:t>Stan na 31.12.2019*</w:t>
            </w:r>
          </w:p>
        </w:tc>
      </w:tr>
      <w:tr w:rsidR="00361637" w:rsidRPr="00F14793" w14:paraId="1F8E4E59" w14:textId="77777777" w:rsidTr="00A87C3F">
        <w:trPr>
          <w:trHeight w:val="437"/>
        </w:trPr>
        <w:tc>
          <w:tcPr>
            <w:tcW w:w="5098" w:type="dxa"/>
            <w:vMerge/>
          </w:tcPr>
          <w:p w14:paraId="43B2B6D4" w14:textId="77777777" w:rsidR="00361637" w:rsidRPr="00F14793" w:rsidRDefault="00361637" w:rsidP="00A87C3F">
            <w:pPr>
              <w:spacing w:after="0" w:line="240" w:lineRule="auto"/>
              <w:rPr>
                <w:rFonts w:asciiTheme="minorHAnsi" w:hAnsiTheme="minorHAnsi" w:cstheme="minorHAnsi"/>
              </w:rPr>
            </w:pPr>
          </w:p>
        </w:tc>
        <w:tc>
          <w:tcPr>
            <w:tcW w:w="2410" w:type="dxa"/>
          </w:tcPr>
          <w:p w14:paraId="3A1CAD6C" w14:textId="77777777" w:rsidR="00361637" w:rsidRPr="00F14793" w:rsidRDefault="00361637" w:rsidP="00A87C3F">
            <w:pPr>
              <w:spacing w:after="0" w:line="240" w:lineRule="auto"/>
              <w:rPr>
                <w:rFonts w:asciiTheme="minorHAnsi" w:hAnsiTheme="minorHAnsi" w:cstheme="minorHAnsi"/>
              </w:rPr>
            </w:pPr>
            <w:r w:rsidRPr="00F14793">
              <w:rPr>
                <w:rFonts w:asciiTheme="minorHAnsi" w:hAnsiTheme="minorHAnsi" w:cstheme="minorHAnsi"/>
              </w:rPr>
              <w:t>-</w:t>
            </w:r>
          </w:p>
        </w:tc>
        <w:tc>
          <w:tcPr>
            <w:tcW w:w="2552" w:type="dxa"/>
          </w:tcPr>
          <w:p w14:paraId="7935C9DE" w14:textId="77777777" w:rsidR="00361637" w:rsidRPr="00F14793" w:rsidRDefault="00361637" w:rsidP="00A87C3F">
            <w:pPr>
              <w:spacing w:after="0" w:line="240" w:lineRule="auto"/>
              <w:rPr>
                <w:rFonts w:asciiTheme="minorHAnsi" w:hAnsiTheme="minorHAnsi" w:cstheme="minorHAnsi"/>
              </w:rPr>
            </w:pPr>
            <w:r w:rsidRPr="00F14793">
              <w:rPr>
                <w:rFonts w:asciiTheme="minorHAnsi" w:hAnsiTheme="minorHAnsi" w:cstheme="minorHAnsi"/>
              </w:rPr>
              <w:t>-</w:t>
            </w:r>
          </w:p>
        </w:tc>
      </w:tr>
      <w:tr w:rsidR="00361637" w:rsidRPr="00F14793" w14:paraId="727E776F" w14:textId="77777777" w:rsidTr="00A87C3F">
        <w:trPr>
          <w:trHeight w:val="1119"/>
        </w:trPr>
        <w:tc>
          <w:tcPr>
            <w:tcW w:w="10060" w:type="dxa"/>
            <w:gridSpan w:val="3"/>
          </w:tcPr>
          <w:p w14:paraId="31607A2F" w14:textId="77777777" w:rsidR="00361637" w:rsidRPr="00D770FB" w:rsidRDefault="00361637" w:rsidP="00A87C3F">
            <w:pPr>
              <w:spacing w:after="0" w:line="240" w:lineRule="auto"/>
              <w:rPr>
                <w:rFonts w:asciiTheme="minorHAnsi" w:hAnsiTheme="minorHAnsi" w:cstheme="minorHAnsi"/>
                <w:b/>
              </w:rPr>
            </w:pPr>
            <w:r w:rsidRPr="00D770FB">
              <w:rPr>
                <w:rFonts w:asciiTheme="minorHAnsi" w:hAnsiTheme="minorHAnsi" w:cstheme="minorHAnsi"/>
                <w:b/>
              </w:rPr>
              <w:t>Osiągnięte rezultaty:</w:t>
            </w:r>
          </w:p>
          <w:p w14:paraId="5D3C2C59" w14:textId="77777777" w:rsidR="00361637" w:rsidRPr="00F14793" w:rsidRDefault="00361637" w:rsidP="00A87C3F">
            <w:pPr>
              <w:spacing w:after="0" w:line="240" w:lineRule="auto"/>
              <w:rPr>
                <w:rFonts w:asciiTheme="minorHAnsi" w:hAnsiTheme="minorHAnsi" w:cstheme="minorHAnsi"/>
              </w:rPr>
            </w:pPr>
            <w:r w:rsidRPr="00F14793">
              <w:rPr>
                <w:rFonts w:asciiTheme="minorHAnsi" w:hAnsiTheme="minorHAnsi" w:cstheme="minorHAnsi"/>
              </w:rPr>
              <w:t xml:space="preserve">Ad. 1) </w:t>
            </w:r>
          </w:p>
          <w:p w14:paraId="687E32EA" w14:textId="77777777" w:rsidR="00361637" w:rsidRPr="00F14793" w:rsidRDefault="00361637" w:rsidP="00A87C3F">
            <w:pPr>
              <w:numPr>
                <w:ilvl w:val="0"/>
                <w:numId w:val="81"/>
              </w:numPr>
              <w:spacing w:after="0" w:line="240" w:lineRule="auto"/>
              <w:ind w:left="736"/>
              <w:contextualSpacing/>
              <w:rPr>
                <w:rFonts w:asciiTheme="minorHAnsi" w:hAnsiTheme="minorHAnsi" w:cstheme="minorHAnsi"/>
              </w:rPr>
            </w:pPr>
            <w:r w:rsidRPr="00F14793">
              <w:rPr>
                <w:rFonts w:asciiTheme="minorHAnsi" w:hAnsiTheme="minorHAnsi" w:cstheme="minorHAnsi"/>
              </w:rPr>
              <w:t xml:space="preserve">udział w pracach Op Group TISPOL (9-10.04.2019 – Praga, Czechy); </w:t>
            </w:r>
          </w:p>
          <w:p w14:paraId="4C741A04" w14:textId="77777777" w:rsidR="00361637" w:rsidRPr="00F14793" w:rsidRDefault="00361637" w:rsidP="00A87C3F">
            <w:pPr>
              <w:numPr>
                <w:ilvl w:val="0"/>
                <w:numId w:val="81"/>
              </w:numPr>
              <w:spacing w:after="0" w:line="240" w:lineRule="auto"/>
              <w:ind w:left="736"/>
              <w:contextualSpacing/>
              <w:jc w:val="both"/>
              <w:rPr>
                <w:rFonts w:asciiTheme="minorHAnsi" w:hAnsiTheme="minorHAnsi" w:cstheme="minorHAnsi"/>
              </w:rPr>
            </w:pPr>
            <w:r w:rsidRPr="00F14793">
              <w:rPr>
                <w:rFonts w:asciiTheme="minorHAnsi" w:hAnsiTheme="minorHAnsi" w:cstheme="minorHAnsi"/>
              </w:rPr>
              <w:t xml:space="preserve">udział w pracach Rady TISPOL (11.04.2019 – Praga, Czechy); </w:t>
            </w:r>
          </w:p>
          <w:p w14:paraId="1D16F195" w14:textId="36342D70" w:rsidR="00361637" w:rsidRPr="00F14793" w:rsidRDefault="00361637" w:rsidP="00A87C3F">
            <w:pPr>
              <w:numPr>
                <w:ilvl w:val="0"/>
                <w:numId w:val="81"/>
              </w:numPr>
              <w:spacing w:after="0" w:line="240" w:lineRule="auto"/>
              <w:ind w:left="736"/>
              <w:contextualSpacing/>
              <w:rPr>
                <w:rFonts w:asciiTheme="minorHAnsi" w:hAnsiTheme="minorHAnsi" w:cstheme="minorHAnsi"/>
              </w:rPr>
            </w:pPr>
            <w:r w:rsidRPr="00F14793">
              <w:rPr>
                <w:rFonts w:asciiTheme="minorHAnsi" w:hAnsiTheme="minorHAnsi" w:cstheme="minorHAnsi"/>
                <w:color w:val="000000"/>
              </w:rPr>
              <w:t>udział w seminarium z zakresu bezpieczeństwa ruchu drogowego organizowane pod patronatem Europejskiej Organizacji Policji Ruchu Drogowego TISPOL (16-20.09.2019 r. - Büchenbeuren, Niemcy);</w:t>
            </w:r>
          </w:p>
          <w:p w14:paraId="143EAAB6" w14:textId="77777777" w:rsidR="00361637" w:rsidRPr="00F14793" w:rsidRDefault="00361637" w:rsidP="00A87C3F">
            <w:pPr>
              <w:numPr>
                <w:ilvl w:val="0"/>
                <w:numId w:val="81"/>
              </w:numPr>
              <w:spacing w:after="0" w:line="240" w:lineRule="auto"/>
              <w:ind w:left="736"/>
              <w:contextualSpacing/>
              <w:jc w:val="both"/>
              <w:rPr>
                <w:rFonts w:asciiTheme="minorHAnsi" w:hAnsiTheme="minorHAnsi" w:cstheme="minorHAnsi"/>
              </w:rPr>
            </w:pPr>
            <w:r w:rsidRPr="00F14793">
              <w:rPr>
                <w:rFonts w:asciiTheme="minorHAnsi" w:hAnsiTheme="minorHAnsi" w:cstheme="minorHAnsi"/>
              </w:rPr>
              <w:t>udział w pracach OPG i Rady TISPOL (24-27.09.2019 r. – Dublin, Irlandia);</w:t>
            </w:r>
          </w:p>
          <w:p w14:paraId="4327C9D4" w14:textId="159DF1D4" w:rsidR="00361637" w:rsidRPr="00F14793" w:rsidRDefault="00361637" w:rsidP="00A87C3F">
            <w:pPr>
              <w:numPr>
                <w:ilvl w:val="0"/>
                <w:numId w:val="81"/>
              </w:numPr>
              <w:spacing w:after="0" w:line="240" w:lineRule="auto"/>
              <w:ind w:left="736"/>
              <w:contextualSpacing/>
              <w:jc w:val="both"/>
              <w:rPr>
                <w:rFonts w:asciiTheme="minorHAnsi" w:hAnsiTheme="minorHAnsi" w:cstheme="minorHAnsi"/>
                <w:lang w:val="en-US"/>
              </w:rPr>
            </w:pPr>
            <w:r w:rsidRPr="00F14793">
              <w:rPr>
                <w:rFonts w:asciiTheme="minorHAnsi" w:hAnsiTheme="minorHAnsi" w:cstheme="minorHAnsi"/>
              </w:rPr>
              <w:t xml:space="preserve">udział w międzynarodowej konferencji poświęconej bezpieczeństwo ruchu drogowego oraz promocji działań pn. </w:t>
            </w:r>
            <w:r w:rsidR="00F1354E">
              <w:rPr>
                <w:rFonts w:asciiTheme="minorHAnsi" w:hAnsiTheme="minorHAnsi" w:cstheme="minorHAnsi"/>
                <w:lang w:val="en-US"/>
              </w:rPr>
              <w:t xml:space="preserve">EDWARD - </w:t>
            </w:r>
            <w:r w:rsidRPr="00F14793">
              <w:rPr>
                <w:rFonts w:asciiTheme="minorHAnsi" w:hAnsiTheme="minorHAnsi" w:cstheme="minorHAnsi"/>
                <w:lang w:val="en-US"/>
              </w:rPr>
              <w:t>European Day Without a Road Death (26.09.2019 r. – Dublin, Irlandia);</w:t>
            </w:r>
          </w:p>
          <w:p w14:paraId="6876AF51" w14:textId="77777777" w:rsidR="00361637" w:rsidRPr="00F14793" w:rsidRDefault="00361637" w:rsidP="00A87C3F">
            <w:pPr>
              <w:numPr>
                <w:ilvl w:val="0"/>
                <w:numId w:val="81"/>
              </w:numPr>
              <w:spacing w:after="0" w:line="240" w:lineRule="auto"/>
              <w:ind w:left="736"/>
              <w:contextualSpacing/>
              <w:jc w:val="both"/>
              <w:rPr>
                <w:rFonts w:asciiTheme="minorHAnsi" w:hAnsiTheme="minorHAnsi" w:cstheme="minorHAnsi"/>
                <w:lang w:val="en-US"/>
              </w:rPr>
            </w:pPr>
            <w:r w:rsidRPr="00F14793">
              <w:rPr>
                <w:rFonts w:asciiTheme="minorHAnsi" w:hAnsiTheme="minorHAnsi" w:cstheme="minorHAnsi"/>
              </w:rPr>
              <w:t xml:space="preserve">udział Policji rd w działaniach pn. </w:t>
            </w:r>
            <w:r w:rsidRPr="00F14793">
              <w:rPr>
                <w:rFonts w:asciiTheme="minorHAnsi" w:hAnsiTheme="minorHAnsi" w:cstheme="minorHAnsi"/>
                <w:lang w:val="en-US"/>
              </w:rPr>
              <w:t>EDWARD (European Day Without a Road Death – 26.09.2019 r.);</w:t>
            </w:r>
          </w:p>
          <w:p w14:paraId="2C30A672" w14:textId="3A34A7E1" w:rsidR="00361637" w:rsidRPr="00F14793" w:rsidRDefault="00361637" w:rsidP="00A87C3F">
            <w:pPr>
              <w:numPr>
                <w:ilvl w:val="0"/>
                <w:numId w:val="81"/>
              </w:numPr>
              <w:spacing w:after="0" w:line="240" w:lineRule="auto"/>
              <w:ind w:left="736"/>
              <w:contextualSpacing/>
              <w:jc w:val="both"/>
              <w:rPr>
                <w:rFonts w:asciiTheme="minorHAnsi" w:hAnsiTheme="minorHAnsi" w:cstheme="minorHAnsi"/>
              </w:rPr>
            </w:pPr>
            <w:r w:rsidRPr="00F14793">
              <w:rPr>
                <w:rFonts w:asciiTheme="minorHAnsi" w:hAnsiTheme="minorHAnsi" w:cstheme="minorHAnsi"/>
              </w:rPr>
              <w:t>udział Policji rd w działaniach prowadzonych pod patronatem TISPOL: PASY,</w:t>
            </w:r>
            <w:r w:rsidR="00D770FB">
              <w:rPr>
                <w:rFonts w:asciiTheme="minorHAnsi" w:hAnsiTheme="minorHAnsi" w:cstheme="minorHAnsi"/>
              </w:rPr>
              <w:t xml:space="preserve"> </w:t>
            </w:r>
            <w:r w:rsidRPr="00F14793">
              <w:rPr>
                <w:rFonts w:asciiTheme="minorHAnsi" w:hAnsiTheme="minorHAnsi" w:cstheme="minorHAnsi"/>
              </w:rPr>
              <w:t>PRĘDKOŚĆ, ALKOHOL&amp;NARKOTYKI, TRUCK&amp;BUS, FOCUS ON THE ROAD.</w:t>
            </w:r>
          </w:p>
          <w:p w14:paraId="616E2C18" w14:textId="77777777" w:rsidR="00361637" w:rsidRPr="00F14793" w:rsidRDefault="00361637" w:rsidP="00A87C3F">
            <w:pPr>
              <w:spacing w:after="0" w:line="240" w:lineRule="auto"/>
              <w:rPr>
                <w:rFonts w:asciiTheme="minorHAnsi" w:hAnsiTheme="minorHAnsi" w:cstheme="minorHAnsi"/>
              </w:rPr>
            </w:pPr>
            <w:r w:rsidRPr="00F14793">
              <w:rPr>
                <w:rFonts w:asciiTheme="minorHAnsi" w:hAnsiTheme="minorHAnsi" w:cstheme="minorHAnsi"/>
              </w:rPr>
              <w:t>Ad. 2)</w:t>
            </w:r>
          </w:p>
          <w:p w14:paraId="5A9E75E6" w14:textId="77777777" w:rsidR="00361637" w:rsidRPr="00F14793" w:rsidRDefault="00361637" w:rsidP="00A87C3F">
            <w:pPr>
              <w:numPr>
                <w:ilvl w:val="0"/>
                <w:numId w:val="82"/>
              </w:numPr>
              <w:autoSpaceDE w:val="0"/>
              <w:autoSpaceDN w:val="0"/>
              <w:adjustRightInd w:val="0"/>
              <w:spacing w:after="0" w:line="240" w:lineRule="auto"/>
              <w:contextualSpacing/>
              <w:rPr>
                <w:rFonts w:asciiTheme="minorHAnsi" w:hAnsiTheme="minorHAnsi" w:cstheme="minorHAnsi"/>
                <w:color w:val="000000"/>
              </w:rPr>
            </w:pPr>
            <w:r w:rsidRPr="00F14793">
              <w:rPr>
                <w:rFonts w:asciiTheme="minorHAnsi" w:hAnsiTheme="minorHAnsi" w:cstheme="minorHAnsi"/>
                <w:color w:val="000000"/>
              </w:rPr>
              <w:t xml:space="preserve">udział w posiedzeniu Komitetu Współpracy dla programu </w:t>
            </w:r>
            <w:r w:rsidRPr="00F14793">
              <w:rPr>
                <w:rFonts w:asciiTheme="minorHAnsi" w:hAnsiTheme="minorHAnsi" w:cstheme="minorHAnsi"/>
                <w:i/>
                <w:color w:val="000000"/>
              </w:rPr>
              <w:t>Sprawy wewnętrzne</w:t>
            </w:r>
            <w:r w:rsidRPr="00F14793">
              <w:rPr>
                <w:rFonts w:asciiTheme="minorHAnsi" w:hAnsiTheme="minorHAnsi" w:cstheme="minorHAnsi"/>
                <w:color w:val="000000"/>
              </w:rPr>
              <w:t xml:space="preserve"> NMF 2014-2021 (19.03.2019 r. – Bruksela, Belgia)</w:t>
            </w:r>
          </w:p>
          <w:p w14:paraId="0C1DE8F3" w14:textId="77777777" w:rsidR="00361637" w:rsidRPr="00F14793" w:rsidRDefault="00361637" w:rsidP="00A87C3F">
            <w:pPr>
              <w:numPr>
                <w:ilvl w:val="0"/>
                <w:numId w:val="82"/>
              </w:numPr>
              <w:autoSpaceDE w:val="0"/>
              <w:autoSpaceDN w:val="0"/>
              <w:adjustRightInd w:val="0"/>
              <w:spacing w:after="0" w:line="240" w:lineRule="auto"/>
              <w:contextualSpacing/>
              <w:jc w:val="both"/>
              <w:rPr>
                <w:rFonts w:asciiTheme="minorHAnsi" w:hAnsiTheme="minorHAnsi" w:cstheme="minorHAnsi"/>
                <w:color w:val="000000"/>
              </w:rPr>
            </w:pPr>
            <w:r w:rsidRPr="00F14793">
              <w:rPr>
                <w:rFonts w:asciiTheme="minorHAnsi" w:hAnsiTheme="minorHAnsi" w:cstheme="minorHAnsi"/>
                <w:color w:val="000000"/>
              </w:rPr>
              <w:t>IX Międzynarodowa Konferencja Policyjna pn. „Innowacje w bezpieczeństwie w dobie współczesnych zagrożeń” organizowana w ramach Międzynaro</w:t>
            </w:r>
            <w:r>
              <w:rPr>
                <w:rFonts w:asciiTheme="minorHAnsi" w:hAnsiTheme="minorHAnsi" w:cstheme="minorHAnsi"/>
                <w:color w:val="000000"/>
              </w:rPr>
              <w:t xml:space="preserve">dowych Targów Techniki </w:t>
            </w:r>
            <w:r w:rsidRPr="00F14793">
              <w:rPr>
                <w:rFonts w:asciiTheme="minorHAnsi" w:hAnsiTheme="minorHAnsi" w:cstheme="minorHAnsi"/>
                <w:color w:val="000000"/>
              </w:rPr>
              <w:t>i Wyposażenia Służb Policyjnych oraz Formacji Bezpieczeństwa Państwa EUROPOLTECH oraz udział w niej przedstawicieli Policji norweskiej (8-10 maja 2019 r., Warszawa).</w:t>
            </w:r>
          </w:p>
        </w:tc>
      </w:tr>
      <w:bookmarkEnd w:id="11"/>
    </w:tbl>
    <w:p w14:paraId="21CBF066" w14:textId="77777777" w:rsidR="002407D0" w:rsidRDefault="002407D0" w:rsidP="0035490E">
      <w:pPr>
        <w:spacing w:after="0" w:line="240" w:lineRule="auto"/>
        <w:rPr>
          <w:rFonts w:asciiTheme="minorHAnsi" w:eastAsia="Times New Roman" w:hAnsiTheme="minorHAnsi" w:cstheme="minorHAnsi"/>
          <w:b/>
          <w:bCs/>
          <w:noProof/>
          <w:color w:val="13438D"/>
          <w:kern w:val="32"/>
          <w:lang w:eastAsia="pl-PL"/>
        </w:rPr>
      </w:pPr>
    </w:p>
    <w:tbl>
      <w:tblPr>
        <w:tblStyle w:val="Tabela-Siatka124"/>
        <w:tblW w:w="10060" w:type="dxa"/>
        <w:tblLayout w:type="fixed"/>
        <w:tblLook w:val="04A0" w:firstRow="1" w:lastRow="0" w:firstColumn="1" w:lastColumn="0" w:noHBand="0" w:noVBand="1"/>
      </w:tblPr>
      <w:tblGrid>
        <w:gridCol w:w="5098"/>
        <w:gridCol w:w="2410"/>
        <w:gridCol w:w="2552"/>
      </w:tblGrid>
      <w:tr w:rsidR="002D0F6F" w:rsidRPr="002D0F6F" w14:paraId="7D1EA608" w14:textId="77777777" w:rsidTr="002407D0">
        <w:trPr>
          <w:trHeight w:val="425"/>
        </w:trPr>
        <w:tc>
          <w:tcPr>
            <w:tcW w:w="10060" w:type="dxa"/>
            <w:gridSpan w:val="3"/>
            <w:shd w:val="clear" w:color="auto" w:fill="2E74B5"/>
          </w:tcPr>
          <w:p w14:paraId="2148B399" w14:textId="5583B339" w:rsidR="002D0F6F" w:rsidRPr="002D0F6F" w:rsidRDefault="002D0F6F" w:rsidP="002D0F6F">
            <w:pPr>
              <w:spacing w:after="0" w:line="240" w:lineRule="auto"/>
            </w:pPr>
            <w:r w:rsidRPr="002D0F6F">
              <w:rPr>
                <w:rFonts w:asciiTheme="minorHAnsi" w:hAnsiTheme="minorHAnsi" w:cstheme="minorHAnsi"/>
                <w:b/>
                <w:bCs/>
                <w:color w:val="FFFFFF" w:themeColor="background1"/>
              </w:rPr>
              <w:t>Zadanie</w:t>
            </w:r>
            <w:r w:rsidR="002407D0">
              <w:rPr>
                <w:rFonts w:asciiTheme="minorHAnsi" w:hAnsiTheme="minorHAnsi" w:cstheme="minorHAnsi"/>
                <w:b/>
                <w:bCs/>
                <w:color w:val="FFFFFF" w:themeColor="background1"/>
              </w:rPr>
              <w:t xml:space="preserve"> 10</w:t>
            </w:r>
            <w:r w:rsidRPr="002D0F6F">
              <w:rPr>
                <w:rFonts w:asciiTheme="minorHAnsi" w:hAnsiTheme="minorHAnsi" w:cstheme="minorHAnsi"/>
                <w:b/>
                <w:bCs/>
                <w:color w:val="FFFFFF" w:themeColor="background1"/>
              </w:rPr>
              <w:t xml:space="preserve">: </w:t>
            </w:r>
            <w:r w:rsidR="002407D0">
              <w:rPr>
                <w:rFonts w:asciiTheme="minorHAnsi" w:hAnsiTheme="minorHAnsi" w:cstheme="minorHAnsi"/>
                <w:b/>
                <w:bCs/>
                <w:color w:val="FFFFFF" w:themeColor="background1"/>
              </w:rPr>
              <w:t>T</w:t>
            </w:r>
            <w:r w:rsidR="002407D0" w:rsidRPr="002D0F6F">
              <w:rPr>
                <w:rFonts w:asciiTheme="minorHAnsi" w:hAnsiTheme="minorHAnsi" w:cstheme="minorHAnsi"/>
                <w:b/>
                <w:bCs/>
                <w:color w:val="FFFFFF" w:themeColor="background1"/>
              </w:rPr>
              <w:t>echniczne wzmocnienie policyjnej służby ruchu drogowego</w:t>
            </w:r>
          </w:p>
        </w:tc>
      </w:tr>
      <w:tr w:rsidR="002D0F6F" w:rsidRPr="002D0F6F" w14:paraId="239EA179" w14:textId="77777777" w:rsidTr="002407D0">
        <w:trPr>
          <w:trHeight w:val="265"/>
        </w:trPr>
        <w:tc>
          <w:tcPr>
            <w:tcW w:w="5098" w:type="dxa"/>
            <w:vMerge w:val="restart"/>
          </w:tcPr>
          <w:p w14:paraId="1BD47C9E" w14:textId="77777777" w:rsidR="002D0F6F" w:rsidRPr="002D0F6F" w:rsidRDefault="002D0F6F" w:rsidP="002D0F6F">
            <w:pPr>
              <w:spacing w:after="0" w:line="240" w:lineRule="auto"/>
              <w:jc w:val="both"/>
              <w:rPr>
                <w:rFonts w:ascii="Times New Roman" w:hAnsi="Times New Roman"/>
                <w:b/>
                <w:sz w:val="24"/>
                <w:szCs w:val="24"/>
              </w:rPr>
            </w:pPr>
            <w:r w:rsidRPr="002D0F6F">
              <w:rPr>
                <w:b/>
              </w:rPr>
              <w:t xml:space="preserve">Zakres działania: </w:t>
            </w:r>
          </w:p>
          <w:p w14:paraId="41BD68AE" w14:textId="77777777" w:rsidR="002D0F6F" w:rsidRPr="002D0F6F" w:rsidRDefault="002D0F6F" w:rsidP="002D0F6F">
            <w:pPr>
              <w:spacing w:after="0" w:line="240" w:lineRule="auto"/>
              <w:rPr>
                <w:sz w:val="24"/>
                <w:szCs w:val="24"/>
              </w:rPr>
            </w:pPr>
            <w:r w:rsidRPr="002D0F6F">
              <w:rPr>
                <w:sz w:val="24"/>
                <w:szCs w:val="24"/>
              </w:rPr>
              <w:t xml:space="preserve">realizacja zadań w zakresie doposażenia policjantów ruchu drogowego w pojazdy i sprzęt specjalistyczny </w:t>
            </w:r>
          </w:p>
          <w:p w14:paraId="1A65A64B" w14:textId="77777777" w:rsidR="002D0F6F" w:rsidRPr="002D0F6F" w:rsidRDefault="002D0F6F" w:rsidP="002D0F6F">
            <w:pPr>
              <w:spacing w:after="0" w:line="240" w:lineRule="auto"/>
              <w:rPr>
                <w:sz w:val="24"/>
                <w:szCs w:val="24"/>
              </w:rPr>
            </w:pPr>
          </w:p>
          <w:p w14:paraId="48A93EDF" w14:textId="77777777" w:rsidR="002D0F6F" w:rsidRPr="002D0F6F" w:rsidRDefault="002D0F6F" w:rsidP="002D0F6F">
            <w:pPr>
              <w:spacing w:after="0" w:line="240" w:lineRule="auto"/>
              <w:rPr>
                <w:sz w:val="24"/>
                <w:szCs w:val="24"/>
              </w:rPr>
            </w:pPr>
          </w:p>
          <w:p w14:paraId="1FDDD09F" w14:textId="77777777" w:rsidR="002D0F6F" w:rsidRPr="002D0F6F" w:rsidRDefault="002D0F6F" w:rsidP="002D0F6F">
            <w:pPr>
              <w:spacing w:after="0" w:line="240" w:lineRule="auto"/>
            </w:pPr>
          </w:p>
        </w:tc>
        <w:tc>
          <w:tcPr>
            <w:tcW w:w="2410" w:type="dxa"/>
            <w:shd w:val="clear" w:color="auto" w:fill="BDD6EE"/>
          </w:tcPr>
          <w:p w14:paraId="1B9934E9" w14:textId="77777777" w:rsidR="002D0F6F" w:rsidRPr="002D0F6F" w:rsidRDefault="002D0F6F" w:rsidP="002D0F6F">
            <w:pPr>
              <w:tabs>
                <w:tab w:val="left" w:pos="915"/>
              </w:tabs>
              <w:spacing w:after="0" w:line="240" w:lineRule="auto"/>
            </w:pPr>
            <w:r w:rsidRPr="002D0F6F">
              <w:t>Kierunek</w:t>
            </w:r>
          </w:p>
        </w:tc>
        <w:tc>
          <w:tcPr>
            <w:tcW w:w="2552" w:type="dxa"/>
          </w:tcPr>
          <w:p w14:paraId="5F8F9D9E" w14:textId="77777777" w:rsidR="002D0F6F" w:rsidRPr="002D0F6F" w:rsidRDefault="002D0F6F" w:rsidP="002D0F6F">
            <w:pPr>
              <w:spacing w:after="0" w:line="240" w:lineRule="auto"/>
            </w:pPr>
            <w:r w:rsidRPr="002D0F6F">
              <w:t>NADZÓR</w:t>
            </w:r>
          </w:p>
        </w:tc>
      </w:tr>
      <w:tr w:rsidR="002D0F6F" w:rsidRPr="002D0F6F" w14:paraId="53721A5E" w14:textId="77777777" w:rsidTr="002407D0">
        <w:trPr>
          <w:trHeight w:val="128"/>
        </w:trPr>
        <w:tc>
          <w:tcPr>
            <w:tcW w:w="5098" w:type="dxa"/>
            <w:vMerge/>
          </w:tcPr>
          <w:p w14:paraId="17A56817" w14:textId="77777777" w:rsidR="002D0F6F" w:rsidRPr="002D0F6F" w:rsidRDefault="002D0F6F" w:rsidP="002D0F6F">
            <w:pPr>
              <w:spacing w:after="0" w:line="240" w:lineRule="auto"/>
            </w:pPr>
          </w:p>
        </w:tc>
        <w:tc>
          <w:tcPr>
            <w:tcW w:w="2410" w:type="dxa"/>
            <w:shd w:val="clear" w:color="auto" w:fill="BDD6EE"/>
          </w:tcPr>
          <w:p w14:paraId="3F96F89F" w14:textId="77777777" w:rsidR="002D0F6F" w:rsidRPr="002D0F6F" w:rsidRDefault="002D0F6F" w:rsidP="002D0F6F">
            <w:pPr>
              <w:spacing w:after="0" w:line="240" w:lineRule="auto"/>
            </w:pPr>
            <w:r w:rsidRPr="002D0F6F">
              <w:t>Lider</w:t>
            </w:r>
          </w:p>
        </w:tc>
        <w:tc>
          <w:tcPr>
            <w:tcW w:w="2552" w:type="dxa"/>
          </w:tcPr>
          <w:p w14:paraId="1DCCC36E" w14:textId="77777777" w:rsidR="002D0F6F" w:rsidRPr="002D0F6F" w:rsidRDefault="002D0F6F" w:rsidP="002D0F6F">
            <w:pPr>
              <w:spacing w:after="0" w:line="240" w:lineRule="auto"/>
            </w:pPr>
            <w:r w:rsidRPr="002D0F6F">
              <w:t>KGP</w:t>
            </w:r>
          </w:p>
        </w:tc>
      </w:tr>
      <w:tr w:rsidR="002D0F6F" w:rsidRPr="002D0F6F" w14:paraId="72F05244" w14:textId="77777777" w:rsidTr="002407D0">
        <w:trPr>
          <w:trHeight w:val="979"/>
        </w:trPr>
        <w:tc>
          <w:tcPr>
            <w:tcW w:w="5098" w:type="dxa"/>
            <w:vMerge/>
          </w:tcPr>
          <w:p w14:paraId="5B6A65F5" w14:textId="77777777" w:rsidR="002D0F6F" w:rsidRPr="002D0F6F" w:rsidRDefault="002D0F6F" w:rsidP="002D0F6F">
            <w:pPr>
              <w:spacing w:after="0" w:line="240" w:lineRule="auto"/>
            </w:pPr>
          </w:p>
        </w:tc>
        <w:tc>
          <w:tcPr>
            <w:tcW w:w="2410" w:type="dxa"/>
            <w:shd w:val="clear" w:color="auto" w:fill="BDD6EE"/>
          </w:tcPr>
          <w:p w14:paraId="1BD651BB" w14:textId="77777777" w:rsidR="002D0F6F" w:rsidRPr="002D0F6F" w:rsidRDefault="002D0F6F" w:rsidP="002D0F6F">
            <w:pPr>
              <w:spacing w:after="0" w:line="240" w:lineRule="auto"/>
            </w:pPr>
            <w:r w:rsidRPr="002D0F6F">
              <w:t>Źródła finansowania</w:t>
            </w:r>
          </w:p>
        </w:tc>
        <w:tc>
          <w:tcPr>
            <w:tcW w:w="2552" w:type="dxa"/>
          </w:tcPr>
          <w:p w14:paraId="080A31BA" w14:textId="77777777" w:rsidR="002D0F6F" w:rsidRPr="002D0F6F" w:rsidRDefault="002D0F6F" w:rsidP="002D0F6F">
            <w:pPr>
              <w:spacing w:after="0" w:line="240" w:lineRule="auto"/>
            </w:pPr>
            <w:r w:rsidRPr="002D0F6F">
              <w:t>- Środki krajowe (współfinansowanie)</w:t>
            </w:r>
          </w:p>
          <w:p w14:paraId="0A22684B" w14:textId="48492004" w:rsidR="002D0F6F" w:rsidRPr="002D0F6F" w:rsidRDefault="002D0F6F" w:rsidP="002D0F6F">
            <w:pPr>
              <w:spacing w:after="0" w:line="240" w:lineRule="auto"/>
            </w:pPr>
            <w:r w:rsidRPr="002D0F6F">
              <w:t>- budżet środków euro</w:t>
            </w:r>
            <w:r w:rsidR="00476F75">
              <w:t>p</w:t>
            </w:r>
            <w:r w:rsidRPr="002D0F6F">
              <w:t>ejskich</w:t>
            </w:r>
          </w:p>
          <w:p w14:paraId="6507AFCE" w14:textId="385E2367" w:rsidR="002D0F6F" w:rsidRPr="002D0F6F" w:rsidRDefault="002D0F6F" w:rsidP="00476F75">
            <w:pPr>
              <w:spacing w:after="0" w:line="240" w:lineRule="auto"/>
            </w:pPr>
            <w:r w:rsidRPr="002D0F6F">
              <w:t>- środki budżetowe Policji i rezerwy celowej bu</w:t>
            </w:r>
            <w:r w:rsidR="00476F75">
              <w:t>d</w:t>
            </w:r>
            <w:r w:rsidRPr="002D0F6F">
              <w:t>żetu państwa.</w:t>
            </w:r>
          </w:p>
        </w:tc>
      </w:tr>
      <w:tr w:rsidR="002D0F6F" w:rsidRPr="002D0F6F" w14:paraId="6DD62F90" w14:textId="77777777" w:rsidTr="002407D0">
        <w:trPr>
          <w:trHeight w:val="276"/>
        </w:trPr>
        <w:tc>
          <w:tcPr>
            <w:tcW w:w="5098" w:type="dxa"/>
            <w:vMerge/>
          </w:tcPr>
          <w:p w14:paraId="0890F224" w14:textId="77777777" w:rsidR="002D0F6F" w:rsidRPr="002D0F6F" w:rsidRDefault="002D0F6F" w:rsidP="002D0F6F">
            <w:pPr>
              <w:spacing w:after="0" w:line="240" w:lineRule="auto"/>
            </w:pPr>
          </w:p>
        </w:tc>
        <w:tc>
          <w:tcPr>
            <w:tcW w:w="4962" w:type="dxa"/>
            <w:gridSpan w:val="2"/>
            <w:shd w:val="clear" w:color="auto" w:fill="BDD6EE"/>
          </w:tcPr>
          <w:p w14:paraId="3BA6173C" w14:textId="77777777" w:rsidR="002D0F6F" w:rsidRPr="002D0F6F" w:rsidRDefault="002D0F6F" w:rsidP="002D0F6F">
            <w:pPr>
              <w:spacing w:after="0" w:line="240" w:lineRule="auto"/>
            </w:pPr>
            <w:r w:rsidRPr="002D0F6F">
              <w:t>WSKAŹNIK PRODUKTU</w:t>
            </w:r>
          </w:p>
        </w:tc>
      </w:tr>
      <w:tr w:rsidR="002D0F6F" w:rsidRPr="002D0F6F" w14:paraId="2C0E9858" w14:textId="77777777" w:rsidTr="002407D0">
        <w:trPr>
          <w:trHeight w:val="817"/>
        </w:trPr>
        <w:tc>
          <w:tcPr>
            <w:tcW w:w="5098" w:type="dxa"/>
            <w:vMerge/>
          </w:tcPr>
          <w:p w14:paraId="4CEB8E30" w14:textId="77777777" w:rsidR="002D0F6F" w:rsidRPr="002D0F6F" w:rsidRDefault="002D0F6F" w:rsidP="002D0F6F">
            <w:pPr>
              <w:spacing w:after="0" w:line="240" w:lineRule="auto"/>
            </w:pPr>
          </w:p>
        </w:tc>
        <w:tc>
          <w:tcPr>
            <w:tcW w:w="4962" w:type="dxa"/>
            <w:gridSpan w:val="2"/>
          </w:tcPr>
          <w:p w14:paraId="03BAB06B" w14:textId="77777777" w:rsidR="002D0F6F" w:rsidRPr="002D0F6F" w:rsidRDefault="002D0F6F" w:rsidP="002D0F6F">
            <w:pPr>
              <w:spacing w:after="0" w:line="240" w:lineRule="auto"/>
            </w:pPr>
            <w:r w:rsidRPr="002D0F6F">
              <w:t xml:space="preserve">Liczba zakupionego sprzętu służącego poprawie bezpieczeństwa/ochrony uczestników ruchu drogowego </w:t>
            </w:r>
          </w:p>
        </w:tc>
      </w:tr>
      <w:tr w:rsidR="002D0F6F" w:rsidRPr="002D0F6F" w14:paraId="258632D7" w14:textId="77777777" w:rsidTr="002407D0">
        <w:tc>
          <w:tcPr>
            <w:tcW w:w="5098" w:type="dxa"/>
            <w:vMerge/>
          </w:tcPr>
          <w:p w14:paraId="46F72689" w14:textId="77777777" w:rsidR="002D0F6F" w:rsidRPr="002D0F6F" w:rsidRDefault="002D0F6F" w:rsidP="002D0F6F">
            <w:pPr>
              <w:spacing w:after="0" w:line="240" w:lineRule="auto"/>
            </w:pPr>
          </w:p>
        </w:tc>
        <w:tc>
          <w:tcPr>
            <w:tcW w:w="2410" w:type="dxa"/>
            <w:shd w:val="clear" w:color="auto" w:fill="BDD6EE"/>
          </w:tcPr>
          <w:p w14:paraId="128E22F3" w14:textId="77777777" w:rsidR="002D0F6F" w:rsidRPr="002D0F6F" w:rsidRDefault="002D0F6F" w:rsidP="002D0F6F">
            <w:pPr>
              <w:spacing w:after="0" w:line="240" w:lineRule="auto"/>
            </w:pPr>
            <w:r w:rsidRPr="002D0F6F">
              <w:t>Stan na 31.12.2018*</w:t>
            </w:r>
          </w:p>
        </w:tc>
        <w:tc>
          <w:tcPr>
            <w:tcW w:w="2552" w:type="dxa"/>
            <w:shd w:val="clear" w:color="auto" w:fill="BDD6EE"/>
          </w:tcPr>
          <w:p w14:paraId="71DF7B32" w14:textId="77777777" w:rsidR="002D0F6F" w:rsidRPr="002D0F6F" w:rsidRDefault="002D0F6F" w:rsidP="002D0F6F">
            <w:pPr>
              <w:spacing w:after="0" w:line="240" w:lineRule="auto"/>
            </w:pPr>
            <w:r w:rsidRPr="002D0F6F">
              <w:t>Stan na 31.12.2019*</w:t>
            </w:r>
          </w:p>
        </w:tc>
      </w:tr>
      <w:tr w:rsidR="002D0F6F" w:rsidRPr="002D0F6F" w14:paraId="4DBD9473" w14:textId="77777777" w:rsidTr="002407D0">
        <w:trPr>
          <w:trHeight w:val="142"/>
        </w:trPr>
        <w:tc>
          <w:tcPr>
            <w:tcW w:w="5098" w:type="dxa"/>
            <w:vMerge/>
          </w:tcPr>
          <w:p w14:paraId="28591762" w14:textId="77777777" w:rsidR="002D0F6F" w:rsidRPr="002D0F6F" w:rsidRDefault="002D0F6F" w:rsidP="002D0F6F">
            <w:pPr>
              <w:spacing w:after="0" w:line="240" w:lineRule="auto"/>
            </w:pPr>
          </w:p>
        </w:tc>
        <w:tc>
          <w:tcPr>
            <w:tcW w:w="2410" w:type="dxa"/>
          </w:tcPr>
          <w:p w14:paraId="7CE2C3B2" w14:textId="77777777" w:rsidR="002D0F6F" w:rsidRPr="002D0F6F" w:rsidRDefault="002D0F6F" w:rsidP="002D0F6F">
            <w:pPr>
              <w:spacing w:after="0" w:line="240" w:lineRule="auto"/>
            </w:pPr>
            <w:r w:rsidRPr="002D0F6F">
              <w:t>0 szt.</w:t>
            </w:r>
          </w:p>
        </w:tc>
        <w:tc>
          <w:tcPr>
            <w:tcW w:w="2552" w:type="dxa"/>
          </w:tcPr>
          <w:p w14:paraId="227A6D3D" w14:textId="77777777" w:rsidR="002D0F6F" w:rsidRPr="002D0F6F" w:rsidRDefault="002D0F6F" w:rsidP="002D0F6F">
            <w:pPr>
              <w:spacing w:after="0" w:line="240" w:lineRule="auto"/>
            </w:pPr>
            <w:r w:rsidRPr="002D0F6F">
              <w:t>1457 szt.</w:t>
            </w:r>
          </w:p>
        </w:tc>
      </w:tr>
      <w:tr w:rsidR="002D0F6F" w:rsidRPr="002D0F6F" w14:paraId="77F55751" w14:textId="77777777" w:rsidTr="002407D0">
        <w:trPr>
          <w:trHeight w:val="5295"/>
        </w:trPr>
        <w:tc>
          <w:tcPr>
            <w:tcW w:w="10060" w:type="dxa"/>
            <w:gridSpan w:val="3"/>
          </w:tcPr>
          <w:p w14:paraId="7CF4F111" w14:textId="77777777" w:rsidR="002D0F6F" w:rsidRPr="002D0F6F" w:rsidRDefault="002D0F6F" w:rsidP="002D0F6F">
            <w:pPr>
              <w:spacing w:after="0" w:line="240" w:lineRule="auto"/>
              <w:rPr>
                <w:b/>
              </w:rPr>
            </w:pPr>
            <w:r w:rsidRPr="002D0F6F">
              <w:rPr>
                <w:b/>
              </w:rPr>
              <w:t>Osiągnięte rezultaty:</w:t>
            </w:r>
          </w:p>
          <w:p w14:paraId="5BD10B97" w14:textId="77777777" w:rsidR="002D0F6F" w:rsidRPr="002D0F6F" w:rsidRDefault="002D0F6F" w:rsidP="002D0F6F">
            <w:pPr>
              <w:tabs>
                <w:tab w:val="left" w:pos="993"/>
              </w:tabs>
              <w:autoSpaceDE w:val="0"/>
              <w:autoSpaceDN w:val="0"/>
              <w:adjustRightInd w:val="0"/>
              <w:spacing w:after="0" w:line="276" w:lineRule="auto"/>
              <w:jc w:val="both"/>
              <w:rPr>
                <w:color w:val="000000"/>
              </w:rPr>
            </w:pPr>
            <w:r w:rsidRPr="002D0F6F">
              <w:rPr>
                <w:color w:val="000000"/>
              </w:rPr>
              <w:t>W 2019 roku w ramach Programu Operacyjnego Infrastruktura i Środowisko 2014-2020 dla pionu ruchu drogowego zakupiono:</w:t>
            </w:r>
          </w:p>
          <w:p w14:paraId="7DB687C7" w14:textId="77777777" w:rsidR="002D0F6F" w:rsidRPr="002D0F6F" w:rsidRDefault="002D0F6F" w:rsidP="002D0F6F">
            <w:pPr>
              <w:numPr>
                <w:ilvl w:val="0"/>
                <w:numId w:val="90"/>
              </w:numPr>
              <w:tabs>
                <w:tab w:val="num" w:pos="720"/>
                <w:tab w:val="left" w:pos="993"/>
              </w:tabs>
              <w:autoSpaceDE w:val="0"/>
              <w:autoSpaceDN w:val="0"/>
              <w:adjustRightInd w:val="0"/>
              <w:spacing w:after="0" w:line="276" w:lineRule="auto"/>
              <w:ind w:left="567" w:hanging="283"/>
              <w:jc w:val="both"/>
              <w:rPr>
                <w:color w:val="000000"/>
              </w:rPr>
            </w:pPr>
            <w:r w:rsidRPr="002D0F6F">
              <w:rPr>
                <w:color w:val="000000"/>
              </w:rPr>
              <w:t>31 radiowozów nieoznakowanych z wideorejestratorem (wyposażonych w radiotelefony),</w:t>
            </w:r>
          </w:p>
          <w:p w14:paraId="5E83DB05" w14:textId="67E1BD3B" w:rsidR="002D0F6F" w:rsidRPr="002D0F6F" w:rsidRDefault="002D0F6F" w:rsidP="002D0F6F">
            <w:pPr>
              <w:numPr>
                <w:ilvl w:val="0"/>
                <w:numId w:val="90"/>
              </w:numPr>
              <w:tabs>
                <w:tab w:val="num" w:pos="720"/>
                <w:tab w:val="left" w:pos="993"/>
              </w:tabs>
              <w:autoSpaceDE w:val="0"/>
              <w:autoSpaceDN w:val="0"/>
              <w:adjustRightInd w:val="0"/>
              <w:spacing w:after="0" w:line="276" w:lineRule="auto"/>
              <w:ind w:left="567" w:hanging="283"/>
              <w:jc w:val="both"/>
              <w:rPr>
                <w:color w:val="000000"/>
              </w:rPr>
            </w:pPr>
            <w:r w:rsidRPr="002D0F6F">
              <w:rPr>
                <w:color w:val="000000"/>
              </w:rPr>
              <w:t>51 radiowozów oznakowanych o podwyższonych parametrach (wyposażonych w radiotelefony),</w:t>
            </w:r>
          </w:p>
          <w:p w14:paraId="0376473B" w14:textId="77777777" w:rsidR="002D0F6F" w:rsidRPr="002D0F6F" w:rsidRDefault="002D0F6F" w:rsidP="002D0F6F">
            <w:pPr>
              <w:numPr>
                <w:ilvl w:val="0"/>
                <w:numId w:val="90"/>
              </w:numPr>
              <w:tabs>
                <w:tab w:val="num" w:pos="720"/>
                <w:tab w:val="left" w:pos="993"/>
              </w:tabs>
              <w:autoSpaceDE w:val="0"/>
              <w:autoSpaceDN w:val="0"/>
              <w:adjustRightInd w:val="0"/>
              <w:spacing w:after="0" w:line="276" w:lineRule="auto"/>
              <w:ind w:left="567" w:hanging="283"/>
              <w:jc w:val="both"/>
              <w:rPr>
                <w:color w:val="000000"/>
              </w:rPr>
            </w:pPr>
            <w:r w:rsidRPr="002D0F6F">
              <w:rPr>
                <w:color w:val="000000"/>
              </w:rPr>
              <w:t>82 terminale przenośne,</w:t>
            </w:r>
          </w:p>
          <w:p w14:paraId="6B9751F0" w14:textId="64BB78D9" w:rsidR="002D0F6F" w:rsidRPr="002D0F6F" w:rsidRDefault="002D0F6F" w:rsidP="002D0F6F">
            <w:pPr>
              <w:numPr>
                <w:ilvl w:val="0"/>
                <w:numId w:val="90"/>
              </w:numPr>
              <w:tabs>
                <w:tab w:val="left" w:pos="993"/>
              </w:tabs>
              <w:autoSpaceDE w:val="0"/>
              <w:autoSpaceDN w:val="0"/>
              <w:adjustRightInd w:val="0"/>
              <w:spacing w:after="0" w:line="276" w:lineRule="auto"/>
              <w:ind w:left="567" w:hanging="283"/>
              <w:jc w:val="both"/>
              <w:rPr>
                <w:sz w:val="24"/>
                <w:szCs w:val="24"/>
              </w:rPr>
            </w:pPr>
            <w:r w:rsidRPr="002D0F6F">
              <w:rPr>
                <w:color w:val="000000"/>
              </w:rPr>
              <w:t>740</w:t>
            </w:r>
            <w:r w:rsidR="002407D0">
              <w:rPr>
                <w:color w:val="000000"/>
              </w:rPr>
              <w:t xml:space="preserve"> </w:t>
            </w:r>
            <w:r w:rsidRPr="002D0F6F">
              <w:rPr>
                <w:color w:val="000000"/>
              </w:rPr>
              <w:t>radiotelefonów przewoźnych - celem doposażenia</w:t>
            </w:r>
            <w:r w:rsidR="002407D0">
              <w:rPr>
                <w:color w:val="000000"/>
              </w:rPr>
              <w:t xml:space="preserve"> aktualnie kupowanych pojazdów </w:t>
            </w:r>
            <w:r w:rsidRPr="002D0F6F">
              <w:rPr>
                <w:color w:val="000000"/>
              </w:rPr>
              <w:t>w ramach projektu.</w:t>
            </w:r>
          </w:p>
          <w:p w14:paraId="272F442C" w14:textId="77777777" w:rsidR="002D0F6F" w:rsidRPr="002D0F6F" w:rsidRDefault="002D0F6F" w:rsidP="002D0F6F">
            <w:pPr>
              <w:spacing w:after="0" w:line="276" w:lineRule="auto"/>
              <w:jc w:val="both"/>
            </w:pPr>
            <w:r w:rsidRPr="002D0F6F">
              <w:t xml:space="preserve">Ponadto w 2019 roku </w:t>
            </w:r>
            <w:r w:rsidRPr="002D0F6F">
              <w:rPr>
                <w:rFonts w:cs="Calibri"/>
              </w:rPr>
              <w:t xml:space="preserve">z </w:t>
            </w:r>
            <w:r w:rsidRPr="002D0F6F">
              <w:rPr>
                <w:rFonts w:cs="Calibri"/>
                <w:color w:val="000000"/>
              </w:rPr>
              <w:t xml:space="preserve">„Programu modernizacji Policji, Straży Granicznej, Państwowej Straży Pożarnej i Służby Ochrony Państwa w latach 2017-2020” </w:t>
            </w:r>
            <w:r w:rsidRPr="002D0F6F">
              <w:rPr>
                <w:rFonts w:cs="Calibri"/>
              </w:rPr>
              <w:t>dokonano</w:t>
            </w:r>
            <w:r w:rsidRPr="002D0F6F">
              <w:t xml:space="preserve"> zakupu dla jednostek całego kraju: </w:t>
            </w:r>
          </w:p>
          <w:p w14:paraId="5B5719AF" w14:textId="77777777" w:rsidR="002D0F6F" w:rsidRPr="002D0F6F" w:rsidRDefault="002D0F6F" w:rsidP="002D0F6F">
            <w:pPr>
              <w:numPr>
                <w:ilvl w:val="0"/>
                <w:numId w:val="91"/>
              </w:numPr>
              <w:spacing w:after="0" w:line="276" w:lineRule="auto"/>
            </w:pPr>
            <w:r w:rsidRPr="002D0F6F">
              <w:t>40 samochodów osobowych oznakowanych,</w:t>
            </w:r>
          </w:p>
          <w:p w14:paraId="37813647" w14:textId="77777777" w:rsidR="002D0F6F" w:rsidRPr="002D0F6F" w:rsidRDefault="002D0F6F" w:rsidP="002D0F6F">
            <w:pPr>
              <w:numPr>
                <w:ilvl w:val="0"/>
                <w:numId w:val="91"/>
              </w:numPr>
              <w:spacing w:after="0" w:line="276" w:lineRule="auto"/>
            </w:pPr>
            <w:r w:rsidRPr="002D0F6F">
              <w:t>103 urządzenia stacjonarne do badań zawartości alkoholu w wydychanym powietrzu,</w:t>
            </w:r>
          </w:p>
          <w:p w14:paraId="730C0440" w14:textId="77777777" w:rsidR="002D0F6F" w:rsidRPr="002D0F6F" w:rsidRDefault="002D0F6F" w:rsidP="002D0F6F">
            <w:pPr>
              <w:numPr>
                <w:ilvl w:val="0"/>
                <w:numId w:val="91"/>
              </w:numPr>
              <w:spacing w:after="0" w:line="276" w:lineRule="auto"/>
            </w:pPr>
            <w:r w:rsidRPr="002D0F6F">
              <w:t>25 przenośnych analizatorów do badań zawartości alkoholu w wydychanym powietrzu,</w:t>
            </w:r>
          </w:p>
          <w:p w14:paraId="2F0C0FE0" w14:textId="77777777" w:rsidR="002D0F6F" w:rsidRPr="002D0F6F" w:rsidRDefault="002D0F6F" w:rsidP="002D0F6F">
            <w:pPr>
              <w:numPr>
                <w:ilvl w:val="0"/>
                <w:numId w:val="91"/>
              </w:numPr>
              <w:spacing w:after="0" w:line="276" w:lineRule="auto"/>
            </w:pPr>
            <w:r w:rsidRPr="002D0F6F">
              <w:t>176 bezkontaktowych wskaźników obecności alkoholu w wydychanym powietrzu,</w:t>
            </w:r>
          </w:p>
          <w:p w14:paraId="7CC9CB54" w14:textId="77777777" w:rsidR="002D0F6F" w:rsidRPr="002D0F6F" w:rsidRDefault="002D0F6F" w:rsidP="002D0F6F">
            <w:pPr>
              <w:numPr>
                <w:ilvl w:val="0"/>
                <w:numId w:val="91"/>
              </w:numPr>
              <w:spacing w:after="0" w:line="276" w:lineRule="auto"/>
            </w:pPr>
            <w:r w:rsidRPr="002D0F6F">
              <w:t>114 przenośnych elektronicznych analizatorów do wstępnego wykrywania w ślinie osób badanych środków działających podobnie do alkoholu,</w:t>
            </w:r>
          </w:p>
          <w:p w14:paraId="2A1B64C3" w14:textId="04DE9EB2" w:rsidR="002D0F6F" w:rsidRPr="002D0F6F" w:rsidRDefault="002D0F6F" w:rsidP="002D0F6F">
            <w:pPr>
              <w:numPr>
                <w:ilvl w:val="0"/>
                <w:numId w:val="91"/>
              </w:numPr>
              <w:spacing w:after="0" w:line="276" w:lineRule="auto"/>
            </w:pPr>
            <w:r w:rsidRPr="002D0F6F">
              <w:t>95 laserowych mierników prędkości z rejestracją obrazu.</w:t>
            </w:r>
          </w:p>
        </w:tc>
      </w:tr>
    </w:tbl>
    <w:p w14:paraId="1A23AD66" w14:textId="77777777" w:rsidR="002D0F6F" w:rsidRDefault="002D0F6F">
      <w:pPr>
        <w:spacing w:after="0" w:line="240" w:lineRule="auto"/>
        <w:rPr>
          <w:rFonts w:asciiTheme="minorHAnsi" w:eastAsia="Times New Roman" w:hAnsiTheme="minorHAnsi" w:cstheme="minorHAnsi"/>
          <w:b/>
          <w:bCs/>
          <w:noProof/>
          <w:color w:val="13438D"/>
          <w:kern w:val="32"/>
          <w:lang w:eastAsia="pl-PL"/>
        </w:rPr>
      </w:pPr>
    </w:p>
    <w:p w14:paraId="3595EDA4" w14:textId="09996EAF" w:rsidR="00361637" w:rsidRDefault="00361637">
      <w:pPr>
        <w:spacing w:after="0" w:line="240" w:lineRule="auto"/>
        <w:rPr>
          <w:rFonts w:asciiTheme="minorHAnsi" w:eastAsia="Times New Roman" w:hAnsiTheme="minorHAnsi" w:cstheme="minorHAnsi"/>
          <w:b/>
          <w:bCs/>
          <w:noProof/>
          <w:color w:val="13438D"/>
          <w:kern w:val="32"/>
          <w:lang w:eastAsia="pl-PL"/>
        </w:rPr>
      </w:pPr>
      <w:r>
        <w:rPr>
          <w:rFonts w:asciiTheme="minorHAnsi" w:eastAsia="Times New Roman" w:hAnsiTheme="minorHAnsi" w:cstheme="minorHAnsi"/>
          <w:b/>
          <w:bCs/>
          <w:noProof/>
          <w:color w:val="13438D"/>
          <w:kern w:val="32"/>
          <w:lang w:eastAsia="pl-PL"/>
        </w:rPr>
        <w:br w:type="page"/>
      </w:r>
    </w:p>
    <w:p w14:paraId="5E37EB11" w14:textId="77777777" w:rsidR="002D0F6F" w:rsidRDefault="002D0F6F">
      <w:pPr>
        <w:spacing w:after="0" w:line="240" w:lineRule="auto"/>
        <w:rPr>
          <w:rFonts w:asciiTheme="minorHAnsi" w:eastAsia="Times New Roman" w:hAnsiTheme="minorHAnsi" w:cstheme="minorHAnsi"/>
          <w:b/>
          <w:bCs/>
          <w:noProof/>
          <w:color w:val="13438D"/>
          <w:kern w:val="32"/>
          <w:lang w:eastAsia="pl-P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2410"/>
        <w:gridCol w:w="2552"/>
      </w:tblGrid>
      <w:tr w:rsidR="002D0F6F" w:rsidRPr="002D0F6F" w14:paraId="3DF6E40E" w14:textId="77777777" w:rsidTr="002407D0">
        <w:trPr>
          <w:trHeight w:val="364"/>
        </w:trPr>
        <w:tc>
          <w:tcPr>
            <w:tcW w:w="10060" w:type="dxa"/>
            <w:gridSpan w:val="3"/>
            <w:shd w:val="clear" w:color="auto" w:fill="2E74B5"/>
          </w:tcPr>
          <w:p w14:paraId="443B9CB0" w14:textId="4C5A76DD" w:rsidR="002D0F6F" w:rsidRPr="002D0F6F" w:rsidRDefault="002D0F6F" w:rsidP="002D0F6F">
            <w:pPr>
              <w:spacing w:after="0" w:line="240" w:lineRule="auto"/>
              <w:rPr>
                <w:rFonts w:cs="Calibri"/>
              </w:rPr>
            </w:pPr>
            <w:r w:rsidRPr="002D0F6F">
              <w:rPr>
                <w:rFonts w:asciiTheme="minorHAnsi" w:hAnsiTheme="minorHAnsi" w:cstheme="minorHAnsi"/>
                <w:b/>
                <w:color w:val="FFFFFF"/>
              </w:rPr>
              <w:t>Zadanie</w:t>
            </w:r>
            <w:r w:rsidR="002407D0">
              <w:rPr>
                <w:rFonts w:asciiTheme="minorHAnsi" w:hAnsiTheme="minorHAnsi" w:cstheme="minorHAnsi"/>
                <w:b/>
                <w:color w:val="FFFFFF"/>
              </w:rPr>
              <w:t xml:space="preserve"> 11</w:t>
            </w:r>
            <w:r w:rsidRPr="002D0F6F">
              <w:rPr>
                <w:rFonts w:asciiTheme="minorHAnsi" w:hAnsiTheme="minorHAnsi" w:cstheme="minorHAnsi"/>
                <w:b/>
                <w:color w:val="FFFFFF"/>
              </w:rPr>
              <w:t>: Legislacja</w:t>
            </w:r>
          </w:p>
        </w:tc>
      </w:tr>
      <w:tr w:rsidR="002D0F6F" w:rsidRPr="002D0F6F" w14:paraId="0307893B" w14:textId="77777777" w:rsidTr="002407D0">
        <w:trPr>
          <w:trHeight w:val="567"/>
        </w:trPr>
        <w:tc>
          <w:tcPr>
            <w:tcW w:w="5098" w:type="dxa"/>
            <w:vMerge w:val="restart"/>
          </w:tcPr>
          <w:p w14:paraId="4397B7F0" w14:textId="77777777" w:rsidR="002D0F6F" w:rsidRPr="002D0F6F" w:rsidRDefault="002D0F6F" w:rsidP="002D0F6F">
            <w:pPr>
              <w:spacing w:after="0" w:line="240" w:lineRule="auto"/>
              <w:rPr>
                <w:rFonts w:cs="Calibri"/>
                <w:b/>
              </w:rPr>
            </w:pPr>
            <w:r w:rsidRPr="002D0F6F">
              <w:rPr>
                <w:rFonts w:cs="Calibri"/>
                <w:b/>
              </w:rPr>
              <w:t>Zakres działania:</w:t>
            </w:r>
          </w:p>
          <w:p w14:paraId="2E785DA3" w14:textId="77777777" w:rsidR="002D0F6F" w:rsidRPr="002D0F6F" w:rsidRDefault="002D0F6F" w:rsidP="002D0F6F">
            <w:pPr>
              <w:spacing w:after="0" w:line="240" w:lineRule="auto"/>
              <w:rPr>
                <w:rFonts w:cs="Calibri"/>
              </w:rPr>
            </w:pPr>
          </w:p>
          <w:p w14:paraId="5AACFBD2" w14:textId="77777777" w:rsidR="002D0F6F" w:rsidRPr="002D0F6F" w:rsidRDefault="002D0F6F" w:rsidP="002D0F6F">
            <w:pPr>
              <w:numPr>
                <w:ilvl w:val="0"/>
                <w:numId w:val="92"/>
              </w:numPr>
              <w:spacing w:after="0" w:line="240" w:lineRule="auto"/>
              <w:contextualSpacing/>
              <w:jc w:val="both"/>
              <w:rPr>
                <w:rFonts w:cs="Calibri"/>
              </w:rPr>
            </w:pPr>
            <w:r w:rsidRPr="002D0F6F">
              <w:rPr>
                <w:rFonts w:cs="Calibri"/>
              </w:rPr>
              <w:t>Wdrażanie rozwiązań mających wpływ na poprawę porządku i bezpieczeństwa ruchu drogowego.</w:t>
            </w:r>
          </w:p>
          <w:p w14:paraId="39459DAD" w14:textId="77777777" w:rsidR="002D0F6F" w:rsidRPr="002D0F6F" w:rsidRDefault="002D0F6F" w:rsidP="002D0F6F">
            <w:pPr>
              <w:numPr>
                <w:ilvl w:val="0"/>
                <w:numId w:val="92"/>
              </w:numPr>
              <w:spacing w:after="0" w:line="240" w:lineRule="auto"/>
              <w:contextualSpacing/>
              <w:jc w:val="both"/>
              <w:rPr>
                <w:rFonts w:cs="Calibri"/>
              </w:rPr>
            </w:pPr>
            <w:r w:rsidRPr="002D0F6F">
              <w:rPr>
                <w:rFonts w:cs="Calibri"/>
              </w:rPr>
              <w:t>Dostosowanie przepisów do postępu technicznego oraz oczekiwań społecznych.</w:t>
            </w:r>
          </w:p>
          <w:p w14:paraId="3EBECF63" w14:textId="77777777" w:rsidR="002D0F6F" w:rsidRPr="002D0F6F" w:rsidRDefault="002D0F6F" w:rsidP="002D0F6F">
            <w:pPr>
              <w:numPr>
                <w:ilvl w:val="0"/>
                <w:numId w:val="92"/>
              </w:numPr>
              <w:spacing w:after="0" w:line="240" w:lineRule="auto"/>
              <w:contextualSpacing/>
              <w:jc w:val="both"/>
              <w:rPr>
                <w:rFonts w:cs="Calibri"/>
              </w:rPr>
            </w:pPr>
            <w:r w:rsidRPr="002D0F6F">
              <w:rPr>
                <w:rFonts w:cs="Calibri"/>
              </w:rPr>
              <w:t>Przygotowanie projektów aktów wykonawczych z obszaru przepisów o ruchu drogowym, pozostających we właściwości MSWiA.</w:t>
            </w:r>
          </w:p>
        </w:tc>
        <w:tc>
          <w:tcPr>
            <w:tcW w:w="2410" w:type="dxa"/>
            <w:shd w:val="clear" w:color="auto" w:fill="BDD6EE"/>
          </w:tcPr>
          <w:p w14:paraId="3926E521" w14:textId="77777777" w:rsidR="002D0F6F" w:rsidRPr="002D0F6F" w:rsidRDefault="002D0F6F" w:rsidP="002D0F6F">
            <w:pPr>
              <w:tabs>
                <w:tab w:val="left" w:pos="915"/>
              </w:tabs>
              <w:spacing w:after="0" w:line="240" w:lineRule="auto"/>
              <w:rPr>
                <w:rFonts w:cs="Calibri"/>
              </w:rPr>
            </w:pPr>
            <w:r w:rsidRPr="002D0F6F">
              <w:rPr>
                <w:rFonts w:cs="Calibri"/>
              </w:rPr>
              <w:t>Kierunek</w:t>
            </w:r>
          </w:p>
        </w:tc>
        <w:tc>
          <w:tcPr>
            <w:tcW w:w="2552" w:type="dxa"/>
          </w:tcPr>
          <w:p w14:paraId="2430E680" w14:textId="0E80FA1E" w:rsidR="002D0F6F" w:rsidRPr="002D0F6F" w:rsidRDefault="002D0F6F" w:rsidP="002D0F6F">
            <w:pPr>
              <w:spacing w:after="0" w:line="240" w:lineRule="auto"/>
              <w:rPr>
                <w:rFonts w:cs="Calibri"/>
              </w:rPr>
            </w:pPr>
            <w:r>
              <w:rPr>
                <w:rFonts w:cs="Calibri"/>
              </w:rPr>
              <w:t>Prace nad przepisami</w:t>
            </w:r>
            <w:r w:rsidRPr="002D0F6F">
              <w:rPr>
                <w:rFonts w:cs="Calibri"/>
              </w:rPr>
              <w:t xml:space="preserve"> </w:t>
            </w:r>
            <w:r w:rsidR="00476F75">
              <w:rPr>
                <w:rFonts w:cs="Calibri"/>
              </w:rPr>
              <w:br/>
            </w:r>
            <w:r w:rsidRPr="002D0F6F">
              <w:rPr>
                <w:rFonts w:cs="Calibri"/>
              </w:rPr>
              <w:t>z obszaru ruchu drogowego</w:t>
            </w:r>
          </w:p>
        </w:tc>
      </w:tr>
      <w:tr w:rsidR="002D0F6F" w:rsidRPr="002D0F6F" w14:paraId="40E24B73" w14:textId="77777777" w:rsidTr="002407D0">
        <w:trPr>
          <w:trHeight w:val="278"/>
        </w:trPr>
        <w:tc>
          <w:tcPr>
            <w:tcW w:w="5098" w:type="dxa"/>
            <w:vMerge/>
          </w:tcPr>
          <w:p w14:paraId="53284FE9" w14:textId="77777777" w:rsidR="002D0F6F" w:rsidRPr="002D0F6F" w:rsidRDefault="002D0F6F" w:rsidP="002D0F6F">
            <w:pPr>
              <w:spacing w:after="0" w:line="240" w:lineRule="auto"/>
              <w:rPr>
                <w:rFonts w:cs="Calibri"/>
              </w:rPr>
            </w:pPr>
          </w:p>
        </w:tc>
        <w:tc>
          <w:tcPr>
            <w:tcW w:w="2410" w:type="dxa"/>
            <w:shd w:val="clear" w:color="auto" w:fill="BDD6EE"/>
          </w:tcPr>
          <w:p w14:paraId="4C8E6F51" w14:textId="77777777" w:rsidR="002D0F6F" w:rsidRPr="002D0F6F" w:rsidRDefault="002D0F6F" w:rsidP="002D0F6F">
            <w:pPr>
              <w:spacing w:after="0" w:line="240" w:lineRule="auto"/>
              <w:rPr>
                <w:rFonts w:cs="Calibri"/>
              </w:rPr>
            </w:pPr>
            <w:r w:rsidRPr="002D0F6F">
              <w:rPr>
                <w:rFonts w:cs="Calibri"/>
              </w:rPr>
              <w:t>Lider</w:t>
            </w:r>
          </w:p>
        </w:tc>
        <w:tc>
          <w:tcPr>
            <w:tcW w:w="2552" w:type="dxa"/>
          </w:tcPr>
          <w:p w14:paraId="0F5166D2" w14:textId="77777777" w:rsidR="002D0F6F" w:rsidRPr="002D0F6F" w:rsidRDefault="002D0F6F" w:rsidP="002D0F6F">
            <w:pPr>
              <w:spacing w:after="0" w:line="240" w:lineRule="auto"/>
              <w:rPr>
                <w:rFonts w:cs="Calibri"/>
              </w:rPr>
            </w:pPr>
            <w:r w:rsidRPr="002D0F6F">
              <w:rPr>
                <w:rFonts w:cs="Calibri"/>
              </w:rPr>
              <w:t>KGP</w:t>
            </w:r>
          </w:p>
        </w:tc>
      </w:tr>
      <w:tr w:rsidR="002D0F6F" w:rsidRPr="002D0F6F" w14:paraId="3509DECC" w14:textId="77777777" w:rsidTr="002407D0">
        <w:trPr>
          <w:trHeight w:val="551"/>
        </w:trPr>
        <w:tc>
          <w:tcPr>
            <w:tcW w:w="5098" w:type="dxa"/>
            <w:vMerge/>
          </w:tcPr>
          <w:p w14:paraId="4475475B" w14:textId="77777777" w:rsidR="002D0F6F" w:rsidRPr="002D0F6F" w:rsidRDefault="002D0F6F" w:rsidP="002D0F6F">
            <w:pPr>
              <w:spacing w:after="0" w:line="240" w:lineRule="auto"/>
              <w:rPr>
                <w:rFonts w:cs="Calibri"/>
              </w:rPr>
            </w:pPr>
          </w:p>
        </w:tc>
        <w:tc>
          <w:tcPr>
            <w:tcW w:w="2410" w:type="dxa"/>
            <w:shd w:val="clear" w:color="auto" w:fill="BDD6EE"/>
          </w:tcPr>
          <w:p w14:paraId="623F39F6" w14:textId="77777777" w:rsidR="002D0F6F" w:rsidRPr="002D0F6F" w:rsidRDefault="002D0F6F" w:rsidP="002D0F6F">
            <w:pPr>
              <w:spacing w:after="0" w:line="240" w:lineRule="auto"/>
              <w:rPr>
                <w:rFonts w:cs="Calibri"/>
              </w:rPr>
            </w:pPr>
            <w:r w:rsidRPr="002D0F6F">
              <w:rPr>
                <w:rFonts w:cs="Calibri"/>
              </w:rPr>
              <w:t>Źródła finansowania</w:t>
            </w:r>
          </w:p>
        </w:tc>
        <w:tc>
          <w:tcPr>
            <w:tcW w:w="2552" w:type="dxa"/>
          </w:tcPr>
          <w:p w14:paraId="2E9F6C48" w14:textId="77777777" w:rsidR="002D0F6F" w:rsidRPr="002D0F6F" w:rsidRDefault="002D0F6F" w:rsidP="002D0F6F">
            <w:pPr>
              <w:spacing w:after="0" w:line="240" w:lineRule="auto"/>
              <w:rPr>
                <w:rFonts w:cs="Calibri"/>
              </w:rPr>
            </w:pPr>
            <w:r w:rsidRPr="002D0F6F">
              <w:rPr>
                <w:rFonts w:cs="Calibri"/>
              </w:rPr>
              <w:t>-</w:t>
            </w:r>
          </w:p>
        </w:tc>
      </w:tr>
      <w:tr w:rsidR="002D0F6F" w:rsidRPr="002D0F6F" w14:paraId="74C5D055" w14:textId="77777777" w:rsidTr="002407D0">
        <w:trPr>
          <w:trHeight w:val="276"/>
        </w:trPr>
        <w:tc>
          <w:tcPr>
            <w:tcW w:w="5098" w:type="dxa"/>
            <w:vMerge/>
          </w:tcPr>
          <w:p w14:paraId="56B50D60" w14:textId="77777777" w:rsidR="002D0F6F" w:rsidRPr="002D0F6F" w:rsidRDefault="002D0F6F" w:rsidP="002D0F6F">
            <w:pPr>
              <w:spacing w:after="0" w:line="240" w:lineRule="auto"/>
              <w:rPr>
                <w:rFonts w:cs="Calibri"/>
              </w:rPr>
            </w:pPr>
          </w:p>
        </w:tc>
        <w:tc>
          <w:tcPr>
            <w:tcW w:w="4962" w:type="dxa"/>
            <w:gridSpan w:val="2"/>
            <w:shd w:val="clear" w:color="auto" w:fill="BDD6EE"/>
          </w:tcPr>
          <w:p w14:paraId="7ACF10D6" w14:textId="77777777" w:rsidR="002D0F6F" w:rsidRPr="002D0F6F" w:rsidRDefault="002D0F6F" w:rsidP="002D0F6F">
            <w:pPr>
              <w:spacing w:after="0" w:line="240" w:lineRule="auto"/>
              <w:rPr>
                <w:rFonts w:cs="Calibri"/>
              </w:rPr>
            </w:pPr>
            <w:r w:rsidRPr="002D0F6F">
              <w:rPr>
                <w:rFonts w:cs="Calibri"/>
              </w:rPr>
              <w:t>WSKAŹNIK PRODUKTU</w:t>
            </w:r>
          </w:p>
        </w:tc>
      </w:tr>
      <w:tr w:rsidR="002D0F6F" w:rsidRPr="002D0F6F" w14:paraId="41FAF58C" w14:textId="77777777" w:rsidTr="002407D0">
        <w:trPr>
          <w:trHeight w:val="266"/>
        </w:trPr>
        <w:tc>
          <w:tcPr>
            <w:tcW w:w="5098" w:type="dxa"/>
            <w:vMerge/>
          </w:tcPr>
          <w:p w14:paraId="63D650FA" w14:textId="77777777" w:rsidR="002D0F6F" w:rsidRPr="002D0F6F" w:rsidRDefault="002D0F6F" w:rsidP="002D0F6F">
            <w:pPr>
              <w:spacing w:after="0" w:line="240" w:lineRule="auto"/>
              <w:rPr>
                <w:rFonts w:cs="Calibri"/>
              </w:rPr>
            </w:pPr>
          </w:p>
        </w:tc>
        <w:tc>
          <w:tcPr>
            <w:tcW w:w="4962" w:type="dxa"/>
            <w:gridSpan w:val="2"/>
          </w:tcPr>
          <w:p w14:paraId="2FED69A7" w14:textId="77777777" w:rsidR="002D0F6F" w:rsidRPr="002D0F6F" w:rsidRDefault="002D0F6F" w:rsidP="002D0F6F">
            <w:pPr>
              <w:spacing w:after="0" w:line="240" w:lineRule="auto"/>
              <w:rPr>
                <w:rFonts w:cs="Calibri"/>
              </w:rPr>
            </w:pPr>
            <w:r w:rsidRPr="002D0F6F">
              <w:rPr>
                <w:rFonts w:cs="Calibri"/>
              </w:rPr>
              <w:t>-</w:t>
            </w:r>
          </w:p>
        </w:tc>
      </w:tr>
      <w:tr w:rsidR="002D0F6F" w:rsidRPr="002D0F6F" w14:paraId="1AE7EA3D" w14:textId="77777777" w:rsidTr="002407D0">
        <w:tc>
          <w:tcPr>
            <w:tcW w:w="5098" w:type="dxa"/>
            <w:vMerge/>
          </w:tcPr>
          <w:p w14:paraId="53AAD972" w14:textId="77777777" w:rsidR="002D0F6F" w:rsidRPr="002D0F6F" w:rsidRDefault="002D0F6F" w:rsidP="002D0F6F">
            <w:pPr>
              <w:spacing w:after="0" w:line="240" w:lineRule="auto"/>
              <w:rPr>
                <w:rFonts w:cs="Calibri"/>
              </w:rPr>
            </w:pPr>
          </w:p>
        </w:tc>
        <w:tc>
          <w:tcPr>
            <w:tcW w:w="2410" w:type="dxa"/>
            <w:shd w:val="clear" w:color="auto" w:fill="BDD6EE"/>
          </w:tcPr>
          <w:p w14:paraId="5C64BF3B" w14:textId="77777777" w:rsidR="002D0F6F" w:rsidRPr="002D0F6F" w:rsidRDefault="002D0F6F" w:rsidP="002D0F6F">
            <w:pPr>
              <w:spacing w:after="0" w:line="240" w:lineRule="auto"/>
              <w:rPr>
                <w:rFonts w:cs="Calibri"/>
              </w:rPr>
            </w:pPr>
            <w:r w:rsidRPr="002D0F6F">
              <w:rPr>
                <w:rFonts w:cs="Calibri"/>
              </w:rPr>
              <w:t>Stan na 31.12.2018*</w:t>
            </w:r>
          </w:p>
        </w:tc>
        <w:tc>
          <w:tcPr>
            <w:tcW w:w="2552" w:type="dxa"/>
            <w:shd w:val="clear" w:color="auto" w:fill="BDD6EE"/>
          </w:tcPr>
          <w:p w14:paraId="20092BF4" w14:textId="77777777" w:rsidR="002D0F6F" w:rsidRPr="002D0F6F" w:rsidRDefault="002D0F6F" w:rsidP="002D0F6F">
            <w:pPr>
              <w:spacing w:after="0" w:line="240" w:lineRule="auto"/>
              <w:rPr>
                <w:rFonts w:cs="Calibri"/>
              </w:rPr>
            </w:pPr>
            <w:r w:rsidRPr="002D0F6F">
              <w:rPr>
                <w:rFonts w:cs="Calibri"/>
              </w:rPr>
              <w:t>Stan na 31.12.2019*</w:t>
            </w:r>
          </w:p>
        </w:tc>
      </w:tr>
      <w:tr w:rsidR="002D0F6F" w:rsidRPr="002D0F6F" w14:paraId="1C75B83F" w14:textId="77777777" w:rsidTr="002407D0">
        <w:trPr>
          <w:trHeight w:val="291"/>
        </w:trPr>
        <w:tc>
          <w:tcPr>
            <w:tcW w:w="5098" w:type="dxa"/>
            <w:vMerge/>
          </w:tcPr>
          <w:p w14:paraId="4E11DB49" w14:textId="77777777" w:rsidR="002D0F6F" w:rsidRPr="002D0F6F" w:rsidRDefault="002D0F6F" w:rsidP="002D0F6F">
            <w:pPr>
              <w:spacing w:after="0" w:line="240" w:lineRule="auto"/>
              <w:rPr>
                <w:rFonts w:cs="Calibri"/>
              </w:rPr>
            </w:pPr>
          </w:p>
        </w:tc>
        <w:tc>
          <w:tcPr>
            <w:tcW w:w="2410" w:type="dxa"/>
          </w:tcPr>
          <w:p w14:paraId="1E16510B" w14:textId="77777777" w:rsidR="002D0F6F" w:rsidRPr="002D0F6F" w:rsidRDefault="002D0F6F" w:rsidP="002D0F6F">
            <w:pPr>
              <w:spacing w:after="0" w:line="240" w:lineRule="auto"/>
              <w:rPr>
                <w:rFonts w:cs="Calibri"/>
              </w:rPr>
            </w:pPr>
            <w:r w:rsidRPr="002D0F6F">
              <w:rPr>
                <w:rFonts w:cs="Calibri"/>
              </w:rPr>
              <w:t>-</w:t>
            </w:r>
          </w:p>
        </w:tc>
        <w:tc>
          <w:tcPr>
            <w:tcW w:w="2552" w:type="dxa"/>
          </w:tcPr>
          <w:p w14:paraId="592FDE73" w14:textId="77777777" w:rsidR="002D0F6F" w:rsidRPr="002D0F6F" w:rsidRDefault="002D0F6F" w:rsidP="002D0F6F">
            <w:pPr>
              <w:spacing w:after="0" w:line="240" w:lineRule="auto"/>
              <w:rPr>
                <w:rFonts w:cs="Calibri"/>
              </w:rPr>
            </w:pPr>
            <w:r w:rsidRPr="002D0F6F">
              <w:rPr>
                <w:rFonts w:cs="Calibri"/>
              </w:rPr>
              <w:t>-</w:t>
            </w:r>
          </w:p>
        </w:tc>
      </w:tr>
      <w:tr w:rsidR="002D0F6F" w:rsidRPr="002D0F6F" w14:paraId="21A7CF95" w14:textId="77777777" w:rsidTr="002407D0">
        <w:trPr>
          <w:trHeight w:val="5702"/>
        </w:trPr>
        <w:tc>
          <w:tcPr>
            <w:tcW w:w="10060" w:type="dxa"/>
            <w:gridSpan w:val="3"/>
          </w:tcPr>
          <w:p w14:paraId="6B2A13E3" w14:textId="77777777" w:rsidR="002D0F6F" w:rsidRPr="002D0F6F" w:rsidRDefault="002D0F6F" w:rsidP="002D0F6F">
            <w:pPr>
              <w:spacing w:after="0" w:line="240" w:lineRule="auto"/>
              <w:rPr>
                <w:rFonts w:cs="Calibri"/>
                <w:b/>
              </w:rPr>
            </w:pPr>
            <w:r w:rsidRPr="002D0F6F">
              <w:rPr>
                <w:rFonts w:cs="Calibri"/>
                <w:b/>
              </w:rPr>
              <w:t>Osiągnięte rezultaty:</w:t>
            </w:r>
          </w:p>
          <w:p w14:paraId="4849E4D9" w14:textId="05080042" w:rsidR="002D0F6F" w:rsidRPr="002D0F6F" w:rsidRDefault="002D0F6F" w:rsidP="002D0F6F">
            <w:pPr>
              <w:numPr>
                <w:ilvl w:val="0"/>
                <w:numId w:val="93"/>
              </w:numPr>
              <w:spacing w:after="0" w:line="240" w:lineRule="auto"/>
              <w:contextualSpacing/>
              <w:jc w:val="both"/>
              <w:rPr>
                <w:rFonts w:cs="Calibri"/>
              </w:rPr>
            </w:pPr>
            <w:r w:rsidRPr="002D0F6F">
              <w:rPr>
                <w:rFonts w:cs="Calibri"/>
              </w:rPr>
              <w:t>Przygotowanie i prace nad projektem rozporządzenia Minist</w:t>
            </w:r>
            <w:r w:rsidR="002407D0">
              <w:rPr>
                <w:rFonts w:cs="Calibri"/>
              </w:rPr>
              <w:t>ra Spraw Wewnętrznych</w:t>
            </w:r>
            <w:r w:rsidRPr="002D0F6F">
              <w:rPr>
                <w:rFonts w:cs="Calibri"/>
              </w:rPr>
              <w:t xml:space="preserve"> i Administracji </w:t>
            </w:r>
            <w:r w:rsidR="00476F75">
              <w:rPr>
                <w:rFonts w:cs="Calibri"/>
              </w:rPr>
              <w:br/>
            </w:r>
            <w:r w:rsidRPr="002D0F6F">
              <w:rPr>
                <w:rFonts w:cs="Calibri"/>
              </w:rPr>
              <w:t>z dnia 5 listopada 2019 r. w sprawie kontroli ruchu drogowego (Dz. U. poz. 2141).</w:t>
            </w:r>
          </w:p>
          <w:p w14:paraId="55DD3C90" w14:textId="77777777" w:rsidR="002D0F6F" w:rsidRPr="002D0F6F" w:rsidRDefault="002D0F6F" w:rsidP="002D0F6F">
            <w:pPr>
              <w:numPr>
                <w:ilvl w:val="0"/>
                <w:numId w:val="93"/>
              </w:numPr>
              <w:spacing w:after="0" w:line="240" w:lineRule="auto"/>
              <w:contextualSpacing/>
              <w:jc w:val="both"/>
              <w:rPr>
                <w:rFonts w:cs="Calibri"/>
              </w:rPr>
            </w:pPr>
            <w:r w:rsidRPr="002D0F6F">
              <w:rPr>
                <w:rFonts w:cs="Calibri"/>
              </w:rPr>
              <w:t>Udział w pracach nad ustawą z dnia 15 marca 2019 r. o zmianie ustawy – Prawo o ruchu drogowym oraz ustawy – Kodeks karny (Dz. U. poz. 870), którą nadano uprawnienie organom kontroli ruchu do odczytu podczas kontroli drogowej, drogomierza pojazdu kontrolowanego, holowanego lub przewożonego, a także spenalizowano zachowanie polegające na zmianie wskazania drogomierza pojazdu lub ingerowaniu w prawidłowość jego pomiaru oraz zlecaniu innej osobie wykonanie takiej czynności.</w:t>
            </w:r>
          </w:p>
          <w:p w14:paraId="23693116" w14:textId="7BDB294A" w:rsidR="002D0F6F" w:rsidRPr="002D0F6F" w:rsidRDefault="002D0F6F" w:rsidP="002D0F6F">
            <w:pPr>
              <w:numPr>
                <w:ilvl w:val="0"/>
                <w:numId w:val="93"/>
              </w:numPr>
              <w:spacing w:after="0" w:line="240" w:lineRule="auto"/>
              <w:contextualSpacing/>
              <w:jc w:val="both"/>
              <w:rPr>
                <w:rFonts w:cs="Calibri"/>
              </w:rPr>
            </w:pPr>
            <w:r w:rsidRPr="002D0F6F">
              <w:rPr>
                <w:rFonts w:cs="Calibri"/>
              </w:rPr>
              <w:t>Udział w pracach nad ustawą z dnia 16 października 2019 r. o zmianie ustawy – Prawo o ruchu drogowym (Dz. U. z 2019 r. poz. 2202) którą znowelizowano art. 9 (korytarz życia) i art. 22 (jazda na suwak). Projekt zrealizowany.</w:t>
            </w:r>
          </w:p>
          <w:p w14:paraId="158CEB7E" w14:textId="77777777" w:rsidR="002D0F6F" w:rsidRPr="002D0F6F" w:rsidRDefault="002D0F6F" w:rsidP="002D0F6F">
            <w:pPr>
              <w:numPr>
                <w:ilvl w:val="0"/>
                <w:numId w:val="93"/>
              </w:numPr>
              <w:spacing w:after="0" w:line="240" w:lineRule="auto"/>
              <w:contextualSpacing/>
              <w:jc w:val="both"/>
              <w:rPr>
                <w:rFonts w:cs="Calibri"/>
              </w:rPr>
            </w:pPr>
            <w:r w:rsidRPr="002D0F6F">
              <w:rPr>
                <w:rFonts w:cs="Calibri"/>
              </w:rPr>
              <w:t xml:space="preserve">Udział w pracach nad ustawą z dnia 19 lipca 2019 r. o zmianie ustawy o utrzymaniu czystości w gminach (Dz. U. poz. 1579) w zakresie dotyczącym </w:t>
            </w:r>
          </w:p>
          <w:p w14:paraId="5A32F3B9" w14:textId="77777777" w:rsidR="002D0F6F" w:rsidRPr="002D0F6F" w:rsidRDefault="002D0F6F" w:rsidP="002D0F6F">
            <w:pPr>
              <w:spacing w:after="0" w:line="240" w:lineRule="auto"/>
              <w:ind w:left="720"/>
              <w:contextualSpacing/>
              <w:jc w:val="both"/>
              <w:rPr>
                <w:rFonts w:cs="Calibri"/>
              </w:rPr>
            </w:pPr>
            <w:r w:rsidRPr="002D0F6F">
              <w:rPr>
                <w:rFonts w:cs="Calibri"/>
              </w:rPr>
              <w:t>- usuwania pojazdów przewożących odpady,</w:t>
            </w:r>
          </w:p>
          <w:p w14:paraId="6FBCEDD3" w14:textId="77777777" w:rsidR="002D0F6F" w:rsidRPr="002D0F6F" w:rsidRDefault="002D0F6F" w:rsidP="002D0F6F">
            <w:pPr>
              <w:spacing w:after="0" w:line="240" w:lineRule="auto"/>
              <w:ind w:left="709" w:firstLine="11"/>
              <w:contextualSpacing/>
              <w:jc w:val="both"/>
              <w:rPr>
                <w:rFonts w:cs="Calibri"/>
              </w:rPr>
            </w:pPr>
            <w:r w:rsidRPr="002D0F6F">
              <w:rPr>
                <w:rFonts w:cs="Calibri"/>
              </w:rPr>
              <w:t>- nakładania kar pieniężnych za niedopełnienie obowiązku rejestracji pojazdu sprowadzonego z terytorium państwa członkowskiego UE i niezawiadomienie o nabyciu lub zbyciu pojazdu zarejestrowanego na terytorium RP.</w:t>
            </w:r>
          </w:p>
          <w:p w14:paraId="3DFCADE4" w14:textId="77777777" w:rsidR="002D0F6F" w:rsidRPr="002D0F6F" w:rsidRDefault="002D0F6F" w:rsidP="002D0F6F">
            <w:pPr>
              <w:numPr>
                <w:ilvl w:val="0"/>
                <w:numId w:val="93"/>
              </w:numPr>
              <w:spacing w:after="0" w:line="240" w:lineRule="auto"/>
              <w:contextualSpacing/>
              <w:jc w:val="both"/>
              <w:rPr>
                <w:rFonts w:cs="Calibri"/>
              </w:rPr>
            </w:pPr>
            <w:r w:rsidRPr="002D0F6F">
              <w:rPr>
                <w:rFonts w:cs="Calibri"/>
              </w:rPr>
              <w:t>Udział w pracach nad projektem ustawy o zmianie ustawy – Prawo o ruchu drogowym, w zakresie wykonania wyroku Trybunału Konstytucyjnego z dnia 5 grudnia 2018 r., w którym stwierdzono niekonstytucyjność art. 130 ust. 5c ustawy w zakresie, w jakim przepis ten uzależnia możliwość odebrania pojazdu z parkingu od wcześniejszego wniesienia opłaty za jego usunięcie i parkowanie. Trwają prace nad projektem.</w:t>
            </w:r>
          </w:p>
        </w:tc>
      </w:tr>
    </w:tbl>
    <w:p w14:paraId="4F483C00" w14:textId="61D40BF4" w:rsidR="002D0F6F" w:rsidRDefault="002D0F6F">
      <w:pPr>
        <w:spacing w:after="0" w:line="240" w:lineRule="auto"/>
        <w:rPr>
          <w:rFonts w:asciiTheme="minorHAnsi" w:eastAsia="Times New Roman" w:hAnsiTheme="minorHAnsi" w:cstheme="minorHAnsi"/>
          <w:b/>
          <w:bCs/>
          <w:noProof/>
          <w:color w:val="13438D"/>
          <w:kern w:val="32"/>
          <w:lang w:eastAsia="pl-PL"/>
        </w:rPr>
      </w:pPr>
    </w:p>
    <w:tbl>
      <w:tblPr>
        <w:tblStyle w:val="Tabela-Siatka79"/>
        <w:tblW w:w="10060" w:type="dxa"/>
        <w:tblLayout w:type="fixed"/>
        <w:tblLook w:val="04A0" w:firstRow="1" w:lastRow="0" w:firstColumn="1" w:lastColumn="0" w:noHBand="0" w:noVBand="1"/>
      </w:tblPr>
      <w:tblGrid>
        <w:gridCol w:w="5098"/>
        <w:gridCol w:w="2410"/>
        <w:gridCol w:w="2552"/>
      </w:tblGrid>
      <w:tr w:rsidR="009A00EA" w:rsidRPr="00483063" w14:paraId="653D295A" w14:textId="77777777" w:rsidTr="00FF4848">
        <w:trPr>
          <w:trHeight w:val="556"/>
        </w:trPr>
        <w:tc>
          <w:tcPr>
            <w:tcW w:w="10060" w:type="dxa"/>
            <w:gridSpan w:val="3"/>
            <w:shd w:val="clear" w:color="auto" w:fill="2E74B5"/>
          </w:tcPr>
          <w:p w14:paraId="51D14B28" w14:textId="5BD1FF57" w:rsidR="009A00EA" w:rsidRPr="00483063" w:rsidRDefault="009A00EA" w:rsidP="009A00EA">
            <w:pPr>
              <w:spacing w:after="0" w:line="240" w:lineRule="auto"/>
              <w:rPr>
                <w:rFonts w:asciiTheme="minorHAnsi" w:hAnsiTheme="minorHAnsi" w:cstheme="minorHAnsi"/>
                <w:b/>
              </w:rPr>
            </w:pPr>
            <w:r w:rsidRPr="00483063">
              <w:rPr>
                <w:rFonts w:asciiTheme="minorHAnsi" w:hAnsiTheme="minorHAnsi" w:cstheme="minorHAnsi"/>
                <w:b/>
                <w:color w:val="FFFFFF"/>
              </w:rPr>
              <w:t>Zadanie</w:t>
            </w:r>
            <w:r w:rsidR="00EE75B2">
              <w:rPr>
                <w:rFonts w:asciiTheme="minorHAnsi" w:hAnsiTheme="minorHAnsi" w:cstheme="minorHAnsi"/>
                <w:b/>
                <w:color w:val="FFFFFF"/>
              </w:rPr>
              <w:t xml:space="preserve"> 12</w:t>
            </w:r>
            <w:r w:rsidRPr="00483063">
              <w:rPr>
                <w:rFonts w:asciiTheme="minorHAnsi" w:hAnsiTheme="minorHAnsi" w:cstheme="minorHAnsi"/>
                <w:b/>
                <w:color w:val="FFFFFF"/>
              </w:rPr>
              <w:t>: Działania edukacyjne promujące bezpieczeństwo w ruchu i transporcie drogowym</w:t>
            </w:r>
          </w:p>
        </w:tc>
      </w:tr>
      <w:tr w:rsidR="009A00EA" w:rsidRPr="00483063" w14:paraId="36694234" w14:textId="77777777" w:rsidTr="002F712C">
        <w:trPr>
          <w:trHeight w:val="9"/>
        </w:trPr>
        <w:tc>
          <w:tcPr>
            <w:tcW w:w="5098" w:type="dxa"/>
            <w:vMerge w:val="restart"/>
          </w:tcPr>
          <w:p w14:paraId="76684A24" w14:textId="77777777" w:rsidR="009A00EA" w:rsidRPr="00483063" w:rsidRDefault="009A00EA" w:rsidP="009A00EA">
            <w:pPr>
              <w:spacing w:after="0" w:line="240" w:lineRule="auto"/>
              <w:rPr>
                <w:rFonts w:asciiTheme="minorHAnsi" w:hAnsiTheme="minorHAnsi" w:cstheme="minorHAnsi"/>
                <w:b/>
              </w:rPr>
            </w:pPr>
            <w:r w:rsidRPr="00483063">
              <w:rPr>
                <w:rFonts w:asciiTheme="minorHAnsi" w:hAnsiTheme="minorHAnsi" w:cstheme="minorHAnsi"/>
                <w:b/>
              </w:rPr>
              <w:t xml:space="preserve">Zakres działania: </w:t>
            </w:r>
          </w:p>
          <w:p w14:paraId="19F14F3A" w14:textId="77777777" w:rsidR="009A00EA" w:rsidRPr="00483063" w:rsidRDefault="009A00EA" w:rsidP="0019791E">
            <w:pPr>
              <w:numPr>
                <w:ilvl w:val="0"/>
                <w:numId w:val="33"/>
              </w:numPr>
              <w:spacing w:after="0" w:line="240" w:lineRule="auto"/>
              <w:ind w:left="313"/>
              <w:contextualSpacing/>
              <w:jc w:val="both"/>
              <w:rPr>
                <w:rFonts w:asciiTheme="minorHAnsi" w:hAnsiTheme="minorHAnsi" w:cstheme="minorHAnsi"/>
                <w:b/>
              </w:rPr>
            </w:pPr>
            <w:r w:rsidRPr="00483063">
              <w:rPr>
                <w:rFonts w:asciiTheme="minorHAnsi" w:hAnsiTheme="minorHAnsi" w:cstheme="minorHAnsi"/>
                <w:b/>
              </w:rPr>
              <w:t>Bezpieczna Szkoła Krokodylka Tirka</w:t>
            </w:r>
          </w:p>
          <w:p w14:paraId="59791931" w14:textId="77777777" w:rsidR="009A00EA" w:rsidRPr="00483063" w:rsidRDefault="009A00EA" w:rsidP="009A00EA">
            <w:pPr>
              <w:spacing w:after="0" w:line="240" w:lineRule="auto"/>
              <w:jc w:val="both"/>
              <w:rPr>
                <w:rFonts w:asciiTheme="minorHAnsi" w:hAnsiTheme="minorHAnsi" w:cstheme="minorHAnsi"/>
              </w:rPr>
            </w:pPr>
            <w:r w:rsidRPr="00483063">
              <w:rPr>
                <w:rFonts w:asciiTheme="minorHAnsi" w:hAnsiTheme="minorHAnsi" w:cstheme="minorHAnsi"/>
              </w:rPr>
              <w:t>Cykliczne zajęcia dla uczniów szkół podstawowych oraz przedszkoli, prowadzone przez edukatorów GITD, łączą elementy teorii z praktycznym zastosowaniem zasad ruchu drogowego. W ramach Bezpiecznej Szkoły Krokodylka Tirka organizowane są również lekcje z udziałem gości specjalnych, gdzie rolę nauczycieli poza Głównym Inspektorem Transportu Drogowego pełnią, np. Marszałek Senatu Stanisław Karczewski, czy poseł Arkadiusz Czartoryski.</w:t>
            </w:r>
          </w:p>
          <w:p w14:paraId="15C864B0" w14:textId="2099B51A" w:rsidR="009A00EA" w:rsidRPr="00483063" w:rsidRDefault="009A00EA" w:rsidP="009A00EA">
            <w:pPr>
              <w:spacing w:after="0" w:line="240" w:lineRule="auto"/>
              <w:jc w:val="both"/>
              <w:rPr>
                <w:rFonts w:asciiTheme="minorHAnsi" w:hAnsiTheme="minorHAnsi" w:cstheme="minorHAnsi"/>
              </w:rPr>
            </w:pPr>
            <w:r w:rsidRPr="00483063">
              <w:rPr>
                <w:rFonts w:asciiTheme="minorHAnsi" w:hAnsiTheme="minorHAnsi" w:cstheme="minorHAnsi"/>
              </w:rPr>
              <w:t xml:space="preserve">Dodatkowo w 2018 r. przy współpracy z Ministerstwem Zdrowia, rozpoczęto realizację </w:t>
            </w:r>
            <w:r w:rsidR="00E7003C">
              <w:rPr>
                <w:rFonts w:asciiTheme="minorHAnsi" w:hAnsiTheme="minorHAnsi" w:cstheme="minorHAnsi"/>
              </w:rPr>
              <w:t xml:space="preserve">zajęć także w szpitalach, </w:t>
            </w:r>
            <w:r w:rsidRPr="00483063">
              <w:rPr>
                <w:rFonts w:asciiTheme="minorHAnsi" w:hAnsiTheme="minorHAnsi" w:cstheme="minorHAnsi"/>
              </w:rPr>
              <w:t>a ich celem poza propagowaniem bezpieczeństwa w ruchu drogowym, jest także promowanie zasad higieny i ochrony zdrowia. Do roli nauczycieli w</w:t>
            </w:r>
            <w:r w:rsidR="00E7003C">
              <w:rPr>
                <w:rFonts w:asciiTheme="minorHAnsi" w:hAnsiTheme="minorHAnsi" w:cstheme="minorHAnsi"/>
              </w:rPr>
              <w:t xml:space="preserve"> lekcjach prowadzonych </w:t>
            </w:r>
            <w:r w:rsidRPr="00483063">
              <w:rPr>
                <w:rFonts w:asciiTheme="minorHAnsi" w:hAnsiTheme="minorHAnsi" w:cstheme="minorHAnsi"/>
              </w:rPr>
              <w:t xml:space="preserve">w placówkach szpitalnych Główny Inspektor Alvin Gajadhur zaprosił m.in. Ministra Infrastruktury Andrzeja Adamczyka, Wiceminister Zdrowia Józefę Szczurek-Żelazko, czy Panią Premier Beatę Szydło. GITD planuje realizację zajęć także w kolejnych latach. </w:t>
            </w:r>
          </w:p>
          <w:p w14:paraId="2B4F7830" w14:textId="77777777" w:rsidR="009A00EA" w:rsidRPr="00483063" w:rsidRDefault="009A00EA" w:rsidP="0019791E">
            <w:pPr>
              <w:numPr>
                <w:ilvl w:val="0"/>
                <w:numId w:val="33"/>
              </w:numPr>
              <w:spacing w:after="0" w:line="240" w:lineRule="auto"/>
              <w:ind w:left="313"/>
              <w:contextualSpacing/>
              <w:jc w:val="both"/>
              <w:rPr>
                <w:rFonts w:asciiTheme="minorHAnsi" w:hAnsiTheme="minorHAnsi" w:cstheme="minorHAnsi"/>
                <w:b/>
              </w:rPr>
            </w:pPr>
            <w:r w:rsidRPr="00483063">
              <w:rPr>
                <w:rFonts w:asciiTheme="minorHAnsi" w:hAnsiTheme="minorHAnsi" w:cstheme="minorHAnsi"/>
                <w:b/>
              </w:rPr>
              <w:t>Mobilne Centrum Edukacji</w:t>
            </w:r>
          </w:p>
          <w:p w14:paraId="37C25DDD" w14:textId="55ED0D4C" w:rsidR="009A00EA" w:rsidRPr="00483063" w:rsidRDefault="009A00EA" w:rsidP="00FF4848">
            <w:pPr>
              <w:spacing w:after="0" w:line="240" w:lineRule="auto"/>
              <w:jc w:val="both"/>
              <w:rPr>
                <w:rFonts w:asciiTheme="minorHAnsi" w:hAnsiTheme="minorHAnsi" w:cstheme="minorHAnsi"/>
              </w:rPr>
            </w:pPr>
            <w:r w:rsidRPr="00483063">
              <w:rPr>
                <w:rFonts w:asciiTheme="minorHAnsi" w:hAnsiTheme="minorHAnsi" w:cstheme="minorHAnsi"/>
              </w:rPr>
              <w:t>Mobilne Centrum Edukacji GITD, to narzędzie, umożliwiające edukację z zakresu bezpieczeństwa ruchu i transportu drogowego oraz promowanie właściwych zachowań, zarówno wśród najmłodszych, jak i pełnoletnich uczestników ruchu drogowego, w tym także pracowników sektora transportu, m.in. podczas targów, zlotów, konferencji oraz innych imprez i spotkań branżowych. Mobilne Centrum Edukacji stanowi integralną część stoisk promujących działania ITD podczas tych wydarzeń i znajduje się w nim przede wszystkim: strefa porad dla kierowców i przewoźników; testy z alko-, narko- oraz sen-goglami; kącik z grami, zabawami, kolorowankami i zagadkami dla dzieci; ekspozycja pojazdów służbowych ITD. Działania w ramach Mobilnego Centrum Edukacji są planowane na kolejne lata</w:t>
            </w:r>
          </w:p>
        </w:tc>
        <w:tc>
          <w:tcPr>
            <w:tcW w:w="2410" w:type="dxa"/>
            <w:shd w:val="clear" w:color="auto" w:fill="BDD6EE"/>
          </w:tcPr>
          <w:p w14:paraId="3697C04D" w14:textId="77777777" w:rsidR="009A00EA" w:rsidRPr="00483063" w:rsidRDefault="009A00EA" w:rsidP="009A00EA">
            <w:pPr>
              <w:tabs>
                <w:tab w:val="left" w:pos="915"/>
              </w:tabs>
              <w:spacing w:after="0" w:line="240" w:lineRule="auto"/>
              <w:rPr>
                <w:rFonts w:asciiTheme="minorHAnsi" w:hAnsiTheme="minorHAnsi" w:cstheme="minorHAnsi"/>
              </w:rPr>
            </w:pPr>
            <w:r w:rsidRPr="00483063">
              <w:rPr>
                <w:rFonts w:asciiTheme="minorHAnsi" w:hAnsiTheme="minorHAnsi" w:cstheme="minorHAnsi"/>
              </w:rPr>
              <w:t>Kierunek</w:t>
            </w:r>
          </w:p>
        </w:tc>
        <w:tc>
          <w:tcPr>
            <w:tcW w:w="2552" w:type="dxa"/>
          </w:tcPr>
          <w:p w14:paraId="76B91BB7" w14:textId="77777777" w:rsidR="009A00EA" w:rsidRPr="00483063" w:rsidRDefault="009A00EA" w:rsidP="009A00EA">
            <w:pPr>
              <w:spacing w:after="0" w:line="240" w:lineRule="auto"/>
              <w:rPr>
                <w:rFonts w:asciiTheme="minorHAnsi" w:hAnsiTheme="minorHAnsi" w:cstheme="minorHAnsi"/>
              </w:rPr>
            </w:pPr>
            <w:r w:rsidRPr="00483063">
              <w:rPr>
                <w:rFonts w:asciiTheme="minorHAnsi" w:hAnsiTheme="minorHAnsi" w:cstheme="minorHAnsi"/>
              </w:rPr>
              <w:t xml:space="preserve">Edukacja </w:t>
            </w:r>
          </w:p>
        </w:tc>
      </w:tr>
      <w:tr w:rsidR="009A00EA" w:rsidRPr="00483063" w14:paraId="5FE902D1" w14:textId="77777777" w:rsidTr="002F712C">
        <w:trPr>
          <w:trHeight w:val="10"/>
        </w:trPr>
        <w:tc>
          <w:tcPr>
            <w:tcW w:w="5098" w:type="dxa"/>
            <w:vMerge/>
          </w:tcPr>
          <w:p w14:paraId="7F1D8F24" w14:textId="77777777" w:rsidR="009A00EA" w:rsidRPr="00483063" w:rsidRDefault="009A00EA" w:rsidP="009A00EA">
            <w:pPr>
              <w:spacing w:after="0" w:line="240" w:lineRule="auto"/>
              <w:rPr>
                <w:rFonts w:asciiTheme="minorHAnsi" w:hAnsiTheme="minorHAnsi" w:cstheme="minorHAnsi"/>
              </w:rPr>
            </w:pPr>
          </w:p>
        </w:tc>
        <w:tc>
          <w:tcPr>
            <w:tcW w:w="2410" w:type="dxa"/>
            <w:shd w:val="clear" w:color="auto" w:fill="BDD6EE"/>
          </w:tcPr>
          <w:p w14:paraId="2C095882" w14:textId="77777777" w:rsidR="009A00EA" w:rsidRPr="00483063" w:rsidRDefault="009A00EA" w:rsidP="009A00EA">
            <w:pPr>
              <w:spacing w:after="0" w:line="240" w:lineRule="auto"/>
              <w:rPr>
                <w:rFonts w:asciiTheme="minorHAnsi" w:hAnsiTheme="minorHAnsi" w:cstheme="minorHAnsi"/>
              </w:rPr>
            </w:pPr>
            <w:r w:rsidRPr="00483063">
              <w:rPr>
                <w:rFonts w:asciiTheme="minorHAnsi" w:hAnsiTheme="minorHAnsi" w:cstheme="minorHAnsi"/>
              </w:rPr>
              <w:t>Lider</w:t>
            </w:r>
          </w:p>
        </w:tc>
        <w:tc>
          <w:tcPr>
            <w:tcW w:w="2552" w:type="dxa"/>
          </w:tcPr>
          <w:p w14:paraId="7D953396" w14:textId="77777777" w:rsidR="009A00EA" w:rsidRPr="00483063" w:rsidRDefault="009A00EA" w:rsidP="009A00EA">
            <w:pPr>
              <w:spacing w:after="0" w:line="240" w:lineRule="auto"/>
              <w:rPr>
                <w:rFonts w:asciiTheme="minorHAnsi" w:hAnsiTheme="minorHAnsi" w:cstheme="minorHAnsi"/>
              </w:rPr>
            </w:pPr>
            <w:r w:rsidRPr="00483063">
              <w:rPr>
                <w:rFonts w:asciiTheme="minorHAnsi" w:hAnsiTheme="minorHAnsi" w:cstheme="minorHAnsi"/>
              </w:rPr>
              <w:t>GITD</w:t>
            </w:r>
          </w:p>
        </w:tc>
      </w:tr>
      <w:tr w:rsidR="009A00EA" w:rsidRPr="00483063" w14:paraId="56828DF5" w14:textId="77777777" w:rsidTr="002F712C">
        <w:trPr>
          <w:trHeight w:val="10"/>
        </w:trPr>
        <w:tc>
          <w:tcPr>
            <w:tcW w:w="5098" w:type="dxa"/>
            <w:vMerge/>
          </w:tcPr>
          <w:p w14:paraId="091DF98D" w14:textId="77777777" w:rsidR="009A00EA" w:rsidRPr="00483063" w:rsidRDefault="009A00EA" w:rsidP="009A00EA">
            <w:pPr>
              <w:spacing w:after="0" w:line="240" w:lineRule="auto"/>
              <w:rPr>
                <w:rFonts w:asciiTheme="minorHAnsi" w:hAnsiTheme="minorHAnsi" w:cstheme="minorHAnsi"/>
              </w:rPr>
            </w:pPr>
          </w:p>
        </w:tc>
        <w:tc>
          <w:tcPr>
            <w:tcW w:w="2410" w:type="dxa"/>
            <w:shd w:val="clear" w:color="auto" w:fill="BDD6EE"/>
          </w:tcPr>
          <w:p w14:paraId="5DFB3FBB" w14:textId="77777777" w:rsidR="009A00EA" w:rsidRPr="00483063" w:rsidRDefault="009A00EA" w:rsidP="009A00EA">
            <w:pPr>
              <w:spacing w:after="0" w:line="240" w:lineRule="auto"/>
              <w:rPr>
                <w:rFonts w:asciiTheme="minorHAnsi" w:hAnsiTheme="minorHAnsi" w:cstheme="minorHAnsi"/>
              </w:rPr>
            </w:pPr>
            <w:r w:rsidRPr="00483063">
              <w:rPr>
                <w:rFonts w:asciiTheme="minorHAnsi" w:hAnsiTheme="minorHAnsi" w:cstheme="minorHAnsi"/>
              </w:rPr>
              <w:t>Źródła finansowania</w:t>
            </w:r>
          </w:p>
        </w:tc>
        <w:tc>
          <w:tcPr>
            <w:tcW w:w="2552" w:type="dxa"/>
          </w:tcPr>
          <w:p w14:paraId="0AC8DAE7" w14:textId="77777777" w:rsidR="009A00EA" w:rsidRPr="00483063" w:rsidRDefault="009A00EA" w:rsidP="009A00EA">
            <w:pPr>
              <w:spacing w:after="0" w:line="240" w:lineRule="auto"/>
              <w:rPr>
                <w:rFonts w:asciiTheme="minorHAnsi" w:hAnsiTheme="minorHAnsi" w:cstheme="minorHAnsi"/>
              </w:rPr>
            </w:pPr>
            <w:r w:rsidRPr="00483063">
              <w:rPr>
                <w:rFonts w:asciiTheme="minorHAnsi" w:hAnsiTheme="minorHAnsi" w:cstheme="minorHAnsi"/>
              </w:rPr>
              <w:t>Budżet państwa</w:t>
            </w:r>
          </w:p>
        </w:tc>
      </w:tr>
      <w:tr w:rsidR="009A00EA" w:rsidRPr="00483063" w14:paraId="56A7E129" w14:textId="77777777" w:rsidTr="002F712C">
        <w:trPr>
          <w:trHeight w:val="2"/>
        </w:trPr>
        <w:tc>
          <w:tcPr>
            <w:tcW w:w="5098" w:type="dxa"/>
            <w:vMerge/>
          </w:tcPr>
          <w:p w14:paraId="698CD920" w14:textId="77777777" w:rsidR="009A00EA" w:rsidRPr="00483063" w:rsidRDefault="009A00EA" w:rsidP="009A00EA">
            <w:pPr>
              <w:spacing w:after="0" w:line="240" w:lineRule="auto"/>
              <w:rPr>
                <w:rFonts w:asciiTheme="minorHAnsi" w:hAnsiTheme="minorHAnsi" w:cstheme="minorHAnsi"/>
              </w:rPr>
            </w:pPr>
          </w:p>
        </w:tc>
        <w:tc>
          <w:tcPr>
            <w:tcW w:w="4962" w:type="dxa"/>
            <w:gridSpan w:val="2"/>
            <w:shd w:val="clear" w:color="auto" w:fill="BDD6EE"/>
          </w:tcPr>
          <w:p w14:paraId="5B729AC2" w14:textId="77777777" w:rsidR="009A00EA" w:rsidRPr="00483063" w:rsidRDefault="009A00EA" w:rsidP="009A00EA">
            <w:pPr>
              <w:spacing w:after="0" w:line="240" w:lineRule="auto"/>
              <w:rPr>
                <w:rFonts w:asciiTheme="minorHAnsi" w:hAnsiTheme="minorHAnsi" w:cstheme="minorHAnsi"/>
              </w:rPr>
            </w:pPr>
            <w:r w:rsidRPr="00483063">
              <w:rPr>
                <w:rFonts w:asciiTheme="minorHAnsi" w:hAnsiTheme="minorHAnsi" w:cstheme="minorHAnsi"/>
              </w:rPr>
              <w:t>WSKAŹNIK PRODUKTU</w:t>
            </w:r>
          </w:p>
        </w:tc>
      </w:tr>
      <w:tr w:rsidR="009A00EA" w:rsidRPr="00483063" w14:paraId="43679B30" w14:textId="77777777" w:rsidTr="002F712C">
        <w:trPr>
          <w:trHeight w:val="12"/>
        </w:trPr>
        <w:tc>
          <w:tcPr>
            <w:tcW w:w="5098" w:type="dxa"/>
            <w:vMerge/>
          </w:tcPr>
          <w:p w14:paraId="0175D630" w14:textId="77777777" w:rsidR="009A00EA" w:rsidRPr="00483063" w:rsidRDefault="009A00EA" w:rsidP="009A00EA">
            <w:pPr>
              <w:spacing w:after="0" w:line="240" w:lineRule="auto"/>
              <w:rPr>
                <w:rFonts w:asciiTheme="minorHAnsi" w:hAnsiTheme="minorHAnsi" w:cstheme="minorHAnsi"/>
              </w:rPr>
            </w:pPr>
          </w:p>
        </w:tc>
        <w:tc>
          <w:tcPr>
            <w:tcW w:w="4962" w:type="dxa"/>
            <w:gridSpan w:val="2"/>
          </w:tcPr>
          <w:p w14:paraId="20A69F52" w14:textId="77777777" w:rsidR="009A00EA" w:rsidRPr="00483063" w:rsidRDefault="009A00EA" w:rsidP="009A00EA">
            <w:pPr>
              <w:spacing w:after="0" w:line="240" w:lineRule="auto"/>
              <w:rPr>
                <w:rFonts w:asciiTheme="minorHAnsi" w:hAnsiTheme="minorHAnsi" w:cstheme="minorHAnsi"/>
              </w:rPr>
            </w:pPr>
            <w:r w:rsidRPr="00483063">
              <w:rPr>
                <w:rFonts w:asciiTheme="minorHAnsi" w:hAnsiTheme="minorHAnsi" w:cstheme="minorHAnsi"/>
              </w:rPr>
              <w:t>Zsumowanie lat 2018, 2019:</w:t>
            </w:r>
          </w:p>
          <w:p w14:paraId="333AC2E4" w14:textId="77777777" w:rsidR="009A00EA" w:rsidRPr="00483063" w:rsidRDefault="009A00EA" w:rsidP="009A00EA">
            <w:pPr>
              <w:spacing w:after="0" w:line="240" w:lineRule="auto"/>
              <w:rPr>
                <w:rFonts w:asciiTheme="minorHAnsi" w:hAnsiTheme="minorHAnsi" w:cstheme="minorHAnsi"/>
              </w:rPr>
            </w:pPr>
            <w:r w:rsidRPr="00483063">
              <w:rPr>
                <w:rFonts w:asciiTheme="minorHAnsi" w:hAnsiTheme="minorHAnsi" w:cstheme="minorHAnsi"/>
              </w:rPr>
              <w:t>Liczba lekcji w placówkach oświatowych: 70</w:t>
            </w:r>
          </w:p>
          <w:p w14:paraId="70536959" w14:textId="77777777" w:rsidR="009A00EA" w:rsidRPr="00483063" w:rsidRDefault="009A00EA" w:rsidP="009A00EA">
            <w:pPr>
              <w:spacing w:after="0" w:line="240" w:lineRule="auto"/>
              <w:rPr>
                <w:rFonts w:asciiTheme="minorHAnsi" w:hAnsiTheme="minorHAnsi" w:cstheme="minorHAnsi"/>
              </w:rPr>
            </w:pPr>
            <w:r w:rsidRPr="00483063">
              <w:rPr>
                <w:rFonts w:asciiTheme="minorHAnsi" w:hAnsiTheme="minorHAnsi" w:cstheme="minorHAnsi"/>
              </w:rPr>
              <w:t>Liczba lekcji w szpitalach: 6</w:t>
            </w:r>
          </w:p>
          <w:p w14:paraId="4AFD6C96" w14:textId="77777777" w:rsidR="009A00EA" w:rsidRPr="00483063" w:rsidRDefault="009A00EA" w:rsidP="009A00EA">
            <w:pPr>
              <w:spacing w:after="0" w:line="240" w:lineRule="auto"/>
              <w:rPr>
                <w:rFonts w:asciiTheme="minorHAnsi" w:hAnsiTheme="minorHAnsi" w:cstheme="minorHAnsi"/>
              </w:rPr>
            </w:pPr>
            <w:r w:rsidRPr="00483063">
              <w:rPr>
                <w:rFonts w:asciiTheme="minorHAnsi" w:hAnsiTheme="minorHAnsi" w:cstheme="minorHAnsi"/>
              </w:rPr>
              <w:t>Liczba dzieci biorących udział w lekcjach: 6151</w:t>
            </w:r>
          </w:p>
          <w:p w14:paraId="2492C185" w14:textId="621FE42D" w:rsidR="009A00EA" w:rsidRDefault="009A00EA" w:rsidP="009A00EA">
            <w:pPr>
              <w:spacing w:after="0" w:line="240" w:lineRule="auto"/>
              <w:rPr>
                <w:rFonts w:asciiTheme="minorHAnsi" w:hAnsiTheme="minorHAnsi" w:cstheme="minorHAnsi"/>
              </w:rPr>
            </w:pPr>
            <w:r w:rsidRPr="00483063">
              <w:rPr>
                <w:rFonts w:asciiTheme="minorHAnsi" w:hAnsiTheme="minorHAnsi" w:cstheme="minorHAnsi"/>
              </w:rPr>
              <w:t>Liczba osób, które odwiedziły Mobilne Centrum Edukacji: ok. 17</w:t>
            </w:r>
            <w:r w:rsidR="006869A3">
              <w:rPr>
                <w:rFonts w:asciiTheme="minorHAnsi" w:hAnsiTheme="minorHAnsi" w:cstheme="minorHAnsi"/>
              </w:rPr>
              <w:t> </w:t>
            </w:r>
            <w:r w:rsidRPr="00483063">
              <w:rPr>
                <w:rFonts w:asciiTheme="minorHAnsi" w:hAnsiTheme="minorHAnsi" w:cstheme="minorHAnsi"/>
              </w:rPr>
              <w:t>000</w:t>
            </w:r>
          </w:p>
          <w:p w14:paraId="773B9247" w14:textId="77777777" w:rsidR="006869A3" w:rsidRPr="00483063" w:rsidRDefault="006869A3" w:rsidP="009A00EA">
            <w:pPr>
              <w:spacing w:after="0" w:line="240" w:lineRule="auto"/>
              <w:rPr>
                <w:rFonts w:asciiTheme="minorHAnsi" w:hAnsiTheme="minorHAnsi" w:cstheme="minorHAnsi"/>
              </w:rPr>
            </w:pPr>
          </w:p>
        </w:tc>
      </w:tr>
      <w:tr w:rsidR="009A00EA" w:rsidRPr="00483063" w14:paraId="4ABD6837" w14:textId="77777777" w:rsidTr="002F712C">
        <w:trPr>
          <w:trHeight w:val="1"/>
        </w:trPr>
        <w:tc>
          <w:tcPr>
            <w:tcW w:w="5098" w:type="dxa"/>
            <w:vMerge/>
          </w:tcPr>
          <w:p w14:paraId="78B961C4" w14:textId="77777777" w:rsidR="009A00EA" w:rsidRPr="00483063" w:rsidRDefault="009A00EA" w:rsidP="009A00EA">
            <w:pPr>
              <w:spacing w:after="0" w:line="240" w:lineRule="auto"/>
              <w:rPr>
                <w:rFonts w:asciiTheme="minorHAnsi" w:hAnsiTheme="minorHAnsi" w:cstheme="minorHAnsi"/>
              </w:rPr>
            </w:pPr>
          </w:p>
        </w:tc>
        <w:tc>
          <w:tcPr>
            <w:tcW w:w="2410" w:type="dxa"/>
            <w:shd w:val="clear" w:color="auto" w:fill="BDD6EE"/>
          </w:tcPr>
          <w:p w14:paraId="487D36D6" w14:textId="557B37CB" w:rsidR="009A00EA" w:rsidRPr="00483063" w:rsidRDefault="009A00EA" w:rsidP="009A00EA">
            <w:pPr>
              <w:spacing w:after="0" w:line="240" w:lineRule="auto"/>
              <w:rPr>
                <w:rFonts w:asciiTheme="minorHAnsi" w:hAnsiTheme="minorHAnsi" w:cstheme="minorHAnsi"/>
              </w:rPr>
            </w:pPr>
            <w:r w:rsidRPr="00483063">
              <w:rPr>
                <w:rFonts w:asciiTheme="minorHAnsi" w:hAnsiTheme="minorHAnsi" w:cstheme="minorHAnsi"/>
              </w:rPr>
              <w:t>Stan na 31.12.2018*</w:t>
            </w:r>
          </w:p>
        </w:tc>
        <w:tc>
          <w:tcPr>
            <w:tcW w:w="2552" w:type="dxa"/>
            <w:shd w:val="clear" w:color="auto" w:fill="BDD6EE"/>
          </w:tcPr>
          <w:p w14:paraId="06AD8B15" w14:textId="77777777" w:rsidR="009A00EA" w:rsidRPr="00483063" w:rsidRDefault="009A00EA" w:rsidP="009A00EA">
            <w:pPr>
              <w:spacing w:after="0" w:line="240" w:lineRule="auto"/>
              <w:rPr>
                <w:rFonts w:asciiTheme="minorHAnsi" w:hAnsiTheme="minorHAnsi" w:cstheme="minorHAnsi"/>
              </w:rPr>
            </w:pPr>
            <w:r w:rsidRPr="00483063">
              <w:rPr>
                <w:rFonts w:asciiTheme="minorHAnsi" w:hAnsiTheme="minorHAnsi" w:cstheme="minorHAnsi"/>
              </w:rPr>
              <w:t>Stan na 31.12.2019*</w:t>
            </w:r>
          </w:p>
        </w:tc>
      </w:tr>
      <w:tr w:rsidR="009A00EA" w:rsidRPr="00483063" w14:paraId="4EB6A6C0" w14:textId="77777777" w:rsidTr="002F712C">
        <w:trPr>
          <w:trHeight w:val="19"/>
        </w:trPr>
        <w:tc>
          <w:tcPr>
            <w:tcW w:w="5098" w:type="dxa"/>
            <w:vMerge/>
          </w:tcPr>
          <w:p w14:paraId="5F53D9AC" w14:textId="77777777" w:rsidR="009A00EA" w:rsidRPr="00483063" w:rsidRDefault="009A00EA" w:rsidP="009A00EA">
            <w:pPr>
              <w:spacing w:after="0" w:line="240" w:lineRule="auto"/>
              <w:rPr>
                <w:rFonts w:asciiTheme="minorHAnsi" w:hAnsiTheme="minorHAnsi" w:cstheme="minorHAnsi"/>
              </w:rPr>
            </w:pPr>
          </w:p>
        </w:tc>
        <w:tc>
          <w:tcPr>
            <w:tcW w:w="2410" w:type="dxa"/>
          </w:tcPr>
          <w:p w14:paraId="2ED29791" w14:textId="77777777" w:rsidR="009A00EA" w:rsidRPr="00483063" w:rsidRDefault="009A00EA" w:rsidP="009A00EA">
            <w:pPr>
              <w:spacing w:after="0" w:line="240" w:lineRule="auto"/>
              <w:rPr>
                <w:rFonts w:asciiTheme="minorHAnsi" w:hAnsiTheme="minorHAnsi" w:cstheme="minorHAnsi"/>
              </w:rPr>
            </w:pPr>
            <w:r w:rsidRPr="00483063">
              <w:rPr>
                <w:rFonts w:asciiTheme="minorHAnsi" w:hAnsiTheme="minorHAnsi" w:cstheme="minorHAnsi"/>
              </w:rPr>
              <w:t>Liczba dzieci: 1590</w:t>
            </w:r>
          </w:p>
          <w:p w14:paraId="600D67B8" w14:textId="77777777" w:rsidR="009A00EA" w:rsidRPr="00483063" w:rsidRDefault="009A00EA" w:rsidP="009A00EA">
            <w:pPr>
              <w:spacing w:after="0" w:line="240" w:lineRule="auto"/>
              <w:rPr>
                <w:rFonts w:asciiTheme="minorHAnsi" w:hAnsiTheme="minorHAnsi" w:cstheme="minorHAnsi"/>
              </w:rPr>
            </w:pPr>
            <w:r w:rsidRPr="00483063">
              <w:rPr>
                <w:rFonts w:asciiTheme="minorHAnsi" w:hAnsiTheme="minorHAnsi" w:cstheme="minorHAnsi"/>
              </w:rPr>
              <w:t>Liczba placówek: 24</w:t>
            </w:r>
          </w:p>
          <w:p w14:paraId="7D50FA12" w14:textId="77777777" w:rsidR="009A00EA" w:rsidRPr="00483063" w:rsidRDefault="009A00EA" w:rsidP="009A00EA">
            <w:pPr>
              <w:spacing w:after="0" w:line="240" w:lineRule="auto"/>
              <w:rPr>
                <w:rFonts w:asciiTheme="minorHAnsi" w:hAnsiTheme="minorHAnsi" w:cstheme="minorHAnsi"/>
              </w:rPr>
            </w:pPr>
            <w:r w:rsidRPr="00483063">
              <w:rPr>
                <w:rFonts w:asciiTheme="minorHAnsi" w:hAnsiTheme="minorHAnsi" w:cstheme="minorHAnsi"/>
              </w:rPr>
              <w:t>Liczba szpitali: 4</w:t>
            </w:r>
          </w:p>
          <w:p w14:paraId="26968AE3" w14:textId="77777777" w:rsidR="009A00EA" w:rsidRPr="00483063" w:rsidRDefault="009A00EA" w:rsidP="009A00EA">
            <w:pPr>
              <w:spacing w:after="0" w:line="240" w:lineRule="auto"/>
              <w:rPr>
                <w:rFonts w:asciiTheme="minorHAnsi" w:hAnsiTheme="minorHAnsi" w:cstheme="minorHAnsi"/>
              </w:rPr>
            </w:pPr>
            <w:r w:rsidRPr="00483063">
              <w:rPr>
                <w:rFonts w:asciiTheme="minorHAnsi" w:hAnsiTheme="minorHAnsi" w:cstheme="minorHAnsi"/>
              </w:rPr>
              <w:t>Liczba osób, które odwiedziły Mobilne Centrum Edukacji – ok. 7 000</w:t>
            </w:r>
          </w:p>
        </w:tc>
        <w:tc>
          <w:tcPr>
            <w:tcW w:w="2552" w:type="dxa"/>
          </w:tcPr>
          <w:p w14:paraId="785AF42A" w14:textId="77777777" w:rsidR="009A00EA" w:rsidRPr="00483063" w:rsidRDefault="009A00EA" w:rsidP="009A00EA">
            <w:pPr>
              <w:spacing w:after="0" w:line="240" w:lineRule="auto"/>
              <w:rPr>
                <w:rFonts w:asciiTheme="minorHAnsi" w:hAnsiTheme="minorHAnsi" w:cstheme="minorHAnsi"/>
              </w:rPr>
            </w:pPr>
            <w:r w:rsidRPr="00483063">
              <w:rPr>
                <w:rFonts w:asciiTheme="minorHAnsi" w:hAnsiTheme="minorHAnsi" w:cstheme="minorHAnsi"/>
              </w:rPr>
              <w:t>Liczba dzieci: 4561</w:t>
            </w:r>
          </w:p>
          <w:p w14:paraId="5455D6F5" w14:textId="77777777" w:rsidR="009A00EA" w:rsidRPr="00483063" w:rsidRDefault="009A00EA" w:rsidP="009A00EA">
            <w:pPr>
              <w:spacing w:after="0" w:line="240" w:lineRule="auto"/>
              <w:rPr>
                <w:rFonts w:asciiTheme="minorHAnsi" w:hAnsiTheme="minorHAnsi" w:cstheme="minorHAnsi"/>
              </w:rPr>
            </w:pPr>
            <w:r w:rsidRPr="00483063">
              <w:rPr>
                <w:rFonts w:asciiTheme="minorHAnsi" w:hAnsiTheme="minorHAnsi" w:cstheme="minorHAnsi"/>
              </w:rPr>
              <w:t>Liczba placówek: 46</w:t>
            </w:r>
          </w:p>
          <w:p w14:paraId="7C245DD3" w14:textId="77777777" w:rsidR="009A00EA" w:rsidRPr="00483063" w:rsidRDefault="009A00EA" w:rsidP="009A00EA">
            <w:pPr>
              <w:spacing w:after="0" w:line="240" w:lineRule="auto"/>
              <w:rPr>
                <w:rFonts w:asciiTheme="minorHAnsi" w:hAnsiTheme="minorHAnsi" w:cstheme="minorHAnsi"/>
              </w:rPr>
            </w:pPr>
            <w:r w:rsidRPr="00483063">
              <w:rPr>
                <w:rFonts w:asciiTheme="minorHAnsi" w:hAnsiTheme="minorHAnsi" w:cstheme="minorHAnsi"/>
              </w:rPr>
              <w:t>Liczba szpitali: 2</w:t>
            </w:r>
          </w:p>
          <w:p w14:paraId="1A306C47" w14:textId="77777777" w:rsidR="009A00EA" w:rsidRPr="00483063" w:rsidRDefault="009A00EA" w:rsidP="009A00EA">
            <w:pPr>
              <w:spacing w:after="0" w:line="240" w:lineRule="auto"/>
              <w:rPr>
                <w:rFonts w:asciiTheme="minorHAnsi" w:hAnsiTheme="minorHAnsi" w:cstheme="minorHAnsi"/>
              </w:rPr>
            </w:pPr>
            <w:r w:rsidRPr="00483063">
              <w:rPr>
                <w:rFonts w:asciiTheme="minorHAnsi" w:hAnsiTheme="minorHAnsi" w:cstheme="minorHAnsi"/>
              </w:rPr>
              <w:t>Liczba osób, które odwiedziły Mobilne Centrum Edukacji – ok. 10 000</w:t>
            </w:r>
          </w:p>
        </w:tc>
      </w:tr>
      <w:tr w:rsidR="009A00EA" w:rsidRPr="00483063" w14:paraId="333E8204" w14:textId="77777777" w:rsidTr="002F712C">
        <w:trPr>
          <w:trHeight w:val="63"/>
        </w:trPr>
        <w:tc>
          <w:tcPr>
            <w:tcW w:w="10060" w:type="dxa"/>
            <w:gridSpan w:val="3"/>
          </w:tcPr>
          <w:p w14:paraId="5027EE1D" w14:textId="77777777" w:rsidR="009A00EA" w:rsidRPr="00483063" w:rsidRDefault="009A00EA" w:rsidP="009A00EA">
            <w:pPr>
              <w:spacing w:after="0" w:line="240" w:lineRule="auto"/>
              <w:rPr>
                <w:rFonts w:asciiTheme="minorHAnsi" w:hAnsiTheme="minorHAnsi" w:cstheme="minorHAnsi"/>
                <w:b/>
              </w:rPr>
            </w:pPr>
            <w:r w:rsidRPr="00483063">
              <w:rPr>
                <w:rFonts w:asciiTheme="minorHAnsi" w:hAnsiTheme="minorHAnsi" w:cstheme="minorHAnsi"/>
                <w:b/>
              </w:rPr>
              <w:t>Osiągnięte rezultaty:</w:t>
            </w:r>
          </w:p>
          <w:p w14:paraId="764AEBA1" w14:textId="62C3BE3C" w:rsidR="009A00EA" w:rsidRPr="00483063" w:rsidRDefault="009A00EA" w:rsidP="009A00EA">
            <w:pPr>
              <w:spacing w:after="0" w:line="240" w:lineRule="auto"/>
              <w:jc w:val="both"/>
              <w:rPr>
                <w:rFonts w:asciiTheme="minorHAnsi" w:hAnsiTheme="minorHAnsi" w:cstheme="minorHAnsi"/>
              </w:rPr>
            </w:pPr>
            <w:r w:rsidRPr="00483063">
              <w:rPr>
                <w:rFonts w:asciiTheme="minorHAnsi" w:hAnsiTheme="minorHAnsi" w:cstheme="minorHAnsi"/>
              </w:rPr>
              <w:t>Zwiększenie wiedzy i świadomości społeczeństwa na temat zasad i skutków niestosowania się do przepisów dotyczących bezpieczeństwa transportu i ruchu drogowego. Dzięki prowadzonym działaniom wyposażano zarówno najmłodszych, jaki i starszych uczestników ruchu drogowego odwiedzający stoiska edukacyjno-promocyjne GITD oraz uczestniczących w zajęciach w placówkach oświatowych i szpitalnych w materiały edukacyjne oraz elementy odblaskowe.</w:t>
            </w:r>
          </w:p>
        </w:tc>
      </w:tr>
    </w:tbl>
    <w:p w14:paraId="4AC80E33" w14:textId="77777777" w:rsidR="009A00EA" w:rsidRPr="00483063" w:rsidRDefault="009A00EA">
      <w:pPr>
        <w:spacing w:after="0" w:line="240" w:lineRule="auto"/>
        <w:rPr>
          <w:rFonts w:asciiTheme="minorHAnsi" w:hAnsiTheme="minorHAnsi" w:cstheme="minorHAnsi"/>
          <w:lang w:eastAsia="pl-PL"/>
        </w:rPr>
      </w:pPr>
    </w:p>
    <w:tbl>
      <w:tblPr>
        <w:tblStyle w:val="Tabela-Siatka80"/>
        <w:tblW w:w="10060" w:type="dxa"/>
        <w:tblLayout w:type="fixed"/>
        <w:tblLook w:val="04A0" w:firstRow="1" w:lastRow="0" w:firstColumn="1" w:lastColumn="0" w:noHBand="0" w:noVBand="1"/>
      </w:tblPr>
      <w:tblGrid>
        <w:gridCol w:w="4957"/>
        <w:gridCol w:w="2551"/>
        <w:gridCol w:w="2552"/>
      </w:tblGrid>
      <w:tr w:rsidR="009A00EA" w:rsidRPr="00483063" w14:paraId="1C08A218" w14:textId="77777777" w:rsidTr="002F712C">
        <w:trPr>
          <w:trHeight w:val="708"/>
        </w:trPr>
        <w:tc>
          <w:tcPr>
            <w:tcW w:w="10060" w:type="dxa"/>
            <w:gridSpan w:val="3"/>
            <w:shd w:val="clear" w:color="auto" w:fill="2E74B5"/>
          </w:tcPr>
          <w:p w14:paraId="5FBE2119" w14:textId="2F10816E" w:rsidR="009A00EA" w:rsidRPr="00483063" w:rsidRDefault="009A00EA" w:rsidP="009A00EA">
            <w:pPr>
              <w:spacing w:after="0" w:line="240" w:lineRule="auto"/>
              <w:rPr>
                <w:rFonts w:asciiTheme="minorHAnsi" w:hAnsiTheme="minorHAnsi" w:cstheme="minorHAnsi"/>
                <w:b/>
              </w:rPr>
            </w:pPr>
            <w:r w:rsidRPr="00483063">
              <w:rPr>
                <w:rFonts w:asciiTheme="minorHAnsi" w:hAnsiTheme="minorHAnsi" w:cstheme="minorHAnsi"/>
                <w:b/>
                <w:color w:val="FFFFFF"/>
              </w:rPr>
              <w:t>Zadanie</w:t>
            </w:r>
            <w:r w:rsidR="00EE75B2">
              <w:rPr>
                <w:rFonts w:asciiTheme="minorHAnsi" w:hAnsiTheme="minorHAnsi" w:cstheme="minorHAnsi"/>
                <w:b/>
                <w:color w:val="FFFFFF"/>
              </w:rPr>
              <w:t xml:space="preserve"> 13</w:t>
            </w:r>
            <w:r w:rsidRPr="00483063">
              <w:rPr>
                <w:rFonts w:asciiTheme="minorHAnsi" w:hAnsiTheme="minorHAnsi" w:cstheme="minorHAnsi"/>
                <w:b/>
                <w:color w:val="FFFFFF"/>
              </w:rPr>
              <w:t>: Działalność w ramach organizacji międzynarodowej Euro Contrôle Route</w:t>
            </w:r>
          </w:p>
        </w:tc>
      </w:tr>
      <w:tr w:rsidR="009A00EA" w:rsidRPr="00483063" w14:paraId="590D0E80" w14:textId="77777777" w:rsidTr="00FF4848">
        <w:trPr>
          <w:trHeight w:val="311"/>
        </w:trPr>
        <w:tc>
          <w:tcPr>
            <w:tcW w:w="4957" w:type="dxa"/>
            <w:vMerge w:val="restart"/>
          </w:tcPr>
          <w:p w14:paraId="123F3D6D" w14:textId="77777777" w:rsidR="009A00EA" w:rsidRPr="00483063" w:rsidRDefault="009A00EA" w:rsidP="009A00EA">
            <w:pPr>
              <w:spacing w:after="0" w:line="240" w:lineRule="auto"/>
              <w:rPr>
                <w:rFonts w:asciiTheme="minorHAnsi" w:hAnsiTheme="minorHAnsi" w:cstheme="minorHAnsi"/>
                <w:b/>
              </w:rPr>
            </w:pPr>
            <w:r w:rsidRPr="00483063">
              <w:rPr>
                <w:rFonts w:asciiTheme="minorHAnsi" w:hAnsiTheme="minorHAnsi" w:cstheme="minorHAnsi"/>
                <w:b/>
              </w:rPr>
              <w:t>Zakres działania:</w:t>
            </w:r>
          </w:p>
          <w:p w14:paraId="1F2435BF" w14:textId="77777777" w:rsidR="009A00EA" w:rsidRPr="00483063" w:rsidRDefault="009A00EA" w:rsidP="009A00EA">
            <w:pPr>
              <w:spacing w:after="120" w:line="240" w:lineRule="auto"/>
              <w:jc w:val="both"/>
              <w:rPr>
                <w:rFonts w:asciiTheme="minorHAnsi" w:hAnsiTheme="minorHAnsi" w:cstheme="minorHAnsi"/>
              </w:rPr>
            </w:pPr>
            <w:r w:rsidRPr="00483063">
              <w:rPr>
                <w:rFonts w:asciiTheme="minorHAnsi" w:hAnsiTheme="minorHAnsi" w:cstheme="minorHAnsi"/>
              </w:rPr>
              <w:t xml:space="preserve">Aktywny udział w pracach grup roboczych organizacji Euro Contrôle Route. </w:t>
            </w:r>
          </w:p>
          <w:p w14:paraId="4B2EAE3D" w14:textId="77777777" w:rsidR="009A00EA" w:rsidRPr="00483063" w:rsidRDefault="009A00EA" w:rsidP="009A00EA">
            <w:pPr>
              <w:spacing w:after="120" w:line="240" w:lineRule="auto"/>
              <w:jc w:val="both"/>
              <w:rPr>
                <w:rFonts w:asciiTheme="minorHAnsi" w:hAnsiTheme="minorHAnsi" w:cstheme="minorHAnsi"/>
              </w:rPr>
            </w:pPr>
            <w:r w:rsidRPr="00483063">
              <w:rPr>
                <w:rFonts w:asciiTheme="minorHAnsi" w:hAnsiTheme="minorHAnsi" w:cstheme="minorHAnsi"/>
              </w:rPr>
              <w:t>Do najważniejszych z nich należą:</w:t>
            </w:r>
          </w:p>
          <w:p w14:paraId="58DF296F" w14:textId="6AC7F0F3" w:rsidR="009A00EA" w:rsidRPr="00483063" w:rsidRDefault="00F1354E" w:rsidP="0019791E">
            <w:pPr>
              <w:numPr>
                <w:ilvl w:val="0"/>
                <w:numId w:val="34"/>
              </w:numPr>
              <w:spacing w:after="120" w:line="240" w:lineRule="auto"/>
              <w:ind w:left="313"/>
              <w:contextualSpacing/>
              <w:jc w:val="both"/>
              <w:rPr>
                <w:rFonts w:asciiTheme="minorHAnsi" w:hAnsiTheme="minorHAnsi" w:cstheme="minorHAnsi"/>
              </w:rPr>
            </w:pPr>
            <w:r>
              <w:rPr>
                <w:rFonts w:asciiTheme="minorHAnsi" w:hAnsiTheme="minorHAnsi" w:cstheme="minorHAnsi"/>
                <w:b/>
              </w:rPr>
              <w:t xml:space="preserve">Grupa </w:t>
            </w:r>
            <w:r w:rsidR="009A00EA" w:rsidRPr="00483063">
              <w:rPr>
                <w:rFonts w:asciiTheme="minorHAnsi" w:hAnsiTheme="minorHAnsi" w:cstheme="minorHAnsi"/>
                <w:b/>
              </w:rPr>
              <w:t>Harmonie</w:t>
            </w:r>
            <w:r w:rsidR="009A00EA" w:rsidRPr="00483063">
              <w:rPr>
                <w:rFonts w:asciiTheme="minorHAnsi" w:hAnsiTheme="minorHAnsi" w:cstheme="minorHAnsi"/>
              </w:rPr>
              <w:t xml:space="preserve"> - odpowiada za realizację skoordynowanych działań kontrolnych pomiędzy państwami członkowskimi ECR. </w:t>
            </w:r>
          </w:p>
          <w:p w14:paraId="75B00E4A" w14:textId="621E80F8" w:rsidR="009A00EA" w:rsidRPr="00483063" w:rsidRDefault="009A00EA" w:rsidP="0019791E">
            <w:pPr>
              <w:numPr>
                <w:ilvl w:val="0"/>
                <w:numId w:val="34"/>
              </w:numPr>
              <w:spacing w:after="120" w:line="240" w:lineRule="auto"/>
              <w:ind w:left="313"/>
              <w:contextualSpacing/>
              <w:jc w:val="both"/>
              <w:rPr>
                <w:rFonts w:asciiTheme="minorHAnsi" w:hAnsiTheme="minorHAnsi" w:cstheme="minorHAnsi"/>
              </w:rPr>
            </w:pPr>
            <w:r w:rsidRPr="00483063">
              <w:rPr>
                <w:rFonts w:asciiTheme="minorHAnsi" w:hAnsiTheme="minorHAnsi" w:cstheme="minorHAnsi"/>
                <w:b/>
              </w:rPr>
              <w:t>Podgrupa Harmonie</w:t>
            </w:r>
            <w:r w:rsidR="00F1354E">
              <w:rPr>
                <w:rFonts w:asciiTheme="minorHAnsi" w:hAnsiTheme="minorHAnsi" w:cstheme="minorHAnsi"/>
                <w:b/>
              </w:rPr>
              <w:t xml:space="preserve"> – Driving and Resting Times – </w:t>
            </w:r>
            <w:r w:rsidRPr="00483063">
              <w:rPr>
                <w:rFonts w:asciiTheme="minorHAnsi" w:hAnsiTheme="minorHAnsi" w:cstheme="minorHAnsi"/>
              </w:rPr>
              <w:t>działania grupy skupione są na zagadnieniach związanych z czasem pracy kierowców oraz analizą prawodawstwa unijnego w tym zakresie.</w:t>
            </w:r>
          </w:p>
          <w:p w14:paraId="05DF1F25" w14:textId="5F40A808" w:rsidR="009A00EA" w:rsidRPr="00483063" w:rsidRDefault="009A00EA" w:rsidP="00FF4848">
            <w:pPr>
              <w:numPr>
                <w:ilvl w:val="0"/>
                <w:numId w:val="34"/>
              </w:numPr>
              <w:spacing w:after="120" w:line="240" w:lineRule="auto"/>
              <w:ind w:left="313"/>
              <w:contextualSpacing/>
              <w:jc w:val="both"/>
              <w:rPr>
                <w:rFonts w:asciiTheme="minorHAnsi" w:hAnsiTheme="minorHAnsi" w:cstheme="minorHAnsi"/>
              </w:rPr>
            </w:pPr>
            <w:r w:rsidRPr="00483063">
              <w:rPr>
                <w:rFonts w:asciiTheme="minorHAnsi" w:hAnsiTheme="minorHAnsi" w:cstheme="minorHAnsi"/>
                <w:b/>
              </w:rPr>
              <w:t xml:space="preserve">Grupa Tacho Web Group - </w:t>
            </w:r>
            <w:r w:rsidRPr="00483063">
              <w:rPr>
                <w:rFonts w:asciiTheme="minorHAnsi" w:hAnsiTheme="minorHAnsi" w:cstheme="minorHAnsi"/>
              </w:rPr>
              <w:t xml:space="preserve">celem tej grupy jest analiza manipulacji w tachografach </w:t>
            </w:r>
            <w:r w:rsidRPr="00483063">
              <w:rPr>
                <w:rFonts w:asciiTheme="minorHAnsi" w:hAnsiTheme="minorHAnsi" w:cstheme="minorHAnsi"/>
              </w:rPr>
              <w:br/>
              <w:t>i aktu</w:t>
            </w:r>
            <w:r w:rsidR="007E19CC">
              <w:rPr>
                <w:rFonts w:asciiTheme="minorHAnsi" w:hAnsiTheme="minorHAnsi" w:cstheme="minorHAnsi"/>
              </w:rPr>
              <w:t xml:space="preserve">alizacja informacji związanych </w:t>
            </w:r>
            <w:r w:rsidRPr="00483063">
              <w:rPr>
                <w:rFonts w:asciiTheme="minorHAnsi" w:hAnsiTheme="minorHAnsi" w:cstheme="minorHAnsi"/>
              </w:rPr>
              <w:t>z naruszeniami przepisów.</w:t>
            </w:r>
          </w:p>
        </w:tc>
        <w:tc>
          <w:tcPr>
            <w:tcW w:w="2551" w:type="dxa"/>
            <w:shd w:val="clear" w:color="auto" w:fill="BDD6EE"/>
          </w:tcPr>
          <w:p w14:paraId="5BBA903A" w14:textId="77777777" w:rsidR="009A00EA" w:rsidRPr="00483063" w:rsidRDefault="009A00EA" w:rsidP="009A00EA">
            <w:pPr>
              <w:tabs>
                <w:tab w:val="left" w:pos="915"/>
              </w:tabs>
              <w:spacing w:after="0" w:line="240" w:lineRule="auto"/>
              <w:rPr>
                <w:rFonts w:asciiTheme="minorHAnsi" w:hAnsiTheme="minorHAnsi" w:cstheme="minorHAnsi"/>
              </w:rPr>
            </w:pPr>
            <w:r w:rsidRPr="00483063">
              <w:rPr>
                <w:rFonts w:asciiTheme="minorHAnsi" w:hAnsiTheme="minorHAnsi" w:cstheme="minorHAnsi"/>
              </w:rPr>
              <w:t>Kierunek</w:t>
            </w:r>
          </w:p>
        </w:tc>
        <w:tc>
          <w:tcPr>
            <w:tcW w:w="2552" w:type="dxa"/>
          </w:tcPr>
          <w:p w14:paraId="1F3BED58" w14:textId="56EC4042" w:rsidR="009A00EA" w:rsidRPr="00483063" w:rsidRDefault="00FF4848" w:rsidP="009A00EA">
            <w:pPr>
              <w:spacing w:after="0" w:line="240" w:lineRule="auto"/>
              <w:rPr>
                <w:rFonts w:asciiTheme="minorHAnsi" w:hAnsiTheme="minorHAnsi" w:cstheme="minorHAnsi"/>
              </w:rPr>
            </w:pPr>
            <w:r w:rsidRPr="00483063">
              <w:rPr>
                <w:rFonts w:asciiTheme="minorHAnsi" w:hAnsiTheme="minorHAnsi" w:cstheme="minorHAnsi"/>
              </w:rPr>
              <w:t>EDUKACJA</w:t>
            </w:r>
          </w:p>
        </w:tc>
      </w:tr>
      <w:tr w:rsidR="009A00EA" w:rsidRPr="00483063" w14:paraId="422B05B2" w14:textId="77777777" w:rsidTr="00FF4848">
        <w:trPr>
          <w:trHeight w:val="277"/>
        </w:trPr>
        <w:tc>
          <w:tcPr>
            <w:tcW w:w="4957" w:type="dxa"/>
            <w:vMerge/>
          </w:tcPr>
          <w:p w14:paraId="64F233EB" w14:textId="77777777" w:rsidR="009A00EA" w:rsidRPr="00483063" w:rsidRDefault="009A00EA" w:rsidP="009A00EA">
            <w:pPr>
              <w:spacing w:after="0" w:line="240" w:lineRule="auto"/>
              <w:rPr>
                <w:rFonts w:asciiTheme="minorHAnsi" w:hAnsiTheme="minorHAnsi" w:cstheme="minorHAnsi"/>
              </w:rPr>
            </w:pPr>
          </w:p>
        </w:tc>
        <w:tc>
          <w:tcPr>
            <w:tcW w:w="2551" w:type="dxa"/>
            <w:shd w:val="clear" w:color="auto" w:fill="BDD6EE"/>
          </w:tcPr>
          <w:p w14:paraId="3ABE9C08" w14:textId="77777777" w:rsidR="009A00EA" w:rsidRPr="00483063" w:rsidRDefault="009A00EA" w:rsidP="009A00EA">
            <w:pPr>
              <w:spacing w:after="0" w:line="240" w:lineRule="auto"/>
              <w:rPr>
                <w:rFonts w:asciiTheme="minorHAnsi" w:hAnsiTheme="minorHAnsi" w:cstheme="minorHAnsi"/>
              </w:rPr>
            </w:pPr>
            <w:r w:rsidRPr="00483063">
              <w:rPr>
                <w:rFonts w:asciiTheme="minorHAnsi" w:hAnsiTheme="minorHAnsi" w:cstheme="minorHAnsi"/>
              </w:rPr>
              <w:t>Lider</w:t>
            </w:r>
          </w:p>
        </w:tc>
        <w:tc>
          <w:tcPr>
            <w:tcW w:w="2552" w:type="dxa"/>
          </w:tcPr>
          <w:p w14:paraId="3D74BAB2" w14:textId="77777777" w:rsidR="009A00EA" w:rsidRPr="00483063" w:rsidRDefault="009A00EA" w:rsidP="009A00EA">
            <w:pPr>
              <w:spacing w:after="0" w:line="240" w:lineRule="auto"/>
              <w:rPr>
                <w:rFonts w:asciiTheme="minorHAnsi" w:hAnsiTheme="minorHAnsi" w:cstheme="minorHAnsi"/>
              </w:rPr>
            </w:pPr>
            <w:r w:rsidRPr="00483063">
              <w:rPr>
                <w:rFonts w:asciiTheme="minorHAnsi" w:hAnsiTheme="minorHAnsi" w:cstheme="minorHAnsi"/>
              </w:rPr>
              <w:t xml:space="preserve">GITD               </w:t>
            </w:r>
          </w:p>
        </w:tc>
      </w:tr>
      <w:tr w:rsidR="009A00EA" w:rsidRPr="00483063" w14:paraId="654C0D65" w14:textId="77777777" w:rsidTr="00FF4848">
        <w:trPr>
          <w:trHeight w:val="406"/>
        </w:trPr>
        <w:tc>
          <w:tcPr>
            <w:tcW w:w="4957" w:type="dxa"/>
            <w:vMerge/>
          </w:tcPr>
          <w:p w14:paraId="07865F00" w14:textId="77777777" w:rsidR="009A00EA" w:rsidRPr="00483063" w:rsidRDefault="009A00EA" w:rsidP="009A00EA">
            <w:pPr>
              <w:spacing w:after="0" w:line="240" w:lineRule="auto"/>
              <w:rPr>
                <w:rFonts w:asciiTheme="minorHAnsi" w:hAnsiTheme="minorHAnsi" w:cstheme="minorHAnsi"/>
              </w:rPr>
            </w:pPr>
          </w:p>
        </w:tc>
        <w:tc>
          <w:tcPr>
            <w:tcW w:w="2551" w:type="dxa"/>
            <w:shd w:val="clear" w:color="auto" w:fill="BDD6EE"/>
          </w:tcPr>
          <w:p w14:paraId="48F7349A" w14:textId="77777777" w:rsidR="009A00EA" w:rsidRPr="00483063" w:rsidRDefault="009A00EA" w:rsidP="009A00EA">
            <w:pPr>
              <w:spacing w:after="0" w:line="240" w:lineRule="auto"/>
              <w:rPr>
                <w:rFonts w:asciiTheme="minorHAnsi" w:hAnsiTheme="minorHAnsi" w:cstheme="minorHAnsi"/>
              </w:rPr>
            </w:pPr>
            <w:r w:rsidRPr="00483063">
              <w:rPr>
                <w:rFonts w:asciiTheme="minorHAnsi" w:hAnsiTheme="minorHAnsi" w:cstheme="minorHAnsi"/>
              </w:rPr>
              <w:t>Źródła finansowania</w:t>
            </w:r>
          </w:p>
        </w:tc>
        <w:tc>
          <w:tcPr>
            <w:tcW w:w="2552" w:type="dxa"/>
          </w:tcPr>
          <w:p w14:paraId="4EA9DB3A" w14:textId="77777777" w:rsidR="009A00EA" w:rsidRPr="00483063" w:rsidRDefault="009A00EA" w:rsidP="009A00EA">
            <w:pPr>
              <w:spacing w:after="0" w:line="240" w:lineRule="auto"/>
              <w:rPr>
                <w:rFonts w:asciiTheme="minorHAnsi" w:hAnsiTheme="minorHAnsi" w:cstheme="minorHAnsi"/>
              </w:rPr>
            </w:pPr>
            <w:r w:rsidRPr="00483063">
              <w:rPr>
                <w:rFonts w:asciiTheme="minorHAnsi" w:hAnsiTheme="minorHAnsi" w:cstheme="minorHAnsi"/>
              </w:rPr>
              <w:t>Budżet państwa, Budżet ECR</w:t>
            </w:r>
          </w:p>
        </w:tc>
      </w:tr>
      <w:tr w:rsidR="009A00EA" w:rsidRPr="00483063" w14:paraId="652A7349" w14:textId="77777777" w:rsidTr="002F712C">
        <w:trPr>
          <w:trHeight w:val="276"/>
        </w:trPr>
        <w:tc>
          <w:tcPr>
            <w:tcW w:w="4957" w:type="dxa"/>
            <w:vMerge/>
          </w:tcPr>
          <w:p w14:paraId="31AAC6EA" w14:textId="77777777" w:rsidR="009A00EA" w:rsidRPr="00483063" w:rsidRDefault="009A00EA" w:rsidP="009A00EA">
            <w:pPr>
              <w:spacing w:after="0" w:line="240" w:lineRule="auto"/>
              <w:rPr>
                <w:rFonts w:asciiTheme="minorHAnsi" w:hAnsiTheme="minorHAnsi" w:cstheme="minorHAnsi"/>
              </w:rPr>
            </w:pPr>
          </w:p>
        </w:tc>
        <w:tc>
          <w:tcPr>
            <w:tcW w:w="5103" w:type="dxa"/>
            <w:gridSpan w:val="2"/>
            <w:shd w:val="clear" w:color="auto" w:fill="BDD6EE"/>
          </w:tcPr>
          <w:p w14:paraId="7F9DD612" w14:textId="77777777" w:rsidR="009A00EA" w:rsidRPr="00483063" w:rsidRDefault="009A00EA" w:rsidP="009A00EA">
            <w:pPr>
              <w:spacing w:after="0" w:line="240" w:lineRule="auto"/>
              <w:rPr>
                <w:rFonts w:asciiTheme="minorHAnsi" w:hAnsiTheme="minorHAnsi" w:cstheme="minorHAnsi"/>
              </w:rPr>
            </w:pPr>
            <w:r w:rsidRPr="00483063">
              <w:rPr>
                <w:rFonts w:asciiTheme="minorHAnsi" w:hAnsiTheme="minorHAnsi" w:cstheme="minorHAnsi"/>
              </w:rPr>
              <w:t>WSKAŹNIK PRODUKTU</w:t>
            </w:r>
          </w:p>
        </w:tc>
      </w:tr>
      <w:tr w:rsidR="009A00EA" w:rsidRPr="00483063" w14:paraId="76BFB690" w14:textId="77777777" w:rsidTr="002F712C">
        <w:trPr>
          <w:trHeight w:val="673"/>
        </w:trPr>
        <w:tc>
          <w:tcPr>
            <w:tcW w:w="4957" w:type="dxa"/>
            <w:vMerge/>
          </w:tcPr>
          <w:p w14:paraId="2895B660" w14:textId="77777777" w:rsidR="009A00EA" w:rsidRPr="00483063" w:rsidRDefault="009A00EA" w:rsidP="009A00EA">
            <w:pPr>
              <w:spacing w:after="0" w:line="240" w:lineRule="auto"/>
              <w:rPr>
                <w:rFonts w:asciiTheme="minorHAnsi" w:hAnsiTheme="minorHAnsi" w:cstheme="minorHAnsi"/>
              </w:rPr>
            </w:pPr>
          </w:p>
        </w:tc>
        <w:tc>
          <w:tcPr>
            <w:tcW w:w="5103" w:type="dxa"/>
            <w:gridSpan w:val="2"/>
          </w:tcPr>
          <w:p w14:paraId="12824836" w14:textId="77777777" w:rsidR="009A00EA" w:rsidRPr="00483063" w:rsidRDefault="009A00EA" w:rsidP="0019791E">
            <w:pPr>
              <w:numPr>
                <w:ilvl w:val="0"/>
                <w:numId w:val="35"/>
              </w:numPr>
              <w:spacing w:after="0" w:line="240" w:lineRule="auto"/>
              <w:contextualSpacing/>
              <w:rPr>
                <w:rFonts w:asciiTheme="minorHAnsi" w:hAnsiTheme="minorHAnsi" w:cstheme="minorHAnsi"/>
              </w:rPr>
            </w:pPr>
            <w:r w:rsidRPr="00483063">
              <w:rPr>
                <w:rFonts w:asciiTheme="minorHAnsi" w:hAnsiTheme="minorHAnsi" w:cstheme="minorHAnsi"/>
              </w:rPr>
              <w:t>liczba przeprowadzonych spotkań;</w:t>
            </w:r>
          </w:p>
          <w:p w14:paraId="2B18F019" w14:textId="77777777" w:rsidR="009A00EA" w:rsidRPr="00483063" w:rsidRDefault="009A00EA" w:rsidP="0019791E">
            <w:pPr>
              <w:numPr>
                <w:ilvl w:val="0"/>
                <w:numId w:val="35"/>
              </w:numPr>
              <w:spacing w:after="0" w:line="240" w:lineRule="auto"/>
              <w:contextualSpacing/>
              <w:rPr>
                <w:rFonts w:asciiTheme="minorHAnsi" w:hAnsiTheme="minorHAnsi" w:cstheme="minorHAnsi"/>
              </w:rPr>
            </w:pPr>
            <w:r w:rsidRPr="00483063">
              <w:rPr>
                <w:rFonts w:asciiTheme="minorHAnsi" w:hAnsiTheme="minorHAnsi" w:cstheme="minorHAnsi"/>
              </w:rPr>
              <w:t>liczba wymian inspektorskich.</w:t>
            </w:r>
          </w:p>
        </w:tc>
      </w:tr>
      <w:tr w:rsidR="009A00EA" w:rsidRPr="00483063" w14:paraId="069697DC" w14:textId="77777777" w:rsidTr="002F712C">
        <w:tc>
          <w:tcPr>
            <w:tcW w:w="4957" w:type="dxa"/>
            <w:vMerge/>
          </w:tcPr>
          <w:p w14:paraId="33CB9718" w14:textId="77777777" w:rsidR="009A00EA" w:rsidRPr="00483063" w:rsidRDefault="009A00EA" w:rsidP="009A00EA">
            <w:pPr>
              <w:spacing w:after="0" w:line="240" w:lineRule="auto"/>
              <w:rPr>
                <w:rFonts w:asciiTheme="minorHAnsi" w:hAnsiTheme="minorHAnsi" w:cstheme="minorHAnsi"/>
              </w:rPr>
            </w:pPr>
          </w:p>
        </w:tc>
        <w:tc>
          <w:tcPr>
            <w:tcW w:w="2551" w:type="dxa"/>
            <w:shd w:val="clear" w:color="auto" w:fill="BDD6EE"/>
          </w:tcPr>
          <w:p w14:paraId="24703309" w14:textId="77777777" w:rsidR="009A00EA" w:rsidRPr="00483063" w:rsidRDefault="009A00EA" w:rsidP="009A00EA">
            <w:pPr>
              <w:spacing w:after="0" w:line="240" w:lineRule="auto"/>
              <w:rPr>
                <w:rFonts w:asciiTheme="minorHAnsi" w:hAnsiTheme="minorHAnsi" w:cstheme="minorHAnsi"/>
              </w:rPr>
            </w:pPr>
            <w:r w:rsidRPr="00483063">
              <w:rPr>
                <w:rFonts w:asciiTheme="minorHAnsi" w:hAnsiTheme="minorHAnsi" w:cstheme="minorHAnsi"/>
              </w:rPr>
              <w:t>Stan na 31.12.2018*</w:t>
            </w:r>
          </w:p>
        </w:tc>
        <w:tc>
          <w:tcPr>
            <w:tcW w:w="2552" w:type="dxa"/>
            <w:shd w:val="clear" w:color="auto" w:fill="BDD6EE"/>
          </w:tcPr>
          <w:p w14:paraId="7F62A666" w14:textId="77777777" w:rsidR="009A00EA" w:rsidRPr="00483063" w:rsidRDefault="009A00EA" w:rsidP="009A00EA">
            <w:pPr>
              <w:spacing w:after="0" w:line="240" w:lineRule="auto"/>
              <w:rPr>
                <w:rFonts w:asciiTheme="minorHAnsi" w:hAnsiTheme="minorHAnsi" w:cstheme="minorHAnsi"/>
              </w:rPr>
            </w:pPr>
            <w:r w:rsidRPr="00483063">
              <w:rPr>
                <w:rFonts w:asciiTheme="minorHAnsi" w:hAnsiTheme="minorHAnsi" w:cstheme="minorHAnsi"/>
              </w:rPr>
              <w:t>Stan na 31.12.2019*</w:t>
            </w:r>
          </w:p>
        </w:tc>
      </w:tr>
      <w:tr w:rsidR="009A00EA" w:rsidRPr="00483063" w14:paraId="79C3B1D4" w14:textId="77777777" w:rsidTr="002F712C">
        <w:trPr>
          <w:trHeight w:val="1008"/>
        </w:trPr>
        <w:tc>
          <w:tcPr>
            <w:tcW w:w="4957" w:type="dxa"/>
            <w:vMerge/>
          </w:tcPr>
          <w:p w14:paraId="5A4C8FB0" w14:textId="77777777" w:rsidR="009A00EA" w:rsidRPr="00483063" w:rsidRDefault="009A00EA" w:rsidP="009A00EA">
            <w:pPr>
              <w:spacing w:after="0" w:line="240" w:lineRule="auto"/>
              <w:rPr>
                <w:rFonts w:asciiTheme="minorHAnsi" w:hAnsiTheme="minorHAnsi" w:cstheme="minorHAnsi"/>
              </w:rPr>
            </w:pPr>
          </w:p>
        </w:tc>
        <w:tc>
          <w:tcPr>
            <w:tcW w:w="2551" w:type="dxa"/>
          </w:tcPr>
          <w:p w14:paraId="463138B1" w14:textId="77777777" w:rsidR="009A00EA" w:rsidRPr="00483063" w:rsidRDefault="009A00EA" w:rsidP="009A00EA">
            <w:pPr>
              <w:spacing w:after="0" w:line="240" w:lineRule="auto"/>
              <w:rPr>
                <w:rFonts w:asciiTheme="minorHAnsi" w:hAnsiTheme="minorHAnsi" w:cstheme="minorHAnsi"/>
              </w:rPr>
            </w:pPr>
            <w:r w:rsidRPr="00483063">
              <w:rPr>
                <w:rFonts w:asciiTheme="minorHAnsi" w:hAnsiTheme="minorHAnsi" w:cstheme="minorHAnsi"/>
              </w:rPr>
              <w:t>1) 33 spotkania;</w:t>
            </w:r>
          </w:p>
          <w:p w14:paraId="6958AB66" w14:textId="77777777" w:rsidR="009A00EA" w:rsidRPr="00483063" w:rsidRDefault="009A00EA" w:rsidP="009A00EA">
            <w:pPr>
              <w:spacing w:after="0" w:line="240" w:lineRule="auto"/>
              <w:rPr>
                <w:rFonts w:asciiTheme="minorHAnsi" w:hAnsiTheme="minorHAnsi" w:cstheme="minorHAnsi"/>
              </w:rPr>
            </w:pPr>
            <w:r w:rsidRPr="00483063">
              <w:rPr>
                <w:rFonts w:asciiTheme="minorHAnsi" w:hAnsiTheme="minorHAnsi" w:cstheme="minorHAnsi"/>
              </w:rPr>
              <w:t xml:space="preserve">2) 8 warsztatów </w:t>
            </w:r>
            <w:r w:rsidRPr="00483063">
              <w:rPr>
                <w:rFonts w:asciiTheme="minorHAnsi" w:hAnsiTheme="minorHAnsi" w:cstheme="minorHAnsi"/>
              </w:rPr>
              <w:br/>
              <w:t>i wymian międzynarodowych.</w:t>
            </w:r>
          </w:p>
        </w:tc>
        <w:tc>
          <w:tcPr>
            <w:tcW w:w="2552" w:type="dxa"/>
          </w:tcPr>
          <w:p w14:paraId="09B464BD" w14:textId="77777777" w:rsidR="009A00EA" w:rsidRPr="00483063" w:rsidRDefault="009A00EA" w:rsidP="009A00EA">
            <w:pPr>
              <w:spacing w:after="0" w:line="240" w:lineRule="auto"/>
              <w:rPr>
                <w:rFonts w:asciiTheme="minorHAnsi" w:hAnsiTheme="minorHAnsi" w:cstheme="minorHAnsi"/>
              </w:rPr>
            </w:pPr>
            <w:r w:rsidRPr="00483063">
              <w:rPr>
                <w:rFonts w:asciiTheme="minorHAnsi" w:hAnsiTheme="minorHAnsi" w:cstheme="minorHAnsi"/>
              </w:rPr>
              <w:t>1) 36 spotkań;</w:t>
            </w:r>
          </w:p>
          <w:p w14:paraId="688963B9" w14:textId="77777777" w:rsidR="009A00EA" w:rsidRPr="00483063" w:rsidRDefault="009A00EA" w:rsidP="009A00EA">
            <w:pPr>
              <w:spacing w:after="0" w:line="240" w:lineRule="auto"/>
              <w:rPr>
                <w:rFonts w:asciiTheme="minorHAnsi" w:hAnsiTheme="minorHAnsi" w:cstheme="minorHAnsi"/>
              </w:rPr>
            </w:pPr>
            <w:r w:rsidRPr="00483063">
              <w:rPr>
                <w:rFonts w:asciiTheme="minorHAnsi" w:hAnsiTheme="minorHAnsi" w:cstheme="minorHAnsi"/>
              </w:rPr>
              <w:t xml:space="preserve">2) 8 warsztatów </w:t>
            </w:r>
            <w:r w:rsidRPr="00483063">
              <w:rPr>
                <w:rFonts w:asciiTheme="minorHAnsi" w:hAnsiTheme="minorHAnsi" w:cstheme="minorHAnsi"/>
              </w:rPr>
              <w:br/>
              <w:t>i wymian międzynarodowych.</w:t>
            </w:r>
          </w:p>
        </w:tc>
      </w:tr>
      <w:tr w:rsidR="009A00EA" w:rsidRPr="00483063" w14:paraId="5CDED1F7" w14:textId="77777777" w:rsidTr="00FF4848">
        <w:trPr>
          <w:trHeight w:val="3548"/>
        </w:trPr>
        <w:tc>
          <w:tcPr>
            <w:tcW w:w="10060" w:type="dxa"/>
            <w:gridSpan w:val="3"/>
          </w:tcPr>
          <w:p w14:paraId="44487050" w14:textId="78BEC643" w:rsidR="009A00EA" w:rsidRPr="00483063" w:rsidRDefault="009A00EA" w:rsidP="009A00EA">
            <w:pPr>
              <w:spacing w:after="0" w:line="240" w:lineRule="auto"/>
              <w:rPr>
                <w:rFonts w:asciiTheme="minorHAnsi" w:hAnsiTheme="minorHAnsi" w:cstheme="minorHAnsi"/>
                <w:b/>
              </w:rPr>
            </w:pPr>
            <w:r w:rsidRPr="00483063">
              <w:rPr>
                <w:rFonts w:asciiTheme="minorHAnsi" w:hAnsiTheme="minorHAnsi" w:cstheme="minorHAnsi"/>
                <w:b/>
              </w:rPr>
              <w:t>Osiągnięte rezultaty:</w:t>
            </w:r>
          </w:p>
          <w:p w14:paraId="4AE7F952" w14:textId="49C8E7C2" w:rsidR="009A00EA" w:rsidRPr="00483063" w:rsidRDefault="009A00EA" w:rsidP="009A00EA">
            <w:pPr>
              <w:spacing w:after="0" w:line="240" w:lineRule="auto"/>
              <w:jc w:val="both"/>
              <w:rPr>
                <w:rFonts w:asciiTheme="minorHAnsi" w:hAnsiTheme="minorHAnsi" w:cstheme="minorHAnsi"/>
              </w:rPr>
            </w:pPr>
            <w:r w:rsidRPr="00483063">
              <w:rPr>
                <w:rFonts w:asciiTheme="minorHAnsi" w:hAnsiTheme="minorHAnsi" w:cstheme="minorHAnsi"/>
              </w:rPr>
              <w:t xml:space="preserve">Poprawa stanu bezpieczeństwa w ruchu i transporcie drogowym dzięki wzmożonym kontrolom na terenie całego kraju z zakresu czasu pracy i odpoczynku kierowców oraz manipulacji w tachografach. </w:t>
            </w:r>
          </w:p>
          <w:p w14:paraId="0AFCACCF" w14:textId="26DA1C44" w:rsidR="009A00EA" w:rsidRPr="00483063" w:rsidRDefault="009A00EA" w:rsidP="009A00EA">
            <w:pPr>
              <w:spacing w:after="0" w:line="240" w:lineRule="auto"/>
              <w:jc w:val="both"/>
              <w:rPr>
                <w:rFonts w:asciiTheme="minorHAnsi" w:hAnsiTheme="minorHAnsi" w:cstheme="minorHAnsi"/>
              </w:rPr>
            </w:pPr>
            <w:r w:rsidRPr="00483063">
              <w:rPr>
                <w:rFonts w:asciiTheme="minorHAnsi" w:hAnsiTheme="minorHAnsi" w:cstheme="minorHAnsi"/>
              </w:rPr>
              <w:t xml:space="preserve">W ramach uczestnictwa w organizacji ECR w 2018 oraz 2019 roku GITD skoordynował na terenie Rzeczpospolitej Polskiej 14 tygodni kontrolnych, które dotyczyły: wykrywania nieuprawnionej ingerencji w urządzenia rejestrujące w przewozie osób i rzeczy, kontroli autokarów i przewozu pasażerów, ujawniania naruszeń związanych </w:t>
            </w:r>
            <w:r w:rsidR="00476F75">
              <w:rPr>
                <w:rFonts w:asciiTheme="minorHAnsi" w:hAnsiTheme="minorHAnsi" w:cstheme="minorHAnsi"/>
              </w:rPr>
              <w:br/>
            </w:r>
            <w:r w:rsidRPr="00483063">
              <w:rPr>
                <w:rFonts w:asciiTheme="minorHAnsi" w:hAnsiTheme="minorHAnsi" w:cstheme="minorHAnsi"/>
              </w:rPr>
              <w:t xml:space="preserve">z przewozem towarów niebezpiecznych, kontroli w zakresie przeciążenia pojazdu i zabezpieczenia ładunku, </w:t>
            </w:r>
            <w:r w:rsidR="00476F75">
              <w:rPr>
                <w:rFonts w:asciiTheme="minorHAnsi" w:hAnsiTheme="minorHAnsi" w:cstheme="minorHAnsi"/>
              </w:rPr>
              <w:br/>
            </w:r>
            <w:r w:rsidRPr="00483063">
              <w:rPr>
                <w:rFonts w:asciiTheme="minorHAnsi" w:hAnsiTheme="minorHAnsi" w:cstheme="minorHAnsi"/>
              </w:rPr>
              <w:t>a także stanu technicznego pojazdu.</w:t>
            </w:r>
          </w:p>
          <w:p w14:paraId="74701CC5" w14:textId="4D39895F" w:rsidR="009A00EA" w:rsidRPr="00483063" w:rsidRDefault="009A00EA" w:rsidP="009A00EA">
            <w:pPr>
              <w:spacing w:after="0" w:line="240" w:lineRule="auto"/>
              <w:jc w:val="both"/>
              <w:rPr>
                <w:rFonts w:asciiTheme="minorHAnsi" w:hAnsiTheme="minorHAnsi" w:cstheme="minorHAnsi"/>
              </w:rPr>
            </w:pPr>
            <w:r w:rsidRPr="00483063">
              <w:rPr>
                <w:rFonts w:asciiTheme="minorHAnsi" w:hAnsiTheme="minorHAnsi" w:cstheme="minorHAnsi"/>
              </w:rPr>
              <w:t>Ponadto, wymiana doświadczeń pomiędzy państwami członkowskimi w zakresie manipulacji w tachografach, pozwala na poszerzenie wiedzy kontrolujących, a co za tym idzie zwiększenie skuteczności codziennych kontroli.</w:t>
            </w:r>
          </w:p>
          <w:p w14:paraId="0C0CA9E8" w14:textId="77777777" w:rsidR="009A00EA" w:rsidRPr="00483063" w:rsidRDefault="009A00EA" w:rsidP="009A00EA">
            <w:pPr>
              <w:spacing w:after="0" w:line="240" w:lineRule="auto"/>
              <w:jc w:val="both"/>
              <w:rPr>
                <w:rFonts w:asciiTheme="minorHAnsi" w:hAnsiTheme="minorHAnsi" w:cstheme="minorHAnsi"/>
              </w:rPr>
            </w:pPr>
            <w:r w:rsidRPr="00483063">
              <w:rPr>
                <w:rFonts w:asciiTheme="minorHAnsi" w:hAnsiTheme="minorHAnsi" w:cstheme="minorHAnsi"/>
              </w:rPr>
              <w:t>Rezultaty prac w ramach działalności w organizacji Euro Contrôle Route w wymierny sposób wpływają na poprawę bezpieczeństwa w ruchu i transporcie drogowym, a cykliczne szkolenia inspektorów podnoszą efektywność prowadzonych działań.</w:t>
            </w:r>
          </w:p>
        </w:tc>
      </w:tr>
    </w:tbl>
    <w:p w14:paraId="3356E3A5" w14:textId="59E5EE9B" w:rsidR="002407D0" w:rsidRDefault="002407D0" w:rsidP="0035490E">
      <w:pPr>
        <w:spacing w:after="120" w:line="240" w:lineRule="exact"/>
        <w:rPr>
          <w:rFonts w:asciiTheme="minorHAnsi" w:hAnsiTheme="minorHAnsi" w:cstheme="minorHAnsi"/>
          <w:lang w:eastAsia="pl-PL"/>
        </w:rPr>
      </w:pPr>
    </w:p>
    <w:tbl>
      <w:tblPr>
        <w:tblStyle w:val="Tabela-Siatka82"/>
        <w:tblW w:w="10060" w:type="dxa"/>
        <w:tblLayout w:type="fixed"/>
        <w:tblLook w:val="04A0" w:firstRow="1" w:lastRow="0" w:firstColumn="1" w:lastColumn="0" w:noHBand="0" w:noVBand="1"/>
      </w:tblPr>
      <w:tblGrid>
        <w:gridCol w:w="4957"/>
        <w:gridCol w:w="2551"/>
        <w:gridCol w:w="2552"/>
      </w:tblGrid>
      <w:tr w:rsidR="009A00EA" w:rsidRPr="00483063" w14:paraId="4F64D9EB" w14:textId="77777777" w:rsidTr="002F712C">
        <w:trPr>
          <w:trHeight w:val="708"/>
        </w:trPr>
        <w:tc>
          <w:tcPr>
            <w:tcW w:w="10060" w:type="dxa"/>
            <w:gridSpan w:val="3"/>
            <w:shd w:val="clear" w:color="auto" w:fill="2E74B5"/>
          </w:tcPr>
          <w:p w14:paraId="7D80C079" w14:textId="7C66CFDA" w:rsidR="009A00EA" w:rsidRPr="00483063" w:rsidRDefault="009A00EA" w:rsidP="009A00EA">
            <w:pPr>
              <w:spacing w:after="0" w:line="240" w:lineRule="auto"/>
              <w:rPr>
                <w:rFonts w:asciiTheme="minorHAnsi" w:hAnsiTheme="minorHAnsi" w:cstheme="minorHAnsi"/>
                <w:b/>
              </w:rPr>
            </w:pPr>
            <w:r w:rsidRPr="00483063">
              <w:rPr>
                <w:rFonts w:asciiTheme="minorHAnsi" w:hAnsiTheme="minorHAnsi" w:cstheme="minorHAnsi"/>
                <w:b/>
                <w:color w:val="FFFFFF"/>
              </w:rPr>
              <w:t>Zadanie</w:t>
            </w:r>
            <w:r w:rsidR="00EE75B2">
              <w:rPr>
                <w:rFonts w:asciiTheme="minorHAnsi" w:hAnsiTheme="minorHAnsi" w:cstheme="minorHAnsi"/>
                <w:b/>
                <w:color w:val="FFFFFF"/>
              </w:rPr>
              <w:t xml:space="preserve"> 14</w:t>
            </w:r>
            <w:r w:rsidRPr="00483063">
              <w:rPr>
                <w:rFonts w:asciiTheme="minorHAnsi" w:hAnsiTheme="minorHAnsi" w:cstheme="minorHAnsi"/>
                <w:b/>
                <w:color w:val="FFFFFF"/>
              </w:rPr>
              <w:t>: Automatyczny nadzór nad ruchem drogowym</w:t>
            </w:r>
          </w:p>
        </w:tc>
      </w:tr>
      <w:tr w:rsidR="009A00EA" w:rsidRPr="00483063" w14:paraId="7F65889E" w14:textId="77777777" w:rsidTr="00FF4848">
        <w:trPr>
          <w:trHeight w:val="325"/>
        </w:trPr>
        <w:tc>
          <w:tcPr>
            <w:tcW w:w="4957" w:type="dxa"/>
            <w:vMerge w:val="restart"/>
          </w:tcPr>
          <w:p w14:paraId="6B08DEDD" w14:textId="77777777" w:rsidR="009A00EA" w:rsidRPr="00483063" w:rsidRDefault="009A00EA" w:rsidP="009A00EA">
            <w:pPr>
              <w:spacing w:after="0" w:line="240" w:lineRule="auto"/>
              <w:rPr>
                <w:rFonts w:asciiTheme="minorHAnsi" w:hAnsiTheme="minorHAnsi" w:cstheme="minorHAnsi"/>
                <w:b/>
              </w:rPr>
            </w:pPr>
            <w:r w:rsidRPr="00483063">
              <w:rPr>
                <w:rFonts w:asciiTheme="minorHAnsi" w:hAnsiTheme="minorHAnsi" w:cstheme="minorHAnsi"/>
                <w:b/>
              </w:rPr>
              <w:t>Zakres działania:</w:t>
            </w:r>
          </w:p>
          <w:p w14:paraId="4E5AC3F6" w14:textId="77777777" w:rsidR="009A00EA" w:rsidRPr="00483063" w:rsidRDefault="009A00EA" w:rsidP="009A00EA">
            <w:pPr>
              <w:spacing w:after="0" w:line="240" w:lineRule="auto"/>
              <w:rPr>
                <w:rFonts w:asciiTheme="minorHAnsi" w:hAnsiTheme="minorHAnsi" w:cstheme="minorHAnsi"/>
                <w:b/>
              </w:rPr>
            </w:pPr>
            <w:r w:rsidRPr="00483063">
              <w:rPr>
                <w:rFonts w:asciiTheme="minorHAnsi" w:hAnsiTheme="minorHAnsi" w:cstheme="minorHAnsi"/>
              </w:rPr>
              <w:t>Inspekcja Transportu Drogowego realizuje działania związane z eksploatacją i rozwojem systemu automatycznego nadzoru nad ruchem drogowym. W ramach przedmiotowego działania w 2019 Centrum Automatycznego Nadzoru nad Ruchem Drogowym GITD obsługiwało 435 stacjonarnych urządzeń rejestrujących do punktowego pomiaru prędkości, 30 urządzeń do odcinkowego pomiaru prędkości, 20 zestawów urządzeń do kontroli wjazdu na czerwonym świetle oraz 29 mobilnych urządzeń rejestrujących.</w:t>
            </w:r>
          </w:p>
        </w:tc>
        <w:tc>
          <w:tcPr>
            <w:tcW w:w="2551" w:type="dxa"/>
            <w:shd w:val="clear" w:color="auto" w:fill="BDD6EE"/>
            <w:vAlign w:val="center"/>
          </w:tcPr>
          <w:p w14:paraId="0B1CA1FE" w14:textId="77777777" w:rsidR="009A00EA" w:rsidRPr="00483063" w:rsidRDefault="009A00EA" w:rsidP="009A00EA">
            <w:pPr>
              <w:tabs>
                <w:tab w:val="left" w:pos="915"/>
              </w:tabs>
              <w:spacing w:after="0" w:line="240" w:lineRule="auto"/>
              <w:rPr>
                <w:rFonts w:asciiTheme="minorHAnsi" w:hAnsiTheme="minorHAnsi" w:cstheme="minorHAnsi"/>
                <w:color w:val="000000"/>
              </w:rPr>
            </w:pPr>
            <w:r w:rsidRPr="00483063">
              <w:rPr>
                <w:rFonts w:asciiTheme="minorHAnsi" w:hAnsiTheme="minorHAnsi" w:cstheme="minorHAnsi"/>
                <w:color w:val="000000"/>
              </w:rPr>
              <w:t>Kierunek</w:t>
            </w:r>
          </w:p>
        </w:tc>
        <w:tc>
          <w:tcPr>
            <w:tcW w:w="2552" w:type="dxa"/>
            <w:vAlign w:val="center"/>
          </w:tcPr>
          <w:p w14:paraId="647F36C8" w14:textId="21A685AA" w:rsidR="009A00EA" w:rsidRPr="00483063" w:rsidRDefault="00FF4848" w:rsidP="009A00EA">
            <w:pPr>
              <w:spacing w:after="0" w:line="240" w:lineRule="auto"/>
              <w:rPr>
                <w:rFonts w:asciiTheme="minorHAnsi" w:hAnsiTheme="minorHAnsi" w:cstheme="minorHAnsi"/>
                <w:color w:val="000000"/>
              </w:rPr>
            </w:pPr>
            <w:r w:rsidRPr="00483063">
              <w:rPr>
                <w:rFonts w:asciiTheme="minorHAnsi" w:hAnsiTheme="minorHAnsi" w:cstheme="minorHAnsi"/>
                <w:color w:val="000000"/>
              </w:rPr>
              <w:t>NADZOR</w:t>
            </w:r>
          </w:p>
        </w:tc>
      </w:tr>
      <w:tr w:rsidR="009A00EA" w:rsidRPr="00483063" w14:paraId="001A0413" w14:textId="77777777" w:rsidTr="00FF4848">
        <w:trPr>
          <w:trHeight w:val="274"/>
        </w:trPr>
        <w:tc>
          <w:tcPr>
            <w:tcW w:w="4957" w:type="dxa"/>
            <w:vMerge/>
          </w:tcPr>
          <w:p w14:paraId="7537202A" w14:textId="77777777" w:rsidR="009A00EA" w:rsidRPr="00483063" w:rsidRDefault="009A00EA" w:rsidP="009A00EA">
            <w:pPr>
              <w:spacing w:after="0" w:line="240" w:lineRule="auto"/>
              <w:rPr>
                <w:rFonts w:asciiTheme="minorHAnsi" w:hAnsiTheme="minorHAnsi" w:cstheme="minorHAnsi"/>
              </w:rPr>
            </w:pPr>
          </w:p>
        </w:tc>
        <w:tc>
          <w:tcPr>
            <w:tcW w:w="2551" w:type="dxa"/>
            <w:shd w:val="clear" w:color="auto" w:fill="BDD6EE"/>
            <w:vAlign w:val="center"/>
          </w:tcPr>
          <w:p w14:paraId="5ED9D461" w14:textId="77777777" w:rsidR="009A00EA" w:rsidRPr="00483063" w:rsidRDefault="009A00EA" w:rsidP="009A00EA">
            <w:pPr>
              <w:spacing w:after="0" w:line="240" w:lineRule="auto"/>
              <w:rPr>
                <w:rFonts w:asciiTheme="minorHAnsi" w:hAnsiTheme="minorHAnsi" w:cstheme="minorHAnsi"/>
                <w:color w:val="000000"/>
              </w:rPr>
            </w:pPr>
            <w:r w:rsidRPr="00483063">
              <w:rPr>
                <w:rFonts w:asciiTheme="minorHAnsi" w:hAnsiTheme="minorHAnsi" w:cstheme="minorHAnsi"/>
                <w:color w:val="000000"/>
              </w:rPr>
              <w:t>Lider</w:t>
            </w:r>
          </w:p>
        </w:tc>
        <w:tc>
          <w:tcPr>
            <w:tcW w:w="2552" w:type="dxa"/>
            <w:vAlign w:val="center"/>
          </w:tcPr>
          <w:p w14:paraId="65B58772" w14:textId="77777777" w:rsidR="009A00EA" w:rsidRPr="00483063" w:rsidRDefault="009A00EA" w:rsidP="009A00EA">
            <w:pPr>
              <w:spacing w:after="0" w:line="240" w:lineRule="auto"/>
              <w:rPr>
                <w:rFonts w:asciiTheme="minorHAnsi" w:hAnsiTheme="minorHAnsi" w:cstheme="minorHAnsi"/>
                <w:color w:val="000000"/>
              </w:rPr>
            </w:pPr>
            <w:r w:rsidRPr="00483063">
              <w:rPr>
                <w:rFonts w:asciiTheme="minorHAnsi" w:hAnsiTheme="minorHAnsi" w:cstheme="minorHAnsi"/>
                <w:color w:val="000000"/>
              </w:rPr>
              <w:t>GITD</w:t>
            </w:r>
          </w:p>
        </w:tc>
      </w:tr>
      <w:tr w:rsidR="009A00EA" w:rsidRPr="00483063" w14:paraId="21D1FFCF" w14:textId="77777777" w:rsidTr="002F712C">
        <w:trPr>
          <w:trHeight w:val="276"/>
        </w:trPr>
        <w:tc>
          <w:tcPr>
            <w:tcW w:w="4957" w:type="dxa"/>
            <w:vMerge/>
          </w:tcPr>
          <w:p w14:paraId="011AF059" w14:textId="77777777" w:rsidR="009A00EA" w:rsidRPr="00483063" w:rsidRDefault="009A00EA" w:rsidP="009A00EA">
            <w:pPr>
              <w:spacing w:after="0" w:line="240" w:lineRule="auto"/>
              <w:rPr>
                <w:rFonts w:asciiTheme="minorHAnsi" w:hAnsiTheme="minorHAnsi" w:cstheme="minorHAnsi"/>
              </w:rPr>
            </w:pPr>
          </w:p>
        </w:tc>
        <w:tc>
          <w:tcPr>
            <w:tcW w:w="5103" w:type="dxa"/>
            <w:gridSpan w:val="2"/>
            <w:shd w:val="clear" w:color="auto" w:fill="BDD6EE"/>
          </w:tcPr>
          <w:p w14:paraId="648D3C72" w14:textId="77777777" w:rsidR="00FF4848" w:rsidRPr="00483063" w:rsidRDefault="009A00EA" w:rsidP="009A00EA">
            <w:pPr>
              <w:spacing w:after="0" w:line="240" w:lineRule="auto"/>
              <w:jc w:val="both"/>
              <w:rPr>
                <w:rFonts w:asciiTheme="minorHAnsi" w:hAnsiTheme="minorHAnsi" w:cstheme="minorHAnsi"/>
                <w:color w:val="000000"/>
              </w:rPr>
            </w:pPr>
            <w:r w:rsidRPr="00483063">
              <w:rPr>
                <w:rFonts w:asciiTheme="minorHAnsi" w:hAnsiTheme="minorHAnsi" w:cstheme="minorHAnsi"/>
                <w:color w:val="000000"/>
              </w:rPr>
              <w:t xml:space="preserve">WSKAŹNIK PRODUKTU </w:t>
            </w:r>
          </w:p>
          <w:p w14:paraId="01833697" w14:textId="7043652C" w:rsidR="009A00EA" w:rsidRPr="00483063" w:rsidRDefault="009A00EA" w:rsidP="009A00EA">
            <w:pPr>
              <w:spacing w:after="0" w:line="240" w:lineRule="auto"/>
              <w:jc w:val="both"/>
              <w:rPr>
                <w:rFonts w:asciiTheme="minorHAnsi" w:hAnsiTheme="minorHAnsi" w:cstheme="minorHAnsi"/>
                <w:color w:val="000000"/>
              </w:rPr>
            </w:pPr>
            <w:r w:rsidRPr="00483063">
              <w:rPr>
                <w:rFonts w:asciiTheme="minorHAnsi" w:hAnsiTheme="minorHAnsi" w:cstheme="minorHAnsi"/>
                <w:color w:val="000000"/>
              </w:rPr>
              <w:t xml:space="preserve">(w ramach Projektu pn. </w:t>
            </w:r>
            <w:r w:rsidRPr="00483063">
              <w:rPr>
                <w:rFonts w:asciiTheme="minorHAnsi" w:hAnsiTheme="minorHAnsi" w:cstheme="minorHAnsi"/>
              </w:rPr>
              <w:t>„Budowa centralnego systemu automatycznego nadzoru nad ruchem drogowym”)</w:t>
            </w:r>
          </w:p>
        </w:tc>
      </w:tr>
      <w:tr w:rsidR="009A00EA" w:rsidRPr="00483063" w14:paraId="4AB2EDAD" w14:textId="77777777" w:rsidTr="002F712C">
        <w:trPr>
          <w:trHeight w:val="276"/>
        </w:trPr>
        <w:tc>
          <w:tcPr>
            <w:tcW w:w="4957" w:type="dxa"/>
            <w:vMerge/>
          </w:tcPr>
          <w:p w14:paraId="104F62CC" w14:textId="77777777" w:rsidR="009A00EA" w:rsidRPr="00483063" w:rsidRDefault="009A00EA" w:rsidP="009A00EA">
            <w:pPr>
              <w:spacing w:after="0" w:line="240" w:lineRule="auto"/>
              <w:rPr>
                <w:rFonts w:asciiTheme="minorHAnsi" w:hAnsiTheme="minorHAnsi" w:cstheme="minorHAnsi"/>
              </w:rPr>
            </w:pPr>
          </w:p>
        </w:tc>
        <w:tc>
          <w:tcPr>
            <w:tcW w:w="2551" w:type="dxa"/>
            <w:shd w:val="clear" w:color="auto" w:fill="BDD6EE"/>
          </w:tcPr>
          <w:p w14:paraId="508DF83C" w14:textId="77777777" w:rsidR="009A00EA" w:rsidRPr="00483063" w:rsidRDefault="009A00EA" w:rsidP="009A00EA">
            <w:pPr>
              <w:spacing w:after="0" w:line="240" w:lineRule="auto"/>
              <w:rPr>
                <w:rFonts w:asciiTheme="minorHAnsi" w:hAnsiTheme="minorHAnsi" w:cstheme="minorHAnsi"/>
                <w:color w:val="000000"/>
              </w:rPr>
            </w:pPr>
            <w:r w:rsidRPr="00483063">
              <w:rPr>
                <w:rFonts w:asciiTheme="minorHAnsi" w:hAnsiTheme="minorHAnsi" w:cstheme="minorHAnsi"/>
                <w:color w:val="000000"/>
              </w:rPr>
              <w:t>Źródła finansowania</w:t>
            </w:r>
          </w:p>
        </w:tc>
        <w:tc>
          <w:tcPr>
            <w:tcW w:w="2552" w:type="dxa"/>
            <w:shd w:val="clear" w:color="auto" w:fill="auto"/>
          </w:tcPr>
          <w:p w14:paraId="7179049D" w14:textId="77777777" w:rsidR="009A00EA" w:rsidRPr="00483063" w:rsidRDefault="009A00EA" w:rsidP="009A00EA">
            <w:pPr>
              <w:spacing w:after="0" w:line="240" w:lineRule="auto"/>
              <w:rPr>
                <w:rFonts w:asciiTheme="minorHAnsi" w:hAnsiTheme="minorHAnsi" w:cstheme="minorHAnsi"/>
                <w:color w:val="000000"/>
              </w:rPr>
            </w:pPr>
            <w:r w:rsidRPr="00483063">
              <w:rPr>
                <w:rFonts w:asciiTheme="minorHAnsi" w:hAnsiTheme="minorHAnsi" w:cstheme="minorHAnsi"/>
                <w:color w:val="000000"/>
              </w:rPr>
              <w:t>Budżet urzędu (100%)</w:t>
            </w:r>
          </w:p>
        </w:tc>
      </w:tr>
      <w:tr w:rsidR="009A00EA" w:rsidRPr="00483063" w14:paraId="16D2EAE0" w14:textId="77777777" w:rsidTr="002F712C">
        <w:trPr>
          <w:trHeight w:val="1126"/>
        </w:trPr>
        <w:tc>
          <w:tcPr>
            <w:tcW w:w="4957" w:type="dxa"/>
            <w:vMerge/>
          </w:tcPr>
          <w:p w14:paraId="4D54DC64" w14:textId="77777777" w:rsidR="009A00EA" w:rsidRPr="00483063" w:rsidRDefault="009A00EA" w:rsidP="009A00EA">
            <w:pPr>
              <w:spacing w:after="0" w:line="240" w:lineRule="auto"/>
              <w:rPr>
                <w:rFonts w:asciiTheme="minorHAnsi" w:hAnsiTheme="minorHAnsi" w:cstheme="minorHAnsi"/>
              </w:rPr>
            </w:pPr>
          </w:p>
        </w:tc>
        <w:tc>
          <w:tcPr>
            <w:tcW w:w="5103" w:type="dxa"/>
            <w:gridSpan w:val="2"/>
            <w:vAlign w:val="center"/>
          </w:tcPr>
          <w:p w14:paraId="4B97BA4D" w14:textId="187B1653" w:rsidR="009A00EA" w:rsidRPr="00483063" w:rsidRDefault="009A00EA" w:rsidP="009A00EA">
            <w:pPr>
              <w:spacing w:after="0" w:line="240" w:lineRule="auto"/>
              <w:jc w:val="both"/>
              <w:rPr>
                <w:rFonts w:asciiTheme="minorHAnsi" w:hAnsiTheme="minorHAnsi" w:cstheme="minorHAnsi"/>
                <w:color w:val="000000"/>
              </w:rPr>
            </w:pPr>
            <w:r w:rsidRPr="00483063">
              <w:rPr>
                <w:rFonts w:asciiTheme="minorHAnsi" w:hAnsiTheme="minorHAnsi" w:cstheme="minorHAnsi"/>
              </w:rPr>
              <w:t xml:space="preserve">Liczba ujawnionych naruszeń związanych z przekraczaniem dopuszczalnej prędkości zarejestrowanych przez poszczególne stacjonarne urządzenia rejestrujące </w:t>
            </w:r>
            <w:r w:rsidR="00476F75">
              <w:rPr>
                <w:rFonts w:asciiTheme="minorHAnsi" w:hAnsiTheme="minorHAnsi" w:cstheme="minorHAnsi"/>
              </w:rPr>
              <w:br/>
            </w:r>
            <w:r w:rsidRPr="00483063">
              <w:rPr>
                <w:rFonts w:asciiTheme="minorHAnsi" w:hAnsiTheme="minorHAnsi" w:cstheme="minorHAnsi"/>
              </w:rPr>
              <w:t>w odniesieniu do faktycznego czasu pracy urządzenia (szt./24h).</w:t>
            </w:r>
          </w:p>
        </w:tc>
      </w:tr>
      <w:tr w:rsidR="009A00EA" w:rsidRPr="00483063" w14:paraId="7DBAD9A2" w14:textId="77777777" w:rsidTr="002F712C">
        <w:tc>
          <w:tcPr>
            <w:tcW w:w="4957" w:type="dxa"/>
            <w:vMerge/>
          </w:tcPr>
          <w:p w14:paraId="3489511E" w14:textId="77777777" w:rsidR="009A00EA" w:rsidRPr="00483063" w:rsidRDefault="009A00EA" w:rsidP="009A00EA">
            <w:pPr>
              <w:spacing w:after="0" w:line="240" w:lineRule="auto"/>
              <w:rPr>
                <w:rFonts w:asciiTheme="minorHAnsi" w:hAnsiTheme="minorHAnsi" w:cstheme="minorHAnsi"/>
              </w:rPr>
            </w:pPr>
          </w:p>
        </w:tc>
        <w:tc>
          <w:tcPr>
            <w:tcW w:w="2551" w:type="dxa"/>
            <w:shd w:val="clear" w:color="auto" w:fill="BDD6EE"/>
          </w:tcPr>
          <w:p w14:paraId="12F9B927" w14:textId="77777777" w:rsidR="009A00EA" w:rsidRPr="00483063" w:rsidRDefault="009A00EA" w:rsidP="009A00EA">
            <w:pPr>
              <w:spacing w:after="0" w:line="240" w:lineRule="auto"/>
              <w:rPr>
                <w:rFonts w:asciiTheme="minorHAnsi" w:hAnsiTheme="minorHAnsi" w:cstheme="minorHAnsi"/>
                <w:color w:val="000000"/>
              </w:rPr>
            </w:pPr>
            <w:r w:rsidRPr="00483063">
              <w:rPr>
                <w:rFonts w:asciiTheme="minorHAnsi" w:hAnsiTheme="minorHAnsi" w:cstheme="minorHAnsi"/>
                <w:color w:val="000000"/>
              </w:rPr>
              <w:t>Stan na 31.12.2018*</w:t>
            </w:r>
          </w:p>
        </w:tc>
        <w:tc>
          <w:tcPr>
            <w:tcW w:w="2552" w:type="dxa"/>
            <w:shd w:val="clear" w:color="auto" w:fill="BDD6EE"/>
          </w:tcPr>
          <w:p w14:paraId="1140CB10" w14:textId="77777777" w:rsidR="009A00EA" w:rsidRPr="00483063" w:rsidRDefault="009A00EA" w:rsidP="009A00EA">
            <w:pPr>
              <w:spacing w:after="0" w:line="240" w:lineRule="auto"/>
              <w:rPr>
                <w:rFonts w:asciiTheme="minorHAnsi" w:hAnsiTheme="minorHAnsi" w:cstheme="minorHAnsi"/>
                <w:color w:val="000000"/>
              </w:rPr>
            </w:pPr>
            <w:r w:rsidRPr="00483063">
              <w:rPr>
                <w:rFonts w:asciiTheme="minorHAnsi" w:hAnsiTheme="minorHAnsi" w:cstheme="minorHAnsi"/>
                <w:color w:val="000000"/>
              </w:rPr>
              <w:t>Stan na 31.12.2019*</w:t>
            </w:r>
          </w:p>
        </w:tc>
      </w:tr>
      <w:tr w:rsidR="009A00EA" w:rsidRPr="00483063" w14:paraId="0873CDC2" w14:textId="77777777" w:rsidTr="00FF4848">
        <w:trPr>
          <w:trHeight w:val="158"/>
        </w:trPr>
        <w:tc>
          <w:tcPr>
            <w:tcW w:w="4957" w:type="dxa"/>
            <w:vMerge/>
          </w:tcPr>
          <w:p w14:paraId="043C1E3B" w14:textId="77777777" w:rsidR="009A00EA" w:rsidRPr="00483063" w:rsidRDefault="009A00EA" w:rsidP="009A00EA">
            <w:pPr>
              <w:spacing w:after="0" w:line="240" w:lineRule="auto"/>
              <w:rPr>
                <w:rFonts w:asciiTheme="minorHAnsi" w:hAnsiTheme="minorHAnsi" w:cstheme="minorHAnsi"/>
              </w:rPr>
            </w:pPr>
          </w:p>
        </w:tc>
        <w:tc>
          <w:tcPr>
            <w:tcW w:w="2551" w:type="dxa"/>
            <w:vAlign w:val="center"/>
          </w:tcPr>
          <w:p w14:paraId="11607303" w14:textId="77777777" w:rsidR="009A00EA" w:rsidRPr="00483063" w:rsidRDefault="009A00EA" w:rsidP="009A00EA">
            <w:pPr>
              <w:spacing w:after="0" w:line="240" w:lineRule="auto"/>
              <w:jc w:val="center"/>
              <w:rPr>
                <w:rFonts w:asciiTheme="minorHAnsi" w:hAnsiTheme="minorHAnsi" w:cstheme="minorHAnsi"/>
                <w:color w:val="000000"/>
              </w:rPr>
            </w:pPr>
            <w:r w:rsidRPr="00483063">
              <w:rPr>
                <w:rFonts w:asciiTheme="minorHAnsi" w:hAnsiTheme="minorHAnsi" w:cstheme="minorHAnsi"/>
                <w:color w:val="000000"/>
              </w:rPr>
              <w:t>9/24</w:t>
            </w:r>
          </w:p>
        </w:tc>
        <w:tc>
          <w:tcPr>
            <w:tcW w:w="2552" w:type="dxa"/>
            <w:vAlign w:val="center"/>
          </w:tcPr>
          <w:p w14:paraId="3C28E8B2" w14:textId="77777777" w:rsidR="009A00EA" w:rsidRPr="00483063" w:rsidRDefault="009A00EA" w:rsidP="009A00EA">
            <w:pPr>
              <w:spacing w:after="0" w:line="240" w:lineRule="auto"/>
              <w:jc w:val="center"/>
              <w:rPr>
                <w:rFonts w:asciiTheme="minorHAnsi" w:hAnsiTheme="minorHAnsi" w:cstheme="minorHAnsi"/>
                <w:color w:val="000000"/>
              </w:rPr>
            </w:pPr>
            <w:r w:rsidRPr="00483063">
              <w:rPr>
                <w:rFonts w:asciiTheme="minorHAnsi" w:hAnsiTheme="minorHAnsi" w:cstheme="minorHAnsi"/>
                <w:color w:val="000000"/>
              </w:rPr>
              <w:t>12/24</w:t>
            </w:r>
          </w:p>
        </w:tc>
      </w:tr>
      <w:tr w:rsidR="009A00EA" w:rsidRPr="00483063" w14:paraId="191CEA18" w14:textId="77777777" w:rsidTr="002F712C">
        <w:trPr>
          <w:trHeight w:val="879"/>
        </w:trPr>
        <w:tc>
          <w:tcPr>
            <w:tcW w:w="4957" w:type="dxa"/>
            <w:vMerge/>
          </w:tcPr>
          <w:p w14:paraId="5DA93DD4" w14:textId="77777777" w:rsidR="009A00EA" w:rsidRPr="00483063" w:rsidRDefault="009A00EA" w:rsidP="009A00EA">
            <w:pPr>
              <w:spacing w:after="0" w:line="240" w:lineRule="auto"/>
              <w:rPr>
                <w:rFonts w:asciiTheme="minorHAnsi" w:hAnsiTheme="minorHAnsi" w:cstheme="minorHAnsi"/>
              </w:rPr>
            </w:pPr>
          </w:p>
        </w:tc>
        <w:tc>
          <w:tcPr>
            <w:tcW w:w="5103" w:type="dxa"/>
            <w:gridSpan w:val="2"/>
          </w:tcPr>
          <w:p w14:paraId="40B5CA41" w14:textId="77777777" w:rsidR="009A00EA" w:rsidRPr="00483063" w:rsidRDefault="009A00EA" w:rsidP="009A00EA">
            <w:pPr>
              <w:spacing w:after="0" w:line="240" w:lineRule="auto"/>
              <w:jc w:val="both"/>
              <w:rPr>
                <w:rFonts w:asciiTheme="minorHAnsi" w:hAnsiTheme="minorHAnsi" w:cstheme="minorHAnsi"/>
                <w:color w:val="000000"/>
              </w:rPr>
            </w:pPr>
            <w:r w:rsidRPr="00483063">
              <w:rPr>
                <w:rFonts w:asciiTheme="minorHAnsi" w:hAnsiTheme="minorHAnsi" w:cstheme="minorHAnsi"/>
              </w:rPr>
              <w:t>Liczba zakupionych urządzeń rejestrujących służących poprawie bezpieczeństwa/ochrony uczestników ruchu drogowego (w szt.). Planowane osiągnięcia wartości docelowej ww. wskaźnika (tj. 358) jest rok 2023:</w:t>
            </w:r>
          </w:p>
        </w:tc>
      </w:tr>
      <w:tr w:rsidR="009A00EA" w:rsidRPr="00483063" w14:paraId="5D20814C" w14:textId="77777777" w:rsidTr="002F712C">
        <w:trPr>
          <w:trHeight w:val="292"/>
        </w:trPr>
        <w:tc>
          <w:tcPr>
            <w:tcW w:w="4957" w:type="dxa"/>
            <w:vMerge/>
          </w:tcPr>
          <w:p w14:paraId="054D6354" w14:textId="77777777" w:rsidR="009A00EA" w:rsidRPr="00483063" w:rsidRDefault="009A00EA" w:rsidP="009A00EA">
            <w:pPr>
              <w:spacing w:after="0" w:line="240" w:lineRule="auto"/>
              <w:rPr>
                <w:rFonts w:asciiTheme="minorHAnsi" w:hAnsiTheme="minorHAnsi" w:cstheme="minorHAnsi"/>
              </w:rPr>
            </w:pPr>
          </w:p>
        </w:tc>
        <w:tc>
          <w:tcPr>
            <w:tcW w:w="5103" w:type="dxa"/>
            <w:gridSpan w:val="2"/>
            <w:shd w:val="clear" w:color="auto" w:fill="BDD6EE"/>
            <w:vAlign w:val="center"/>
          </w:tcPr>
          <w:p w14:paraId="04E8415F" w14:textId="77777777" w:rsidR="009A00EA" w:rsidRPr="00483063" w:rsidRDefault="009A00EA" w:rsidP="009A00EA">
            <w:pPr>
              <w:spacing w:after="0" w:line="240" w:lineRule="auto"/>
              <w:jc w:val="both"/>
              <w:rPr>
                <w:rFonts w:asciiTheme="minorHAnsi" w:hAnsiTheme="minorHAnsi" w:cstheme="minorHAnsi"/>
                <w:color w:val="000000"/>
              </w:rPr>
            </w:pPr>
            <w:r w:rsidRPr="00483063">
              <w:rPr>
                <w:rFonts w:asciiTheme="minorHAnsi" w:hAnsiTheme="minorHAnsi" w:cstheme="minorHAnsi"/>
                <w:color w:val="000000"/>
              </w:rPr>
              <w:t xml:space="preserve">WSKAŹNIK PRODUKTU ( w ramach Projektu pn. </w:t>
            </w:r>
            <w:r w:rsidRPr="00483063">
              <w:rPr>
                <w:rFonts w:asciiTheme="minorHAnsi" w:hAnsiTheme="minorHAnsi" w:cstheme="minorHAnsi"/>
              </w:rPr>
              <w:t>„Zwiększenie skuteczności i efektywności systemu automatycznego nadzoru nad ruchem drogowym”)</w:t>
            </w:r>
          </w:p>
        </w:tc>
      </w:tr>
      <w:tr w:rsidR="009A00EA" w:rsidRPr="00483063" w14:paraId="0CBDF6B0" w14:textId="77777777" w:rsidTr="002F712C">
        <w:trPr>
          <w:trHeight w:val="292"/>
        </w:trPr>
        <w:tc>
          <w:tcPr>
            <w:tcW w:w="4957" w:type="dxa"/>
            <w:vMerge/>
          </w:tcPr>
          <w:p w14:paraId="430D2BC2" w14:textId="77777777" w:rsidR="009A00EA" w:rsidRPr="00483063" w:rsidRDefault="009A00EA" w:rsidP="009A00EA">
            <w:pPr>
              <w:spacing w:after="0" w:line="240" w:lineRule="auto"/>
              <w:rPr>
                <w:rFonts w:asciiTheme="minorHAnsi" w:hAnsiTheme="minorHAnsi" w:cstheme="minorHAnsi"/>
              </w:rPr>
            </w:pPr>
          </w:p>
        </w:tc>
        <w:tc>
          <w:tcPr>
            <w:tcW w:w="2551" w:type="dxa"/>
            <w:shd w:val="clear" w:color="auto" w:fill="BDD6EE"/>
            <w:vAlign w:val="center"/>
          </w:tcPr>
          <w:p w14:paraId="6B548193" w14:textId="77777777" w:rsidR="009A00EA" w:rsidRPr="00483063" w:rsidRDefault="009A00EA" w:rsidP="009A00EA">
            <w:pPr>
              <w:spacing w:after="0" w:line="240" w:lineRule="auto"/>
              <w:rPr>
                <w:rFonts w:asciiTheme="minorHAnsi" w:hAnsiTheme="minorHAnsi" w:cstheme="minorHAnsi"/>
                <w:color w:val="000000"/>
              </w:rPr>
            </w:pPr>
            <w:r w:rsidRPr="00483063">
              <w:rPr>
                <w:rFonts w:asciiTheme="minorHAnsi" w:hAnsiTheme="minorHAnsi" w:cstheme="minorHAnsi"/>
                <w:color w:val="000000"/>
              </w:rPr>
              <w:t>Źródła finansowania</w:t>
            </w:r>
          </w:p>
        </w:tc>
        <w:tc>
          <w:tcPr>
            <w:tcW w:w="2552" w:type="dxa"/>
            <w:shd w:val="clear" w:color="auto" w:fill="FFFFFF"/>
          </w:tcPr>
          <w:p w14:paraId="23FBC4E9" w14:textId="77777777" w:rsidR="009A00EA" w:rsidRPr="00483063" w:rsidRDefault="009A00EA" w:rsidP="009A00EA">
            <w:pPr>
              <w:spacing w:after="0" w:line="240" w:lineRule="auto"/>
              <w:jc w:val="both"/>
              <w:rPr>
                <w:rFonts w:asciiTheme="minorHAnsi" w:hAnsiTheme="minorHAnsi" w:cstheme="minorHAnsi"/>
                <w:color w:val="000000"/>
              </w:rPr>
            </w:pPr>
            <w:r w:rsidRPr="00483063">
              <w:rPr>
                <w:rFonts w:asciiTheme="minorHAnsi" w:hAnsiTheme="minorHAnsi" w:cstheme="minorHAnsi"/>
                <w:color w:val="000000"/>
              </w:rPr>
              <w:t>Budżet Unii Europejskiej (85%) oraz Budżet państwa (15%)</w:t>
            </w:r>
          </w:p>
        </w:tc>
      </w:tr>
      <w:tr w:rsidR="009A00EA" w:rsidRPr="00483063" w14:paraId="44D4BEF2" w14:textId="77777777" w:rsidTr="002F712C">
        <w:trPr>
          <w:trHeight w:val="292"/>
        </w:trPr>
        <w:tc>
          <w:tcPr>
            <w:tcW w:w="4957" w:type="dxa"/>
            <w:vMerge/>
          </w:tcPr>
          <w:p w14:paraId="6EAD81D2" w14:textId="77777777" w:rsidR="009A00EA" w:rsidRPr="00483063" w:rsidRDefault="009A00EA" w:rsidP="009A00EA">
            <w:pPr>
              <w:spacing w:after="0" w:line="240" w:lineRule="auto"/>
              <w:rPr>
                <w:rFonts w:asciiTheme="minorHAnsi" w:hAnsiTheme="minorHAnsi" w:cstheme="minorHAnsi"/>
              </w:rPr>
            </w:pPr>
          </w:p>
        </w:tc>
        <w:tc>
          <w:tcPr>
            <w:tcW w:w="2551" w:type="dxa"/>
            <w:shd w:val="clear" w:color="auto" w:fill="BDD6EE"/>
          </w:tcPr>
          <w:p w14:paraId="115A44DC" w14:textId="77777777" w:rsidR="009A00EA" w:rsidRPr="00483063" w:rsidRDefault="009A00EA" w:rsidP="009A00EA">
            <w:pPr>
              <w:spacing w:after="0" w:line="240" w:lineRule="auto"/>
              <w:rPr>
                <w:rFonts w:asciiTheme="minorHAnsi" w:hAnsiTheme="minorHAnsi" w:cstheme="minorHAnsi"/>
                <w:color w:val="000000"/>
              </w:rPr>
            </w:pPr>
            <w:r w:rsidRPr="00483063">
              <w:rPr>
                <w:rFonts w:asciiTheme="minorHAnsi" w:hAnsiTheme="minorHAnsi" w:cstheme="minorHAnsi"/>
                <w:color w:val="000000"/>
              </w:rPr>
              <w:t>Stan na 31.12.2018*</w:t>
            </w:r>
          </w:p>
        </w:tc>
        <w:tc>
          <w:tcPr>
            <w:tcW w:w="2552" w:type="dxa"/>
            <w:shd w:val="clear" w:color="auto" w:fill="BDD6EE"/>
          </w:tcPr>
          <w:p w14:paraId="4F10713B" w14:textId="77777777" w:rsidR="009A00EA" w:rsidRPr="00483063" w:rsidRDefault="009A00EA" w:rsidP="009A00EA">
            <w:pPr>
              <w:spacing w:after="0" w:line="240" w:lineRule="auto"/>
              <w:rPr>
                <w:rFonts w:asciiTheme="minorHAnsi" w:hAnsiTheme="minorHAnsi" w:cstheme="minorHAnsi"/>
                <w:color w:val="000000"/>
              </w:rPr>
            </w:pPr>
            <w:r w:rsidRPr="00483063">
              <w:rPr>
                <w:rFonts w:asciiTheme="minorHAnsi" w:hAnsiTheme="minorHAnsi" w:cstheme="minorHAnsi"/>
                <w:color w:val="000000"/>
              </w:rPr>
              <w:t>Stan na 31.12.2019*</w:t>
            </w:r>
          </w:p>
        </w:tc>
      </w:tr>
      <w:tr w:rsidR="009A00EA" w:rsidRPr="00483063" w14:paraId="21F9622B" w14:textId="77777777" w:rsidTr="00FF4848">
        <w:trPr>
          <w:trHeight w:val="258"/>
        </w:trPr>
        <w:tc>
          <w:tcPr>
            <w:tcW w:w="4957" w:type="dxa"/>
            <w:vMerge/>
          </w:tcPr>
          <w:p w14:paraId="30AE33F0" w14:textId="77777777" w:rsidR="009A00EA" w:rsidRPr="00483063" w:rsidRDefault="009A00EA" w:rsidP="009A00EA">
            <w:pPr>
              <w:spacing w:after="0" w:line="240" w:lineRule="auto"/>
              <w:rPr>
                <w:rFonts w:asciiTheme="minorHAnsi" w:hAnsiTheme="minorHAnsi" w:cstheme="minorHAnsi"/>
              </w:rPr>
            </w:pPr>
          </w:p>
        </w:tc>
        <w:tc>
          <w:tcPr>
            <w:tcW w:w="2551" w:type="dxa"/>
            <w:vAlign w:val="center"/>
          </w:tcPr>
          <w:p w14:paraId="260B58DA" w14:textId="77777777" w:rsidR="009A00EA" w:rsidRPr="00483063" w:rsidRDefault="009A00EA" w:rsidP="009A00EA">
            <w:pPr>
              <w:spacing w:after="0" w:line="240" w:lineRule="auto"/>
              <w:jc w:val="center"/>
              <w:rPr>
                <w:rFonts w:asciiTheme="minorHAnsi" w:hAnsiTheme="minorHAnsi" w:cstheme="minorHAnsi"/>
                <w:color w:val="000000"/>
              </w:rPr>
            </w:pPr>
            <w:r w:rsidRPr="00483063">
              <w:rPr>
                <w:rFonts w:asciiTheme="minorHAnsi" w:hAnsiTheme="minorHAnsi" w:cstheme="minorHAnsi"/>
                <w:color w:val="000000"/>
              </w:rPr>
              <w:t>Nie dotyczy</w:t>
            </w:r>
          </w:p>
        </w:tc>
        <w:tc>
          <w:tcPr>
            <w:tcW w:w="2552" w:type="dxa"/>
            <w:vAlign w:val="center"/>
          </w:tcPr>
          <w:p w14:paraId="1C5C74CB" w14:textId="77777777" w:rsidR="009A00EA" w:rsidRPr="00483063" w:rsidRDefault="009A00EA" w:rsidP="009A00EA">
            <w:pPr>
              <w:spacing w:after="0" w:line="240" w:lineRule="auto"/>
              <w:jc w:val="center"/>
              <w:rPr>
                <w:rFonts w:asciiTheme="minorHAnsi" w:hAnsiTheme="minorHAnsi" w:cstheme="minorHAnsi"/>
                <w:color w:val="000000"/>
              </w:rPr>
            </w:pPr>
            <w:r w:rsidRPr="00483063">
              <w:rPr>
                <w:rFonts w:asciiTheme="minorHAnsi" w:hAnsiTheme="minorHAnsi" w:cstheme="minorHAnsi"/>
                <w:color w:val="000000"/>
              </w:rPr>
              <w:t>0/358</w:t>
            </w:r>
          </w:p>
        </w:tc>
      </w:tr>
      <w:tr w:rsidR="009A00EA" w:rsidRPr="00483063" w14:paraId="22A8779C" w14:textId="77777777" w:rsidTr="002F712C">
        <w:trPr>
          <w:trHeight w:val="947"/>
        </w:trPr>
        <w:tc>
          <w:tcPr>
            <w:tcW w:w="4957" w:type="dxa"/>
            <w:vMerge/>
          </w:tcPr>
          <w:p w14:paraId="7737DDF7" w14:textId="77777777" w:rsidR="009A00EA" w:rsidRPr="00483063" w:rsidRDefault="009A00EA" w:rsidP="009A00EA">
            <w:pPr>
              <w:spacing w:after="0" w:line="240" w:lineRule="auto"/>
              <w:rPr>
                <w:rFonts w:asciiTheme="minorHAnsi" w:hAnsiTheme="minorHAnsi" w:cstheme="minorHAnsi"/>
              </w:rPr>
            </w:pPr>
          </w:p>
        </w:tc>
        <w:tc>
          <w:tcPr>
            <w:tcW w:w="5103" w:type="dxa"/>
            <w:gridSpan w:val="2"/>
          </w:tcPr>
          <w:p w14:paraId="354B3E79" w14:textId="77777777" w:rsidR="009A00EA" w:rsidRPr="00483063" w:rsidRDefault="009A00EA" w:rsidP="009A00EA">
            <w:pPr>
              <w:spacing w:after="0" w:line="240" w:lineRule="auto"/>
              <w:jc w:val="both"/>
              <w:rPr>
                <w:rFonts w:asciiTheme="minorHAnsi" w:hAnsiTheme="minorHAnsi" w:cstheme="minorHAnsi"/>
                <w:color w:val="000000"/>
              </w:rPr>
            </w:pPr>
            <w:r w:rsidRPr="00483063">
              <w:rPr>
                <w:rFonts w:asciiTheme="minorHAnsi" w:hAnsiTheme="minorHAnsi" w:cstheme="minorHAnsi"/>
              </w:rPr>
              <w:t>Liczba zakupionych pojazdów służących poprawie bezpieczeństwa uczestników ruchu drogowego (w szt.). Planowane osiągnięcia wartości docelowej ww. wskaźnika (tj. 23) jest rok 2023:</w:t>
            </w:r>
          </w:p>
        </w:tc>
      </w:tr>
      <w:tr w:rsidR="009A00EA" w:rsidRPr="00483063" w14:paraId="722CF00F" w14:textId="77777777" w:rsidTr="002F712C">
        <w:trPr>
          <w:trHeight w:val="284"/>
        </w:trPr>
        <w:tc>
          <w:tcPr>
            <w:tcW w:w="4957" w:type="dxa"/>
            <w:vMerge/>
          </w:tcPr>
          <w:p w14:paraId="3401525F" w14:textId="77777777" w:rsidR="009A00EA" w:rsidRPr="00483063" w:rsidRDefault="009A00EA" w:rsidP="009A00EA">
            <w:pPr>
              <w:spacing w:after="0" w:line="240" w:lineRule="auto"/>
              <w:rPr>
                <w:rFonts w:asciiTheme="minorHAnsi" w:hAnsiTheme="minorHAnsi" w:cstheme="minorHAnsi"/>
              </w:rPr>
            </w:pPr>
          </w:p>
        </w:tc>
        <w:tc>
          <w:tcPr>
            <w:tcW w:w="2551" w:type="dxa"/>
            <w:shd w:val="clear" w:color="auto" w:fill="BDD6EE"/>
            <w:vAlign w:val="center"/>
          </w:tcPr>
          <w:p w14:paraId="31C1D0EB" w14:textId="77777777" w:rsidR="009A00EA" w:rsidRPr="00483063" w:rsidRDefault="009A00EA" w:rsidP="009A00EA">
            <w:pPr>
              <w:spacing w:after="0" w:line="240" w:lineRule="auto"/>
              <w:rPr>
                <w:rFonts w:asciiTheme="minorHAnsi" w:hAnsiTheme="minorHAnsi" w:cstheme="minorHAnsi"/>
                <w:color w:val="000000"/>
              </w:rPr>
            </w:pPr>
            <w:r w:rsidRPr="00483063">
              <w:rPr>
                <w:rFonts w:asciiTheme="minorHAnsi" w:hAnsiTheme="minorHAnsi" w:cstheme="minorHAnsi"/>
              </w:rPr>
              <w:t>Źródła finansowania</w:t>
            </w:r>
          </w:p>
        </w:tc>
        <w:tc>
          <w:tcPr>
            <w:tcW w:w="2552" w:type="dxa"/>
            <w:shd w:val="clear" w:color="auto" w:fill="FFFFFF"/>
          </w:tcPr>
          <w:p w14:paraId="73788901" w14:textId="77777777" w:rsidR="009A00EA" w:rsidRPr="00483063" w:rsidRDefault="009A00EA" w:rsidP="009A00EA">
            <w:pPr>
              <w:spacing w:after="0" w:line="240" w:lineRule="auto"/>
              <w:jc w:val="both"/>
              <w:rPr>
                <w:rFonts w:asciiTheme="minorHAnsi" w:hAnsiTheme="minorHAnsi" w:cstheme="minorHAnsi"/>
                <w:color w:val="000000"/>
              </w:rPr>
            </w:pPr>
            <w:r w:rsidRPr="00483063">
              <w:rPr>
                <w:rFonts w:asciiTheme="minorHAnsi" w:hAnsiTheme="minorHAnsi" w:cstheme="minorHAnsi"/>
                <w:color w:val="000000"/>
              </w:rPr>
              <w:t>Budżet Unii Europejskiej (85%) oraz Budżet państwa (15%)</w:t>
            </w:r>
          </w:p>
        </w:tc>
      </w:tr>
      <w:tr w:rsidR="009A00EA" w:rsidRPr="00483063" w14:paraId="3BAD2B4F" w14:textId="77777777" w:rsidTr="002F712C">
        <w:trPr>
          <w:trHeight w:val="275"/>
        </w:trPr>
        <w:tc>
          <w:tcPr>
            <w:tcW w:w="4957" w:type="dxa"/>
            <w:vMerge/>
          </w:tcPr>
          <w:p w14:paraId="410263AA" w14:textId="77777777" w:rsidR="009A00EA" w:rsidRPr="00483063" w:rsidRDefault="009A00EA" w:rsidP="009A00EA">
            <w:pPr>
              <w:spacing w:after="0" w:line="240" w:lineRule="auto"/>
              <w:rPr>
                <w:rFonts w:asciiTheme="minorHAnsi" w:hAnsiTheme="minorHAnsi" w:cstheme="minorHAnsi"/>
              </w:rPr>
            </w:pPr>
          </w:p>
        </w:tc>
        <w:tc>
          <w:tcPr>
            <w:tcW w:w="2551" w:type="dxa"/>
            <w:shd w:val="clear" w:color="auto" w:fill="BDD6EE"/>
          </w:tcPr>
          <w:p w14:paraId="13B6401C" w14:textId="77777777" w:rsidR="009A00EA" w:rsidRPr="00483063" w:rsidRDefault="009A00EA" w:rsidP="009A00EA">
            <w:pPr>
              <w:spacing w:after="0" w:line="240" w:lineRule="auto"/>
              <w:rPr>
                <w:rFonts w:asciiTheme="minorHAnsi" w:hAnsiTheme="minorHAnsi" w:cstheme="minorHAnsi"/>
                <w:color w:val="000000"/>
              </w:rPr>
            </w:pPr>
            <w:r w:rsidRPr="00483063">
              <w:rPr>
                <w:rFonts w:asciiTheme="minorHAnsi" w:hAnsiTheme="minorHAnsi" w:cstheme="minorHAnsi"/>
                <w:color w:val="000000"/>
              </w:rPr>
              <w:t>Stan na 31.12.2018*</w:t>
            </w:r>
          </w:p>
        </w:tc>
        <w:tc>
          <w:tcPr>
            <w:tcW w:w="2552" w:type="dxa"/>
            <w:shd w:val="clear" w:color="auto" w:fill="BDD6EE"/>
          </w:tcPr>
          <w:p w14:paraId="51C6335C" w14:textId="77777777" w:rsidR="009A00EA" w:rsidRPr="00483063" w:rsidRDefault="009A00EA" w:rsidP="009A00EA">
            <w:pPr>
              <w:spacing w:after="0" w:line="240" w:lineRule="auto"/>
              <w:rPr>
                <w:rFonts w:asciiTheme="minorHAnsi" w:hAnsiTheme="minorHAnsi" w:cstheme="minorHAnsi"/>
                <w:color w:val="000000"/>
              </w:rPr>
            </w:pPr>
            <w:r w:rsidRPr="00483063">
              <w:rPr>
                <w:rFonts w:asciiTheme="minorHAnsi" w:hAnsiTheme="minorHAnsi" w:cstheme="minorHAnsi"/>
                <w:color w:val="000000"/>
              </w:rPr>
              <w:t>Stan na 31.12.2019*</w:t>
            </w:r>
          </w:p>
        </w:tc>
      </w:tr>
      <w:tr w:rsidR="009A00EA" w:rsidRPr="00483063" w14:paraId="13636B70" w14:textId="77777777" w:rsidTr="00FF4848">
        <w:trPr>
          <w:trHeight w:val="336"/>
        </w:trPr>
        <w:tc>
          <w:tcPr>
            <w:tcW w:w="4957" w:type="dxa"/>
            <w:vMerge/>
          </w:tcPr>
          <w:p w14:paraId="7D635C33" w14:textId="77777777" w:rsidR="009A00EA" w:rsidRPr="00483063" w:rsidRDefault="009A00EA" w:rsidP="009A00EA">
            <w:pPr>
              <w:spacing w:after="0" w:line="240" w:lineRule="auto"/>
              <w:rPr>
                <w:rFonts w:asciiTheme="minorHAnsi" w:hAnsiTheme="minorHAnsi" w:cstheme="minorHAnsi"/>
              </w:rPr>
            </w:pPr>
          </w:p>
        </w:tc>
        <w:tc>
          <w:tcPr>
            <w:tcW w:w="2551" w:type="dxa"/>
            <w:vAlign w:val="center"/>
          </w:tcPr>
          <w:p w14:paraId="67D4FCF2" w14:textId="77777777" w:rsidR="009A00EA" w:rsidRPr="00483063" w:rsidRDefault="009A00EA" w:rsidP="009A00EA">
            <w:pPr>
              <w:spacing w:after="0" w:line="240" w:lineRule="auto"/>
              <w:jc w:val="center"/>
              <w:rPr>
                <w:rFonts w:asciiTheme="minorHAnsi" w:hAnsiTheme="minorHAnsi" w:cstheme="minorHAnsi"/>
                <w:color w:val="000000"/>
              </w:rPr>
            </w:pPr>
            <w:r w:rsidRPr="00483063">
              <w:rPr>
                <w:rFonts w:asciiTheme="minorHAnsi" w:hAnsiTheme="minorHAnsi" w:cstheme="minorHAnsi"/>
                <w:color w:val="000000"/>
              </w:rPr>
              <w:t>Nie dotyczy</w:t>
            </w:r>
          </w:p>
        </w:tc>
        <w:tc>
          <w:tcPr>
            <w:tcW w:w="2552" w:type="dxa"/>
            <w:vAlign w:val="center"/>
          </w:tcPr>
          <w:p w14:paraId="70F8C9D2" w14:textId="77777777" w:rsidR="009A00EA" w:rsidRPr="00483063" w:rsidRDefault="009A00EA" w:rsidP="009A00EA">
            <w:pPr>
              <w:spacing w:after="0" w:line="240" w:lineRule="auto"/>
              <w:jc w:val="center"/>
              <w:rPr>
                <w:rFonts w:asciiTheme="minorHAnsi" w:hAnsiTheme="minorHAnsi" w:cstheme="minorHAnsi"/>
                <w:color w:val="000000"/>
              </w:rPr>
            </w:pPr>
            <w:r w:rsidRPr="00483063">
              <w:rPr>
                <w:rFonts w:asciiTheme="minorHAnsi" w:hAnsiTheme="minorHAnsi" w:cstheme="minorHAnsi"/>
                <w:color w:val="000000"/>
              </w:rPr>
              <w:t>12/23</w:t>
            </w:r>
          </w:p>
        </w:tc>
      </w:tr>
      <w:tr w:rsidR="009A00EA" w:rsidRPr="00483063" w14:paraId="499342EC" w14:textId="77777777" w:rsidTr="00FF4848">
        <w:tblPrEx>
          <w:tblCellMar>
            <w:left w:w="70" w:type="dxa"/>
            <w:right w:w="70" w:type="dxa"/>
          </w:tblCellMar>
        </w:tblPrEx>
        <w:trPr>
          <w:trHeight w:val="3277"/>
        </w:trPr>
        <w:tc>
          <w:tcPr>
            <w:tcW w:w="10060" w:type="dxa"/>
            <w:gridSpan w:val="3"/>
          </w:tcPr>
          <w:p w14:paraId="1311A124" w14:textId="77777777" w:rsidR="00FF4848" w:rsidRPr="00483063" w:rsidRDefault="009A00EA" w:rsidP="00FF4848">
            <w:pPr>
              <w:spacing w:after="0" w:line="240" w:lineRule="auto"/>
              <w:rPr>
                <w:rFonts w:asciiTheme="minorHAnsi" w:hAnsiTheme="minorHAnsi" w:cstheme="minorHAnsi"/>
                <w:b/>
              </w:rPr>
            </w:pPr>
            <w:r w:rsidRPr="00483063">
              <w:rPr>
                <w:rFonts w:asciiTheme="minorHAnsi" w:hAnsiTheme="minorHAnsi" w:cstheme="minorHAnsi"/>
                <w:b/>
              </w:rPr>
              <w:t>Osiągnięte rezultaty:</w:t>
            </w:r>
          </w:p>
          <w:p w14:paraId="09B871FB" w14:textId="7B980C02" w:rsidR="009A00EA" w:rsidRPr="00483063" w:rsidRDefault="009A00EA" w:rsidP="00FF4848">
            <w:pPr>
              <w:spacing w:after="0" w:line="240" w:lineRule="auto"/>
              <w:rPr>
                <w:rFonts w:asciiTheme="minorHAnsi" w:hAnsiTheme="minorHAnsi" w:cstheme="minorHAnsi"/>
                <w:b/>
              </w:rPr>
            </w:pPr>
            <w:r w:rsidRPr="00483063">
              <w:rPr>
                <w:rFonts w:asciiTheme="minorHAnsi" w:hAnsiTheme="minorHAnsi" w:cstheme="minorHAnsi"/>
              </w:rPr>
              <w:t xml:space="preserve">W 2019 r. (według stanu na 27.01.2020 r.) wskutek prowadzenia kontroli z wykorzystaniem urządzeń rejestrujących, należących do Głównego Inspektoratu Transportu Drogowego, zarejestrowano łącznie </w:t>
            </w:r>
            <w:r w:rsidRPr="00483063">
              <w:rPr>
                <w:rFonts w:asciiTheme="minorHAnsi" w:hAnsiTheme="minorHAnsi" w:cstheme="minorHAnsi"/>
                <w:b/>
              </w:rPr>
              <w:t>1 606 tys.</w:t>
            </w:r>
            <w:r w:rsidRPr="00483063">
              <w:rPr>
                <w:rFonts w:asciiTheme="minorHAnsi" w:hAnsiTheme="minorHAnsi" w:cstheme="minorHAnsi"/>
              </w:rPr>
              <w:t xml:space="preserve"> naruszeń. Na podstawie odpowiedzi uzyskanych z Centralnej Ewidencji Pojazdów, po przeprowadzeniu procesu Kontroli Jakości i odrzuceniu spraw nienadających się do dalszego procedowania (powodami negatywnej weryfikacji były m.in.: pojazd uprzywilejowany, niepełne dane właściciela z CEP), wygenerowano </w:t>
            </w:r>
            <w:r w:rsidRPr="00483063">
              <w:rPr>
                <w:rFonts w:asciiTheme="minorHAnsi" w:hAnsiTheme="minorHAnsi" w:cstheme="minorHAnsi"/>
                <w:b/>
              </w:rPr>
              <w:t>1 316 tys.</w:t>
            </w:r>
            <w:r w:rsidRPr="00483063">
              <w:rPr>
                <w:rFonts w:asciiTheme="minorHAnsi" w:hAnsiTheme="minorHAnsi" w:cstheme="minorHAnsi"/>
              </w:rPr>
              <w:t xml:space="preserve"> wezwań do właścicieli pojazdów w trybie art. 78 ust. 4 i 5 Prawa o ruchu drogowym. Jednocześnie, wskutek działań prowadzonych przez Inspekcję, w 2019 r. nałożono łącznie </w:t>
            </w:r>
            <w:r w:rsidRPr="00483063">
              <w:rPr>
                <w:rFonts w:asciiTheme="minorHAnsi" w:hAnsiTheme="minorHAnsi" w:cstheme="minorHAnsi"/>
                <w:b/>
              </w:rPr>
              <w:t>717 tys.</w:t>
            </w:r>
            <w:r w:rsidRPr="00483063">
              <w:rPr>
                <w:rFonts w:asciiTheme="minorHAnsi" w:hAnsiTheme="minorHAnsi" w:cstheme="minorHAnsi"/>
              </w:rPr>
              <w:t xml:space="preserve"> Grzywien w drodze mandatu karnego (mandaty wystawione w systemie teleinformatycznym CPD CANARD oraz „z bloczka”, przy czym dane dotyczą także naruszeń zarejestrowanych przed 2019 r.). </w:t>
            </w:r>
          </w:p>
          <w:p w14:paraId="03F9550C" w14:textId="77777777" w:rsidR="009A00EA" w:rsidRPr="00483063" w:rsidRDefault="009A00EA" w:rsidP="009A00EA">
            <w:pPr>
              <w:autoSpaceDE w:val="0"/>
              <w:autoSpaceDN w:val="0"/>
              <w:adjustRightInd w:val="0"/>
              <w:spacing w:after="0" w:line="240" w:lineRule="auto"/>
              <w:ind w:firstLine="709"/>
              <w:contextualSpacing/>
              <w:jc w:val="both"/>
              <w:rPr>
                <w:rFonts w:asciiTheme="minorHAnsi" w:hAnsiTheme="minorHAnsi" w:cstheme="minorHAnsi"/>
              </w:rPr>
            </w:pPr>
          </w:p>
          <w:p w14:paraId="0F405CF1" w14:textId="77777777" w:rsidR="009A00EA" w:rsidRPr="00483063" w:rsidRDefault="009A00EA" w:rsidP="009A00EA">
            <w:pPr>
              <w:autoSpaceDE w:val="0"/>
              <w:autoSpaceDN w:val="0"/>
              <w:adjustRightInd w:val="0"/>
              <w:spacing w:after="0" w:line="240" w:lineRule="auto"/>
              <w:contextualSpacing/>
              <w:jc w:val="both"/>
              <w:rPr>
                <w:rFonts w:asciiTheme="minorHAnsi" w:hAnsiTheme="minorHAnsi" w:cstheme="minorHAnsi"/>
              </w:rPr>
            </w:pPr>
            <w:r w:rsidRPr="00483063">
              <w:rPr>
                <w:rFonts w:asciiTheme="minorHAnsi" w:hAnsiTheme="minorHAnsi" w:cstheme="minorHAnsi"/>
                <w:noProof/>
                <w:lang w:eastAsia="pl-PL"/>
              </w:rPr>
              <w:drawing>
                <wp:inline distT="0" distB="0" distL="0" distR="0" wp14:anchorId="317B2357" wp14:editId="5C077EA5">
                  <wp:extent cx="5972810" cy="2324100"/>
                  <wp:effectExtent l="0" t="0" r="27940" b="1905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E3B1095" w14:textId="77777777" w:rsidR="009A00EA" w:rsidRPr="00483063" w:rsidRDefault="009A00EA" w:rsidP="009A00EA">
            <w:pPr>
              <w:autoSpaceDE w:val="0"/>
              <w:autoSpaceDN w:val="0"/>
              <w:adjustRightInd w:val="0"/>
              <w:spacing w:after="0" w:line="240" w:lineRule="auto"/>
              <w:ind w:firstLine="709"/>
              <w:contextualSpacing/>
              <w:jc w:val="both"/>
              <w:rPr>
                <w:rFonts w:asciiTheme="minorHAnsi" w:eastAsia="Times New Roman" w:hAnsiTheme="minorHAnsi" w:cstheme="minorHAnsi"/>
                <w:lang w:eastAsia="pl-PL"/>
              </w:rPr>
            </w:pPr>
            <w:r w:rsidRPr="00483063">
              <w:rPr>
                <w:rFonts w:asciiTheme="minorHAnsi" w:eastAsia="Times New Roman" w:hAnsiTheme="minorHAnsi" w:cstheme="minorHAnsi"/>
                <w:lang w:eastAsia="pl-PL"/>
              </w:rPr>
              <w:t>W 2019 r. w ramach prowadzonej działalności kontrolnej, przy użyciu mobilnych urządzeń rejestrujących w ramach automatycznego nadzoru nad ruchem drogowym, inspektorzy (CANARD oraz Delegatur Terenowych) przeprowadzili łącznie 5267 kontroli mobilnych.</w:t>
            </w:r>
          </w:p>
          <w:p w14:paraId="1AF8053D" w14:textId="77777777" w:rsidR="009A00EA" w:rsidRPr="00483063" w:rsidRDefault="009A00EA" w:rsidP="009A00EA">
            <w:pPr>
              <w:autoSpaceDE w:val="0"/>
              <w:autoSpaceDN w:val="0"/>
              <w:adjustRightInd w:val="0"/>
              <w:spacing w:after="0" w:line="240" w:lineRule="auto"/>
              <w:ind w:firstLine="709"/>
              <w:contextualSpacing/>
              <w:jc w:val="both"/>
              <w:rPr>
                <w:rFonts w:asciiTheme="minorHAnsi" w:eastAsia="Times New Roman" w:hAnsiTheme="minorHAnsi" w:cstheme="minorHAnsi"/>
                <w:lang w:eastAsia="pl-PL"/>
              </w:rPr>
            </w:pPr>
            <w:r w:rsidRPr="00483063">
              <w:rPr>
                <w:rFonts w:asciiTheme="minorHAnsi" w:eastAsia="Times New Roman" w:hAnsiTheme="minorHAnsi" w:cstheme="minorHAnsi"/>
                <w:lang w:eastAsia="pl-PL"/>
              </w:rPr>
              <w:t>Działania realizowane przez CANARD na rzecz poprawy bezpieczeństwa ruchu drogowego wspierane są przez Delegatury Terenowe GITD. Do zadań Delegatur należy m.in. prowadzenie działań kontrolnych, prowadzenie czynności wyjaśniających w sprawach dotyczących zarejestrowanych naruszeń oraz instalacja i utrzymanie urządzeń rejestrujących zainstalowanych na obszarze Delegatur, w tym rozpatrywanie wniosków odnośnie do ich lokalizacji. Podsumowanie zrealizowanych zadań kontrolnych przez Delegatury Terenowe w 2019 r. przedstawia poniższa tabela:</w:t>
            </w:r>
          </w:p>
          <w:tbl>
            <w:tblPr>
              <w:tblW w:w="9055" w:type="dxa"/>
              <w:jc w:val="center"/>
              <w:tblLayout w:type="fixed"/>
              <w:tblLook w:val="04A0" w:firstRow="1" w:lastRow="0" w:firstColumn="1" w:lastColumn="0" w:noHBand="0" w:noVBand="1"/>
            </w:tblPr>
            <w:tblGrid>
              <w:gridCol w:w="4179"/>
              <w:gridCol w:w="2612"/>
              <w:gridCol w:w="2264"/>
            </w:tblGrid>
            <w:tr w:rsidR="009A00EA" w:rsidRPr="00483063" w14:paraId="78C38D85" w14:textId="77777777" w:rsidTr="00414BD1">
              <w:trPr>
                <w:trHeight w:val="342"/>
                <w:jc w:val="center"/>
              </w:trPr>
              <w:tc>
                <w:tcPr>
                  <w:tcW w:w="4179" w:type="dxa"/>
                  <w:tcBorders>
                    <w:top w:val="single" w:sz="4" w:space="0" w:color="auto"/>
                    <w:left w:val="single" w:sz="4" w:space="0" w:color="auto"/>
                    <w:bottom w:val="single" w:sz="4" w:space="0" w:color="000000"/>
                    <w:right w:val="single" w:sz="4" w:space="0" w:color="auto"/>
                  </w:tcBorders>
                  <w:shd w:val="clear" w:color="auto" w:fill="FFC000"/>
                  <w:vAlign w:val="center"/>
                  <w:hideMark/>
                </w:tcPr>
                <w:p w14:paraId="35C12BFD" w14:textId="77777777" w:rsidR="009A00EA" w:rsidRPr="00483063" w:rsidRDefault="009A00EA" w:rsidP="009A00EA">
                  <w:pPr>
                    <w:spacing w:after="0" w:line="240" w:lineRule="auto"/>
                    <w:ind w:left="33"/>
                    <w:jc w:val="center"/>
                    <w:rPr>
                      <w:rFonts w:asciiTheme="minorHAnsi" w:eastAsia="Times New Roman" w:hAnsiTheme="minorHAnsi" w:cstheme="minorHAnsi"/>
                      <w:b/>
                      <w:bCs/>
                      <w:color w:val="000000"/>
                      <w:lang w:val="en-US"/>
                    </w:rPr>
                  </w:pPr>
                  <w:r w:rsidRPr="00483063">
                    <w:rPr>
                      <w:rFonts w:asciiTheme="minorHAnsi" w:eastAsia="Times New Roman" w:hAnsiTheme="minorHAnsi" w:cstheme="minorHAnsi"/>
                      <w:b/>
                      <w:bCs/>
                      <w:color w:val="000000"/>
                      <w:lang w:val="en-US"/>
                    </w:rPr>
                    <w:t>DELEGATURA</w:t>
                  </w:r>
                </w:p>
              </w:tc>
              <w:tc>
                <w:tcPr>
                  <w:tcW w:w="2612" w:type="dxa"/>
                  <w:tcBorders>
                    <w:top w:val="single" w:sz="4" w:space="0" w:color="auto"/>
                    <w:left w:val="single" w:sz="4" w:space="0" w:color="auto"/>
                    <w:bottom w:val="single" w:sz="4" w:space="0" w:color="000000"/>
                    <w:right w:val="single" w:sz="4" w:space="0" w:color="auto"/>
                  </w:tcBorders>
                  <w:shd w:val="clear" w:color="auto" w:fill="FFC000"/>
                  <w:vAlign w:val="center"/>
                  <w:hideMark/>
                </w:tcPr>
                <w:p w14:paraId="4EC1551D" w14:textId="77777777" w:rsidR="009A00EA" w:rsidRPr="00483063" w:rsidRDefault="009A00EA" w:rsidP="009A00EA">
                  <w:pPr>
                    <w:spacing w:after="0" w:line="240" w:lineRule="auto"/>
                    <w:jc w:val="center"/>
                    <w:rPr>
                      <w:rFonts w:asciiTheme="minorHAnsi" w:eastAsia="Times New Roman" w:hAnsiTheme="minorHAnsi" w:cstheme="minorHAnsi"/>
                      <w:b/>
                      <w:bCs/>
                      <w:color w:val="000000"/>
                    </w:rPr>
                  </w:pPr>
                  <w:r w:rsidRPr="00483063">
                    <w:rPr>
                      <w:rFonts w:asciiTheme="minorHAnsi" w:eastAsia="Times New Roman" w:hAnsiTheme="minorHAnsi" w:cstheme="minorHAnsi"/>
                      <w:b/>
                      <w:bCs/>
                      <w:color w:val="000000"/>
                    </w:rPr>
                    <w:t>LICZBA WYKORZYSTYWANYCH POJAZDÓW Z MUR</w:t>
                  </w:r>
                </w:p>
              </w:tc>
              <w:tc>
                <w:tcPr>
                  <w:tcW w:w="226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9EB08F5" w14:textId="77777777" w:rsidR="009A00EA" w:rsidRPr="00483063" w:rsidRDefault="009A00EA" w:rsidP="009A00EA">
                  <w:pPr>
                    <w:spacing w:after="0" w:line="240" w:lineRule="auto"/>
                    <w:jc w:val="center"/>
                    <w:rPr>
                      <w:rFonts w:asciiTheme="minorHAnsi" w:eastAsia="Times New Roman" w:hAnsiTheme="minorHAnsi" w:cstheme="minorHAnsi"/>
                      <w:b/>
                      <w:bCs/>
                      <w:color w:val="000000"/>
                    </w:rPr>
                  </w:pPr>
                  <w:r w:rsidRPr="00483063">
                    <w:rPr>
                      <w:rFonts w:asciiTheme="minorHAnsi" w:eastAsia="Times New Roman" w:hAnsiTheme="minorHAnsi" w:cstheme="minorHAnsi"/>
                      <w:b/>
                      <w:bCs/>
                      <w:color w:val="000000"/>
                    </w:rPr>
                    <w:t>LICZBA PRZEPROWADZONYCH KONTROLI MOBLINYCH</w:t>
                  </w:r>
                </w:p>
              </w:tc>
            </w:tr>
            <w:tr w:rsidR="009A00EA" w:rsidRPr="00483063" w14:paraId="267DF022" w14:textId="77777777" w:rsidTr="00414BD1">
              <w:trPr>
                <w:trHeight w:val="371"/>
                <w:jc w:val="center"/>
              </w:trPr>
              <w:tc>
                <w:tcPr>
                  <w:tcW w:w="4179" w:type="dxa"/>
                  <w:tcBorders>
                    <w:top w:val="nil"/>
                    <w:left w:val="single" w:sz="4" w:space="0" w:color="auto"/>
                    <w:bottom w:val="single" w:sz="4" w:space="0" w:color="auto"/>
                    <w:right w:val="single" w:sz="4" w:space="0" w:color="auto"/>
                  </w:tcBorders>
                  <w:shd w:val="clear" w:color="auto" w:fill="FFC000"/>
                  <w:noWrap/>
                  <w:vAlign w:val="center"/>
                  <w:hideMark/>
                </w:tcPr>
                <w:p w14:paraId="01192473" w14:textId="77777777" w:rsidR="009A00EA" w:rsidRPr="00483063" w:rsidRDefault="009A00EA" w:rsidP="009A00EA">
                  <w:pPr>
                    <w:spacing w:after="0" w:line="240" w:lineRule="auto"/>
                    <w:jc w:val="center"/>
                    <w:rPr>
                      <w:rFonts w:asciiTheme="minorHAnsi" w:eastAsia="Times New Roman" w:hAnsiTheme="minorHAnsi" w:cstheme="minorHAnsi"/>
                      <w:color w:val="000000"/>
                    </w:rPr>
                  </w:pPr>
                  <w:r w:rsidRPr="00483063">
                    <w:rPr>
                      <w:rFonts w:asciiTheme="minorHAnsi" w:eastAsia="Times New Roman" w:hAnsiTheme="minorHAnsi" w:cstheme="minorHAnsi"/>
                      <w:color w:val="000000"/>
                    </w:rPr>
                    <w:t>Delegatura Śląska</w:t>
                  </w:r>
                </w:p>
              </w:tc>
              <w:tc>
                <w:tcPr>
                  <w:tcW w:w="2612" w:type="dxa"/>
                  <w:tcBorders>
                    <w:top w:val="nil"/>
                    <w:left w:val="nil"/>
                    <w:bottom w:val="single" w:sz="4" w:space="0" w:color="auto"/>
                    <w:right w:val="single" w:sz="4" w:space="0" w:color="auto"/>
                  </w:tcBorders>
                  <w:shd w:val="clear" w:color="auto" w:fill="D9D9D9"/>
                  <w:noWrap/>
                  <w:vAlign w:val="center"/>
                  <w:hideMark/>
                </w:tcPr>
                <w:p w14:paraId="3C981071" w14:textId="77777777" w:rsidR="009A00EA" w:rsidRPr="00483063" w:rsidRDefault="009A00EA" w:rsidP="009A00EA">
                  <w:pPr>
                    <w:spacing w:after="0" w:line="240" w:lineRule="auto"/>
                    <w:jc w:val="center"/>
                    <w:rPr>
                      <w:rFonts w:asciiTheme="minorHAnsi" w:eastAsia="Times New Roman" w:hAnsiTheme="minorHAnsi" w:cstheme="minorHAnsi"/>
                      <w:color w:val="000000"/>
                    </w:rPr>
                  </w:pPr>
                  <w:r w:rsidRPr="00483063">
                    <w:rPr>
                      <w:rFonts w:asciiTheme="minorHAnsi" w:eastAsia="Times New Roman" w:hAnsiTheme="minorHAnsi" w:cstheme="minorHAnsi"/>
                      <w:color w:val="000000"/>
                    </w:rPr>
                    <w:t>2</w:t>
                  </w:r>
                </w:p>
              </w:tc>
              <w:tc>
                <w:tcPr>
                  <w:tcW w:w="2264" w:type="dxa"/>
                  <w:tcBorders>
                    <w:top w:val="nil"/>
                    <w:left w:val="nil"/>
                    <w:bottom w:val="single" w:sz="4" w:space="0" w:color="auto"/>
                    <w:right w:val="single" w:sz="4" w:space="0" w:color="auto"/>
                  </w:tcBorders>
                  <w:shd w:val="clear" w:color="auto" w:fill="A6A6A6"/>
                  <w:noWrap/>
                  <w:vAlign w:val="center"/>
                  <w:hideMark/>
                </w:tcPr>
                <w:p w14:paraId="30BB8F87" w14:textId="77777777" w:rsidR="009A00EA" w:rsidRPr="00483063" w:rsidRDefault="009A00EA" w:rsidP="009A00EA">
                  <w:pPr>
                    <w:jc w:val="center"/>
                    <w:rPr>
                      <w:rFonts w:asciiTheme="minorHAnsi" w:hAnsiTheme="minorHAnsi" w:cstheme="minorHAnsi"/>
                    </w:rPr>
                  </w:pPr>
                  <w:r w:rsidRPr="00483063">
                    <w:rPr>
                      <w:rFonts w:asciiTheme="minorHAnsi" w:hAnsiTheme="minorHAnsi" w:cstheme="minorHAnsi"/>
                    </w:rPr>
                    <w:t>413</w:t>
                  </w:r>
                </w:p>
              </w:tc>
            </w:tr>
            <w:tr w:rsidR="009A00EA" w:rsidRPr="00483063" w14:paraId="2A79FC3C" w14:textId="77777777" w:rsidTr="00414BD1">
              <w:trPr>
                <w:trHeight w:val="371"/>
                <w:jc w:val="center"/>
              </w:trPr>
              <w:tc>
                <w:tcPr>
                  <w:tcW w:w="4179" w:type="dxa"/>
                  <w:tcBorders>
                    <w:top w:val="nil"/>
                    <w:left w:val="single" w:sz="4" w:space="0" w:color="auto"/>
                    <w:bottom w:val="single" w:sz="4" w:space="0" w:color="auto"/>
                    <w:right w:val="single" w:sz="4" w:space="0" w:color="auto"/>
                  </w:tcBorders>
                  <w:shd w:val="clear" w:color="auto" w:fill="FFC000"/>
                  <w:noWrap/>
                  <w:vAlign w:val="center"/>
                  <w:hideMark/>
                </w:tcPr>
                <w:p w14:paraId="487203C5" w14:textId="77777777" w:rsidR="009A00EA" w:rsidRPr="00483063" w:rsidRDefault="009A00EA" w:rsidP="009A00EA">
                  <w:pPr>
                    <w:spacing w:after="0" w:line="240" w:lineRule="auto"/>
                    <w:jc w:val="center"/>
                    <w:rPr>
                      <w:rFonts w:asciiTheme="minorHAnsi" w:eastAsia="Times New Roman" w:hAnsiTheme="minorHAnsi" w:cstheme="minorHAnsi"/>
                      <w:color w:val="000000"/>
                    </w:rPr>
                  </w:pPr>
                  <w:r w:rsidRPr="00483063">
                    <w:rPr>
                      <w:rFonts w:asciiTheme="minorHAnsi" w:eastAsia="Times New Roman" w:hAnsiTheme="minorHAnsi" w:cstheme="minorHAnsi"/>
                      <w:color w:val="000000"/>
                    </w:rPr>
                    <w:t>Delegatura Wielkopolska</w:t>
                  </w:r>
                </w:p>
              </w:tc>
              <w:tc>
                <w:tcPr>
                  <w:tcW w:w="2612" w:type="dxa"/>
                  <w:tcBorders>
                    <w:top w:val="nil"/>
                    <w:left w:val="nil"/>
                    <w:bottom w:val="single" w:sz="4" w:space="0" w:color="auto"/>
                    <w:right w:val="single" w:sz="4" w:space="0" w:color="auto"/>
                  </w:tcBorders>
                  <w:shd w:val="clear" w:color="auto" w:fill="D9D9D9"/>
                  <w:noWrap/>
                  <w:vAlign w:val="center"/>
                  <w:hideMark/>
                </w:tcPr>
                <w:p w14:paraId="590777FA" w14:textId="77777777" w:rsidR="009A00EA" w:rsidRPr="00483063" w:rsidRDefault="009A00EA" w:rsidP="009A00EA">
                  <w:pPr>
                    <w:spacing w:after="0" w:line="240" w:lineRule="auto"/>
                    <w:jc w:val="center"/>
                    <w:rPr>
                      <w:rFonts w:asciiTheme="minorHAnsi" w:eastAsia="Times New Roman" w:hAnsiTheme="minorHAnsi" w:cstheme="minorHAnsi"/>
                      <w:color w:val="000000"/>
                    </w:rPr>
                  </w:pPr>
                  <w:r w:rsidRPr="00483063">
                    <w:rPr>
                      <w:rFonts w:asciiTheme="minorHAnsi" w:eastAsia="Times New Roman" w:hAnsiTheme="minorHAnsi" w:cstheme="minorHAnsi"/>
                      <w:color w:val="000000"/>
                    </w:rPr>
                    <w:t>2</w:t>
                  </w:r>
                </w:p>
              </w:tc>
              <w:tc>
                <w:tcPr>
                  <w:tcW w:w="2264" w:type="dxa"/>
                  <w:tcBorders>
                    <w:top w:val="nil"/>
                    <w:left w:val="nil"/>
                    <w:bottom w:val="single" w:sz="4" w:space="0" w:color="auto"/>
                    <w:right w:val="single" w:sz="4" w:space="0" w:color="auto"/>
                  </w:tcBorders>
                  <w:shd w:val="clear" w:color="auto" w:fill="A6A6A6"/>
                  <w:noWrap/>
                  <w:vAlign w:val="center"/>
                  <w:hideMark/>
                </w:tcPr>
                <w:p w14:paraId="0E92A2BE" w14:textId="77777777" w:rsidR="009A00EA" w:rsidRPr="00483063" w:rsidRDefault="009A00EA" w:rsidP="009A00EA">
                  <w:pPr>
                    <w:jc w:val="center"/>
                    <w:rPr>
                      <w:rFonts w:asciiTheme="minorHAnsi" w:hAnsiTheme="minorHAnsi" w:cstheme="minorHAnsi"/>
                    </w:rPr>
                  </w:pPr>
                  <w:r w:rsidRPr="00483063">
                    <w:rPr>
                      <w:rFonts w:asciiTheme="minorHAnsi" w:hAnsiTheme="minorHAnsi" w:cstheme="minorHAnsi"/>
                    </w:rPr>
                    <w:t>305</w:t>
                  </w:r>
                </w:p>
              </w:tc>
            </w:tr>
            <w:tr w:rsidR="009A00EA" w:rsidRPr="00483063" w14:paraId="6A7DDBA5" w14:textId="77777777" w:rsidTr="00414BD1">
              <w:trPr>
                <w:trHeight w:val="371"/>
                <w:jc w:val="center"/>
              </w:trPr>
              <w:tc>
                <w:tcPr>
                  <w:tcW w:w="4179" w:type="dxa"/>
                  <w:tcBorders>
                    <w:top w:val="nil"/>
                    <w:left w:val="single" w:sz="4" w:space="0" w:color="auto"/>
                    <w:bottom w:val="single" w:sz="4" w:space="0" w:color="auto"/>
                    <w:right w:val="single" w:sz="4" w:space="0" w:color="auto"/>
                  </w:tcBorders>
                  <w:shd w:val="clear" w:color="auto" w:fill="FFC000"/>
                  <w:noWrap/>
                  <w:vAlign w:val="center"/>
                  <w:hideMark/>
                </w:tcPr>
                <w:p w14:paraId="24CE5FE4" w14:textId="77777777" w:rsidR="009A00EA" w:rsidRPr="00483063" w:rsidRDefault="009A00EA" w:rsidP="009A00EA">
                  <w:pPr>
                    <w:spacing w:after="0" w:line="240" w:lineRule="auto"/>
                    <w:jc w:val="center"/>
                    <w:rPr>
                      <w:rFonts w:asciiTheme="minorHAnsi" w:eastAsia="Times New Roman" w:hAnsiTheme="minorHAnsi" w:cstheme="minorHAnsi"/>
                      <w:color w:val="000000"/>
                    </w:rPr>
                  </w:pPr>
                  <w:r w:rsidRPr="00483063">
                    <w:rPr>
                      <w:rFonts w:asciiTheme="minorHAnsi" w:eastAsia="Times New Roman" w:hAnsiTheme="minorHAnsi" w:cstheme="minorHAnsi"/>
                      <w:color w:val="000000"/>
                    </w:rPr>
                    <w:t>Delegatura Wschodnia</w:t>
                  </w:r>
                </w:p>
              </w:tc>
              <w:tc>
                <w:tcPr>
                  <w:tcW w:w="2612" w:type="dxa"/>
                  <w:tcBorders>
                    <w:top w:val="nil"/>
                    <w:left w:val="nil"/>
                    <w:bottom w:val="single" w:sz="4" w:space="0" w:color="auto"/>
                    <w:right w:val="single" w:sz="4" w:space="0" w:color="auto"/>
                  </w:tcBorders>
                  <w:shd w:val="clear" w:color="auto" w:fill="D9D9D9"/>
                  <w:noWrap/>
                  <w:vAlign w:val="center"/>
                  <w:hideMark/>
                </w:tcPr>
                <w:p w14:paraId="1C417C5B" w14:textId="77777777" w:rsidR="009A00EA" w:rsidRPr="00483063" w:rsidRDefault="009A00EA" w:rsidP="009A00EA">
                  <w:pPr>
                    <w:spacing w:after="0" w:line="240" w:lineRule="auto"/>
                    <w:jc w:val="center"/>
                    <w:rPr>
                      <w:rFonts w:asciiTheme="minorHAnsi" w:eastAsia="Times New Roman" w:hAnsiTheme="minorHAnsi" w:cstheme="minorHAnsi"/>
                      <w:color w:val="000000"/>
                    </w:rPr>
                  </w:pPr>
                  <w:r w:rsidRPr="00483063">
                    <w:rPr>
                      <w:rFonts w:asciiTheme="minorHAnsi" w:eastAsia="Times New Roman" w:hAnsiTheme="minorHAnsi" w:cstheme="minorHAnsi"/>
                      <w:color w:val="000000"/>
                    </w:rPr>
                    <w:t>2</w:t>
                  </w:r>
                </w:p>
              </w:tc>
              <w:tc>
                <w:tcPr>
                  <w:tcW w:w="2264" w:type="dxa"/>
                  <w:tcBorders>
                    <w:top w:val="nil"/>
                    <w:left w:val="nil"/>
                    <w:bottom w:val="single" w:sz="4" w:space="0" w:color="auto"/>
                    <w:right w:val="single" w:sz="4" w:space="0" w:color="auto"/>
                  </w:tcBorders>
                  <w:shd w:val="clear" w:color="auto" w:fill="A6A6A6"/>
                  <w:noWrap/>
                  <w:vAlign w:val="center"/>
                  <w:hideMark/>
                </w:tcPr>
                <w:p w14:paraId="174C7053" w14:textId="77777777" w:rsidR="009A00EA" w:rsidRPr="00483063" w:rsidRDefault="009A00EA" w:rsidP="009A00EA">
                  <w:pPr>
                    <w:jc w:val="center"/>
                    <w:rPr>
                      <w:rFonts w:asciiTheme="minorHAnsi" w:hAnsiTheme="minorHAnsi" w:cstheme="minorHAnsi"/>
                    </w:rPr>
                  </w:pPr>
                  <w:r w:rsidRPr="00483063">
                    <w:rPr>
                      <w:rFonts w:asciiTheme="minorHAnsi" w:hAnsiTheme="minorHAnsi" w:cstheme="minorHAnsi"/>
                    </w:rPr>
                    <w:t>81</w:t>
                  </w:r>
                </w:p>
              </w:tc>
            </w:tr>
            <w:tr w:rsidR="009A00EA" w:rsidRPr="00483063" w14:paraId="530DE0B2" w14:textId="77777777" w:rsidTr="00414BD1">
              <w:trPr>
                <w:trHeight w:val="371"/>
                <w:jc w:val="center"/>
              </w:trPr>
              <w:tc>
                <w:tcPr>
                  <w:tcW w:w="4179" w:type="dxa"/>
                  <w:tcBorders>
                    <w:top w:val="nil"/>
                    <w:left w:val="single" w:sz="4" w:space="0" w:color="auto"/>
                    <w:bottom w:val="single" w:sz="4" w:space="0" w:color="auto"/>
                    <w:right w:val="single" w:sz="4" w:space="0" w:color="auto"/>
                  </w:tcBorders>
                  <w:shd w:val="clear" w:color="auto" w:fill="FFC000"/>
                  <w:noWrap/>
                  <w:vAlign w:val="center"/>
                  <w:hideMark/>
                </w:tcPr>
                <w:p w14:paraId="79602B52" w14:textId="77777777" w:rsidR="009A00EA" w:rsidRPr="00483063" w:rsidRDefault="009A00EA" w:rsidP="009A00EA">
                  <w:pPr>
                    <w:spacing w:after="0" w:line="240" w:lineRule="auto"/>
                    <w:jc w:val="center"/>
                    <w:rPr>
                      <w:rFonts w:asciiTheme="minorHAnsi" w:eastAsia="Times New Roman" w:hAnsiTheme="minorHAnsi" w:cstheme="minorHAnsi"/>
                      <w:color w:val="000000"/>
                    </w:rPr>
                  </w:pPr>
                  <w:r w:rsidRPr="00483063">
                    <w:rPr>
                      <w:rFonts w:asciiTheme="minorHAnsi" w:eastAsia="Times New Roman" w:hAnsiTheme="minorHAnsi" w:cstheme="minorHAnsi"/>
                      <w:color w:val="000000"/>
                    </w:rPr>
                    <w:t>Delegatura Centralna</w:t>
                  </w:r>
                </w:p>
              </w:tc>
              <w:tc>
                <w:tcPr>
                  <w:tcW w:w="2612" w:type="dxa"/>
                  <w:tcBorders>
                    <w:top w:val="nil"/>
                    <w:left w:val="nil"/>
                    <w:bottom w:val="single" w:sz="4" w:space="0" w:color="auto"/>
                    <w:right w:val="single" w:sz="4" w:space="0" w:color="auto"/>
                  </w:tcBorders>
                  <w:shd w:val="clear" w:color="auto" w:fill="D9D9D9"/>
                  <w:noWrap/>
                  <w:vAlign w:val="center"/>
                  <w:hideMark/>
                </w:tcPr>
                <w:p w14:paraId="796AD595" w14:textId="77777777" w:rsidR="009A00EA" w:rsidRPr="00483063" w:rsidRDefault="009A00EA" w:rsidP="009A00EA">
                  <w:pPr>
                    <w:spacing w:after="0" w:line="240" w:lineRule="auto"/>
                    <w:jc w:val="center"/>
                    <w:rPr>
                      <w:rFonts w:asciiTheme="minorHAnsi" w:eastAsia="Times New Roman" w:hAnsiTheme="minorHAnsi" w:cstheme="minorHAnsi"/>
                      <w:color w:val="000000"/>
                    </w:rPr>
                  </w:pPr>
                  <w:r w:rsidRPr="00483063">
                    <w:rPr>
                      <w:rFonts w:asciiTheme="minorHAnsi" w:eastAsia="Times New Roman" w:hAnsiTheme="minorHAnsi" w:cstheme="minorHAnsi"/>
                      <w:color w:val="000000"/>
                    </w:rPr>
                    <w:t>3</w:t>
                  </w:r>
                </w:p>
              </w:tc>
              <w:tc>
                <w:tcPr>
                  <w:tcW w:w="2264" w:type="dxa"/>
                  <w:tcBorders>
                    <w:top w:val="nil"/>
                    <w:left w:val="nil"/>
                    <w:bottom w:val="single" w:sz="4" w:space="0" w:color="auto"/>
                    <w:right w:val="single" w:sz="4" w:space="0" w:color="auto"/>
                  </w:tcBorders>
                  <w:shd w:val="clear" w:color="auto" w:fill="A6A6A6"/>
                  <w:noWrap/>
                  <w:vAlign w:val="center"/>
                  <w:hideMark/>
                </w:tcPr>
                <w:p w14:paraId="1290AB72" w14:textId="77777777" w:rsidR="009A00EA" w:rsidRPr="00483063" w:rsidRDefault="009A00EA" w:rsidP="009A00EA">
                  <w:pPr>
                    <w:jc w:val="center"/>
                    <w:rPr>
                      <w:rFonts w:asciiTheme="minorHAnsi" w:hAnsiTheme="minorHAnsi" w:cstheme="minorHAnsi"/>
                    </w:rPr>
                  </w:pPr>
                  <w:r w:rsidRPr="00483063">
                    <w:rPr>
                      <w:rFonts w:asciiTheme="minorHAnsi" w:hAnsiTheme="minorHAnsi" w:cstheme="minorHAnsi"/>
                    </w:rPr>
                    <w:t>299</w:t>
                  </w:r>
                </w:p>
              </w:tc>
            </w:tr>
            <w:tr w:rsidR="009A00EA" w:rsidRPr="00483063" w14:paraId="592A986A" w14:textId="77777777" w:rsidTr="00414BD1">
              <w:trPr>
                <w:trHeight w:val="371"/>
                <w:jc w:val="center"/>
              </w:trPr>
              <w:tc>
                <w:tcPr>
                  <w:tcW w:w="4179" w:type="dxa"/>
                  <w:tcBorders>
                    <w:top w:val="nil"/>
                    <w:left w:val="single" w:sz="4" w:space="0" w:color="auto"/>
                    <w:bottom w:val="single" w:sz="4" w:space="0" w:color="auto"/>
                    <w:right w:val="single" w:sz="4" w:space="0" w:color="auto"/>
                  </w:tcBorders>
                  <w:shd w:val="clear" w:color="auto" w:fill="FFC000"/>
                  <w:noWrap/>
                  <w:vAlign w:val="center"/>
                  <w:hideMark/>
                </w:tcPr>
                <w:p w14:paraId="5671F3EA" w14:textId="77777777" w:rsidR="009A00EA" w:rsidRPr="00483063" w:rsidRDefault="009A00EA" w:rsidP="009A00EA">
                  <w:pPr>
                    <w:spacing w:after="0" w:line="240" w:lineRule="auto"/>
                    <w:jc w:val="center"/>
                    <w:rPr>
                      <w:rFonts w:asciiTheme="minorHAnsi" w:eastAsia="Times New Roman" w:hAnsiTheme="minorHAnsi" w:cstheme="minorHAnsi"/>
                      <w:color w:val="000000"/>
                    </w:rPr>
                  </w:pPr>
                  <w:r w:rsidRPr="00483063">
                    <w:rPr>
                      <w:rFonts w:asciiTheme="minorHAnsi" w:eastAsia="Times New Roman" w:hAnsiTheme="minorHAnsi" w:cstheme="minorHAnsi"/>
                      <w:color w:val="000000"/>
                    </w:rPr>
                    <w:t>Delegatura Południowa</w:t>
                  </w:r>
                </w:p>
              </w:tc>
              <w:tc>
                <w:tcPr>
                  <w:tcW w:w="2612" w:type="dxa"/>
                  <w:tcBorders>
                    <w:top w:val="nil"/>
                    <w:left w:val="nil"/>
                    <w:bottom w:val="single" w:sz="4" w:space="0" w:color="auto"/>
                    <w:right w:val="single" w:sz="4" w:space="0" w:color="auto"/>
                  </w:tcBorders>
                  <w:shd w:val="clear" w:color="auto" w:fill="D9D9D9"/>
                  <w:noWrap/>
                  <w:vAlign w:val="center"/>
                  <w:hideMark/>
                </w:tcPr>
                <w:p w14:paraId="6CA73D62" w14:textId="77777777" w:rsidR="009A00EA" w:rsidRPr="00483063" w:rsidRDefault="009A00EA" w:rsidP="009A00EA">
                  <w:pPr>
                    <w:spacing w:after="0" w:line="240" w:lineRule="auto"/>
                    <w:jc w:val="center"/>
                    <w:rPr>
                      <w:rFonts w:asciiTheme="minorHAnsi" w:eastAsia="Times New Roman" w:hAnsiTheme="minorHAnsi" w:cstheme="minorHAnsi"/>
                      <w:color w:val="000000"/>
                    </w:rPr>
                  </w:pPr>
                  <w:r w:rsidRPr="00483063">
                    <w:rPr>
                      <w:rFonts w:asciiTheme="minorHAnsi" w:eastAsia="Times New Roman" w:hAnsiTheme="minorHAnsi" w:cstheme="minorHAnsi"/>
                      <w:color w:val="000000"/>
                    </w:rPr>
                    <w:t>2</w:t>
                  </w:r>
                </w:p>
              </w:tc>
              <w:tc>
                <w:tcPr>
                  <w:tcW w:w="2264" w:type="dxa"/>
                  <w:tcBorders>
                    <w:top w:val="nil"/>
                    <w:left w:val="nil"/>
                    <w:bottom w:val="single" w:sz="4" w:space="0" w:color="auto"/>
                    <w:right w:val="single" w:sz="4" w:space="0" w:color="auto"/>
                  </w:tcBorders>
                  <w:shd w:val="clear" w:color="auto" w:fill="A6A6A6"/>
                  <w:noWrap/>
                  <w:vAlign w:val="center"/>
                  <w:hideMark/>
                </w:tcPr>
                <w:p w14:paraId="66EACF96" w14:textId="77777777" w:rsidR="009A00EA" w:rsidRPr="00483063" w:rsidRDefault="009A00EA" w:rsidP="009A00EA">
                  <w:pPr>
                    <w:jc w:val="center"/>
                    <w:rPr>
                      <w:rFonts w:asciiTheme="minorHAnsi" w:hAnsiTheme="minorHAnsi" w:cstheme="minorHAnsi"/>
                    </w:rPr>
                  </w:pPr>
                  <w:r w:rsidRPr="00483063">
                    <w:rPr>
                      <w:rFonts w:asciiTheme="minorHAnsi" w:hAnsiTheme="minorHAnsi" w:cstheme="minorHAnsi"/>
                    </w:rPr>
                    <w:t>788</w:t>
                  </w:r>
                </w:p>
              </w:tc>
            </w:tr>
            <w:tr w:rsidR="009A00EA" w:rsidRPr="00483063" w14:paraId="7CDFCE38" w14:textId="77777777" w:rsidTr="00414BD1">
              <w:trPr>
                <w:trHeight w:val="371"/>
                <w:jc w:val="center"/>
              </w:trPr>
              <w:tc>
                <w:tcPr>
                  <w:tcW w:w="4179" w:type="dxa"/>
                  <w:tcBorders>
                    <w:top w:val="nil"/>
                    <w:left w:val="single" w:sz="4" w:space="0" w:color="auto"/>
                    <w:bottom w:val="single" w:sz="4" w:space="0" w:color="auto"/>
                    <w:right w:val="single" w:sz="4" w:space="0" w:color="auto"/>
                  </w:tcBorders>
                  <w:shd w:val="clear" w:color="auto" w:fill="FFC000"/>
                  <w:noWrap/>
                  <w:vAlign w:val="center"/>
                  <w:hideMark/>
                </w:tcPr>
                <w:p w14:paraId="5225FC10" w14:textId="77777777" w:rsidR="009A00EA" w:rsidRPr="00483063" w:rsidRDefault="009A00EA" w:rsidP="009A00EA">
                  <w:pPr>
                    <w:spacing w:after="0" w:line="240" w:lineRule="auto"/>
                    <w:jc w:val="center"/>
                    <w:rPr>
                      <w:rFonts w:asciiTheme="minorHAnsi" w:eastAsia="Times New Roman" w:hAnsiTheme="minorHAnsi" w:cstheme="minorHAnsi"/>
                      <w:color w:val="000000"/>
                    </w:rPr>
                  </w:pPr>
                  <w:r w:rsidRPr="00483063">
                    <w:rPr>
                      <w:rFonts w:asciiTheme="minorHAnsi" w:eastAsia="Times New Roman" w:hAnsiTheme="minorHAnsi" w:cstheme="minorHAnsi"/>
                      <w:color w:val="000000"/>
                    </w:rPr>
                    <w:t>Delegatura Południowo-Wschodnia</w:t>
                  </w:r>
                </w:p>
              </w:tc>
              <w:tc>
                <w:tcPr>
                  <w:tcW w:w="2612" w:type="dxa"/>
                  <w:tcBorders>
                    <w:top w:val="nil"/>
                    <w:left w:val="nil"/>
                    <w:bottom w:val="single" w:sz="4" w:space="0" w:color="auto"/>
                    <w:right w:val="single" w:sz="4" w:space="0" w:color="auto"/>
                  </w:tcBorders>
                  <w:shd w:val="clear" w:color="auto" w:fill="D9D9D9"/>
                  <w:noWrap/>
                  <w:vAlign w:val="center"/>
                  <w:hideMark/>
                </w:tcPr>
                <w:p w14:paraId="1643DEB0" w14:textId="77777777" w:rsidR="009A00EA" w:rsidRPr="00483063" w:rsidRDefault="009A00EA" w:rsidP="009A00EA">
                  <w:pPr>
                    <w:spacing w:after="0" w:line="240" w:lineRule="auto"/>
                    <w:jc w:val="center"/>
                    <w:rPr>
                      <w:rFonts w:asciiTheme="minorHAnsi" w:eastAsia="Times New Roman" w:hAnsiTheme="minorHAnsi" w:cstheme="minorHAnsi"/>
                      <w:color w:val="000000"/>
                    </w:rPr>
                  </w:pPr>
                  <w:r w:rsidRPr="00483063">
                    <w:rPr>
                      <w:rFonts w:asciiTheme="minorHAnsi" w:eastAsia="Times New Roman" w:hAnsiTheme="minorHAnsi" w:cstheme="minorHAnsi"/>
                      <w:color w:val="000000"/>
                    </w:rPr>
                    <w:t>3</w:t>
                  </w:r>
                </w:p>
              </w:tc>
              <w:tc>
                <w:tcPr>
                  <w:tcW w:w="2264" w:type="dxa"/>
                  <w:tcBorders>
                    <w:top w:val="nil"/>
                    <w:left w:val="nil"/>
                    <w:bottom w:val="single" w:sz="4" w:space="0" w:color="auto"/>
                    <w:right w:val="single" w:sz="4" w:space="0" w:color="auto"/>
                  </w:tcBorders>
                  <w:shd w:val="clear" w:color="auto" w:fill="A6A6A6"/>
                  <w:noWrap/>
                  <w:vAlign w:val="center"/>
                  <w:hideMark/>
                </w:tcPr>
                <w:p w14:paraId="44C2B67E" w14:textId="77777777" w:rsidR="009A00EA" w:rsidRPr="00483063" w:rsidRDefault="009A00EA" w:rsidP="009A00EA">
                  <w:pPr>
                    <w:jc w:val="center"/>
                    <w:rPr>
                      <w:rFonts w:asciiTheme="minorHAnsi" w:hAnsiTheme="minorHAnsi" w:cstheme="minorHAnsi"/>
                    </w:rPr>
                  </w:pPr>
                  <w:r w:rsidRPr="00483063">
                    <w:rPr>
                      <w:rFonts w:asciiTheme="minorHAnsi" w:hAnsiTheme="minorHAnsi" w:cstheme="minorHAnsi"/>
                    </w:rPr>
                    <w:t>235</w:t>
                  </w:r>
                </w:p>
              </w:tc>
            </w:tr>
            <w:tr w:rsidR="009A00EA" w:rsidRPr="00483063" w14:paraId="4AD01691" w14:textId="77777777" w:rsidTr="00414BD1">
              <w:trPr>
                <w:trHeight w:val="371"/>
                <w:jc w:val="center"/>
              </w:trPr>
              <w:tc>
                <w:tcPr>
                  <w:tcW w:w="4179" w:type="dxa"/>
                  <w:tcBorders>
                    <w:top w:val="nil"/>
                    <w:left w:val="single" w:sz="4" w:space="0" w:color="auto"/>
                    <w:bottom w:val="single" w:sz="4" w:space="0" w:color="auto"/>
                    <w:right w:val="single" w:sz="4" w:space="0" w:color="auto"/>
                  </w:tcBorders>
                  <w:shd w:val="clear" w:color="auto" w:fill="FFC000"/>
                  <w:noWrap/>
                  <w:vAlign w:val="center"/>
                  <w:hideMark/>
                </w:tcPr>
                <w:p w14:paraId="30F7415E" w14:textId="77777777" w:rsidR="009A00EA" w:rsidRPr="00483063" w:rsidRDefault="009A00EA" w:rsidP="009A00EA">
                  <w:pPr>
                    <w:spacing w:after="0" w:line="240" w:lineRule="auto"/>
                    <w:jc w:val="center"/>
                    <w:rPr>
                      <w:rFonts w:asciiTheme="minorHAnsi" w:eastAsia="Times New Roman" w:hAnsiTheme="minorHAnsi" w:cstheme="minorHAnsi"/>
                      <w:color w:val="000000"/>
                    </w:rPr>
                  </w:pPr>
                  <w:r w:rsidRPr="00483063">
                    <w:rPr>
                      <w:rFonts w:asciiTheme="minorHAnsi" w:eastAsia="Times New Roman" w:hAnsiTheme="minorHAnsi" w:cstheme="minorHAnsi"/>
                      <w:color w:val="000000"/>
                    </w:rPr>
                    <w:t>Delegatura Południowo-Zachodnia</w:t>
                  </w:r>
                </w:p>
              </w:tc>
              <w:tc>
                <w:tcPr>
                  <w:tcW w:w="2612" w:type="dxa"/>
                  <w:tcBorders>
                    <w:top w:val="nil"/>
                    <w:left w:val="nil"/>
                    <w:bottom w:val="single" w:sz="4" w:space="0" w:color="auto"/>
                    <w:right w:val="single" w:sz="4" w:space="0" w:color="auto"/>
                  </w:tcBorders>
                  <w:shd w:val="clear" w:color="auto" w:fill="D9D9D9"/>
                  <w:noWrap/>
                  <w:vAlign w:val="center"/>
                  <w:hideMark/>
                </w:tcPr>
                <w:p w14:paraId="189372EA" w14:textId="77777777" w:rsidR="009A00EA" w:rsidRPr="00483063" w:rsidRDefault="009A00EA" w:rsidP="009A00EA">
                  <w:pPr>
                    <w:spacing w:after="0" w:line="240" w:lineRule="auto"/>
                    <w:jc w:val="center"/>
                    <w:rPr>
                      <w:rFonts w:asciiTheme="minorHAnsi" w:eastAsia="Times New Roman" w:hAnsiTheme="minorHAnsi" w:cstheme="minorHAnsi"/>
                      <w:color w:val="000000"/>
                    </w:rPr>
                  </w:pPr>
                  <w:r w:rsidRPr="00483063">
                    <w:rPr>
                      <w:rFonts w:asciiTheme="minorHAnsi" w:eastAsia="Times New Roman" w:hAnsiTheme="minorHAnsi" w:cstheme="minorHAnsi"/>
                      <w:color w:val="000000"/>
                    </w:rPr>
                    <w:t>3</w:t>
                  </w:r>
                </w:p>
              </w:tc>
              <w:tc>
                <w:tcPr>
                  <w:tcW w:w="2264" w:type="dxa"/>
                  <w:tcBorders>
                    <w:top w:val="nil"/>
                    <w:left w:val="nil"/>
                    <w:bottom w:val="single" w:sz="4" w:space="0" w:color="auto"/>
                    <w:right w:val="single" w:sz="4" w:space="0" w:color="auto"/>
                  </w:tcBorders>
                  <w:shd w:val="clear" w:color="auto" w:fill="A6A6A6"/>
                  <w:noWrap/>
                  <w:vAlign w:val="center"/>
                  <w:hideMark/>
                </w:tcPr>
                <w:p w14:paraId="6BAC4496" w14:textId="77777777" w:rsidR="009A00EA" w:rsidRPr="00483063" w:rsidRDefault="009A00EA" w:rsidP="009A00EA">
                  <w:pPr>
                    <w:jc w:val="center"/>
                    <w:rPr>
                      <w:rFonts w:asciiTheme="minorHAnsi" w:hAnsiTheme="minorHAnsi" w:cstheme="minorHAnsi"/>
                    </w:rPr>
                  </w:pPr>
                  <w:r w:rsidRPr="00483063">
                    <w:rPr>
                      <w:rFonts w:asciiTheme="minorHAnsi" w:hAnsiTheme="minorHAnsi" w:cstheme="minorHAnsi"/>
                    </w:rPr>
                    <w:t>264</w:t>
                  </w:r>
                </w:p>
              </w:tc>
            </w:tr>
            <w:tr w:rsidR="009A00EA" w:rsidRPr="00483063" w14:paraId="03517769" w14:textId="77777777" w:rsidTr="00414BD1">
              <w:trPr>
                <w:trHeight w:val="371"/>
                <w:jc w:val="center"/>
              </w:trPr>
              <w:tc>
                <w:tcPr>
                  <w:tcW w:w="4179" w:type="dxa"/>
                  <w:tcBorders>
                    <w:top w:val="nil"/>
                    <w:left w:val="single" w:sz="4" w:space="0" w:color="auto"/>
                    <w:bottom w:val="single" w:sz="4" w:space="0" w:color="auto"/>
                    <w:right w:val="single" w:sz="4" w:space="0" w:color="auto"/>
                  </w:tcBorders>
                  <w:shd w:val="clear" w:color="auto" w:fill="FFC000"/>
                  <w:noWrap/>
                  <w:vAlign w:val="center"/>
                  <w:hideMark/>
                </w:tcPr>
                <w:p w14:paraId="2BFE9E0E" w14:textId="77777777" w:rsidR="009A00EA" w:rsidRPr="00483063" w:rsidRDefault="009A00EA" w:rsidP="009A00EA">
                  <w:pPr>
                    <w:spacing w:after="0" w:line="240" w:lineRule="auto"/>
                    <w:jc w:val="center"/>
                    <w:rPr>
                      <w:rFonts w:asciiTheme="minorHAnsi" w:eastAsia="Times New Roman" w:hAnsiTheme="minorHAnsi" w:cstheme="minorHAnsi"/>
                      <w:color w:val="000000"/>
                    </w:rPr>
                  </w:pPr>
                  <w:r w:rsidRPr="00483063">
                    <w:rPr>
                      <w:rFonts w:asciiTheme="minorHAnsi" w:eastAsia="Times New Roman" w:hAnsiTheme="minorHAnsi" w:cstheme="minorHAnsi"/>
                      <w:color w:val="000000"/>
                    </w:rPr>
                    <w:t>Delegatura Północna</w:t>
                  </w:r>
                </w:p>
              </w:tc>
              <w:tc>
                <w:tcPr>
                  <w:tcW w:w="2612" w:type="dxa"/>
                  <w:tcBorders>
                    <w:top w:val="nil"/>
                    <w:left w:val="nil"/>
                    <w:bottom w:val="single" w:sz="4" w:space="0" w:color="auto"/>
                    <w:right w:val="single" w:sz="4" w:space="0" w:color="auto"/>
                  </w:tcBorders>
                  <w:shd w:val="clear" w:color="auto" w:fill="D9D9D9"/>
                  <w:noWrap/>
                  <w:vAlign w:val="center"/>
                  <w:hideMark/>
                </w:tcPr>
                <w:p w14:paraId="62024FB5" w14:textId="77777777" w:rsidR="009A00EA" w:rsidRPr="00483063" w:rsidRDefault="009A00EA" w:rsidP="009A00EA">
                  <w:pPr>
                    <w:spacing w:after="0" w:line="240" w:lineRule="auto"/>
                    <w:jc w:val="center"/>
                    <w:rPr>
                      <w:rFonts w:asciiTheme="minorHAnsi" w:eastAsia="Times New Roman" w:hAnsiTheme="minorHAnsi" w:cstheme="minorHAnsi"/>
                      <w:color w:val="000000"/>
                    </w:rPr>
                  </w:pPr>
                  <w:r w:rsidRPr="00483063">
                    <w:rPr>
                      <w:rFonts w:asciiTheme="minorHAnsi" w:eastAsia="Times New Roman" w:hAnsiTheme="minorHAnsi" w:cstheme="minorHAnsi"/>
                      <w:color w:val="000000"/>
                    </w:rPr>
                    <w:t>3</w:t>
                  </w:r>
                </w:p>
              </w:tc>
              <w:tc>
                <w:tcPr>
                  <w:tcW w:w="2264" w:type="dxa"/>
                  <w:tcBorders>
                    <w:top w:val="nil"/>
                    <w:left w:val="nil"/>
                    <w:bottom w:val="single" w:sz="4" w:space="0" w:color="auto"/>
                    <w:right w:val="single" w:sz="4" w:space="0" w:color="auto"/>
                  </w:tcBorders>
                  <w:shd w:val="clear" w:color="auto" w:fill="A6A6A6"/>
                  <w:noWrap/>
                  <w:vAlign w:val="center"/>
                  <w:hideMark/>
                </w:tcPr>
                <w:p w14:paraId="0DB8BDAE" w14:textId="77777777" w:rsidR="009A00EA" w:rsidRPr="00483063" w:rsidRDefault="009A00EA" w:rsidP="009A00EA">
                  <w:pPr>
                    <w:jc w:val="center"/>
                    <w:rPr>
                      <w:rFonts w:asciiTheme="minorHAnsi" w:hAnsiTheme="minorHAnsi" w:cstheme="minorHAnsi"/>
                    </w:rPr>
                  </w:pPr>
                  <w:r w:rsidRPr="00483063">
                    <w:rPr>
                      <w:rFonts w:asciiTheme="minorHAnsi" w:hAnsiTheme="minorHAnsi" w:cstheme="minorHAnsi"/>
                    </w:rPr>
                    <w:t>901</w:t>
                  </w:r>
                </w:p>
              </w:tc>
            </w:tr>
            <w:tr w:rsidR="009A00EA" w:rsidRPr="00483063" w14:paraId="15E96CB1" w14:textId="77777777" w:rsidTr="00414BD1">
              <w:trPr>
                <w:trHeight w:val="371"/>
                <w:jc w:val="center"/>
              </w:trPr>
              <w:tc>
                <w:tcPr>
                  <w:tcW w:w="4179" w:type="dxa"/>
                  <w:tcBorders>
                    <w:top w:val="nil"/>
                    <w:left w:val="single" w:sz="4" w:space="0" w:color="auto"/>
                    <w:bottom w:val="single" w:sz="4" w:space="0" w:color="auto"/>
                    <w:right w:val="single" w:sz="4" w:space="0" w:color="auto"/>
                  </w:tcBorders>
                  <w:shd w:val="clear" w:color="auto" w:fill="FFC000"/>
                  <w:noWrap/>
                  <w:vAlign w:val="center"/>
                  <w:hideMark/>
                </w:tcPr>
                <w:p w14:paraId="675E9749" w14:textId="77777777" w:rsidR="009A00EA" w:rsidRPr="00483063" w:rsidRDefault="009A00EA" w:rsidP="009A00EA">
                  <w:pPr>
                    <w:spacing w:after="0" w:line="240" w:lineRule="auto"/>
                    <w:jc w:val="center"/>
                    <w:rPr>
                      <w:rFonts w:asciiTheme="minorHAnsi" w:eastAsia="Times New Roman" w:hAnsiTheme="minorHAnsi" w:cstheme="minorHAnsi"/>
                      <w:color w:val="000000"/>
                    </w:rPr>
                  </w:pPr>
                  <w:r w:rsidRPr="00483063">
                    <w:rPr>
                      <w:rFonts w:asciiTheme="minorHAnsi" w:eastAsia="Times New Roman" w:hAnsiTheme="minorHAnsi" w:cstheme="minorHAnsi"/>
                      <w:color w:val="000000"/>
                    </w:rPr>
                    <w:t>Delegatura Północno-Wschodnia</w:t>
                  </w:r>
                </w:p>
              </w:tc>
              <w:tc>
                <w:tcPr>
                  <w:tcW w:w="2612" w:type="dxa"/>
                  <w:tcBorders>
                    <w:top w:val="nil"/>
                    <w:left w:val="nil"/>
                    <w:bottom w:val="single" w:sz="4" w:space="0" w:color="auto"/>
                    <w:right w:val="single" w:sz="4" w:space="0" w:color="auto"/>
                  </w:tcBorders>
                  <w:shd w:val="clear" w:color="auto" w:fill="D9D9D9"/>
                  <w:noWrap/>
                  <w:vAlign w:val="center"/>
                  <w:hideMark/>
                </w:tcPr>
                <w:p w14:paraId="32DEC8CE" w14:textId="77777777" w:rsidR="009A00EA" w:rsidRPr="00483063" w:rsidRDefault="009A00EA" w:rsidP="009A00EA">
                  <w:pPr>
                    <w:spacing w:after="0" w:line="240" w:lineRule="auto"/>
                    <w:jc w:val="center"/>
                    <w:rPr>
                      <w:rFonts w:asciiTheme="minorHAnsi" w:eastAsia="Times New Roman" w:hAnsiTheme="minorHAnsi" w:cstheme="minorHAnsi"/>
                      <w:color w:val="000000"/>
                    </w:rPr>
                  </w:pPr>
                  <w:r w:rsidRPr="00483063">
                    <w:rPr>
                      <w:rFonts w:asciiTheme="minorHAnsi" w:eastAsia="Times New Roman" w:hAnsiTheme="minorHAnsi" w:cstheme="minorHAnsi"/>
                      <w:color w:val="000000"/>
                    </w:rPr>
                    <w:t>3</w:t>
                  </w:r>
                </w:p>
              </w:tc>
              <w:tc>
                <w:tcPr>
                  <w:tcW w:w="2264" w:type="dxa"/>
                  <w:tcBorders>
                    <w:top w:val="nil"/>
                    <w:left w:val="nil"/>
                    <w:bottom w:val="single" w:sz="4" w:space="0" w:color="auto"/>
                    <w:right w:val="single" w:sz="4" w:space="0" w:color="auto"/>
                  </w:tcBorders>
                  <w:shd w:val="clear" w:color="auto" w:fill="A6A6A6"/>
                  <w:noWrap/>
                  <w:vAlign w:val="center"/>
                  <w:hideMark/>
                </w:tcPr>
                <w:p w14:paraId="27CA45ED" w14:textId="77777777" w:rsidR="009A00EA" w:rsidRPr="00483063" w:rsidRDefault="009A00EA" w:rsidP="009A00EA">
                  <w:pPr>
                    <w:jc w:val="center"/>
                    <w:rPr>
                      <w:rFonts w:asciiTheme="minorHAnsi" w:hAnsiTheme="minorHAnsi" w:cstheme="minorHAnsi"/>
                    </w:rPr>
                  </w:pPr>
                  <w:r w:rsidRPr="00483063">
                    <w:rPr>
                      <w:rFonts w:asciiTheme="minorHAnsi" w:hAnsiTheme="minorHAnsi" w:cstheme="minorHAnsi"/>
                    </w:rPr>
                    <w:t>1101</w:t>
                  </w:r>
                </w:p>
              </w:tc>
            </w:tr>
            <w:tr w:rsidR="009A00EA" w:rsidRPr="00483063" w14:paraId="7EB13390" w14:textId="77777777" w:rsidTr="00414BD1">
              <w:trPr>
                <w:trHeight w:val="371"/>
                <w:jc w:val="center"/>
              </w:trPr>
              <w:tc>
                <w:tcPr>
                  <w:tcW w:w="4179" w:type="dxa"/>
                  <w:tcBorders>
                    <w:top w:val="nil"/>
                    <w:left w:val="single" w:sz="4" w:space="0" w:color="auto"/>
                    <w:bottom w:val="single" w:sz="4" w:space="0" w:color="auto"/>
                    <w:right w:val="single" w:sz="4" w:space="0" w:color="auto"/>
                  </w:tcBorders>
                  <w:shd w:val="clear" w:color="auto" w:fill="FFC000"/>
                  <w:noWrap/>
                  <w:vAlign w:val="center"/>
                  <w:hideMark/>
                </w:tcPr>
                <w:p w14:paraId="36FB82BD" w14:textId="77777777" w:rsidR="009A00EA" w:rsidRPr="00483063" w:rsidRDefault="009A00EA" w:rsidP="009A00EA">
                  <w:pPr>
                    <w:spacing w:after="0" w:line="240" w:lineRule="auto"/>
                    <w:jc w:val="center"/>
                    <w:rPr>
                      <w:rFonts w:asciiTheme="minorHAnsi" w:eastAsia="Times New Roman" w:hAnsiTheme="minorHAnsi" w:cstheme="minorHAnsi"/>
                      <w:color w:val="000000"/>
                    </w:rPr>
                  </w:pPr>
                  <w:r w:rsidRPr="00483063">
                    <w:rPr>
                      <w:rFonts w:asciiTheme="minorHAnsi" w:eastAsia="Times New Roman" w:hAnsiTheme="minorHAnsi" w:cstheme="minorHAnsi"/>
                      <w:color w:val="000000"/>
                    </w:rPr>
                    <w:t>Delegatura Północno-Zachodnia</w:t>
                  </w:r>
                </w:p>
              </w:tc>
              <w:tc>
                <w:tcPr>
                  <w:tcW w:w="2612" w:type="dxa"/>
                  <w:tcBorders>
                    <w:top w:val="nil"/>
                    <w:left w:val="nil"/>
                    <w:bottom w:val="single" w:sz="4" w:space="0" w:color="auto"/>
                    <w:right w:val="single" w:sz="4" w:space="0" w:color="auto"/>
                  </w:tcBorders>
                  <w:shd w:val="clear" w:color="auto" w:fill="D9D9D9"/>
                  <w:noWrap/>
                  <w:vAlign w:val="center"/>
                  <w:hideMark/>
                </w:tcPr>
                <w:p w14:paraId="69D36E97" w14:textId="77777777" w:rsidR="009A00EA" w:rsidRPr="00483063" w:rsidRDefault="009A00EA" w:rsidP="009A00EA">
                  <w:pPr>
                    <w:spacing w:after="0" w:line="240" w:lineRule="auto"/>
                    <w:jc w:val="center"/>
                    <w:rPr>
                      <w:rFonts w:asciiTheme="minorHAnsi" w:eastAsia="Times New Roman" w:hAnsiTheme="minorHAnsi" w:cstheme="minorHAnsi"/>
                      <w:color w:val="000000"/>
                    </w:rPr>
                  </w:pPr>
                  <w:r w:rsidRPr="00483063">
                    <w:rPr>
                      <w:rFonts w:asciiTheme="minorHAnsi" w:eastAsia="Times New Roman" w:hAnsiTheme="minorHAnsi" w:cstheme="minorHAnsi"/>
                      <w:color w:val="000000"/>
                    </w:rPr>
                    <w:t>3</w:t>
                  </w:r>
                </w:p>
              </w:tc>
              <w:tc>
                <w:tcPr>
                  <w:tcW w:w="2264" w:type="dxa"/>
                  <w:tcBorders>
                    <w:top w:val="nil"/>
                    <w:left w:val="nil"/>
                    <w:bottom w:val="single" w:sz="4" w:space="0" w:color="auto"/>
                    <w:right w:val="single" w:sz="4" w:space="0" w:color="auto"/>
                  </w:tcBorders>
                  <w:shd w:val="clear" w:color="auto" w:fill="A6A6A6"/>
                  <w:noWrap/>
                  <w:vAlign w:val="center"/>
                  <w:hideMark/>
                </w:tcPr>
                <w:p w14:paraId="6F468034" w14:textId="77777777" w:rsidR="009A00EA" w:rsidRPr="00483063" w:rsidRDefault="009A00EA" w:rsidP="009A00EA">
                  <w:pPr>
                    <w:jc w:val="center"/>
                    <w:rPr>
                      <w:rFonts w:asciiTheme="minorHAnsi" w:hAnsiTheme="minorHAnsi" w:cstheme="minorHAnsi"/>
                    </w:rPr>
                  </w:pPr>
                  <w:r w:rsidRPr="00483063">
                    <w:rPr>
                      <w:rFonts w:asciiTheme="minorHAnsi" w:hAnsiTheme="minorHAnsi" w:cstheme="minorHAnsi"/>
                    </w:rPr>
                    <w:t>235</w:t>
                  </w:r>
                </w:p>
              </w:tc>
            </w:tr>
          </w:tbl>
          <w:p w14:paraId="6F141212" w14:textId="77777777" w:rsidR="009A00EA" w:rsidRPr="00483063" w:rsidRDefault="009A00EA" w:rsidP="009A00EA">
            <w:pPr>
              <w:autoSpaceDE w:val="0"/>
              <w:autoSpaceDN w:val="0"/>
              <w:adjustRightInd w:val="0"/>
              <w:spacing w:after="0" w:line="240" w:lineRule="auto"/>
              <w:contextualSpacing/>
              <w:jc w:val="both"/>
              <w:rPr>
                <w:rFonts w:asciiTheme="minorHAnsi" w:eastAsia="Times New Roman" w:hAnsiTheme="minorHAnsi" w:cstheme="minorHAnsi"/>
                <w:lang w:eastAsia="pl-PL"/>
              </w:rPr>
            </w:pPr>
          </w:p>
          <w:p w14:paraId="700638FE" w14:textId="1A4C27FB" w:rsidR="009A00EA" w:rsidRPr="00483063" w:rsidRDefault="009A00EA" w:rsidP="009A00EA">
            <w:pPr>
              <w:spacing w:before="240" w:after="0" w:line="240" w:lineRule="auto"/>
              <w:ind w:firstLine="709"/>
              <w:contextualSpacing/>
              <w:jc w:val="both"/>
              <w:rPr>
                <w:rFonts w:asciiTheme="minorHAnsi" w:hAnsiTheme="minorHAnsi" w:cstheme="minorHAnsi"/>
                <w:color w:val="000000"/>
              </w:rPr>
            </w:pPr>
            <w:r w:rsidRPr="00483063">
              <w:rPr>
                <w:rFonts w:asciiTheme="minorHAnsi" w:hAnsiTheme="minorHAnsi" w:cstheme="minorHAnsi"/>
                <w:color w:val="000000"/>
              </w:rPr>
              <w:t>Jednocześnie Inspektorzy GITD wykonujący zadania z zakresu automatycznego nadzoru nad ruchem drogowym, w wyniku działań kontrolnych, zgodnie ze stanem na dzień 31 grudnia 2019 r., nałożyli na kierowców spoza UE 2 512 grzywien w drodze mandatu karnego na łączną kwotę 265 330 zł za naruszenia ujawnione przez urządz</w:t>
            </w:r>
            <w:r w:rsidR="000816A0">
              <w:rPr>
                <w:rFonts w:asciiTheme="minorHAnsi" w:hAnsiTheme="minorHAnsi" w:cstheme="minorHAnsi"/>
                <w:color w:val="000000"/>
              </w:rPr>
              <w:t xml:space="preserve">enia rejestrujące w ramach ww. </w:t>
            </w:r>
            <w:r w:rsidRPr="00483063">
              <w:rPr>
                <w:rFonts w:asciiTheme="minorHAnsi" w:hAnsiTheme="minorHAnsi" w:cstheme="minorHAnsi"/>
                <w:color w:val="000000"/>
              </w:rPr>
              <w:t>systemu.</w:t>
            </w:r>
          </w:p>
          <w:p w14:paraId="39C55D3D" w14:textId="194F7CF9" w:rsidR="009A00EA" w:rsidRPr="00483063" w:rsidRDefault="009A00EA" w:rsidP="009A00EA">
            <w:pPr>
              <w:spacing w:before="240" w:after="0" w:line="240" w:lineRule="auto"/>
              <w:ind w:firstLine="709"/>
              <w:contextualSpacing/>
              <w:jc w:val="both"/>
              <w:rPr>
                <w:rFonts w:asciiTheme="minorHAnsi" w:hAnsiTheme="minorHAnsi" w:cstheme="minorHAnsi"/>
                <w:color w:val="FF0000"/>
              </w:rPr>
            </w:pPr>
            <w:r w:rsidRPr="00483063">
              <w:rPr>
                <w:rFonts w:asciiTheme="minorHAnsi" w:hAnsiTheme="minorHAnsi" w:cstheme="minorHAnsi"/>
                <w:color w:val="000000"/>
              </w:rPr>
              <w:t>W 2019 r., zgodnie ze stanem na dzień 31 gr</w:t>
            </w:r>
            <w:r w:rsidR="000816A0">
              <w:rPr>
                <w:rFonts w:asciiTheme="minorHAnsi" w:hAnsiTheme="minorHAnsi" w:cstheme="minorHAnsi"/>
                <w:color w:val="000000"/>
              </w:rPr>
              <w:t xml:space="preserve">udnia 2019r., do GITD wpłynęło </w:t>
            </w:r>
            <w:r w:rsidRPr="00483063">
              <w:rPr>
                <w:rFonts w:asciiTheme="minorHAnsi" w:hAnsiTheme="minorHAnsi" w:cstheme="minorHAnsi"/>
                <w:color w:val="000000"/>
              </w:rPr>
              <w:t>581 wniosków o instalację/przejęcie/przeniesienie stacjonarnych urządzeń rejestrujących na drogach publicznych wszystkich kategorii (</w:t>
            </w:r>
            <w:r w:rsidR="000816A0">
              <w:rPr>
                <w:rFonts w:asciiTheme="minorHAnsi" w:hAnsiTheme="minorHAnsi" w:cstheme="minorHAnsi"/>
                <w:color w:val="000000"/>
              </w:rPr>
              <w:t>wzrost liczby wniosków o ok 75%</w:t>
            </w:r>
            <w:r w:rsidRPr="00483063">
              <w:rPr>
                <w:rFonts w:asciiTheme="minorHAnsi" w:hAnsiTheme="minorHAnsi" w:cstheme="minorHAnsi"/>
                <w:color w:val="000000"/>
              </w:rPr>
              <w:t xml:space="preserve"> w stosunku do 2018 r.) od jednostek samorządu terytorialnego, straży gminnych (miejskich), jednostek Policji, zarządców dróg, organizacji pozarządowych, przedstawicieli parlamentu RP oraz osób fizycznych. Odrębną kategorię stanowiły wnioski związane z funkcjonowaniem już zainstalowanych stacjonarnych urządzeń rejestrujących będących własnością GITD lub zainstalowanych przez jednostki samorządu terytorialnego (np. instalowane w ramach inteligentnych systemów transportowych ). W 2019 r. do GITD wpłynęły 54 takie wnioski dotyczące głównie przejęcia zainstalowanych przez samorządy urządzeń lub zmiany lokalizacji urządzeń instalowanych przez GITD.</w:t>
            </w:r>
          </w:p>
          <w:p w14:paraId="6396B577" w14:textId="77777777" w:rsidR="009A00EA" w:rsidRPr="00483063" w:rsidRDefault="009A00EA" w:rsidP="009A00EA">
            <w:pPr>
              <w:spacing w:after="0" w:line="240" w:lineRule="auto"/>
              <w:ind w:firstLine="708"/>
              <w:jc w:val="both"/>
              <w:rPr>
                <w:rFonts w:asciiTheme="minorHAnsi" w:eastAsia="Times New Roman" w:hAnsiTheme="minorHAnsi" w:cstheme="minorHAnsi"/>
                <w:lang w:eastAsia="pl-PL"/>
              </w:rPr>
            </w:pPr>
            <w:r w:rsidRPr="00483063">
              <w:rPr>
                <w:rFonts w:asciiTheme="minorHAnsi" w:eastAsia="Times New Roman" w:hAnsiTheme="minorHAnsi" w:cstheme="minorHAnsi"/>
                <w:lang w:eastAsia="pl-PL"/>
              </w:rPr>
              <w:t xml:space="preserve">W ramach współpracy z podmiotami zewnętrznymi w kraju i za granicą pracownicy CANARD czynnie uczestniczyli w promowaniu tematyki związanej z bezpieczeństwem ruchu drogowego, biorąc także udział w kilkunastu spotkaniach mających na celu wymianę informacji i najlepszych praktyk związanych z prowadzeniem nadzoru nad ruchem drogowym oraz poszerzenie wiedzy z zakresu najnowszych technologii z sektora inteligentnych systemów transportowych (ITS). Jako jedno z najistotniejszych spotkań, w którym przedstawiciele CANARD brali udział, było </w:t>
            </w:r>
            <w:r w:rsidRPr="00483063">
              <w:rPr>
                <w:rFonts w:asciiTheme="minorHAnsi" w:hAnsiTheme="minorHAnsi" w:cstheme="minorHAnsi"/>
              </w:rPr>
              <w:t>uroczyste otwarciu Projektu EU Road Safety Exchange, finansowanego ze środków Unii Europejskiej. Projekt ma na celu zmniejszenie różnic w poziomie bezpieczeństwa drogowego między państwami członkowskimi UE i zapewnienie wysokiego poziomu bezpieczeństwa na wszystkich europejskich drogach. Cele osiągane będą przez wymianę wiedzy i doświadczeń w zakresie skutecznych rozwiązań zwiększających bezpieczeństwo ruchu drogowego.</w:t>
            </w:r>
          </w:p>
          <w:p w14:paraId="27BC7AF0" w14:textId="77777777" w:rsidR="009A00EA" w:rsidRPr="00483063" w:rsidRDefault="009A00EA" w:rsidP="009A00EA">
            <w:pPr>
              <w:autoSpaceDE w:val="0"/>
              <w:autoSpaceDN w:val="0"/>
              <w:adjustRightInd w:val="0"/>
              <w:spacing w:before="240" w:after="0" w:line="240" w:lineRule="auto"/>
              <w:ind w:firstLine="709"/>
              <w:contextualSpacing/>
              <w:jc w:val="both"/>
              <w:rPr>
                <w:rFonts w:asciiTheme="minorHAnsi" w:hAnsiTheme="minorHAnsi" w:cstheme="minorHAnsi"/>
              </w:rPr>
            </w:pPr>
            <w:r w:rsidRPr="00483063">
              <w:rPr>
                <w:rFonts w:asciiTheme="minorHAnsi" w:hAnsiTheme="minorHAnsi" w:cstheme="minorHAnsi"/>
              </w:rPr>
              <w:t>Jednocześnie, realizując bieżące zadania, CANARD prowadziło aktywną współpracę m. in. z następującymi organami:</w:t>
            </w:r>
          </w:p>
          <w:p w14:paraId="04C50176" w14:textId="77777777" w:rsidR="009A00EA" w:rsidRPr="00483063" w:rsidRDefault="009A00EA" w:rsidP="0019791E">
            <w:pPr>
              <w:numPr>
                <w:ilvl w:val="0"/>
                <w:numId w:val="37"/>
              </w:numPr>
              <w:autoSpaceDE w:val="0"/>
              <w:autoSpaceDN w:val="0"/>
              <w:adjustRightInd w:val="0"/>
              <w:spacing w:after="0" w:line="240" w:lineRule="auto"/>
              <w:contextualSpacing/>
              <w:jc w:val="both"/>
              <w:rPr>
                <w:rFonts w:asciiTheme="minorHAnsi" w:eastAsia="Times New Roman" w:hAnsiTheme="minorHAnsi" w:cstheme="minorHAnsi"/>
                <w:i/>
                <w:lang w:eastAsia="pl-PL"/>
              </w:rPr>
            </w:pPr>
            <w:r w:rsidRPr="00483063">
              <w:rPr>
                <w:rFonts w:asciiTheme="minorHAnsi" w:eastAsia="Times New Roman" w:hAnsiTheme="minorHAnsi" w:cstheme="minorHAnsi"/>
                <w:i/>
                <w:lang w:eastAsia="pl-PL"/>
              </w:rPr>
              <w:t>Policją, Prokuraturą, Sądami, Urzędami Kontroli Skarbowej, Urzędami Skarbowymi</w:t>
            </w:r>
            <w:r w:rsidRPr="00483063">
              <w:rPr>
                <w:rFonts w:asciiTheme="minorHAnsi" w:eastAsia="Times New Roman" w:hAnsiTheme="minorHAnsi" w:cstheme="minorHAnsi"/>
                <w:i/>
                <w:lang w:eastAsia="pl-PL"/>
              </w:rPr>
              <w:br/>
              <w:t>– w zakresie przekazywania materiałów zarejestrowanych przez urządzenia rejestrujące, mogących mieć istotne znaczenie w prowadzonych przez te organy postępowaniach w sprawach o popełnienie wykroczenia lub przestępstwa;</w:t>
            </w:r>
          </w:p>
          <w:p w14:paraId="14D5CF28" w14:textId="77777777" w:rsidR="009A00EA" w:rsidRPr="00483063" w:rsidRDefault="009A00EA" w:rsidP="0019791E">
            <w:pPr>
              <w:numPr>
                <w:ilvl w:val="0"/>
                <w:numId w:val="37"/>
              </w:numPr>
              <w:autoSpaceDE w:val="0"/>
              <w:autoSpaceDN w:val="0"/>
              <w:adjustRightInd w:val="0"/>
              <w:spacing w:after="0" w:line="240" w:lineRule="auto"/>
              <w:contextualSpacing/>
              <w:jc w:val="both"/>
              <w:rPr>
                <w:rFonts w:asciiTheme="minorHAnsi" w:eastAsia="Times New Roman" w:hAnsiTheme="minorHAnsi" w:cstheme="minorHAnsi"/>
                <w:i/>
                <w:lang w:eastAsia="pl-PL"/>
              </w:rPr>
            </w:pPr>
            <w:r w:rsidRPr="00483063">
              <w:rPr>
                <w:rFonts w:asciiTheme="minorHAnsi" w:eastAsia="Times New Roman" w:hAnsiTheme="minorHAnsi" w:cstheme="minorHAnsi"/>
                <w:i/>
                <w:lang w:eastAsia="pl-PL"/>
              </w:rPr>
              <w:t xml:space="preserve">Policją – w ramach prowadzenia wspólnych działań kontrolnych (m.in. udział kontrolerów ruchu drogowego w akcjach: „Znicz”, „Prędkość”, „Bezpieczny Weekend”), </w:t>
            </w:r>
          </w:p>
          <w:p w14:paraId="6978E95A" w14:textId="77777777" w:rsidR="009A00EA" w:rsidRPr="00483063" w:rsidRDefault="009A00EA" w:rsidP="0019791E">
            <w:pPr>
              <w:numPr>
                <w:ilvl w:val="0"/>
                <w:numId w:val="37"/>
              </w:numPr>
              <w:autoSpaceDE w:val="0"/>
              <w:autoSpaceDN w:val="0"/>
              <w:adjustRightInd w:val="0"/>
              <w:spacing w:after="0" w:line="240" w:lineRule="auto"/>
              <w:contextualSpacing/>
              <w:jc w:val="both"/>
              <w:rPr>
                <w:rFonts w:asciiTheme="minorHAnsi" w:eastAsia="Times New Roman" w:hAnsiTheme="minorHAnsi" w:cstheme="minorHAnsi"/>
                <w:i/>
                <w:lang w:eastAsia="pl-PL"/>
              </w:rPr>
            </w:pPr>
            <w:r w:rsidRPr="00483063">
              <w:rPr>
                <w:rFonts w:asciiTheme="minorHAnsi" w:eastAsia="Times New Roman" w:hAnsiTheme="minorHAnsi" w:cstheme="minorHAnsi"/>
                <w:i/>
                <w:lang w:eastAsia="pl-PL"/>
              </w:rPr>
              <w:t>starostwami powiatowymi – w zakresie przekazywania informacji dotyczących kierowania pojazdem z prędkością przekraczającą dopuszczalną o więcej niż 50 km/h na obszarze zabudowanym;</w:t>
            </w:r>
          </w:p>
          <w:p w14:paraId="5E9D07E5" w14:textId="77777777" w:rsidR="009A00EA" w:rsidRPr="00483063" w:rsidRDefault="009A00EA" w:rsidP="0019791E">
            <w:pPr>
              <w:numPr>
                <w:ilvl w:val="0"/>
                <w:numId w:val="37"/>
              </w:numPr>
              <w:autoSpaceDE w:val="0"/>
              <w:autoSpaceDN w:val="0"/>
              <w:adjustRightInd w:val="0"/>
              <w:spacing w:after="0" w:line="240" w:lineRule="auto"/>
              <w:contextualSpacing/>
              <w:jc w:val="both"/>
              <w:rPr>
                <w:rFonts w:asciiTheme="minorHAnsi" w:eastAsia="Times New Roman" w:hAnsiTheme="minorHAnsi" w:cstheme="minorHAnsi"/>
                <w:i/>
                <w:lang w:eastAsia="pl-PL"/>
              </w:rPr>
            </w:pPr>
            <w:r w:rsidRPr="00483063">
              <w:rPr>
                <w:rFonts w:asciiTheme="minorHAnsi" w:eastAsia="Times New Roman" w:hAnsiTheme="minorHAnsi" w:cstheme="minorHAnsi"/>
                <w:i/>
                <w:lang w:eastAsia="pl-PL"/>
              </w:rPr>
              <w:t>Ministerstwem Sprawiedliwości – w zakresie pobierania danych rejestrowanych bezpośrednio z Centralnej Bazy Krajowego Rejestru Sądowego (KRS);</w:t>
            </w:r>
          </w:p>
          <w:p w14:paraId="4944D31A" w14:textId="77777777" w:rsidR="009A00EA" w:rsidRPr="00483063" w:rsidRDefault="009A00EA" w:rsidP="0019791E">
            <w:pPr>
              <w:numPr>
                <w:ilvl w:val="0"/>
                <w:numId w:val="37"/>
              </w:numPr>
              <w:autoSpaceDE w:val="0"/>
              <w:autoSpaceDN w:val="0"/>
              <w:adjustRightInd w:val="0"/>
              <w:spacing w:after="0" w:line="240" w:lineRule="auto"/>
              <w:contextualSpacing/>
              <w:jc w:val="both"/>
              <w:rPr>
                <w:rFonts w:asciiTheme="minorHAnsi" w:eastAsia="Times New Roman" w:hAnsiTheme="minorHAnsi" w:cstheme="minorHAnsi"/>
                <w:i/>
                <w:lang w:eastAsia="pl-PL"/>
              </w:rPr>
            </w:pPr>
            <w:r w:rsidRPr="00483063">
              <w:rPr>
                <w:rFonts w:asciiTheme="minorHAnsi" w:eastAsia="Times New Roman" w:hAnsiTheme="minorHAnsi" w:cstheme="minorHAnsi"/>
                <w:i/>
                <w:lang w:eastAsia="pl-PL"/>
              </w:rPr>
              <w:t>Instytutem Transportu Samochodowego - w zakresie prowadzenia analiz stanu bezpieczeństwa ruchu drogowego oraz gromadzenia informacji o wypadkach drogowych i ich skutkach;</w:t>
            </w:r>
          </w:p>
          <w:p w14:paraId="70637066" w14:textId="77777777" w:rsidR="009A00EA" w:rsidRPr="00483063" w:rsidRDefault="009A00EA" w:rsidP="0019791E">
            <w:pPr>
              <w:numPr>
                <w:ilvl w:val="0"/>
                <w:numId w:val="37"/>
              </w:numPr>
              <w:spacing w:after="0" w:line="240" w:lineRule="auto"/>
              <w:contextualSpacing/>
              <w:jc w:val="both"/>
              <w:rPr>
                <w:rFonts w:asciiTheme="minorHAnsi" w:eastAsia="Times New Roman" w:hAnsiTheme="minorHAnsi" w:cstheme="minorHAnsi"/>
                <w:i/>
                <w:lang w:eastAsia="pl-PL"/>
              </w:rPr>
            </w:pPr>
            <w:r w:rsidRPr="00483063">
              <w:rPr>
                <w:rFonts w:asciiTheme="minorHAnsi" w:eastAsia="Times New Roman" w:hAnsiTheme="minorHAnsi" w:cstheme="minorHAnsi"/>
                <w:i/>
                <w:lang w:eastAsia="pl-PL"/>
              </w:rPr>
              <w:t>Ministerstwem Spraw Zagranicznych – w zakresie ujawniania naruszeń popełnionych przez sprawców poruszających się pojazdami dyplomatycznymi (Protokół Dyplomatyczny);</w:t>
            </w:r>
          </w:p>
          <w:p w14:paraId="31DBDEBC" w14:textId="77777777" w:rsidR="009A00EA" w:rsidRPr="00483063" w:rsidRDefault="009A00EA" w:rsidP="0019791E">
            <w:pPr>
              <w:numPr>
                <w:ilvl w:val="0"/>
                <w:numId w:val="37"/>
              </w:numPr>
              <w:spacing w:after="0" w:line="240" w:lineRule="auto"/>
              <w:contextualSpacing/>
              <w:jc w:val="both"/>
              <w:rPr>
                <w:rFonts w:asciiTheme="minorHAnsi" w:eastAsia="Times New Roman" w:hAnsiTheme="minorHAnsi" w:cstheme="minorHAnsi"/>
                <w:i/>
                <w:lang w:eastAsia="pl-PL"/>
              </w:rPr>
            </w:pPr>
            <w:r w:rsidRPr="00483063">
              <w:rPr>
                <w:rFonts w:asciiTheme="minorHAnsi" w:eastAsia="Times New Roman" w:hAnsiTheme="minorHAnsi" w:cstheme="minorHAnsi"/>
                <w:i/>
                <w:lang w:eastAsia="pl-PL"/>
              </w:rPr>
              <w:t>Ministerstwem Cyfryzacji w zakresie Centralnej Ewidencji Pojazdów i Kierowców.</w:t>
            </w:r>
          </w:p>
          <w:p w14:paraId="5AFC9881" w14:textId="77777777" w:rsidR="009A00EA" w:rsidRPr="00483063" w:rsidRDefault="009A00EA" w:rsidP="009A00EA">
            <w:pPr>
              <w:spacing w:after="0" w:line="240" w:lineRule="auto"/>
              <w:ind w:firstLine="708"/>
              <w:jc w:val="both"/>
              <w:rPr>
                <w:rFonts w:asciiTheme="minorHAnsi" w:hAnsiTheme="minorHAnsi" w:cstheme="minorHAnsi"/>
              </w:rPr>
            </w:pPr>
            <w:r w:rsidRPr="00483063">
              <w:rPr>
                <w:rFonts w:asciiTheme="minorHAnsi" w:eastAsia="Times New Roman" w:hAnsiTheme="minorHAnsi" w:cstheme="minorHAnsi"/>
                <w:lang w:eastAsia="pl-PL"/>
              </w:rPr>
              <w:t xml:space="preserve">Podkreślić należy również, że Centrum Automatycznego Nadzoru nad Ruchem Drogowym, mając na względzie dalszą potrzebę zapewnienia bezpieczeństwa na polskich drogach, realizuje obecnie </w:t>
            </w:r>
            <w:r w:rsidRPr="00483063">
              <w:rPr>
                <w:rFonts w:asciiTheme="minorHAnsi" w:hAnsiTheme="minorHAnsi" w:cstheme="minorHAnsi"/>
              </w:rPr>
              <w:t>projekt pn. „Zwiększenie skuteczności i efektywności systemu automatycznego nadzoru nad ruchem drogowym”, współfinansowany ze środków Unii Europejskiej w ramach Programu Operacyjnego Infrastruktura i Środowisko 2014-2020. Planowana wartość projektu to 162 000 000 zł (z czego 85%, tj. 137 700 000zł stanowi dofinansowanie z UE). Realizowane przedsięwzięcie składa się z trzech głównych zadań:</w:t>
            </w:r>
          </w:p>
          <w:p w14:paraId="27736E46" w14:textId="77777777" w:rsidR="009A00EA" w:rsidRPr="00483063" w:rsidRDefault="009A00EA" w:rsidP="0019791E">
            <w:pPr>
              <w:numPr>
                <w:ilvl w:val="0"/>
                <w:numId w:val="38"/>
              </w:numPr>
              <w:spacing w:before="240" w:after="0" w:line="240" w:lineRule="auto"/>
              <w:contextualSpacing/>
              <w:jc w:val="both"/>
              <w:rPr>
                <w:rFonts w:asciiTheme="minorHAnsi" w:hAnsiTheme="minorHAnsi" w:cstheme="minorHAnsi"/>
              </w:rPr>
            </w:pPr>
            <w:r w:rsidRPr="00483063">
              <w:rPr>
                <w:rFonts w:asciiTheme="minorHAnsi" w:hAnsiTheme="minorHAnsi" w:cstheme="minorHAnsi"/>
              </w:rPr>
              <w:t>Zakup 358 nowych urządzeń rejestrujących dedykowanych na wszystkie kategorie dróg, w tym:</w:t>
            </w:r>
          </w:p>
          <w:p w14:paraId="125A2C01" w14:textId="77777777" w:rsidR="009A00EA" w:rsidRPr="00483063" w:rsidRDefault="009A00EA" w:rsidP="0019791E">
            <w:pPr>
              <w:numPr>
                <w:ilvl w:val="0"/>
                <w:numId w:val="36"/>
              </w:numPr>
              <w:spacing w:before="240" w:after="0" w:line="240" w:lineRule="auto"/>
              <w:ind w:left="1343" w:hanging="425"/>
              <w:contextualSpacing/>
              <w:jc w:val="both"/>
              <w:rPr>
                <w:rFonts w:asciiTheme="minorHAnsi" w:hAnsiTheme="minorHAnsi" w:cstheme="minorHAnsi"/>
              </w:rPr>
            </w:pPr>
            <w:r w:rsidRPr="00483063">
              <w:rPr>
                <w:rFonts w:asciiTheme="minorHAnsi" w:hAnsiTheme="minorHAnsi" w:cstheme="minorHAnsi"/>
              </w:rPr>
              <w:t>247 stacjonarnych urządzeń rejestrujących dla dotychczas wykorzystywanych lokalizacji, w tym lokalizacji ustalonych w ramach projektu CANARD I,</w:t>
            </w:r>
          </w:p>
          <w:p w14:paraId="2856DB29" w14:textId="77777777" w:rsidR="009A00EA" w:rsidRPr="00483063" w:rsidRDefault="009A00EA" w:rsidP="0019791E">
            <w:pPr>
              <w:numPr>
                <w:ilvl w:val="0"/>
                <w:numId w:val="36"/>
              </w:numPr>
              <w:spacing w:before="240" w:after="0" w:line="240" w:lineRule="auto"/>
              <w:ind w:left="1343" w:hanging="425"/>
              <w:contextualSpacing/>
              <w:jc w:val="both"/>
              <w:rPr>
                <w:rFonts w:asciiTheme="minorHAnsi" w:hAnsiTheme="minorHAnsi" w:cstheme="minorHAnsi"/>
              </w:rPr>
            </w:pPr>
            <w:r w:rsidRPr="00483063">
              <w:rPr>
                <w:rFonts w:asciiTheme="minorHAnsi" w:hAnsiTheme="minorHAnsi" w:cstheme="minorHAnsi"/>
              </w:rPr>
              <w:t>26 urządzeń rejestrujących do punktowego pomiaru prędkości dla nowych lokalizacji,</w:t>
            </w:r>
          </w:p>
          <w:p w14:paraId="27228199" w14:textId="77777777" w:rsidR="009A00EA" w:rsidRPr="00483063" w:rsidRDefault="009A00EA" w:rsidP="0019791E">
            <w:pPr>
              <w:numPr>
                <w:ilvl w:val="0"/>
                <w:numId w:val="36"/>
              </w:numPr>
              <w:spacing w:before="240" w:after="0" w:line="240" w:lineRule="auto"/>
              <w:ind w:left="1343" w:hanging="425"/>
              <w:contextualSpacing/>
              <w:jc w:val="both"/>
              <w:rPr>
                <w:rFonts w:asciiTheme="minorHAnsi" w:hAnsiTheme="minorHAnsi" w:cstheme="minorHAnsi"/>
              </w:rPr>
            </w:pPr>
            <w:r w:rsidRPr="00483063">
              <w:rPr>
                <w:rFonts w:asciiTheme="minorHAnsi" w:hAnsiTheme="minorHAnsi" w:cstheme="minorHAnsi"/>
              </w:rPr>
              <w:t>39 urządzeń rejestrujących do odcinkowego pomiaru prędkości dla nowych lokalizacji,</w:t>
            </w:r>
          </w:p>
          <w:p w14:paraId="71D28BEB" w14:textId="77777777" w:rsidR="009A00EA" w:rsidRPr="00483063" w:rsidRDefault="009A00EA" w:rsidP="0019791E">
            <w:pPr>
              <w:numPr>
                <w:ilvl w:val="0"/>
                <w:numId w:val="36"/>
              </w:numPr>
              <w:spacing w:before="240" w:after="0" w:line="240" w:lineRule="auto"/>
              <w:ind w:left="1343" w:hanging="425"/>
              <w:contextualSpacing/>
              <w:jc w:val="both"/>
              <w:rPr>
                <w:rFonts w:asciiTheme="minorHAnsi" w:hAnsiTheme="minorHAnsi" w:cstheme="minorHAnsi"/>
              </w:rPr>
            </w:pPr>
            <w:r w:rsidRPr="00483063">
              <w:rPr>
                <w:rFonts w:asciiTheme="minorHAnsi" w:hAnsiTheme="minorHAnsi" w:cstheme="minorHAnsi"/>
              </w:rPr>
              <w:t>30 urządzeń rejestrujących przejazd na czerwonym świetle dla nowych lokalizacji,</w:t>
            </w:r>
          </w:p>
          <w:p w14:paraId="354E9F32" w14:textId="77777777" w:rsidR="009A00EA" w:rsidRPr="00483063" w:rsidRDefault="009A00EA" w:rsidP="0019791E">
            <w:pPr>
              <w:numPr>
                <w:ilvl w:val="0"/>
                <w:numId w:val="36"/>
              </w:numPr>
              <w:spacing w:before="240" w:after="0" w:line="240" w:lineRule="auto"/>
              <w:ind w:left="1343" w:hanging="425"/>
              <w:contextualSpacing/>
              <w:jc w:val="both"/>
              <w:rPr>
                <w:rFonts w:asciiTheme="minorHAnsi" w:hAnsiTheme="minorHAnsi" w:cstheme="minorHAnsi"/>
              </w:rPr>
            </w:pPr>
            <w:r w:rsidRPr="00483063">
              <w:rPr>
                <w:rFonts w:asciiTheme="minorHAnsi" w:hAnsiTheme="minorHAnsi" w:cstheme="minorHAnsi"/>
              </w:rPr>
              <w:t>5 urządzeń monitorujących niestosowanie się do sygnalizacji świetlnej na przejazdach kolejowych,</w:t>
            </w:r>
          </w:p>
          <w:p w14:paraId="243E1F80" w14:textId="77777777" w:rsidR="009A00EA" w:rsidRPr="00483063" w:rsidRDefault="009A00EA" w:rsidP="0019791E">
            <w:pPr>
              <w:numPr>
                <w:ilvl w:val="0"/>
                <w:numId w:val="36"/>
              </w:numPr>
              <w:spacing w:before="240" w:after="0" w:line="240" w:lineRule="auto"/>
              <w:ind w:left="1343" w:hanging="425"/>
              <w:contextualSpacing/>
              <w:jc w:val="both"/>
              <w:rPr>
                <w:rFonts w:asciiTheme="minorHAnsi" w:hAnsiTheme="minorHAnsi" w:cstheme="minorHAnsi"/>
              </w:rPr>
            </w:pPr>
            <w:r w:rsidRPr="00483063">
              <w:rPr>
                <w:rFonts w:asciiTheme="minorHAnsi" w:hAnsiTheme="minorHAnsi" w:cstheme="minorHAnsi"/>
              </w:rPr>
              <w:t>11 przenośnych urządzeń rejestrujących.</w:t>
            </w:r>
          </w:p>
          <w:p w14:paraId="7E4B3F46" w14:textId="77777777" w:rsidR="009A00EA" w:rsidRPr="00483063" w:rsidRDefault="009A00EA" w:rsidP="0019791E">
            <w:pPr>
              <w:numPr>
                <w:ilvl w:val="0"/>
                <w:numId w:val="38"/>
              </w:numPr>
              <w:spacing w:before="240" w:after="0" w:line="240" w:lineRule="auto"/>
              <w:contextualSpacing/>
              <w:jc w:val="both"/>
              <w:rPr>
                <w:rFonts w:asciiTheme="minorHAnsi" w:hAnsiTheme="minorHAnsi" w:cstheme="minorHAnsi"/>
              </w:rPr>
            </w:pPr>
            <w:r w:rsidRPr="00483063">
              <w:rPr>
                <w:rFonts w:asciiTheme="minorHAnsi" w:hAnsiTheme="minorHAnsi" w:cstheme="minorHAnsi"/>
              </w:rPr>
              <w:t>Rozbudowa infrastruktury teleinformatycznej poprzez dodanie nowych funkcjonalności podnoszących efektywność systemu CPD CANARD poprzez integrację z bazami danych niżej wymienionych instytucji:</w:t>
            </w:r>
          </w:p>
          <w:p w14:paraId="27C74F1A" w14:textId="77777777" w:rsidR="009A00EA" w:rsidRPr="00483063" w:rsidRDefault="009A00EA" w:rsidP="0019791E">
            <w:pPr>
              <w:numPr>
                <w:ilvl w:val="0"/>
                <w:numId w:val="36"/>
              </w:numPr>
              <w:spacing w:before="240" w:after="0" w:line="240" w:lineRule="auto"/>
              <w:ind w:left="1343" w:hanging="425"/>
              <w:contextualSpacing/>
              <w:jc w:val="both"/>
              <w:rPr>
                <w:rFonts w:asciiTheme="minorHAnsi" w:hAnsiTheme="minorHAnsi" w:cstheme="minorHAnsi"/>
              </w:rPr>
            </w:pPr>
            <w:r w:rsidRPr="00483063">
              <w:rPr>
                <w:rFonts w:asciiTheme="minorHAnsi" w:hAnsiTheme="minorHAnsi" w:cstheme="minorHAnsi"/>
              </w:rPr>
              <w:t>Instytutem Transportu Samochodowego,</w:t>
            </w:r>
          </w:p>
          <w:p w14:paraId="243256DD" w14:textId="77777777" w:rsidR="009A00EA" w:rsidRPr="00483063" w:rsidRDefault="009A00EA" w:rsidP="0019791E">
            <w:pPr>
              <w:numPr>
                <w:ilvl w:val="0"/>
                <w:numId w:val="36"/>
              </w:numPr>
              <w:spacing w:before="240" w:after="0" w:line="240" w:lineRule="auto"/>
              <w:ind w:left="1343" w:hanging="425"/>
              <w:contextualSpacing/>
              <w:jc w:val="both"/>
              <w:rPr>
                <w:rFonts w:asciiTheme="minorHAnsi" w:hAnsiTheme="minorHAnsi" w:cstheme="minorHAnsi"/>
              </w:rPr>
            </w:pPr>
            <w:r w:rsidRPr="00483063">
              <w:rPr>
                <w:rFonts w:asciiTheme="minorHAnsi" w:hAnsiTheme="minorHAnsi" w:cstheme="minorHAnsi"/>
              </w:rPr>
              <w:t>Głównym Urzędem Geodezji i Kartografii,</w:t>
            </w:r>
          </w:p>
          <w:p w14:paraId="3A3B1B86" w14:textId="77777777" w:rsidR="009A00EA" w:rsidRPr="00483063" w:rsidRDefault="009A00EA" w:rsidP="0019791E">
            <w:pPr>
              <w:numPr>
                <w:ilvl w:val="0"/>
                <w:numId w:val="36"/>
              </w:numPr>
              <w:spacing w:before="240" w:after="0" w:line="240" w:lineRule="auto"/>
              <w:ind w:left="1343" w:hanging="425"/>
              <w:contextualSpacing/>
              <w:jc w:val="both"/>
              <w:rPr>
                <w:rFonts w:asciiTheme="minorHAnsi" w:hAnsiTheme="minorHAnsi" w:cstheme="minorHAnsi"/>
              </w:rPr>
            </w:pPr>
            <w:r w:rsidRPr="00483063">
              <w:rPr>
                <w:rFonts w:asciiTheme="minorHAnsi" w:hAnsiTheme="minorHAnsi" w:cstheme="minorHAnsi"/>
              </w:rPr>
              <w:t>Generalną Dyrekcją Dróg Krajowych i Autostrad.</w:t>
            </w:r>
          </w:p>
          <w:p w14:paraId="089BC936" w14:textId="77777777" w:rsidR="009A00EA" w:rsidRPr="00483063" w:rsidRDefault="009A00EA" w:rsidP="0019791E">
            <w:pPr>
              <w:numPr>
                <w:ilvl w:val="0"/>
                <w:numId w:val="38"/>
              </w:numPr>
              <w:spacing w:before="240" w:after="0" w:line="240" w:lineRule="auto"/>
              <w:contextualSpacing/>
              <w:jc w:val="both"/>
              <w:rPr>
                <w:rFonts w:asciiTheme="minorHAnsi" w:hAnsiTheme="minorHAnsi" w:cstheme="minorHAnsi"/>
              </w:rPr>
            </w:pPr>
            <w:r w:rsidRPr="00483063">
              <w:rPr>
                <w:rFonts w:asciiTheme="minorHAnsi" w:hAnsiTheme="minorHAnsi" w:cstheme="minorHAnsi"/>
              </w:rPr>
              <w:t>Zapewnienie zaplecza funkcjonalnego Projektu, w tym:</w:t>
            </w:r>
          </w:p>
          <w:p w14:paraId="5B82D4D0" w14:textId="77777777" w:rsidR="009A00EA" w:rsidRPr="00483063" w:rsidRDefault="009A00EA" w:rsidP="0019791E">
            <w:pPr>
              <w:numPr>
                <w:ilvl w:val="0"/>
                <w:numId w:val="36"/>
              </w:numPr>
              <w:spacing w:before="240" w:after="0" w:line="240" w:lineRule="auto"/>
              <w:ind w:left="1343" w:hanging="425"/>
              <w:contextualSpacing/>
              <w:jc w:val="both"/>
              <w:rPr>
                <w:rFonts w:asciiTheme="minorHAnsi" w:hAnsiTheme="minorHAnsi" w:cstheme="minorHAnsi"/>
              </w:rPr>
            </w:pPr>
            <w:r w:rsidRPr="00483063">
              <w:rPr>
                <w:rFonts w:asciiTheme="minorHAnsi" w:hAnsiTheme="minorHAnsi" w:cstheme="minorHAnsi"/>
              </w:rPr>
              <w:t>zakup pojazdów technicznych typu furgon,</w:t>
            </w:r>
          </w:p>
          <w:p w14:paraId="452B123E" w14:textId="77777777" w:rsidR="009A00EA" w:rsidRPr="00483063" w:rsidRDefault="009A00EA" w:rsidP="0019791E">
            <w:pPr>
              <w:numPr>
                <w:ilvl w:val="0"/>
                <w:numId w:val="36"/>
              </w:numPr>
              <w:spacing w:before="240" w:after="0" w:line="240" w:lineRule="auto"/>
              <w:ind w:left="1343" w:hanging="425"/>
              <w:contextualSpacing/>
              <w:jc w:val="both"/>
              <w:rPr>
                <w:rFonts w:asciiTheme="minorHAnsi" w:hAnsiTheme="minorHAnsi" w:cstheme="minorHAnsi"/>
              </w:rPr>
            </w:pPr>
            <w:r w:rsidRPr="00483063">
              <w:rPr>
                <w:rFonts w:asciiTheme="minorHAnsi" w:hAnsiTheme="minorHAnsi" w:cstheme="minorHAnsi"/>
              </w:rPr>
              <w:t>zakup pojazdu typu „bus” ,</w:t>
            </w:r>
          </w:p>
          <w:p w14:paraId="2067B6D5" w14:textId="77777777" w:rsidR="009A00EA" w:rsidRPr="00483063" w:rsidRDefault="009A00EA" w:rsidP="0019791E">
            <w:pPr>
              <w:numPr>
                <w:ilvl w:val="0"/>
                <w:numId w:val="36"/>
              </w:numPr>
              <w:spacing w:before="240" w:after="0" w:line="240" w:lineRule="auto"/>
              <w:ind w:left="1343" w:hanging="425"/>
              <w:contextualSpacing/>
              <w:jc w:val="both"/>
              <w:rPr>
                <w:rFonts w:asciiTheme="minorHAnsi" w:hAnsiTheme="minorHAnsi" w:cstheme="minorHAnsi"/>
              </w:rPr>
            </w:pPr>
            <w:r w:rsidRPr="00483063">
              <w:rPr>
                <w:rFonts w:asciiTheme="minorHAnsi" w:hAnsiTheme="minorHAnsi" w:cstheme="minorHAnsi"/>
              </w:rPr>
              <w:t>zakup pojazdów do zainstalowania przenośnych urządzeń rejestrujących,</w:t>
            </w:r>
          </w:p>
          <w:p w14:paraId="45DDC8D8" w14:textId="77777777" w:rsidR="009A00EA" w:rsidRPr="00483063" w:rsidRDefault="009A00EA" w:rsidP="0019791E">
            <w:pPr>
              <w:numPr>
                <w:ilvl w:val="0"/>
                <w:numId w:val="36"/>
              </w:numPr>
              <w:spacing w:before="240" w:after="0" w:line="240" w:lineRule="auto"/>
              <w:ind w:left="1343" w:hanging="425"/>
              <w:contextualSpacing/>
              <w:jc w:val="both"/>
              <w:rPr>
                <w:rFonts w:asciiTheme="minorHAnsi" w:hAnsiTheme="minorHAnsi" w:cstheme="minorHAnsi"/>
              </w:rPr>
            </w:pPr>
            <w:r w:rsidRPr="00483063">
              <w:rPr>
                <w:rFonts w:asciiTheme="minorHAnsi" w:hAnsiTheme="minorHAnsi" w:cstheme="minorHAnsi"/>
              </w:rPr>
              <w:t>zakup sprzętu typu hardware (zakup i wyposażenie serwerowni, urządzeń sieciowych, sprzętu komputerowego i urządzeń wielofunkcyjnych, niszczarek)</w:t>
            </w:r>
          </w:p>
          <w:p w14:paraId="686EDA89" w14:textId="77777777" w:rsidR="009A00EA" w:rsidRPr="00483063" w:rsidRDefault="009A00EA" w:rsidP="0019791E">
            <w:pPr>
              <w:numPr>
                <w:ilvl w:val="0"/>
                <w:numId w:val="36"/>
              </w:numPr>
              <w:spacing w:before="240" w:after="0" w:line="240" w:lineRule="auto"/>
              <w:ind w:left="1343" w:hanging="425"/>
              <w:contextualSpacing/>
              <w:jc w:val="both"/>
              <w:rPr>
                <w:rFonts w:asciiTheme="minorHAnsi" w:hAnsiTheme="minorHAnsi" w:cstheme="minorHAnsi"/>
              </w:rPr>
            </w:pPr>
            <w:r w:rsidRPr="00483063">
              <w:rPr>
                <w:rFonts w:asciiTheme="minorHAnsi" w:hAnsiTheme="minorHAnsi" w:cstheme="minorHAnsi"/>
              </w:rPr>
              <w:t>wyposażenie stanowisk pracy (w tym między innymi zakup: biurek, krzeseł, szaf i szafek biurowych) dla pracowników zaangażowanych w realizację projektu,</w:t>
            </w:r>
          </w:p>
          <w:p w14:paraId="7FC2B253" w14:textId="77777777" w:rsidR="009A00EA" w:rsidRPr="00483063" w:rsidRDefault="009A00EA" w:rsidP="0019791E">
            <w:pPr>
              <w:numPr>
                <w:ilvl w:val="0"/>
                <w:numId w:val="36"/>
              </w:numPr>
              <w:spacing w:before="240" w:after="0" w:line="240" w:lineRule="auto"/>
              <w:ind w:left="1343" w:hanging="425"/>
              <w:contextualSpacing/>
              <w:jc w:val="both"/>
              <w:rPr>
                <w:rFonts w:asciiTheme="minorHAnsi" w:hAnsiTheme="minorHAnsi" w:cstheme="minorHAnsi"/>
              </w:rPr>
            </w:pPr>
            <w:r w:rsidRPr="00483063">
              <w:rPr>
                <w:rFonts w:asciiTheme="minorHAnsi" w:hAnsiTheme="minorHAnsi" w:cstheme="minorHAnsi"/>
              </w:rPr>
              <w:t>utworzenie interaktywnej mapy służącej do bieżącego monitorowania urządzeń rejestrujących.</w:t>
            </w:r>
          </w:p>
          <w:p w14:paraId="6B402451" w14:textId="77777777" w:rsidR="009A00EA" w:rsidRPr="00483063" w:rsidRDefault="009A00EA" w:rsidP="009A00EA">
            <w:pPr>
              <w:spacing w:after="0" w:line="240" w:lineRule="auto"/>
              <w:jc w:val="both"/>
              <w:rPr>
                <w:rFonts w:asciiTheme="minorHAnsi" w:hAnsiTheme="minorHAnsi" w:cstheme="minorHAnsi"/>
              </w:rPr>
            </w:pPr>
            <w:r w:rsidRPr="00483063">
              <w:rPr>
                <w:rFonts w:asciiTheme="minorHAnsi" w:hAnsiTheme="minorHAnsi" w:cstheme="minorHAnsi"/>
              </w:rPr>
              <w:t>Ponadto, w ramach projektu przewidziano również realizację tzw. zadań „okołoprojektowych”, takich jak:</w:t>
            </w:r>
          </w:p>
          <w:p w14:paraId="16BE3588" w14:textId="77777777" w:rsidR="009A00EA" w:rsidRPr="00483063" w:rsidRDefault="009A00EA" w:rsidP="0019791E">
            <w:pPr>
              <w:numPr>
                <w:ilvl w:val="0"/>
                <w:numId w:val="36"/>
              </w:numPr>
              <w:spacing w:before="240" w:after="0" w:line="240" w:lineRule="auto"/>
              <w:ind w:left="1343" w:hanging="425"/>
              <w:contextualSpacing/>
              <w:jc w:val="both"/>
              <w:rPr>
                <w:rFonts w:asciiTheme="minorHAnsi" w:hAnsiTheme="minorHAnsi" w:cstheme="minorHAnsi"/>
              </w:rPr>
            </w:pPr>
            <w:r w:rsidRPr="00483063">
              <w:rPr>
                <w:rFonts w:asciiTheme="minorHAnsi" w:hAnsiTheme="minorHAnsi" w:cstheme="minorHAnsi"/>
              </w:rPr>
              <w:t>Przygotowanie projektu</w:t>
            </w:r>
          </w:p>
          <w:p w14:paraId="1A1870DC" w14:textId="77777777" w:rsidR="009A00EA" w:rsidRPr="00483063" w:rsidRDefault="009A00EA" w:rsidP="0019791E">
            <w:pPr>
              <w:numPr>
                <w:ilvl w:val="0"/>
                <w:numId w:val="36"/>
              </w:numPr>
              <w:spacing w:before="240" w:after="0" w:line="240" w:lineRule="auto"/>
              <w:ind w:left="1343" w:hanging="425"/>
              <w:contextualSpacing/>
              <w:jc w:val="both"/>
              <w:rPr>
                <w:rFonts w:asciiTheme="minorHAnsi" w:hAnsiTheme="minorHAnsi" w:cstheme="minorHAnsi"/>
              </w:rPr>
            </w:pPr>
            <w:r w:rsidRPr="00483063">
              <w:rPr>
                <w:rFonts w:asciiTheme="minorHAnsi" w:hAnsiTheme="minorHAnsi" w:cstheme="minorHAnsi"/>
              </w:rPr>
              <w:t>Działania promocyjno-informacyjne</w:t>
            </w:r>
          </w:p>
          <w:p w14:paraId="36AE6238" w14:textId="45143BC7" w:rsidR="009A00EA" w:rsidRPr="00483063" w:rsidRDefault="009A00EA" w:rsidP="0019791E">
            <w:pPr>
              <w:numPr>
                <w:ilvl w:val="0"/>
                <w:numId w:val="36"/>
              </w:numPr>
              <w:spacing w:before="240" w:after="0" w:line="240" w:lineRule="auto"/>
              <w:ind w:left="1343" w:hanging="425"/>
              <w:contextualSpacing/>
              <w:jc w:val="both"/>
              <w:rPr>
                <w:rFonts w:asciiTheme="minorHAnsi" w:hAnsiTheme="minorHAnsi" w:cstheme="minorHAnsi"/>
              </w:rPr>
            </w:pPr>
            <w:r w:rsidRPr="00483063">
              <w:rPr>
                <w:rFonts w:asciiTheme="minorHAnsi" w:hAnsiTheme="minorHAnsi" w:cstheme="minorHAnsi"/>
              </w:rPr>
              <w:t xml:space="preserve">Zarządzanie projektem (Zadanie obejmuje wydatki na ekspertyzy, doradztwo i wsparcie zarządcze, zapewnienie pomocy prawnej oraz wydatki osobowe dla pracowników zaangażowanych </w:t>
            </w:r>
            <w:r w:rsidR="00476F75">
              <w:rPr>
                <w:rFonts w:asciiTheme="minorHAnsi" w:hAnsiTheme="minorHAnsi" w:cstheme="minorHAnsi"/>
              </w:rPr>
              <w:br/>
            </w:r>
            <w:r w:rsidRPr="00483063">
              <w:rPr>
                <w:rFonts w:asciiTheme="minorHAnsi" w:hAnsiTheme="minorHAnsi" w:cstheme="minorHAnsi"/>
              </w:rPr>
              <w:t>w realizację Projektu).</w:t>
            </w:r>
          </w:p>
          <w:p w14:paraId="5AFABDF5" w14:textId="77777777" w:rsidR="009A00EA" w:rsidRPr="00483063" w:rsidRDefault="009A00EA" w:rsidP="009A00EA">
            <w:pPr>
              <w:spacing w:after="0" w:line="240" w:lineRule="auto"/>
              <w:ind w:firstLine="709"/>
              <w:contextualSpacing/>
              <w:jc w:val="both"/>
              <w:rPr>
                <w:rFonts w:asciiTheme="minorHAnsi" w:hAnsiTheme="minorHAnsi" w:cstheme="minorHAnsi"/>
              </w:rPr>
            </w:pPr>
            <w:r w:rsidRPr="00483063">
              <w:rPr>
                <w:rFonts w:asciiTheme="minorHAnsi" w:hAnsiTheme="minorHAnsi" w:cstheme="minorHAnsi"/>
              </w:rPr>
              <w:t>W 2019 r. zrealizowano pierwsze postępowania przetargowe na: przeprowadzenie analizy stanu bezpieczeństwa na drogach (z uwzględnieniem dróg wszystkich kategorii) pod kątem wyboru nowych lokalizacji dla urządzeń rejestrujących, zapewnienie obsługi prawnej w ramach projektu, zakup pojazdów typu furgon, zakup pojazdu typu „bus” oraz zakup tablic informacyjnych (spełnienie obowiązku dotyczącego informacji i promocji).</w:t>
            </w:r>
          </w:p>
          <w:p w14:paraId="60564202" w14:textId="138F00A6" w:rsidR="009A00EA" w:rsidRPr="00483063" w:rsidRDefault="009A00EA" w:rsidP="009A00EA">
            <w:pPr>
              <w:spacing w:after="0" w:line="240" w:lineRule="auto"/>
              <w:ind w:firstLine="708"/>
              <w:contextualSpacing/>
              <w:jc w:val="both"/>
              <w:rPr>
                <w:rFonts w:asciiTheme="minorHAnsi" w:hAnsiTheme="minorHAnsi" w:cstheme="minorHAnsi"/>
              </w:rPr>
            </w:pPr>
            <w:r w:rsidRPr="00483063">
              <w:rPr>
                <w:rFonts w:asciiTheme="minorHAnsi" w:hAnsiTheme="minorHAnsi" w:cstheme="minorHAnsi"/>
              </w:rPr>
              <w:t>W związku z powyższym w 2019 r. zrealizowano dwa zadania projektowe związane z zapewnieniem zaplecza funkcjonalnego oraz jedno zadanie dot. zarządzania</w:t>
            </w:r>
            <w:r w:rsidR="000816A0">
              <w:rPr>
                <w:rFonts w:asciiTheme="minorHAnsi" w:hAnsiTheme="minorHAnsi" w:cstheme="minorHAnsi"/>
              </w:rPr>
              <w:t xml:space="preserve"> projektem </w:t>
            </w:r>
            <w:r w:rsidRPr="00483063">
              <w:rPr>
                <w:rFonts w:asciiTheme="minorHAnsi" w:hAnsiTheme="minorHAnsi" w:cstheme="minorHAnsi"/>
              </w:rPr>
              <w:t>na łączną kwotę 2 415 810zł, tj.: zakup i dostawa pojazdu typu „bus”, zakup i dostawa 11 pojazdów technicznych typu furgon oraz odbiór analizy stanu bezpieczeństwa na drogach na potrzeby typowania nowych lokalizacji dla urządzeń rejestrujących oraz oceny lokalizacji dotychczas użytkowanych przez GITD. Zadanie związane z zapewnieniem świadczenia usług doradczych o charakterze prawnym i reprezentacji prawnej podczas prowadzonych postępowań przetargowych jest w trakcie realizacji rzeczowej. 23 października 2019 r. została podpisana Umowa z Wykonawcą, w ramach której mają być świadczone usługi przez okres 48 miesięcy.</w:t>
            </w:r>
          </w:p>
          <w:p w14:paraId="682F370B" w14:textId="34462207" w:rsidR="009A00EA" w:rsidRPr="00483063" w:rsidRDefault="009A00EA" w:rsidP="009A00EA">
            <w:pPr>
              <w:spacing w:after="0" w:line="240" w:lineRule="auto"/>
              <w:ind w:firstLine="709"/>
              <w:contextualSpacing/>
              <w:jc w:val="both"/>
              <w:rPr>
                <w:rFonts w:asciiTheme="minorHAnsi" w:hAnsiTheme="minorHAnsi" w:cstheme="minorHAnsi"/>
              </w:rPr>
            </w:pPr>
            <w:r w:rsidRPr="00483063">
              <w:rPr>
                <w:rFonts w:asciiTheme="minorHAnsi" w:hAnsiTheme="minorHAnsi" w:cstheme="minorHAnsi"/>
              </w:rPr>
              <w:t xml:space="preserve">Wartym podkreślenia jest również fakt, że w 2019 r. rozpoczęto przygotowanie do kolejnych postepowań przetargowych na zakup urządzeń rejestrujących oraz zapewnienie doradztwa i wsparcia zarządczego </w:t>
            </w:r>
            <w:r w:rsidR="00476F75">
              <w:rPr>
                <w:rFonts w:asciiTheme="minorHAnsi" w:hAnsiTheme="minorHAnsi" w:cstheme="minorHAnsi"/>
              </w:rPr>
              <w:br/>
            </w:r>
            <w:r w:rsidRPr="00483063">
              <w:rPr>
                <w:rFonts w:asciiTheme="minorHAnsi" w:hAnsiTheme="minorHAnsi" w:cstheme="minorHAnsi"/>
              </w:rPr>
              <w:t xml:space="preserve">o charakterze biznesowym i IT. </w:t>
            </w:r>
          </w:p>
          <w:p w14:paraId="765F858C" w14:textId="77777777" w:rsidR="009A00EA" w:rsidRPr="00483063" w:rsidRDefault="009A00EA" w:rsidP="009A00EA">
            <w:pPr>
              <w:spacing w:after="0" w:line="240" w:lineRule="auto"/>
              <w:ind w:firstLine="709"/>
              <w:contextualSpacing/>
              <w:jc w:val="both"/>
              <w:rPr>
                <w:rFonts w:asciiTheme="minorHAnsi" w:hAnsiTheme="minorHAnsi" w:cstheme="minorHAnsi"/>
              </w:rPr>
            </w:pPr>
            <w:r w:rsidRPr="00483063">
              <w:rPr>
                <w:rFonts w:asciiTheme="minorHAnsi" w:hAnsiTheme="minorHAnsi" w:cstheme="minorHAnsi"/>
              </w:rPr>
              <w:t>Zakup i instalacja pierwszych 13 stacjonarnych urządzeń rejestrujących planowany jest na 2020 r.</w:t>
            </w:r>
          </w:p>
        </w:tc>
      </w:tr>
    </w:tbl>
    <w:p w14:paraId="0C0F4EA1" w14:textId="77777777" w:rsidR="00615E97" w:rsidRDefault="00615E97" w:rsidP="00B865B5">
      <w:pPr>
        <w:spacing w:after="240" w:line="240" w:lineRule="exact"/>
        <w:rPr>
          <w:rFonts w:asciiTheme="minorHAnsi" w:hAnsiTheme="minorHAnsi"/>
          <w:b/>
          <w:color w:val="365F91" w:themeColor="accent1" w:themeShade="BF"/>
          <w:sz w:val="32"/>
          <w:szCs w:val="32"/>
          <w:lang w:eastAsia="pl-PL"/>
        </w:rPr>
      </w:pPr>
    </w:p>
    <w:tbl>
      <w:tblPr>
        <w:tblStyle w:val="Tabela-Siatka107"/>
        <w:tblW w:w="10060" w:type="dxa"/>
        <w:tblLayout w:type="fixed"/>
        <w:tblLook w:val="04A0" w:firstRow="1" w:lastRow="0" w:firstColumn="1" w:lastColumn="0" w:noHBand="0" w:noVBand="1"/>
      </w:tblPr>
      <w:tblGrid>
        <w:gridCol w:w="4957"/>
        <w:gridCol w:w="2551"/>
        <w:gridCol w:w="2552"/>
      </w:tblGrid>
      <w:tr w:rsidR="00615E97" w:rsidRPr="00C04115" w14:paraId="18E2693E" w14:textId="77777777" w:rsidTr="002F712C">
        <w:trPr>
          <w:trHeight w:val="708"/>
        </w:trPr>
        <w:tc>
          <w:tcPr>
            <w:tcW w:w="10060" w:type="dxa"/>
            <w:gridSpan w:val="3"/>
            <w:shd w:val="clear" w:color="auto" w:fill="2E74B5"/>
          </w:tcPr>
          <w:p w14:paraId="20D7FBC5" w14:textId="469DE101" w:rsidR="00615E97" w:rsidRPr="00F90D2B" w:rsidRDefault="00615E97" w:rsidP="00615E97">
            <w:pPr>
              <w:spacing w:after="0" w:line="240" w:lineRule="auto"/>
              <w:rPr>
                <w:b/>
                <w:color w:val="FFFFFF" w:themeColor="background1"/>
              </w:rPr>
            </w:pPr>
            <w:r w:rsidRPr="00F90D2B">
              <w:rPr>
                <w:b/>
                <w:color w:val="FFFFFF" w:themeColor="background1"/>
              </w:rPr>
              <w:t>Zadanie</w:t>
            </w:r>
            <w:r w:rsidR="00EE75B2">
              <w:rPr>
                <w:b/>
                <w:color w:val="FFFFFF" w:themeColor="background1"/>
              </w:rPr>
              <w:t xml:space="preserve"> 15</w:t>
            </w:r>
            <w:r w:rsidRPr="00F90D2B">
              <w:rPr>
                <w:b/>
                <w:color w:val="FFFFFF" w:themeColor="background1"/>
              </w:rPr>
              <w:t>:</w:t>
            </w:r>
            <w:r w:rsidR="00B93BCC" w:rsidRPr="00F90D2B">
              <w:rPr>
                <w:b/>
                <w:color w:val="FFFFFF" w:themeColor="background1"/>
              </w:rPr>
              <w:t xml:space="preserve"> Działania w obszarze kontroli ruchu drogowego</w:t>
            </w:r>
          </w:p>
        </w:tc>
      </w:tr>
      <w:tr w:rsidR="00615E97" w:rsidRPr="00615E97" w14:paraId="32586E17" w14:textId="77777777" w:rsidTr="00C04115">
        <w:trPr>
          <w:trHeight w:val="335"/>
        </w:trPr>
        <w:tc>
          <w:tcPr>
            <w:tcW w:w="4957" w:type="dxa"/>
            <w:vMerge w:val="restart"/>
          </w:tcPr>
          <w:p w14:paraId="40EC3D99" w14:textId="77777777" w:rsidR="00615E97" w:rsidRPr="00615E97" w:rsidRDefault="00615E97" w:rsidP="00615E97">
            <w:pPr>
              <w:spacing w:after="0" w:line="240" w:lineRule="auto"/>
              <w:jc w:val="both"/>
              <w:rPr>
                <w:b/>
              </w:rPr>
            </w:pPr>
            <w:r w:rsidRPr="00615E97">
              <w:rPr>
                <w:b/>
              </w:rPr>
              <w:t>Zakres działania:</w:t>
            </w:r>
          </w:p>
          <w:p w14:paraId="4203FAC3" w14:textId="77777777" w:rsidR="00615E97" w:rsidRPr="00615E97" w:rsidRDefault="00615E97" w:rsidP="00615E97">
            <w:pPr>
              <w:spacing w:after="0" w:line="240" w:lineRule="auto"/>
              <w:jc w:val="both"/>
            </w:pPr>
            <w:r w:rsidRPr="00615E97">
              <w:t xml:space="preserve">Funkcjonariusze SG prowadzą działania w obszarze kontroli ruchu drogowego samodzielnie, jak i we współdziałaniu z Policją oraz innymi uprawnionymi służbami. Wykonując zadania określone w ustawie </w:t>
            </w:r>
            <w:r w:rsidRPr="00615E97">
              <w:br/>
              <w:t xml:space="preserve">o Straży Granicznej (Dz. U. z 2019 r. poz. 147 z poźn. zm.) funkcjonariusze SG, mają prawo do zatrzymywania pojazdów i wykonywania innych czynności z zakresu kontroli ruchu drogowego, w trybie i przypadkach określonych w Prawie o ruchu drogowym. </w:t>
            </w:r>
          </w:p>
          <w:p w14:paraId="2DB7DF10" w14:textId="0FF22AE8" w:rsidR="00615E97" w:rsidRPr="00615E97" w:rsidRDefault="00615E97" w:rsidP="00615E97">
            <w:pPr>
              <w:spacing w:after="0" w:line="240" w:lineRule="auto"/>
              <w:jc w:val="both"/>
            </w:pPr>
            <w:r w:rsidRPr="00615E97">
              <w:t>Straż Graniczna posiada niemal wszystkie uprawnienia Policji w zakresie kontroli ruchu drogowego, określone w art. 129 ust. 2</w:t>
            </w:r>
            <w:r w:rsidR="00E97454">
              <w:t xml:space="preserve"> ustawy Prawo o ruchu drogowym </w:t>
            </w:r>
            <w:r w:rsidRPr="00615E97">
              <w:t xml:space="preserve">(Dz. U. z 2018 r. poz. 1990 z późn. zm.), m.in. do legitymowania uczestnika ruchu, sprawdzania dokumentów wymaganych w związku z kierowaniem pojazdem, żądania poddania się przez kierującego pojazdem badaniu w celu ustalenia zawartości </w:t>
            </w:r>
            <w:r w:rsidRPr="00615E97">
              <w:br/>
              <w:t>w organizmie alkoholu, sprawdzania stanu technicznego i wyposażenia pojazdu, sprawdzania zapisów urządzenia rejestrującego samoczynnie prędkość jazdy, czas jazdy i czas postoju, obowiązkowe przerwy i czas odpoczynku, używania przyrządów kontrolno-pomiarowych do badania pojazdu, określenia jego prędkości, czy też stwierdzenia naruszeń środowiska. Dodatkowo, zgodnie z art. 129 ust. 4b ww. ustawy, funkcjonariusze odmawiają prawa wjazdu na terytorium RP pojazdom, m.in. kiedy pojazd kierowany jest przez osobę znajdującą się w stanie nietrzeźwości lub przez osobę nieposiadającą wymaganych dokumentów, kiedy stan techniczny pojazdu zagraża bezpieczeństwu w ruchu drogowym lub narusza wymagania ochrony środowiska, czy też kiedy kierujący pojazdem nienormatywnym nie posiada wymaganego zezwolenia. Jednocześnie, funkcjonariusze SG uprawnieni są do nakładania grzywien w drodze mandatu karnego za określone wykroczenia. Funkcjonariusze Straży Granicznej posiadają również uprawnienia do zatrzymywania dokumentów uprawniających do używania pojazdu – tj. dowodów rejestracyjnych oraz pozwoleń czasowych.</w:t>
            </w:r>
          </w:p>
          <w:p w14:paraId="01F52296" w14:textId="77777777" w:rsidR="00615E97" w:rsidRPr="00615E97" w:rsidRDefault="00615E97" w:rsidP="00615E97">
            <w:pPr>
              <w:spacing w:after="0" w:line="240" w:lineRule="auto"/>
              <w:jc w:val="both"/>
            </w:pPr>
            <w:r w:rsidRPr="00615E97">
              <w:t xml:space="preserve">Ponadto, Straż Graniczna czynnie uczestniczy </w:t>
            </w:r>
            <w:r w:rsidRPr="00615E97">
              <w:br/>
              <w:t>w kontrolach pojazdów ciężarowych, realizując zapisy ustawy o transporcie drogowym (Dz. U. z 2019 r. poz. 2140 z późn. zm.), zgodnie z którą funkcjonariusze SG uprawnieni są do kontroli dokumentów oraz warunków w nich określonych. Obok kontroli dokumentów przewozowych, licencji, zezwoleń w międzynarodowym transporcie drogowym, funkcjonariusze SG dokonują kontroli czasu pracy kierowców, uczestnicząc w realizacji Krajowej Strategii Kontroli przepisów w zakresie czasu jazdy i czasu postoju, obowiązkowych przerw i czasu odpoczynku kierowców, co ma znaczące przełożenie na bezpieczeństwo w komunikacji międzynarodowej. Strategia jest ramowym, dwuletnim planem działań kontrolnych dotyczących czasu jazdy i odpoczynku kierowców, zawierających liczbę dni pracy kierowców podlegających sprawdzeniu w trakcie kontroli drogowych oraz kontroli na terenie przedsiębiorstw - Straż Graniczna uczestniczy w kontrolach drogowych.</w:t>
            </w:r>
          </w:p>
          <w:p w14:paraId="343C89B1" w14:textId="01942D21" w:rsidR="00615E97" w:rsidRPr="00615E97" w:rsidRDefault="00615E97" w:rsidP="00615E97">
            <w:pPr>
              <w:spacing w:after="0" w:line="240" w:lineRule="auto"/>
              <w:jc w:val="both"/>
            </w:pPr>
            <w:r w:rsidRPr="00615E97">
              <w:t xml:space="preserve">Należy również zaznaczyć udział Straży Granicznej </w:t>
            </w:r>
            <w:r w:rsidRPr="00615E97">
              <w:br/>
              <w:t xml:space="preserve">w innym obszarze o szczególnym znaczeniu dla bezpieczeństwa w komunikacji drogowej, mianowicie </w:t>
            </w:r>
            <w:r w:rsidR="00476F75">
              <w:br/>
            </w:r>
            <w:r w:rsidRPr="00615E97">
              <w:t>w kontroli przewozu towarów niebezpiecznych na podstawie zapisów ustawy o przewozie towarów niebezpiecznych (Dz. U. z 2019 r. poz. 382 z późn. zm.).</w:t>
            </w:r>
          </w:p>
          <w:p w14:paraId="117B23CC" w14:textId="77777777" w:rsidR="00615E97" w:rsidRPr="00615E97" w:rsidRDefault="00615E97" w:rsidP="00615E97">
            <w:pPr>
              <w:spacing w:after="0" w:line="240" w:lineRule="auto"/>
              <w:jc w:val="both"/>
            </w:pPr>
          </w:p>
        </w:tc>
        <w:tc>
          <w:tcPr>
            <w:tcW w:w="2551" w:type="dxa"/>
            <w:shd w:val="clear" w:color="auto" w:fill="BDD6EE"/>
          </w:tcPr>
          <w:p w14:paraId="3C190115" w14:textId="77777777" w:rsidR="00615E97" w:rsidRPr="00615E97" w:rsidRDefault="00615E97" w:rsidP="00615E97">
            <w:pPr>
              <w:tabs>
                <w:tab w:val="left" w:pos="915"/>
              </w:tabs>
              <w:spacing w:after="0" w:line="240" w:lineRule="auto"/>
            </w:pPr>
            <w:r w:rsidRPr="00615E97">
              <w:t>Kierunek</w:t>
            </w:r>
          </w:p>
        </w:tc>
        <w:tc>
          <w:tcPr>
            <w:tcW w:w="2552" w:type="dxa"/>
          </w:tcPr>
          <w:p w14:paraId="264B5068" w14:textId="5D48164B" w:rsidR="00615E97" w:rsidRPr="00615E97" w:rsidRDefault="00F90D2B" w:rsidP="00615E97">
            <w:pPr>
              <w:spacing w:after="0" w:line="240" w:lineRule="auto"/>
            </w:pPr>
            <w:r>
              <w:t xml:space="preserve">NADZÓR </w:t>
            </w:r>
          </w:p>
        </w:tc>
      </w:tr>
      <w:tr w:rsidR="00615E97" w:rsidRPr="00615E97" w14:paraId="72489C29" w14:textId="77777777" w:rsidTr="00C04115">
        <w:trPr>
          <w:trHeight w:val="412"/>
        </w:trPr>
        <w:tc>
          <w:tcPr>
            <w:tcW w:w="4957" w:type="dxa"/>
            <w:vMerge/>
          </w:tcPr>
          <w:p w14:paraId="058426B3" w14:textId="77777777" w:rsidR="00615E97" w:rsidRPr="00615E97" w:rsidRDefault="00615E97" w:rsidP="00615E97">
            <w:pPr>
              <w:spacing w:after="0" w:line="240" w:lineRule="auto"/>
            </w:pPr>
          </w:p>
        </w:tc>
        <w:tc>
          <w:tcPr>
            <w:tcW w:w="2551" w:type="dxa"/>
            <w:shd w:val="clear" w:color="auto" w:fill="BDD6EE"/>
          </w:tcPr>
          <w:p w14:paraId="39CD594D" w14:textId="77777777" w:rsidR="00615E97" w:rsidRPr="00615E97" w:rsidRDefault="00615E97" w:rsidP="00615E97">
            <w:pPr>
              <w:spacing w:after="0" w:line="240" w:lineRule="auto"/>
            </w:pPr>
            <w:r w:rsidRPr="00615E97">
              <w:t>Lider</w:t>
            </w:r>
          </w:p>
        </w:tc>
        <w:tc>
          <w:tcPr>
            <w:tcW w:w="2552" w:type="dxa"/>
          </w:tcPr>
          <w:p w14:paraId="15E7A243" w14:textId="1BD4C25C" w:rsidR="00615E97" w:rsidRPr="00615E97" w:rsidRDefault="00615E97" w:rsidP="00615E97">
            <w:pPr>
              <w:spacing w:after="0" w:line="240" w:lineRule="auto"/>
            </w:pPr>
            <w:r>
              <w:t>Straż Graniczna</w:t>
            </w:r>
            <w:r w:rsidR="00E97454">
              <w:t xml:space="preserve"> (SG) </w:t>
            </w:r>
          </w:p>
        </w:tc>
      </w:tr>
      <w:tr w:rsidR="00615E97" w:rsidRPr="00615E97" w14:paraId="1DBE22E1" w14:textId="77777777" w:rsidTr="00C04115">
        <w:trPr>
          <w:trHeight w:val="418"/>
        </w:trPr>
        <w:tc>
          <w:tcPr>
            <w:tcW w:w="4957" w:type="dxa"/>
            <w:vMerge/>
          </w:tcPr>
          <w:p w14:paraId="669BB718" w14:textId="77777777" w:rsidR="00615E97" w:rsidRPr="00615E97" w:rsidRDefault="00615E97" w:rsidP="00615E97">
            <w:pPr>
              <w:spacing w:after="0" w:line="240" w:lineRule="auto"/>
            </w:pPr>
          </w:p>
        </w:tc>
        <w:tc>
          <w:tcPr>
            <w:tcW w:w="2551" w:type="dxa"/>
            <w:shd w:val="clear" w:color="auto" w:fill="BDD6EE"/>
          </w:tcPr>
          <w:p w14:paraId="7ECC0AA0" w14:textId="77777777" w:rsidR="00615E97" w:rsidRPr="00615E97" w:rsidRDefault="00615E97" w:rsidP="00615E97">
            <w:pPr>
              <w:spacing w:after="0" w:line="240" w:lineRule="auto"/>
            </w:pPr>
            <w:r w:rsidRPr="00615E97">
              <w:t>Źródła finansowania</w:t>
            </w:r>
          </w:p>
        </w:tc>
        <w:tc>
          <w:tcPr>
            <w:tcW w:w="2552" w:type="dxa"/>
          </w:tcPr>
          <w:p w14:paraId="74C0A671" w14:textId="77777777" w:rsidR="00615E97" w:rsidRPr="00615E97" w:rsidRDefault="00615E97" w:rsidP="00615E97">
            <w:pPr>
              <w:spacing w:after="0" w:line="240" w:lineRule="auto"/>
            </w:pPr>
          </w:p>
        </w:tc>
      </w:tr>
      <w:tr w:rsidR="00615E97" w:rsidRPr="00615E97" w14:paraId="78AA5862" w14:textId="77777777" w:rsidTr="002F712C">
        <w:trPr>
          <w:trHeight w:val="276"/>
        </w:trPr>
        <w:tc>
          <w:tcPr>
            <w:tcW w:w="4957" w:type="dxa"/>
            <w:vMerge/>
          </w:tcPr>
          <w:p w14:paraId="224CE5E3" w14:textId="77777777" w:rsidR="00615E97" w:rsidRPr="00615E97" w:rsidRDefault="00615E97" w:rsidP="00615E97">
            <w:pPr>
              <w:spacing w:after="0" w:line="240" w:lineRule="auto"/>
            </w:pPr>
          </w:p>
        </w:tc>
        <w:tc>
          <w:tcPr>
            <w:tcW w:w="5103" w:type="dxa"/>
            <w:gridSpan w:val="2"/>
            <w:shd w:val="clear" w:color="auto" w:fill="BDD6EE"/>
          </w:tcPr>
          <w:p w14:paraId="7B1BE843" w14:textId="77777777" w:rsidR="00615E97" w:rsidRPr="00615E97" w:rsidRDefault="00615E97" w:rsidP="00615E97">
            <w:pPr>
              <w:spacing w:after="0" w:line="240" w:lineRule="auto"/>
            </w:pPr>
            <w:r w:rsidRPr="00615E97">
              <w:t>WSKAŹNIK PRODUKTU</w:t>
            </w:r>
          </w:p>
        </w:tc>
      </w:tr>
      <w:tr w:rsidR="00615E97" w:rsidRPr="00615E97" w14:paraId="3E1829E4" w14:textId="77777777" w:rsidTr="00C04115">
        <w:trPr>
          <w:trHeight w:val="272"/>
        </w:trPr>
        <w:tc>
          <w:tcPr>
            <w:tcW w:w="4957" w:type="dxa"/>
            <w:vMerge/>
          </w:tcPr>
          <w:p w14:paraId="3A0DA628" w14:textId="77777777" w:rsidR="00615E97" w:rsidRPr="00615E97" w:rsidRDefault="00615E97" w:rsidP="00615E97">
            <w:pPr>
              <w:spacing w:after="0" w:line="240" w:lineRule="auto"/>
            </w:pPr>
          </w:p>
        </w:tc>
        <w:tc>
          <w:tcPr>
            <w:tcW w:w="5103" w:type="dxa"/>
            <w:gridSpan w:val="2"/>
          </w:tcPr>
          <w:p w14:paraId="7C817DCB" w14:textId="77777777" w:rsidR="00615E97" w:rsidRDefault="00615E97" w:rsidP="00615E97">
            <w:pPr>
              <w:spacing w:after="0" w:line="240" w:lineRule="auto"/>
            </w:pPr>
          </w:p>
          <w:p w14:paraId="0EC3C0B9" w14:textId="77777777" w:rsidR="006869A3" w:rsidRDefault="006869A3" w:rsidP="00615E97">
            <w:pPr>
              <w:spacing w:after="0" w:line="240" w:lineRule="auto"/>
            </w:pPr>
          </w:p>
          <w:p w14:paraId="06C522F2" w14:textId="77777777" w:rsidR="006869A3" w:rsidRDefault="006869A3" w:rsidP="00615E97">
            <w:pPr>
              <w:spacing w:after="0" w:line="240" w:lineRule="auto"/>
            </w:pPr>
          </w:p>
          <w:p w14:paraId="38AC1E6E" w14:textId="77777777" w:rsidR="006869A3" w:rsidRPr="00615E97" w:rsidRDefault="006869A3" w:rsidP="00615E97">
            <w:pPr>
              <w:spacing w:after="0" w:line="240" w:lineRule="auto"/>
            </w:pPr>
          </w:p>
        </w:tc>
      </w:tr>
      <w:tr w:rsidR="00615E97" w:rsidRPr="00615E97" w14:paraId="7A238ADE" w14:textId="77777777" w:rsidTr="002F712C">
        <w:tc>
          <w:tcPr>
            <w:tcW w:w="4957" w:type="dxa"/>
            <w:vMerge/>
          </w:tcPr>
          <w:p w14:paraId="400BF80E" w14:textId="77777777" w:rsidR="00615E97" w:rsidRPr="00615E97" w:rsidRDefault="00615E97" w:rsidP="00615E97">
            <w:pPr>
              <w:spacing w:after="0" w:line="240" w:lineRule="auto"/>
            </w:pPr>
          </w:p>
        </w:tc>
        <w:tc>
          <w:tcPr>
            <w:tcW w:w="2551" w:type="dxa"/>
            <w:shd w:val="clear" w:color="auto" w:fill="BDD6EE"/>
          </w:tcPr>
          <w:p w14:paraId="2637FDF7" w14:textId="77777777" w:rsidR="00615E97" w:rsidRPr="00615E97" w:rsidRDefault="00615E97" w:rsidP="00615E97">
            <w:pPr>
              <w:spacing w:after="0" w:line="240" w:lineRule="auto"/>
            </w:pPr>
            <w:r w:rsidRPr="00615E97">
              <w:t>Stan na 31.12.2018*</w:t>
            </w:r>
          </w:p>
        </w:tc>
        <w:tc>
          <w:tcPr>
            <w:tcW w:w="2552" w:type="dxa"/>
            <w:shd w:val="clear" w:color="auto" w:fill="BDD6EE"/>
          </w:tcPr>
          <w:p w14:paraId="4D16AE24" w14:textId="77777777" w:rsidR="00615E97" w:rsidRPr="00615E97" w:rsidRDefault="00615E97" w:rsidP="00615E97">
            <w:pPr>
              <w:spacing w:after="0" w:line="240" w:lineRule="auto"/>
            </w:pPr>
            <w:r w:rsidRPr="00615E97">
              <w:t>Stan na 31.12.2019*</w:t>
            </w:r>
          </w:p>
        </w:tc>
      </w:tr>
      <w:tr w:rsidR="00615E97" w:rsidRPr="00615E97" w14:paraId="3A8E38B6" w14:textId="77777777" w:rsidTr="002F712C">
        <w:trPr>
          <w:trHeight w:val="1562"/>
        </w:trPr>
        <w:tc>
          <w:tcPr>
            <w:tcW w:w="4957" w:type="dxa"/>
            <w:vMerge/>
          </w:tcPr>
          <w:p w14:paraId="40936727" w14:textId="77777777" w:rsidR="00615E97" w:rsidRPr="00615E97" w:rsidRDefault="00615E97" w:rsidP="00615E97">
            <w:pPr>
              <w:spacing w:after="0" w:line="240" w:lineRule="auto"/>
            </w:pPr>
          </w:p>
        </w:tc>
        <w:tc>
          <w:tcPr>
            <w:tcW w:w="2551" w:type="dxa"/>
          </w:tcPr>
          <w:p w14:paraId="71E90A6C" w14:textId="77777777" w:rsidR="00615E97" w:rsidRPr="00615E97" w:rsidRDefault="00615E97" w:rsidP="00615E97">
            <w:pPr>
              <w:spacing w:after="0" w:line="240" w:lineRule="auto"/>
            </w:pPr>
          </w:p>
        </w:tc>
        <w:tc>
          <w:tcPr>
            <w:tcW w:w="2552" w:type="dxa"/>
          </w:tcPr>
          <w:p w14:paraId="1441C779" w14:textId="77777777" w:rsidR="00615E97" w:rsidRPr="00615E97" w:rsidRDefault="00615E97" w:rsidP="00615E97">
            <w:pPr>
              <w:spacing w:after="0" w:line="240" w:lineRule="auto"/>
            </w:pPr>
          </w:p>
        </w:tc>
      </w:tr>
      <w:tr w:rsidR="00615E97" w:rsidRPr="00615E97" w14:paraId="7548E554" w14:textId="77777777" w:rsidTr="002F712C">
        <w:trPr>
          <w:trHeight w:val="5701"/>
        </w:trPr>
        <w:tc>
          <w:tcPr>
            <w:tcW w:w="10060" w:type="dxa"/>
            <w:gridSpan w:val="3"/>
          </w:tcPr>
          <w:p w14:paraId="7D226A17" w14:textId="77777777" w:rsidR="00615E97" w:rsidRPr="00615E97" w:rsidRDefault="00615E97" w:rsidP="00615E97">
            <w:pPr>
              <w:spacing w:after="0" w:line="240" w:lineRule="auto"/>
              <w:rPr>
                <w:b/>
              </w:rPr>
            </w:pPr>
            <w:r w:rsidRPr="00615E97">
              <w:rPr>
                <w:b/>
              </w:rPr>
              <w:t>Osiągnięte rezultaty:</w:t>
            </w:r>
          </w:p>
          <w:p w14:paraId="2C4CFB9A" w14:textId="77777777" w:rsidR="00615E97" w:rsidRPr="00615E97" w:rsidRDefault="00615E97" w:rsidP="00615E97">
            <w:pPr>
              <w:spacing w:after="0" w:line="240" w:lineRule="auto"/>
              <w:jc w:val="both"/>
            </w:pPr>
            <w:r w:rsidRPr="00615E97">
              <w:t xml:space="preserve">Korzystając z uprawnień z zakresu ruchu drogowego funkcjonariusze SG w 2019 r. wystawili ponad 28 000 mandatów karnych, pouczyli ponad 37 290 osób, 60 wniosków zostało skierowanych do sądu. Jednocześnie w ponad 5 600 przypadkach zatrzymano dowód rejestracyjny lub pozwolenie czasowe, natomiast w 45 319 przypadkach odmówiono prawa przekroczenia granicy państwowej pojazdom, w związku z naruszeniami przepisów ruchu drogowego. </w:t>
            </w:r>
          </w:p>
          <w:p w14:paraId="2E5CE5BF" w14:textId="3096C7CD" w:rsidR="00615E97" w:rsidRPr="00615E97" w:rsidRDefault="00615E97" w:rsidP="00615E97">
            <w:pPr>
              <w:spacing w:after="0" w:line="240" w:lineRule="auto"/>
              <w:jc w:val="both"/>
            </w:pPr>
            <w:r w:rsidRPr="00615E97">
              <w:t>Wzorem lat ubi</w:t>
            </w:r>
            <w:r w:rsidR="00E97454">
              <w:t xml:space="preserve">egłych, również w 2019 r. </w:t>
            </w:r>
            <w:r w:rsidRPr="00615E97">
              <w:t xml:space="preserve">formacja włączyła się w policyjne działania kontrolno – prewencyjne na rzecz poprawy bezpieczeństwa ruchu </w:t>
            </w:r>
            <w:r w:rsidR="00E97454">
              <w:t xml:space="preserve">drogowego, realizowane zgodnie </w:t>
            </w:r>
            <w:r w:rsidRPr="00615E97">
              <w:t xml:space="preserve">z harmonogramem opracowanym przez Komendę Główną Policji. Funkcjonariusze SG współuczestniczyli w 1 787 akcjach pod kryptonimami: „Prędkość”, „Alkohol i narkotyki”, „Truck &amp; Bus”, „Pasy”, „Niechronieni uczestnicy ruchu”, „Bezpieczny weekend” i inne. W działaniach tych skontrolowano ponad 16 900 osób, podczas tych kontroli 127 </w:t>
            </w:r>
            <w:r w:rsidR="00E97454">
              <w:t xml:space="preserve">osób zatrzymano, 140 pouczono, </w:t>
            </w:r>
            <w:r w:rsidRPr="00615E97">
              <w:t xml:space="preserve">a ponad 550 osób ukarano mandatem. Skontrolowano ponad 10 720 pojazdów, ujawniając 15 kierujących pod wpływem alkoholu. Natomiast w 64 przypadkach stwierdzono nieprawidłowy stan techniczny pojazdu. Realizując zapisy ustawy o transporcie drogowym w 2019 r. funkcjonariusze jednostek organizacyjnych SG nałożyli 1 248 kar pieniężnych w formie decyzji administracyjnych oraz 701 mandatów za naruszenia przepisów transportu drogowego. </w:t>
            </w:r>
          </w:p>
          <w:p w14:paraId="3CE69758" w14:textId="4B6EB353" w:rsidR="00615E97" w:rsidRPr="00615E97" w:rsidRDefault="00615E97" w:rsidP="00E97454">
            <w:pPr>
              <w:spacing w:after="0" w:line="240" w:lineRule="auto"/>
              <w:jc w:val="both"/>
            </w:pPr>
            <w:r w:rsidRPr="00615E97">
              <w:t>W ramach realizacji Krajowej Strategii Kontroli przepisów w zakresie czasu jazdy i czasu postoju, obowiązkowych przerw i czasu odpoczynku kierowców, w 2019 r. funkcjonariusze SG skontrolowali po</w:t>
            </w:r>
            <w:r w:rsidR="00E97454">
              <w:t xml:space="preserve">nad 92 000 dni pracy kierowców. </w:t>
            </w:r>
          </w:p>
        </w:tc>
      </w:tr>
    </w:tbl>
    <w:p w14:paraId="42483E0C" w14:textId="589CB02E" w:rsidR="00615E97" w:rsidRDefault="00615E97" w:rsidP="00B865B5">
      <w:pPr>
        <w:spacing w:after="240" w:line="240" w:lineRule="exact"/>
        <w:rPr>
          <w:rFonts w:asciiTheme="minorHAnsi" w:hAnsiTheme="minorHAnsi"/>
          <w:b/>
          <w:color w:val="365F91" w:themeColor="accent1" w:themeShade="BF"/>
          <w:sz w:val="32"/>
          <w:szCs w:val="32"/>
          <w:lang w:eastAsia="pl-PL"/>
        </w:rPr>
      </w:pPr>
    </w:p>
    <w:tbl>
      <w:tblPr>
        <w:tblStyle w:val="Tabela-Siatka85"/>
        <w:tblW w:w="10060" w:type="dxa"/>
        <w:tblLayout w:type="fixed"/>
        <w:tblLook w:val="04A0" w:firstRow="1" w:lastRow="0" w:firstColumn="1" w:lastColumn="0" w:noHBand="0" w:noVBand="1"/>
      </w:tblPr>
      <w:tblGrid>
        <w:gridCol w:w="4957"/>
        <w:gridCol w:w="2693"/>
        <w:gridCol w:w="2410"/>
      </w:tblGrid>
      <w:tr w:rsidR="00B93BCC" w:rsidRPr="00414BD1" w14:paraId="7E9DDC70" w14:textId="77777777" w:rsidTr="002F712C">
        <w:trPr>
          <w:trHeight w:val="708"/>
        </w:trPr>
        <w:tc>
          <w:tcPr>
            <w:tcW w:w="10060" w:type="dxa"/>
            <w:gridSpan w:val="3"/>
            <w:shd w:val="clear" w:color="auto" w:fill="2E74B5"/>
          </w:tcPr>
          <w:p w14:paraId="0344B9F0" w14:textId="3F83C72C" w:rsidR="00B93BCC" w:rsidRPr="00C04115" w:rsidRDefault="00EE75B2" w:rsidP="005E26E4">
            <w:pPr>
              <w:spacing w:after="0" w:line="240" w:lineRule="auto"/>
              <w:rPr>
                <w:b/>
                <w:bCs/>
              </w:rPr>
            </w:pPr>
            <w:r>
              <w:rPr>
                <w:b/>
                <w:bCs/>
                <w:color w:val="FFFFFF" w:themeColor="background1"/>
              </w:rPr>
              <w:t>Zadanie 16</w:t>
            </w:r>
            <w:r w:rsidR="00B93BCC" w:rsidRPr="00C04115">
              <w:rPr>
                <w:b/>
                <w:bCs/>
                <w:color w:val="FFFFFF" w:themeColor="background1"/>
              </w:rPr>
              <w:t>: Budowa urządzeń bezpieczeństwa dla pieszych na drogach krajowych</w:t>
            </w:r>
          </w:p>
        </w:tc>
      </w:tr>
      <w:tr w:rsidR="00B93BCC" w:rsidRPr="00414BD1" w14:paraId="40B2DF5C" w14:textId="77777777" w:rsidTr="002F712C">
        <w:trPr>
          <w:trHeight w:val="260"/>
        </w:trPr>
        <w:tc>
          <w:tcPr>
            <w:tcW w:w="4957" w:type="dxa"/>
            <w:vMerge w:val="restart"/>
          </w:tcPr>
          <w:p w14:paraId="091EB3FF" w14:textId="77777777" w:rsidR="00B93BCC" w:rsidRPr="00C04115" w:rsidRDefault="00B93BCC" w:rsidP="005E26E4">
            <w:pPr>
              <w:spacing w:after="0" w:line="240" w:lineRule="auto"/>
              <w:rPr>
                <w:b/>
                <w:bCs/>
              </w:rPr>
            </w:pPr>
            <w:r w:rsidRPr="00C04115">
              <w:rPr>
                <w:b/>
                <w:bCs/>
              </w:rPr>
              <w:t>Zakres działania:</w:t>
            </w:r>
          </w:p>
          <w:p w14:paraId="6CBE697F" w14:textId="77777777" w:rsidR="00B93BCC" w:rsidRPr="00414BD1" w:rsidRDefault="00B93BCC" w:rsidP="005E26E4">
            <w:pPr>
              <w:spacing w:after="0" w:line="240" w:lineRule="auto"/>
            </w:pPr>
            <w:r w:rsidRPr="00414BD1">
              <w:t>Zadanie obejmuje budowę chodników oraz ciągów pieszo-rowerowych</w:t>
            </w:r>
          </w:p>
        </w:tc>
        <w:tc>
          <w:tcPr>
            <w:tcW w:w="2693" w:type="dxa"/>
            <w:shd w:val="clear" w:color="auto" w:fill="BDD6EE"/>
          </w:tcPr>
          <w:p w14:paraId="5FE21E0D" w14:textId="77777777" w:rsidR="00B93BCC" w:rsidRPr="00414BD1" w:rsidRDefault="00B93BCC" w:rsidP="005E26E4">
            <w:pPr>
              <w:tabs>
                <w:tab w:val="left" w:pos="915"/>
              </w:tabs>
              <w:spacing w:after="0" w:line="240" w:lineRule="auto"/>
            </w:pPr>
            <w:r w:rsidRPr="00414BD1">
              <w:t>Kierunek</w:t>
            </w:r>
          </w:p>
        </w:tc>
        <w:tc>
          <w:tcPr>
            <w:tcW w:w="2410" w:type="dxa"/>
          </w:tcPr>
          <w:p w14:paraId="00A7CEBD" w14:textId="77777777" w:rsidR="00B93BCC" w:rsidRPr="00414BD1" w:rsidRDefault="00B93BCC" w:rsidP="005E26E4">
            <w:pPr>
              <w:spacing w:after="0" w:line="240" w:lineRule="auto"/>
            </w:pPr>
            <w:r w:rsidRPr="00414BD1">
              <w:t>Inżynieria</w:t>
            </w:r>
          </w:p>
        </w:tc>
      </w:tr>
      <w:tr w:rsidR="00B93BCC" w:rsidRPr="00414BD1" w14:paraId="4BE59269" w14:textId="77777777" w:rsidTr="002F712C">
        <w:trPr>
          <w:trHeight w:val="263"/>
        </w:trPr>
        <w:tc>
          <w:tcPr>
            <w:tcW w:w="4957" w:type="dxa"/>
            <w:vMerge/>
          </w:tcPr>
          <w:p w14:paraId="292F96D4" w14:textId="77777777" w:rsidR="00B93BCC" w:rsidRPr="00414BD1" w:rsidRDefault="00B93BCC" w:rsidP="005E26E4">
            <w:pPr>
              <w:spacing w:after="0" w:line="240" w:lineRule="auto"/>
            </w:pPr>
          </w:p>
        </w:tc>
        <w:tc>
          <w:tcPr>
            <w:tcW w:w="2693" w:type="dxa"/>
            <w:shd w:val="clear" w:color="auto" w:fill="BDD6EE"/>
          </w:tcPr>
          <w:p w14:paraId="21BA101E" w14:textId="77777777" w:rsidR="00B93BCC" w:rsidRPr="00414BD1" w:rsidRDefault="00B93BCC" w:rsidP="005E26E4">
            <w:pPr>
              <w:spacing w:after="0" w:line="240" w:lineRule="auto"/>
            </w:pPr>
            <w:r w:rsidRPr="00414BD1">
              <w:t>Lider</w:t>
            </w:r>
          </w:p>
        </w:tc>
        <w:tc>
          <w:tcPr>
            <w:tcW w:w="2410" w:type="dxa"/>
          </w:tcPr>
          <w:p w14:paraId="7A092536" w14:textId="77777777" w:rsidR="00B93BCC" w:rsidRPr="00414BD1" w:rsidRDefault="00B93BCC" w:rsidP="005E26E4">
            <w:pPr>
              <w:spacing w:after="0" w:line="240" w:lineRule="auto"/>
            </w:pPr>
            <w:r w:rsidRPr="00414BD1">
              <w:t>GDDKiA</w:t>
            </w:r>
          </w:p>
        </w:tc>
      </w:tr>
      <w:tr w:rsidR="00B93BCC" w:rsidRPr="00414BD1" w14:paraId="77BD7F93" w14:textId="77777777" w:rsidTr="00C04115">
        <w:trPr>
          <w:trHeight w:val="335"/>
        </w:trPr>
        <w:tc>
          <w:tcPr>
            <w:tcW w:w="4957" w:type="dxa"/>
            <w:vMerge/>
          </w:tcPr>
          <w:p w14:paraId="412EA17B" w14:textId="77777777" w:rsidR="00B93BCC" w:rsidRPr="00414BD1" w:rsidRDefault="00B93BCC" w:rsidP="005E26E4">
            <w:pPr>
              <w:spacing w:after="0" w:line="240" w:lineRule="auto"/>
            </w:pPr>
          </w:p>
        </w:tc>
        <w:tc>
          <w:tcPr>
            <w:tcW w:w="2693" w:type="dxa"/>
            <w:shd w:val="clear" w:color="auto" w:fill="BDD6EE"/>
          </w:tcPr>
          <w:p w14:paraId="34F5D5A2" w14:textId="77777777" w:rsidR="00B93BCC" w:rsidRPr="00414BD1" w:rsidRDefault="00B93BCC" w:rsidP="005E26E4">
            <w:pPr>
              <w:spacing w:after="0" w:line="240" w:lineRule="auto"/>
            </w:pPr>
            <w:r w:rsidRPr="00414BD1">
              <w:t>Źródła finansowania</w:t>
            </w:r>
          </w:p>
        </w:tc>
        <w:tc>
          <w:tcPr>
            <w:tcW w:w="2410" w:type="dxa"/>
          </w:tcPr>
          <w:p w14:paraId="56117B8C" w14:textId="77777777" w:rsidR="00B93BCC" w:rsidRPr="00414BD1" w:rsidRDefault="00B93BCC" w:rsidP="005E26E4">
            <w:pPr>
              <w:spacing w:after="0" w:line="240" w:lineRule="auto"/>
            </w:pPr>
            <w:r w:rsidRPr="00414BD1">
              <w:t>Budżet Państwa / KFD</w:t>
            </w:r>
          </w:p>
        </w:tc>
      </w:tr>
      <w:tr w:rsidR="00B93BCC" w:rsidRPr="00414BD1" w14:paraId="76EB4AD0" w14:textId="77777777" w:rsidTr="002F712C">
        <w:trPr>
          <w:trHeight w:val="276"/>
        </w:trPr>
        <w:tc>
          <w:tcPr>
            <w:tcW w:w="4957" w:type="dxa"/>
            <w:vMerge/>
          </w:tcPr>
          <w:p w14:paraId="3BD422D0" w14:textId="77777777" w:rsidR="00B93BCC" w:rsidRPr="00414BD1" w:rsidRDefault="00B93BCC" w:rsidP="005E26E4">
            <w:pPr>
              <w:spacing w:after="0" w:line="240" w:lineRule="auto"/>
            </w:pPr>
          </w:p>
        </w:tc>
        <w:tc>
          <w:tcPr>
            <w:tcW w:w="5103" w:type="dxa"/>
            <w:gridSpan w:val="2"/>
            <w:shd w:val="clear" w:color="auto" w:fill="BDD6EE"/>
          </w:tcPr>
          <w:p w14:paraId="54485B81" w14:textId="77777777" w:rsidR="00B93BCC" w:rsidRPr="00414BD1" w:rsidRDefault="00B93BCC" w:rsidP="005E26E4">
            <w:pPr>
              <w:spacing w:after="0" w:line="240" w:lineRule="auto"/>
            </w:pPr>
            <w:r w:rsidRPr="00414BD1">
              <w:t>WSKAŹNIK PRODUKTU</w:t>
            </w:r>
          </w:p>
        </w:tc>
      </w:tr>
      <w:tr w:rsidR="00B93BCC" w:rsidRPr="00414BD1" w14:paraId="7D83C378" w14:textId="77777777" w:rsidTr="002F712C">
        <w:trPr>
          <w:trHeight w:val="974"/>
        </w:trPr>
        <w:tc>
          <w:tcPr>
            <w:tcW w:w="4957" w:type="dxa"/>
            <w:vMerge/>
          </w:tcPr>
          <w:p w14:paraId="3BA1FD6E" w14:textId="77777777" w:rsidR="00B93BCC" w:rsidRPr="00414BD1" w:rsidRDefault="00B93BCC" w:rsidP="005E26E4">
            <w:pPr>
              <w:spacing w:after="0" w:line="240" w:lineRule="auto"/>
            </w:pPr>
          </w:p>
        </w:tc>
        <w:tc>
          <w:tcPr>
            <w:tcW w:w="5103" w:type="dxa"/>
            <w:gridSpan w:val="2"/>
          </w:tcPr>
          <w:p w14:paraId="50844624" w14:textId="77777777" w:rsidR="00B93BCC" w:rsidRPr="00414BD1" w:rsidRDefault="00B93BCC" w:rsidP="005E26E4">
            <w:pPr>
              <w:spacing w:after="0" w:line="240" w:lineRule="auto"/>
            </w:pPr>
            <w:r w:rsidRPr="00414BD1">
              <w:t>Długość/liczba wybudowanych urządzeń bezpieczeństwa pieszych na drogach krajowych w danym roku</w:t>
            </w:r>
          </w:p>
        </w:tc>
      </w:tr>
      <w:tr w:rsidR="00B93BCC" w:rsidRPr="00414BD1" w14:paraId="67AAAB82" w14:textId="77777777" w:rsidTr="002F712C">
        <w:tc>
          <w:tcPr>
            <w:tcW w:w="4957" w:type="dxa"/>
            <w:vMerge/>
          </w:tcPr>
          <w:p w14:paraId="42EEBE1E" w14:textId="77777777" w:rsidR="00B93BCC" w:rsidRPr="00414BD1" w:rsidRDefault="00B93BCC" w:rsidP="005E26E4">
            <w:pPr>
              <w:spacing w:after="0" w:line="240" w:lineRule="auto"/>
            </w:pPr>
          </w:p>
        </w:tc>
        <w:tc>
          <w:tcPr>
            <w:tcW w:w="2693" w:type="dxa"/>
            <w:shd w:val="clear" w:color="auto" w:fill="BDD6EE"/>
          </w:tcPr>
          <w:p w14:paraId="5C00518C" w14:textId="77777777" w:rsidR="00B93BCC" w:rsidRPr="00414BD1" w:rsidRDefault="00B93BCC" w:rsidP="005E26E4">
            <w:pPr>
              <w:spacing w:after="0" w:line="240" w:lineRule="auto"/>
            </w:pPr>
            <w:r w:rsidRPr="00414BD1">
              <w:t>Stan na 31.12.2018*</w:t>
            </w:r>
          </w:p>
        </w:tc>
        <w:tc>
          <w:tcPr>
            <w:tcW w:w="2410" w:type="dxa"/>
            <w:shd w:val="clear" w:color="auto" w:fill="BDD6EE"/>
          </w:tcPr>
          <w:p w14:paraId="13456119" w14:textId="77777777" w:rsidR="00B93BCC" w:rsidRPr="00414BD1" w:rsidRDefault="00B93BCC" w:rsidP="005E26E4">
            <w:pPr>
              <w:spacing w:after="0" w:line="240" w:lineRule="auto"/>
            </w:pPr>
            <w:r w:rsidRPr="00414BD1">
              <w:t>Stan na 31.12.2019*</w:t>
            </w:r>
          </w:p>
        </w:tc>
      </w:tr>
      <w:tr w:rsidR="00B93BCC" w:rsidRPr="00414BD1" w14:paraId="2D0CD4DF" w14:textId="77777777" w:rsidTr="00C04115">
        <w:trPr>
          <w:trHeight w:val="420"/>
        </w:trPr>
        <w:tc>
          <w:tcPr>
            <w:tcW w:w="4957" w:type="dxa"/>
            <w:vMerge/>
          </w:tcPr>
          <w:p w14:paraId="1982999B" w14:textId="77777777" w:rsidR="00B93BCC" w:rsidRPr="00414BD1" w:rsidRDefault="00B93BCC" w:rsidP="005E26E4">
            <w:pPr>
              <w:spacing w:after="0" w:line="240" w:lineRule="auto"/>
            </w:pPr>
          </w:p>
        </w:tc>
        <w:tc>
          <w:tcPr>
            <w:tcW w:w="2693" w:type="dxa"/>
          </w:tcPr>
          <w:p w14:paraId="424BA10E" w14:textId="77777777" w:rsidR="00B93BCC" w:rsidRPr="00414BD1" w:rsidRDefault="00B93BCC" w:rsidP="005E26E4">
            <w:pPr>
              <w:spacing w:after="0" w:line="240" w:lineRule="auto"/>
            </w:pPr>
          </w:p>
          <w:p w14:paraId="6A6E7671" w14:textId="77777777" w:rsidR="00B93BCC" w:rsidRPr="00414BD1" w:rsidRDefault="00B93BCC" w:rsidP="005E26E4">
            <w:pPr>
              <w:spacing w:after="0" w:line="240" w:lineRule="auto"/>
            </w:pPr>
            <w:r w:rsidRPr="00414BD1">
              <w:t>129 km</w:t>
            </w:r>
          </w:p>
        </w:tc>
        <w:tc>
          <w:tcPr>
            <w:tcW w:w="2410" w:type="dxa"/>
          </w:tcPr>
          <w:p w14:paraId="2AC2BD85" w14:textId="77777777" w:rsidR="00B93BCC" w:rsidRPr="00414BD1" w:rsidRDefault="00B93BCC" w:rsidP="005E26E4">
            <w:pPr>
              <w:spacing w:after="0" w:line="240" w:lineRule="auto"/>
            </w:pPr>
          </w:p>
          <w:p w14:paraId="0BED6372" w14:textId="77777777" w:rsidR="00B93BCC" w:rsidRPr="00414BD1" w:rsidRDefault="00B93BCC" w:rsidP="005E26E4">
            <w:pPr>
              <w:spacing w:after="0" w:line="240" w:lineRule="auto"/>
            </w:pPr>
            <w:r w:rsidRPr="00414BD1">
              <w:t>83 km</w:t>
            </w:r>
          </w:p>
        </w:tc>
      </w:tr>
      <w:tr w:rsidR="00B93BCC" w:rsidRPr="00414BD1" w14:paraId="175D4329" w14:textId="77777777" w:rsidTr="00C04115">
        <w:trPr>
          <w:trHeight w:val="569"/>
        </w:trPr>
        <w:tc>
          <w:tcPr>
            <w:tcW w:w="10060" w:type="dxa"/>
            <w:gridSpan w:val="3"/>
          </w:tcPr>
          <w:p w14:paraId="604F3B49" w14:textId="77777777" w:rsidR="00B93BCC" w:rsidRPr="00C04115" w:rsidRDefault="00B93BCC" w:rsidP="005E26E4">
            <w:pPr>
              <w:spacing w:after="0" w:line="240" w:lineRule="auto"/>
              <w:rPr>
                <w:b/>
                <w:bCs/>
              </w:rPr>
            </w:pPr>
            <w:r w:rsidRPr="00C04115">
              <w:rPr>
                <w:b/>
                <w:bCs/>
              </w:rPr>
              <w:t>Osiągnięte rezultaty:</w:t>
            </w:r>
          </w:p>
          <w:p w14:paraId="21BAD3D4" w14:textId="77777777" w:rsidR="00B93BCC" w:rsidRPr="00414BD1" w:rsidRDefault="00B93BCC" w:rsidP="005E26E4">
            <w:pPr>
              <w:spacing w:after="0" w:line="240" w:lineRule="auto"/>
            </w:pPr>
            <w:r w:rsidRPr="00414BD1">
              <w:t>Zmniejszenie ryzyka wypadków z udziałem pieszych.</w:t>
            </w:r>
          </w:p>
        </w:tc>
      </w:tr>
    </w:tbl>
    <w:p w14:paraId="6FE638E2" w14:textId="77777777" w:rsidR="00B93BCC" w:rsidRDefault="00B93BCC" w:rsidP="00B93BCC">
      <w:pPr>
        <w:spacing w:after="120" w:line="240" w:lineRule="exact"/>
        <w:rPr>
          <w:rFonts w:asciiTheme="minorHAnsi" w:hAnsiTheme="minorHAnsi"/>
          <w:lang w:eastAsia="pl-PL"/>
        </w:rPr>
      </w:pPr>
    </w:p>
    <w:p w14:paraId="2060B00D" w14:textId="77777777" w:rsidR="00EE75B2" w:rsidRPr="00336CA0" w:rsidRDefault="00EE75B2" w:rsidP="00B93BCC">
      <w:pPr>
        <w:spacing w:after="120" w:line="240" w:lineRule="exact"/>
        <w:rPr>
          <w:rFonts w:asciiTheme="minorHAnsi" w:hAnsiTheme="minorHAnsi"/>
          <w:lang w:eastAsia="pl-PL"/>
        </w:rPr>
      </w:pPr>
    </w:p>
    <w:tbl>
      <w:tblPr>
        <w:tblStyle w:val="Tabela-Siatka85"/>
        <w:tblW w:w="10060" w:type="dxa"/>
        <w:tblLayout w:type="fixed"/>
        <w:tblLook w:val="04A0" w:firstRow="1" w:lastRow="0" w:firstColumn="1" w:lastColumn="0" w:noHBand="0" w:noVBand="1"/>
      </w:tblPr>
      <w:tblGrid>
        <w:gridCol w:w="4957"/>
        <w:gridCol w:w="2693"/>
        <w:gridCol w:w="2410"/>
      </w:tblGrid>
      <w:tr w:rsidR="00FF16F0" w:rsidRPr="00414BD1" w14:paraId="178691CF" w14:textId="77777777" w:rsidTr="00FF16F0">
        <w:trPr>
          <w:trHeight w:val="708"/>
        </w:trPr>
        <w:tc>
          <w:tcPr>
            <w:tcW w:w="10060" w:type="dxa"/>
            <w:gridSpan w:val="3"/>
            <w:shd w:val="clear" w:color="auto" w:fill="2E74B5"/>
          </w:tcPr>
          <w:p w14:paraId="16CDFF34" w14:textId="73EC2D43" w:rsidR="00FF16F0" w:rsidRPr="00FF16F0" w:rsidRDefault="00EE75B2" w:rsidP="00FF16F0">
            <w:pPr>
              <w:spacing w:after="0" w:line="240" w:lineRule="auto"/>
              <w:rPr>
                <w:b/>
                <w:bCs/>
                <w:color w:val="FFFFFF" w:themeColor="background1"/>
              </w:rPr>
            </w:pPr>
            <w:r>
              <w:rPr>
                <w:b/>
                <w:bCs/>
                <w:color w:val="FFFFFF" w:themeColor="background1"/>
              </w:rPr>
              <w:t>Zadanie 17</w:t>
            </w:r>
            <w:r w:rsidR="00FF16F0" w:rsidRPr="00C04115">
              <w:rPr>
                <w:b/>
                <w:bCs/>
                <w:color w:val="FFFFFF" w:themeColor="background1"/>
              </w:rPr>
              <w:t xml:space="preserve">: </w:t>
            </w:r>
            <w:r w:rsidR="00FF16F0" w:rsidRPr="00FF16F0">
              <w:rPr>
                <w:b/>
                <w:bCs/>
                <w:color w:val="FFFFFF" w:themeColor="background1"/>
              </w:rPr>
              <w:t>Efektywność przekroju 2+1 pasowego ze szczególnym uwzględnieniem różnych</w:t>
            </w:r>
          </w:p>
          <w:p w14:paraId="0E5CC1E1" w14:textId="77C43A77" w:rsidR="00FF16F0" w:rsidRPr="00C04115" w:rsidRDefault="00FF16F0" w:rsidP="00FF16F0">
            <w:pPr>
              <w:spacing w:after="0" w:line="240" w:lineRule="auto"/>
              <w:rPr>
                <w:b/>
                <w:bCs/>
              </w:rPr>
            </w:pPr>
            <w:r w:rsidRPr="00FF16F0">
              <w:rPr>
                <w:b/>
                <w:bCs/>
                <w:color w:val="FFFFFF" w:themeColor="background1"/>
              </w:rPr>
              <w:t>rozwiązań rozdzielających kierunki ruchu</w:t>
            </w:r>
          </w:p>
        </w:tc>
      </w:tr>
      <w:tr w:rsidR="00FF16F0" w:rsidRPr="00414BD1" w14:paraId="3073E7F3" w14:textId="77777777" w:rsidTr="00FF16F0">
        <w:trPr>
          <w:trHeight w:val="260"/>
        </w:trPr>
        <w:tc>
          <w:tcPr>
            <w:tcW w:w="4957" w:type="dxa"/>
            <w:vMerge w:val="restart"/>
          </w:tcPr>
          <w:p w14:paraId="2094671A" w14:textId="77777777" w:rsidR="00FF16F0" w:rsidRPr="00C04115" w:rsidRDefault="00FF16F0" w:rsidP="00FF16F0">
            <w:pPr>
              <w:spacing w:after="0" w:line="240" w:lineRule="auto"/>
              <w:rPr>
                <w:b/>
                <w:bCs/>
              </w:rPr>
            </w:pPr>
            <w:r w:rsidRPr="00C04115">
              <w:rPr>
                <w:b/>
                <w:bCs/>
              </w:rPr>
              <w:t>Zakres działania:</w:t>
            </w:r>
          </w:p>
          <w:p w14:paraId="78440D0F" w14:textId="453125EB" w:rsidR="00FF16F0" w:rsidRPr="00414BD1" w:rsidRDefault="00236468" w:rsidP="00476F75">
            <w:pPr>
              <w:spacing w:after="0" w:line="240" w:lineRule="auto"/>
              <w:jc w:val="both"/>
            </w:pPr>
            <w:r w:rsidRPr="00236468">
              <w:t xml:space="preserve">W ramach projektu została wykonana inwentaryzacja stanu istniejącego dotyczącego dróg o przekroju 2+1, obejmująca przegląd i ocenę stanu wiedzy, zebranie danych dotyczących funkcjonujących odcinków </w:t>
            </w:r>
            <w:r w:rsidR="00476F75">
              <w:br/>
            </w:r>
            <w:r w:rsidRPr="00236468">
              <w:t>w Polsce, w tym danych o ruchu i bezpieczeństwie ruchu drogowego.</w:t>
            </w:r>
          </w:p>
        </w:tc>
        <w:tc>
          <w:tcPr>
            <w:tcW w:w="2693" w:type="dxa"/>
            <w:shd w:val="clear" w:color="auto" w:fill="BDD6EE"/>
          </w:tcPr>
          <w:p w14:paraId="65B5F6A0" w14:textId="77777777" w:rsidR="00FF16F0" w:rsidRPr="00414BD1" w:rsidRDefault="00FF16F0" w:rsidP="00FF16F0">
            <w:pPr>
              <w:tabs>
                <w:tab w:val="left" w:pos="915"/>
              </w:tabs>
              <w:spacing w:after="0" w:line="240" w:lineRule="auto"/>
            </w:pPr>
            <w:r w:rsidRPr="00414BD1">
              <w:t>Kierunek</w:t>
            </w:r>
          </w:p>
        </w:tc>
        <w:tc>
          <w:tcPr>
            <w:tcW w:w="2410" w:type="dxa"/>
          </w:tcPr>
          <w:p w14:paraId="10C353D6" w14:textId="77777777" w:rsidR="00FF16F0" w:rsidRPr="00414BD1" w:rsidRDefault="00FF16F0" w:rsidP="00FF16F0">
            <w:pPr>
              <w:spacing w:after="0" w:line="240" w:lineRule="auto"/>
            </w:pPr>
            <w:r w:rsidRPr="00414BD1">
              <w:t>Inżynieria</w:t>
            </w:r>
          </w:p>
        </w:tc>
      </w:tr>
      <w:tr w:rsidR="00FF16F0" w:rsidRPr="00414BD1" w14:paraId="3C32BC62" w14:textId="77777777" w:rsidTr="00FF16F0">
        <w:trPr>
          <w:trHeight w:val="263"/>
        </w:trPr>
        <w:tc>
          <w:tcPr>
            <w:tcW w:w="4957" w:type="dxa"/>
            <w:vMerge/>
          </w:tcPr>
          <w:p w14:paraId="69961963" w14:textId="77777777" w:rsidR="00FF16F0" w:rsidRPr="00414BD1" w:rsidRDefault="00FF16F0" w:rsidP="00FF16F0">
            <w:pPr>
              <w:spacing w:after="0" w:line="240" w:lineRule="auto"/>
            </w:pPr>
          </w:p>
        </w:tc>
        <w:tc>
          <w:tcPr>
            <w:tcW w:w="2693" w:type="dxa"/>
            <w:shd w:val="clear" w:color="auto" w:fill="BDD6EE"/>
          </w:tcPr>
          <w:p w14:paraId="3E58C913" w14:textId="77777777" w:rsidR="00FF16F0" w:rsidRPr="00414BD1" w:rsidRDefault="00FF16F0" w:rsidP="00FF16F0">
            <w:pPr>
              <w:spacing w:after="0" w:line="240" w:lineRule="auto"/>
            </w:pPr>
            <w:r w:rsidRPr="00414BD1">
              <w:t>Lider</w:t>
            </w:r>
          </w:p>
        </w:tc>
        <w:tc>
          <w:tcPr>
            <w:tcW w:w="2410" w:type="dxa"/>
          </w:tcPr>
          <w:p w14:paraId="6F26BD22" w14:textId="77777777" w:rsidR="00FF16F0" w:rsidRPr="00414BD1" w:rsidRDefault="00FF16F0" w:rsidP="00FF16F0">
            <w:pPr>
              <w:spacing w:after="0" w:line="240" w:lineRule="auto"/>
            </w:pPr>
            <w:r w:rsidRPr="00414BD1">
              <w:t>GDDKiA</w:t>
            </w:r>
          </w:p>
        </w:tc>
      </w:tr>
      <w:tr w:rsidR="00FF16F0" w:rsidRPr="00414BD1" w14:paraId="37A31513" w14:textId="77777777" w:rsidTr="00FF16F0">
        <w:trPr>
          <w:trHeight w:val="335"/>
        </w:trPr>
        <w:tc>
          <w:tcPr>
            <w:tcW w:w="4957" w:type="dxa"/>
            <w:vMerge/>
          </w:tcPr>
          <w:p w14:paraId="0171DF56" w14:textId="77777777" w:rsidR="00FF16F0" w:rsidRPr="00414BD1" w:rsidRDefault="00FF16F0" w:rsidP="00FF16F0">
            <w:pPr>
              <w:spacing w:after="0" w:line="240" w:lineRule="auto"/>
            </w:pPr>
          </w:p>
        </w:tc>
        <w:tc>
          <w:tcPr>
            <w:tcW w:w="2693" w:type="dxa"/>
            <w:shd w:val="clear" w:color="auto" w:fill="BDD6EE"/>
          </w:tcPr>
          <w:p w14:paraId="089190A8" w14:textId="77777777" w:rsidR="00FF16F0" w:rsidRPr="00414BD1" w:rsidRDefault="00FF16F0" w:rsidP="00FF16F0">
            <w:pPr>
              <w:spacing w:after="0" w:line="240" w:lineRule="auto"/>
            </w:pPr>
            <w:r w:rsidRPr="00414BD1">
              <w:t>Źródła finansowania</w:t>
            </w:r>
          </w:p>
        </w:tc>
        <w:tc>
          <w:tcPr>
            <w:tcW w:w="2410" w:type="dxa"/>
          </w:tcPr>
          <w:p w14:paraId="5367292A" w14:textId="266445BE" w:rsidR="00FF16F0" w:rsidRPr="00414BD1" w:rsidRDefault="00FF16F0" w:rsidP="00FF16F0">
            <w:pPr>
              <w:spacing w:after="0" w:line="240" w:lineRule="auto"/>
            </w:pPr>
          </w:p>
        </w:tc>
      </w:tr>
      <w:tr w:rsidR="00FF16F0" w:rsidRPr="00414BD1" w14:paraId="36E3A6D9" w14:textId="77777777" w:rsidTr="00FF16F0">
        <w:trPr>
          <w:trHeight w:val="276"/>
        </w:trPr>
        <w:tc>
          <w:tcPr>
            <w:tcW w:w="4957" w:type="dxa"/>
            <w:vMerge/>
          </w:tcPr>
          <w:p w14:paraId="066C4FC6" w14:textId="77777777" w:rsidR="00FF16F0" w:rsidRPr="00414BD1" w:rsidRDefault="00FF16F0" w:rsidP="00FF16F0">
            <w:pPr>
              <w:spacing w:after="0" w:line="240" w:lineRule="auto"/>
            </w:pPr>
          </w:p>
        </w:tc>
        <w:tc>
          <w:tcPr>
            <w:tcW w:w="5103" w:type="dxa"/>
            <w:gridSpan w:val="2"/>
            <w:shd w:val="clear" w:color="auto" w:fill="BDD6EE"/>
          </w:tcPr>
          <w:p w14:paraId="043D188E" w14:textId="77777777" w:rsidR="00FF16F0" w:rsidRPr="00414BD1" w:rsidRDefault="00FF16F0" w:rsidP="00FF16F0">
            <w:pPr>
              <w:spacing w:after="0" w:line="240" w:lineRule="auto"/>
            </w:pPr>
            <w:r w:rsidRPr="00414BD1">
              <w:t>WSKAŹNIK PRODUKTU</w:t>
            </w:r>
          </w:p>
        </w:tc>
      </w:tr>
      <w:tr w:rsidR="00FF16F0" w:rsidRPr="00414BD1" w14:paraId="091D29DE" w14:textId="77777777" w:rsidTr="00236468">
        <w:trPr>
          <w:trHeight w:val="228"/>
        </w:trPr>
        <w:tc>
          <w:tcPr>
            <w:tcW w:w="4957" w:type="dxa"/>
            <w:vMerge/>
          </w:tcPr>
          <w:p w14:paraId="5684B390" w14:textId="77777777" w:rsidR="00FF16F0" w:rsidRPr="00414BD1" w:rsidRDefault="00FF16F0" w:rsidP="00FF16F0">
            <w:pPr>
              <w:spacing w:after="0" w:line="240" w:lineRule="auto"/>
            </w:pPr>
          </w:p>
        </w:tc>
        <w:tc>
          <w:tcPr>
            <w:tcW w:w="5103" w:type="dxa"/>
            <w:gridSpan w:val="2"/>
          </w:tcPr>
          <w:p w14:paraId="3BE98842" w14:textId="2610C33B" w:rsidR="00FF16F0" w:rsidRPr="00414BD1" w:rsidRDefault="00FF16F0" w:rsidP="00FF16F0">
            <w:pPr>
              <w:spacing w:after="0" w:line="240" w:lineRule="auto"/>
            </w:pPr>
          </w:p>
        </w:tc>
      </w:tr>
      <w:tr w:rsidR="00FF16F0" w:rsidRPr="00414BD1" w14:paraId="6BE4B340" w14:textId="77777777" w:rsidTr="00FF16F0">
        <w:tc>
          <w:tcPr>
            <w:tcW w:w="4957" w:type="dxa"/>
            <w:vMerge/>
          </w:tcPr>
          <w:p w14:paraId="3EDBCD9D" w14:textId="77777777" w:rsidR="00FF16F0" w:rsidRPr="00414BD1" w:rsidRDefault="00FF16F0" w:rsidP="00FF16F0">
            <w:pPr>
              <w:spacing w:after="0" w:line="240" w:lineRule="auto"/>
            </w:pPr>
          </w:p>
        </w:tc>
        <w:tc>
          <w:tcPr>
            <w:tcW w:w="2693" w:type="dxa"/>
            <w:shd w:val="clear" w:color="auto" w:fill="BDD6EE"/>
          </w:tcPr>
          <w:p w14:paraId="116BE112" w14:textId="77777777" w:rsidR="00FF16F0" w:rsidRPr="00414BD1" w:rsidRDefault="00FF16F0" w:rsidP="00FF16F0">
            <w:pPr>
              <w:spacing w:after="0" w:line="240" w:lineRule="auto"/>
            </w:pPr>
            <w:r w:rsidRPr="00414BD1">
              <w:t>Stan na 31.12.2018*</w:t>
            </w:r>
          </w:p>
        </w:tc>
        <w:tc>
          <w:tcPr>
            <w:tcW w:w="2410" w:type="dxa"/>
            <w:shd w:val="clear" w:color="auto" w:fill="BDD6EE"/>
          </w:tcPr>
          <w:p w14:paraId="72A62BA1" w14:textId="77777777" w:rsidR="00FF16F0" w:rsidRPr="00414BD1" w:rsidRDefault="00FF16F0" w:rsidP="00FF16F0">
            <w:pPr>
              <w:spacing w:after="0" w:line="240" w:lineRule="auto"/>
            </w:pPr>
            <w:r w:rsidRPr="00414BD1">
              <w:t>Stan na 31.12.2019*</w:t>
            </w:r>
          </w:p>
        </w:tc>
      </w:tr>
      <w:tr w:rsidR="00FF16F0" w:rsidRPr="00414BD1" w14:paraId="3371112B" w14:textId="77777777" w:rsidTr="00236468">
        <w:trPr>
          <w:trHeight w:val="378"/>
        </w:trPr>
        <w:tc>
          <w:tcPr>
            <w:tcW w:w="4957" w:type="dxa"/>
            <w:vMerge/>
          </w:tcPr>
          <w:p w14:paraId="3FBD9084" w14:textId="77777777" w:rsidR="00FF16F0" w:rsidRPr="00414BD1" w:rsidRDefault="00FF16F0" w:rsidP="00FF16F0">
            <w:pPr>
              <w:spacing w:after="0" w:line="240" w:lineRule="auto"/>
            </w:pPr>
          </w:p>
        </w:tc>
        <w:tc>
          <w:tcPr>
            <w:tcW w:w="2693" w:type="dxa"/>
          </w:tcPr>
          <w:p w14:paraId="3D178A29" w14:textId="6FD4577F" w:rsidR="00FF16F0" w:rsidRPr="00414BD1" w:rsidRDefault="00FF16F0" w:rsidP="00FF16F0">
            <w:pPr>
              <w:spacing w:after="0" w:line="240" w:lineRule="auto"/>
            </w:pPr>
          </w:p>
        </w:tc>
        <w:tc>
          <w:tcPr>
            <w:tcW w:w="2410" w:type="dxa"/>
          </w:tcPr>
          <w:p w14:paraId="0FD32CF9" w14:textId="402D9C4C" w:rsidR="00FF16F0" w:rsidRPr="00414BD1" w:rsidRDefault="00FF16F0" w:rsidP="00FF16F0">
            <w:pPr>
              <w:spacing w:after="0" w:line="240" w:lineRule="auto"/>
            </w:pPr>
          </w:p>
        </w:tc>
      </w:tr>
      <w:tr w:rsidR="00FF16F0" w:rsidRPr="00414BD1" w14:paraId="3BE201E8" w14:textId="77777777" w:rsidTr="00FF16F0">
        <w:trPr>
          <w:trHeight w:val="569"/>
        </w:trPr>
        <w:tc>
          <w:tcPr>
            <w:tcW w:w="10060" w:type="dxa"/>
            <w:gridSpan w:val="3"/>
          </w:tcPr>
          <w:p w14:paraId="13AC67C1" w14:textId="77777777" w:rsidR="00FF16F0" w:rsidRPr="00C04115" w:rsidRDefault="00FF16F0" w:rsidP="00476F75">
            <w:pPr>
              <w:spacing w:after="0" w:line="240" w:lineRule="auto"/>
              <w:jc w:val="both"/>
              <w:rPr>
                <w:b/>
                <w:bCs/>
              </w:rPr>
            </w:pPr>
            <w:r w:rsidRPr="00C04115">
              <w:rPr>
                <w:b/>
                <w:bCs/>
              </w:rPr>
              <w:t>Osiągnięte rezultaty:</w:t>
            </w:r>
          </w:p>
          <w:p w14:paraId="58151561" w14:textId="2C940283" w:rsidR="00FF16F0" w:rsidRPr="00414BD1" w:rsidRDefault="00FF16F0" w:rsidP="00476F75">
            <w:pPr>
              <w:spacing w:after="0" w:line="240" w:lineRule="auto"/>
              <w:jc w:val="both"/>
            </w:pPr>
            <w:r w:rsidRPr="00FF16F0">
              <w:t>Inwentaryzacja pozwoliła na wybór odcinków do badań warunków ruchu, badań funkcjonowania zakończeń pasów ruchu w kontekście bezpieczeństwa ruchu oraz analizę funkcjonowania dróg o przekroju 2+1 w aspekcie prac utrzymaniowych, możliwości obsługi zdarzeń drogowych i prowadzenia akcji ratowniczych. Na podstawie wykonanych badań zostały opracowane modele predykcji zagrożenia brd oraz metod oceny i predykcji warunków ruchu na drogach o przekroju 2+1. Opracowana została metoda wyboru sposobu separacji kierunków ruchu na drogach tego typu. Efektem końcowym projektu jest metoda oceny warunków ruchu oraz wytyczne doboru sposobów separacji kierunków ruchu na odcinkach dróg o przekroju 2+1.</w:t>
            </w:r>
            <w:r w:rsidR="002B1860">
              <w:t xml:space="preserve"> </w:t>
            </w:r>
            <w:r w:rsidR="002B1860" w:rsidRPr="002B1860">
              <w:t xml:space="preserve">Przedmiot umowy </w:t>
            </w:r>
            <w:r w:rsidR="00476F75">
              <w:br/>
            </w:r>
            <w:r w:rsidR="002B1860" w:rsidRPr="002B1860">
              <w:t>i raport końcowy projektu odebrany pozytywnie przez Komitet Sterujący 25 marca 2019 r.</w:t>
            </w:r>
          </w:p>
        </w:tc>
      </w:tr>
    </w:tbl>
    <w:p w14:paraId="686FE8B0" w14:textId="77777777" w:rsidR="00FF16F0" w:rsidRDefault="00FF16F0">
      <w:pPr>
        <w:spacing w:after="0" w:line="240" w:lineRule="auto"/>
        <w:rPr>
          <w:rFonts w:asciiTheme="minorHAnsi" w:hAnsiTheme="minorHAnsi"/>
          <w:lang w:eastAsia="pl-PL"/>
        </w:rPr>
      </w:pPr>
    </w:p>
    <w:p w14:paraId="283E85C0" w14:textId="77777777" w:rsidR="00FF16F0" w:rsidRDefault="00FF16F0">
      <w:pPr>
        <w:spacing w:after="0" w:line="240" w:lineRule="auto"/>
        <w:rPr>
          <w:rFonts w:asciiTheme="minorHAnsi" w:hAnsiTheme="minorHAnsi"/>
          <w:lang w:eastAsia="pl-PL"/>
        </w:rPr>
      </w:pPr>
    </w:p>
    <w:tbl>
      <w:tblPr>
        <w:tblStyle w:val="Tabela-Siatka85"/>
        <w:tblW w:w="10060" w:type="dxa"/>
        <w:tblLayout w:type="fixed"/>
        <w:tblLook w:val="04A0" w:firstRow="1" w:lastRow="0" w:firstColumn="1" w:lastColumn="0" w:noHBand="0" w:noVBand="1"/>
      </w:tblPr>
      <w:tblGrid>
        <w:gridCol w:w="4957"/>
        <w:gridCol w:w="2693"/>
        <w:gridCol w:w="2410"/>
      </w:tblGrid>
      <w:tr w:rsidR="00FF16F0" w:rsidRPr="00414BD1" w14:paraId="7E481B04" w14:textId="77777777" w:rsidTr="00FF16F0">
        <w:trPr>
          <w:trHeight w:val="708"/>
        </w:trPr>
        <w:tc>
          <w:tcPr>
            <w:tcW w:w="10060" w:type="dxa"/>
            <w:gridSpan w:val="3"/>
            <w:shd w:val="clear" w:color="auto" w:fill="2E74B5"/>
          </w:tcPr>
          <w:p w14:paraId="7F218E38" w14:textId="3E5AB588" w:rsidR="00FF16F0" w:rsidRPr="00FF16F0" w:rsidRDefault="00EE75B2" w:rsidP="00FF16F0">
            <w:pPr>
              <w:spacing w:after="0" w:line="240" w:lineRule="auto"/>
              <w:rPr>
                <w:b/>
                <w:bCs/>
                <w:color w:val="FFFFFF" w:themeColor="background1"/>
              </w:rPr>
            </w:pPr>
            <w:r>
              <w:rPr>
                <w:b/>
                <w:bCs/>
                <w:color w:val="FFFFFF" w:themeColor="background1"/>
              </w:rPr>
              <w:t>Zadanie 18</w:t>
            </w:r>
            <w:r w:rsidR="00FF16F0" w:rsidRPr="00C04115">
              <w:rPr>
                <w:b/>
                <w:bCs/>
                <w:color w:val="FFFFFF" w:themeColor="background1"/>
              </w:rPr>
              <w:t xml:space="preserve">: </w:t>
            </w:r>
            <w:r w:rsidR="00FF16F0" w:rsidRPr="00FF16F0">
              <w:rPr>
                <w:b/>
                <w:bCs/>
                <w:color w:val="FFFFFF" w:themeColor="background1"/>
              </w:rPr>
              <w:t>Dobór dopuszczaln</w:t>
            </w:r>
            <w:r w:rsidR="000816A0">
              <w:rPr>
                <w:b/>
                <w:bCs/>
                <w:color w:val="FFFFFF" w:themeColor="background1"/>
              </w:rPr>
              <w:t xml:space="preserve">ych prędkości ruchu na drogach </w:t>
            </w:r>
            <w:r w:rsidR="00FF16F0" w:rsidRPr="00FF16F0">
              <w:rPr>
                <w:b/>
                <w:bCs/>
                <w:color w:val="FFFFFF" w:themeColor="background1"/>
              </w:rPr>
              <w:t>z uwzględnieniem dynamicznego</w:t>
            </w:r>
          </w:p>
          <w:p w14:paraId="41AF5476" w14:textId="4559EAE3" w:rsidR="00FF16F0" w:rsidRPr="00C04115" w:rsidRDefault="00FF16F0" w:rsidP="00FF16F0">
            <w:pPr>
              <w:spacing w:after="0" w:line="240" w:lineRule="auto"/>
              <w:rPr>
                <w:b/>
                <w:bCs/>
              </w:rPr>
            </w:pPr>
            <w:r w:rsidRPr="00FF16F0">
              <w:rPr>
                <w:b/>
                <w:bCs/>
                <w:color w:val="FFFFFF" w:themeColor="background1"/>
              </w:rPr>
              <w:t>zarządzania ruchem</w:t>
            </w:r>
          </w:p>
        </w:tc>
      </w:tr>
      <w:tr w:rsidR="00FF16F0" w:rsidRPr="00414BD1" w14:paraId="4F02DFE8" w14:textId="77777777" w:rsidTr="00FF16F0">
        <w:trPr>
          <w:trHeight w:val="260"/>
        </w:trPr>
        <w:tc>
          <w:tcPr>
            <w:tcW w:w="4957" w:type="dxa"/>
            <w:vMerge w:val="restart"/>
          </w:tcPr>
          <w:p w14:paraId="2F4154BA" w14:textId="77777777" w:rsidR="00FF16F0" w:rsidRPr="00C04115" w:rsidRDefault="00FF16F0" w:rsidP="00476F75">
            <w:pPr>
              <w:spacing w:after="0" w:line="240" w:lineRule="auto"/>
              <w:jc w:val="both"/>
              <w:rPr>
                <w:b/>
                <w:bCs/>
              </w:rPr>
            </w:pPr>
            <w:r w:rsidRPr="00C04115">
              <w:rPr>
                <w:b/>
                <w:bCs/>
              </w:rPr>
              <w:t>Zakres działania:</w:t>
            </w:r>
          </w:p>
          <w:p w14:paraId="785C292D" w14:textId="1B1CB800" w:rsidR="00FF16F0" w:rsidRPr="00414BD1" w:rsidRDefault="00236468" w:rsidP="00476F75">
            <w:pPr>
              <w:spacing w:after="0" w:line="240" w:lineRule="auto"/>
              <w:jc w:val="both"/>
            </w:pPr>
            <w:r w:rsidRPr="00236468">
              <w:t>Celem projektu było stworzenie systemu informatycznego, który bazując na zaproponowanych modelach matematycznych, informacjach geo-spacjalnych oraz metodach automatycznego wnioskowania umożliwia dobór maksymalnych dopuszczalnych prędkości ruchu pojazdów na drogach miejskich oraz pozamiejskich.</w:t>
            </w:r>
          </w:p>
        </w:tc>
        <w:tc>
          <w:tcPr>
            <w:tcW w:w="2693" w:type="dxa"/>
            <w:shd w:val="clear" w:color="auto" w:fill="BDD6EE"/>
          </w:tcPr>
          <w:p w14:paraId="02A499BD" w14:textId="77777777" w:rsidR="00FF16F0" w:rsidRPr="00414BD1" w:rsidRDefault="00FF16F0" w:rsidP="00FF16F0">
            <w:pPr>
              <w:tabs>
                <w:tab w:val="left" w:pos="915"/>
              </w:tabs>
              <w:spacing w:after="0" w:line="240" w:lineRule="auto"/>
            </w:pPr>
            <w:r w:rsidRPr="00414BD1">
              <w:t>Kierunek</w:t>
            </w:r>
          </w:p>
        </w:tc>
        <w:tc>
          <w:tcPr>
            <w:tcW w:w="2410" w:type="dxa"/>
          </w:tcPr>
          <w:p w14:paraId="7FAA9AD5" w14:textId="77777777" w:rsidR="00FF16F0" w:rsidRPr="00414BD1" w:rsidRDefault="00FF16F0" w:rsidP="00FF16F0">
            <w:pPr>
              <w:spacing w:after="0" w:line="240" w:lineRule="auto"/>
            </w:pPr>
            <w:r w:rsidRPr="00414BD1">
              <w:t>Inżynieria</w:t>
            </w:r>
          </w:p>
        </w:tc>
      </w:tr>
      <w:tr w:rsidR="00FF16F0" w:rsidRPr="00414BD1" w14:paraId="033CBB3D" w14:textId="77777777" w:rsidTr="00FF16F0">
        <w:trPr>
          <w:trHeight w:val="263"/>
        </w:trPr>
        <w:tc>
          <w:tcPr>
            <w:tcW w:w="4957" w:type="dxa"/>
            <w:vMerge/>
          </w:tcPr>
          <w:p w14:paraId="3C54A1DF" w14:textId="77777777" w:rsidR="00FF16F0" w:rsidRPr="00414BD1" w:rsidRDefault="00FF16F0" w:rsidP="00FF16F0">
            <w:pPr>
              <w:spacing w:after="0" w:line="240" w:lineRule="auto"/>
            </w:pPr>
          </w:p>
        </w:tc>
        <w:tc>
          <w:tcPr>
            <w:tcW w:w="2693" w:type="dxa"/>
            <w:shd w:val="clear" w:color="auto" w:fill="BDD6EE"/>
          </w:tcPr>
          <w:p w14:paraId="15D2B2A5" w14:textId="77777777" w:rsidR="00FF16F0" w:rsidRPr="00414BD1" w:rsidRDefault="00FF16F0" w:rsidP="00FF16F0">
            <w:pPr>
              <w:spacing w:after="0" w:line="240" w:lineRule="auto"/>
            </w:pPr>
            <w:r w:rsidRPr="00414BD1">
              <w:t>Lider</w:t>
            </w:r>
          </w:p>
        </w:tc>
        <w:tc>
          <w:tcPr>
            <w:tcW w:w="2410" w:type="dxa"/>
          </w:tcPr>
          <w:p w14:paraId="4F1C141F" w14:textId="77777777" w:rsidR="00FF16F0" w:rsidRPr="00414BD1" w:rsidRDefault="00FF16F0" w:rsidP="00FF16F0">
            <w:pPr>
              <w:spacing w:after="0" w:line="240" w:lineRule="auto"/>
            </w:pPr>
            <w:r w:rsidRPr="00414BD1">
              <w:t>GDDKiA</w:t>
            </w:r>
          </w:p>
        </w:tc>
      </w:tr>
      <w:tr w:rsidR="00FF16F0" w:rsidRPr="00414BD1" w14:paraId="63292F7A" w14:textId="77777777" w:rsidTr="00FF16F0">
        <w:trPr>
          <w:trHeight w:val="335"/>
        </w:trPr>
        <w:tc>
          <w:tcPr>
            <w:tcW w:w="4957" w:type="dxa"/>
            <w:vMerge/>
          </w:tcPr>
          <w:p w14:paraId="4BE7BBB2" w14:textId="77777777" w:rsidR="00FF16F0" w:rsidRPr="00414BD1" w:rsidRDefault="00FF16F0" w:rsidP="00FF16F0">
            <w:pPr>
              <w:spacing w:after="0" w:line="240" w:lineRule="auto"/>
            </w:pPr>
          </w:p>
        </w:tc>
        <w:tc>
          <w:tcPr>
            <w:tcW w:w="2693" w:type="dxa"/>
            <w:shd w:val="clear" w:color="auto" w:fill="BDD6EE"/>
          </w:tcPr>
          <w:p w14:paraId="14187FC6" w14:textId="77777777" w:rsidR="00FF16F0" w:rsidRPr="00414BD1" w:rsidRDefault="00FF16F0" w:rsidP="00FF16F0">
            <w:pPr>
              <w:spacing w:after="0" w:line="240" w:lineRule="auto"/>
            </w:pPr>
            <w:r w:rsidRPr="00414BD1">
              <w:t>Źródła finansowania</w:t>
            </w:r>
          </w:p>
        </w:tc>
        <w:tc>
          <w:tcPr>
            <w:tcW w:w="2410" w:type="dxa"/>
          </w:tcPr>
          <w:p w14:paraId="0AEA8CD3" w14:textId="30D1DE83" w:rsidR="00FF16F0" w:rsidRPr="00414BD1" w:rsidRDefault="00FF16F0" w:rsidP="00FF16F0">
            <w:pPr>
              <w:spacing w:after="0" w:line="240" w:lineRule="auto"/>
            </w:pPr>
          </w:p>
        </w:tc>
      </w:tr>
      <w:tr w:rsidR="00FF16F0" w:rsidRPr="00414BD1" w14:paraId="3E958DE5" w14:textId="77777777" w:rsidTr="00FF16F0">
        <w:trPr>
          <w:trHeight w:val="276"/>
        </w:trPr>
        <w:tc>
          <w:tcPr>
            <w:tcW w:w="4957" w:type="dxa"/>
            <w:vMerge/>
          </w:tcPr>
          <w:p w14:paraId="3E0F3755" w14:textId="77777777" w:rsidR="00FF16F0" w:rsidRPr="00414BD1" w:rsidRDefault="00FF16F0" w:rsidP="00FF16F0">
            <w:pPr>
              <w:spacing w:after="0" w:line="240" w:lineRule="auto"/>
            </w:pPr>
          </w:p>
        </w:tc>
        <w:tc>
          <w:tcPr>
            <w:tcW w:w="5103" w:type="dxa"/>
            <w:gridSpan w:val="2"/>
            <w:shd w:val="clear" w:color="auto" w:fill="BDD6EE"/>
          </w:tcPr>
          <w:p w14:paraId="68CA93D0" w14:textId="77777777" w:rsidR="00FF16F0" w:rsidRPr="00414BD1" w:rsidRDefault="00FF16F0" w:rsidP="00FF16F0">
            <w:pPr>
              <w:spacing w:after="0" w:line="240" w:lineRule="auto"/>
            </w:pPr>
            <w:r w:rsidRPr="00414BD1">
              <w:t>WSKAŹNIK PRODUKTU</w:t>
            </w:r>
          </w:p>
        </w:tc>
      </w:tr>
      <w:tr w:rsidR="00FF16F0" w:rsidRPr="00414BD1" w14:paraId="3AEDDC40" w14:textId="77777777" w:rsidTr="00236468">
        <w:trPr>
          <w:trHeight w:val="248"/>
        </w:trPr>
        <w:tc>
          <w:tcPr>
            <w:tcW w:w="4957" w:type="dxa"/>
            <w:vMerge/>
          </w:tcPr>
          <w:p w14:paraId="0A716349" w14:textId="77777777" w:rsidR="00FF16F0" w:rsidRPr="00414BD1" w:rsidRDefault="00FF16F0" w:rsidP="00FF16F0">
            <w:pPr>
              <w:spacing w:after="0" w:line="240" w:lineRule="auto"/>
            </w:pPr>
          </w:p>
        </w:tc>
        <w:tc>
          <w:tcPr>
            <w:tcW w:w="5103" w:type="dxa"/>
            <w:gridSpan w:val="2"/>
          </w:tcPr>
          <w:p w14:paraId="3AFA99DF" w14:textId="1B760520" w:rsidR="00FF16F0" w:rsidRPr="00414BD1" w:rsidRDefault="00FF16F0" w:rsidP="00FF16F0">
            <w:pPr>
              <w:spacing w:after="0" w:line="240" w:lineRule="auto"/>
            </w:pPr>
          </w:p>
        </w:tc>
      </w:tr>
      <w:tr w:rsidR="00FF16F0" w:rsidRPr="00414BD1" w14:paraId="5B84CB7B" w14:textId="77777777" w:rsidTr="00FF16F0">
        <w:tc>
          <w:tcPr>
            <w:tcW w:w="4957" w:type="dxa"/>
            <w:vMerge/>
          </w:tcPr>
          <w:p w14:paraId="52274DBA" w14:textId="77777777" w:rsidR="00FF16F0" w:rsidRPr="00414BD1" w:rsidRDefault="00FF16F0" w:rsidP="00FF16F0">
            <w:pPr>
              <w:spacing w:after="0" w:line="240" w:lineRule="auto"/>
            </w:pPr>
          </w:p>
        </w:tc>
        <w:tc>
          <w:tcPr>
            <w:tcW w:w="2693" w:type="dxa"/>
            <w:shd w:val="clear" w:color="auto" w:fill="BDD6EE"/>
          </w:tcPr>
          <w:p w14:paraId="48DDC78A" w14:textId="77777777" w:rsidR="00FF16F0" w:rsidRPr="00414BD1" w:rsidRDefault="00FF16F0" w:rsidP="00FF16F0">
            <w:pPr>
              <w:spacing w:after="0" w:line="240" w:lineRule="auto"/>
            </w:pPr>
            <w:r w:rsidRPr="00414BD1">
              <w:t>Stan na 31.12.2018*</w:t>
            </w:r>
          </w:p>
        </w:tc>
        <w:tc>
          <w:tcPr>
            <w:tcW w:w="2410" w:type="dxa"/>
            <w:shd w:val="clear" w:color="auto" w:fill="BDD6EE"/>
          </w:tcPr>
          <w:p w14:paraId="7F3CD358" w14:textId="77777777" w:rsidR="00FF16F0" w:rsidRPr="00414BD1" w:rsidRDefault="00FF16F0" w:rsidP="00FF16F0">
            <w:pPr>
              <w:spacing w:after="0" w:line="240" w:lineRule="auto"/>
            </w:pPr>
            <w:r w:rsidRPr="00414BD1">
              <w:t>Stan na 31.12.2019*</w:t>
            </w:r>
          </w:p>
        </w:tc>
      </w:tr>
      <w:tr w:rsidR="00FF16F0" w:rsidRPr="00414BD1" w14:paraId="1A83603F" w14:textId="77777777" w:rsidTr="00FF16F0">
        <w:trPr>
          <w:trHeight w:val="420"/>
        </w:trPr>
        <w:tc>
          <w:tcPr>
            <w:tcW w:w="4957" w:type="dxa"/>
            <w:vMerge/>
          </w:tcPr>
          <w:p w14:paraId="107F18E9" w14:textId="77777777" w:rsidR="00FF16F0" w:rsidRPr="00414BD1" w:rsidRDefault="00FF16F0" w:rsidP="00FF16F0">
            <w:pPr>
              <w:spacing w:after="0" w:line="240" w:lineRule="auto"/>
            </w:pPr>
          </w:p>
        </w:tc>
        <w:tc>
          <w:tcPr>
            <w:tcW w:w="2693" w:type="dxa"/>
          </w:tcPr>
          <w:p w14:paraId="3CE959B8" w14:textId="7E520554" w:rsidR="00FF16F0" w:rsidRPr="00414BD1" w:rsidRDefault="00FF16F0" w:rsidP="00FF16F0">
            <w:pPr>
              <w:spacing w:after="0" w:line="240" w:lineRule="auto"/>
            </w:pPr>
          </w:p>
        </w:tc>
        <w:tc>
          <w:tcPr>
            <w:tcW w:w="2410" w:type="dxa"/>
          </w:tcPr>
          <w:p w14:paraId="79966A92" w14:textId="2BA35B22" w:rsidR="00FF16F0" w:rsidRPr="00414BD1" w:rsidRDefault="00FF16F0" w:rsidP="00FF16F0">
            <w:pPr>
              <w:spacing w:after="0" w:line="240" w:lineRule="auto"/>
            </w:pPr>
          </w:p>
        </w:tc>
      </w:tr>
      <w:tr w:rsidR="00FF16F0" w:rsidRPr="00414BD1" w14:paraId="1EBA7D98" w14:textId="77777777" w:rsidTr="00FF16F0">
        <w:trPr>
          <w:trHeight w:val="569"/>
        </w:trPr>
        <w:tc>
          <w:tcPr>
            <w:tcW w:w="10060" w:type="dxa"/>
            <w:gridSpan w:val="3"/>
          </w:tcPr>
          <w:p w14:paraId="3D101872" w14:textId="77777777" w:rsidR="00FF16F0" w:rsidRPr="00C04115" w:rsidRDefault="00FF16F0" w:rsidP="00FF16F0">
            <w:pPr>
              <w:spacing w:after="0" w:line="240" w:lineRule="auto"/>
              <w:rPr>
                <w:b/>
                <w:bCs/>
              </w:rPr>
            </w:pPr>
            <w:r w:rsidRPr="00C04115">
              <w:rPr>
                <w:b/>
                <w:bCs/>
              </w:rPr>
              <w:t>Osiągnięte rezultaty:</w:t>
            </w:r>
          </w:p>
          <w:p w14:paraId="2D8692CD" w14:textId="098894E9" w:rsidR="00FF16F0" w:rsidRPr="00414BD1" w:rsidRDefault="00236468" w:rsidP="00476F75">
            <w:pPr>
              <w:spacing w:after="0" w:line="240" w:lineRule="auto"/>
              <w:jc w:val="both"/>
            </w:pPr>
            <w:r w:rsidRPr="00236468">
              <w:t xml:space="preserve">Podczas określania dopuszczalnych prędkości zostały uwzględnione takie czynniki jak: natężenie ruchu drogowego, topologia sieci drogowej, przecięcia ze strumieniami ruchu pieszego (w tym szczególnie podatnym na niebezpieczeństwa ruchem wokół szkół czy też miejsc kultu) oraz informacje społecznościowe dostarczane przez uczestników ruchu. Stworzony system umożliwia ocenę wpływu decyzji o oznakowaniu (lub objęciu wybranych miejsc sterowaniem dynamicznym) na globalną i obszarową charakterystykę ruchu drogowego. </w:t>
            </w:r>
            <w:r w:rsidR="00476F75">
              <w:br/>
            </w:r>
            <w:r w:rsidRPr="00236468">
              <w:t>W stworzonym rozwiązaniu zostały uwzględnione dwa typy sterowania dopuszczalną prędkością ruchu: - stałe, ustalone na podstawie parametrów drogi i cech otoczenia - dynamiczne.</w:t>
            </w:r>
            <w:r w:rsidR="002B1860">
              <w:t xml:space="preserve"> </w:t>
            </w:r>
            <w:r w:rsidR="002B1860" w:rsidRPr="002B1860">
              <w:t>Przedmiot umowy i raport końcowy projektu odebrany pozytywnie przez Komitet S</w:t>
            </w:r>
            <w:r w:rsidR="002B1860">
              <w:t xml:space="preserve">terujący 18 października 2019 r. </w:t>
            </w:r>
          </w:p>
        </w:tc>
      </w:tr>
    </w:tbl>
    <w:p w14:paraId="6049D99A" w14:textId="53514249" w:rsidR="00FF16F0" w:rsidRDefault="00FF16F0">
      <w:pPr>
        <w:spacing w:after="0" w:line="240" w:lineRule="auto"/>
        <w:rPr>
          <w:rFonts w:asciiTheme="minorHAnsi" w:hAnsiTheme="minorHAnsi"/>
          <w:lang w:eastAsia="pl-PL"/>
        </w:rPr>
      </w:pPr>
      <w:r>
        <w:rPr>
          <w:rFonts w:asciiTheme="minorHAnsi" w:hAnsiTheme="minorHAnsi"/>
          <w:lang w:eastAsia="pl-PL"/>
        </w:rPr>
        <w:br w:type="page"/>
      </w:r>
    </w:p>
    <w:tbl>
      <w:tblPr>
        <w:tblStyle w:val="Tabela-Siatka87"/>
        <w:tblW w:w="10060" w:type="dxa"/>
        <w:tblLayout w:type="fixed"/>
        <w:tblLook w:val="04A0" w:firstRow="1" w:lastRow="0" w:firstColumn="1" w:lastColumn="0" w:noHBand="0" w:noVBand="1"/>
      </w:tblPr>
      <w:tblGrid>
        <w:gridCol w:w="5098"/>
        <w:gridCol w:w="2410"/>
        <w:gridCol w:w="2552"/>
      </w:tblGrid>
      <w:tr w:rsidR="00B93BCC" w:rsidRPr="00F91320" w14:paraId="53C455E1" w14:textId="77777777" w:rsidTr="002F712C">
        <w:trPr>
          <w:trHeight w:val="708"/>
        </w:trPr>
        <w:tc>
          <w:tcPr>
            <w:tcW w:w="10060" w:type="dxa"/>
            <w:gridSpan w:val="3"/>
            <w:shd w:val="clear" w:color="auto" w:fill="2E74B5"/>
          </w:tcPr>
          <w:p w14:paraId="7CDA0A26" w14:textId="73EEA11E" w:rsidR="00B93BCC" w:rsidRPr="00F91320" w:rsidRDefault="00EE75B2" w:rsidP="005E26E4">
            <w:pPr>
              <w:spacing w:after="0" w:line="240" w:lineRule="auto"/>
              <w:rPr>
                <w:b/>
              </w:rPr>
            </w:pPr>
            <w:r>
              <w:rPr>
                <w:b/>
                <w:color w:val="FFFFFF" w:themeColor="background1"/>
              </w:rPr>
              <w:t>Zadanie 19</w:t>
            </w:r>
            <w:r w:rsidR="00B93BCC" w:rsidRPr="00C04115">
              <w:rPr>
                <w:b/>
                <w:color w:val="FFFFFF" w:themeColor="background1"/>
              </w:rPr>
              <w:t xml:space="preserve">: Zadanie Badawcze Narodowego Instytutu Zdrowia Publicznego - </w:t>
            </w:r>
            <w:r w:rsidR="000816A0">
              <w:rPr>
                <w:b/>
                <w:color w:val="FFFFFF" w:themeColor="background1"/>
              </w:rPr>
              <w:t xml:space="preserve">Państwowego Zakładu Higieny nr </w:t>
            </w:r>
            <w:r w:rsidR="00B93BCC" w:rsidRPr="00C04115">
              <w:rPr>
                <w:b/>
                <w:color w:val="FFFFFF" w:themeColor="background1"/>
              </w:rPr>
              <w:t>ZC-1 pn. „Poszkodowani w wypadkach komunikacyjnych w zależności od miejsca zamieszkania”</w:t>
            </w:r>
          </w:p>
        </w:tc>
      </w:tr>
      <w:tr w:rsidR="00B93BCC" w:rsidRPr="00F91320" w14:paraId="4527BB85" w14:textId="77777777" w:rsidTr="00C04115">
        <w:trPr>
          <w:trHeight w:val="726"/>
        </w:trPr>
        <w:tc>
          <w:tcPr>
            <w:tcW w:w="5098" w:type="dxa"/>
            <w:vMerge w:val="restart"/>
          </w:tcPr>
          <w:p w14:paraId="2E1F7F2B" w14:textId="77777777" w:rsidR="00B93BCC" w:rsidRPr="00F91320" w:rsidRDefault="00B93BCC" w:rsidP="00D14C48">
            <w:pPr>
              <w:spacing w:after="0" w:line="240" w:lineRule="auto"/>
              <w:jc w:val="both"/>
            </w:pPr>
            <w:r w:rsidRPr="00F91320">
              <w:rPr>
                <w:b/>
              </w:rPr>
              <w:t xml:space="preserve">Zakres działania: </w:t>
            </w:r>
            <w:r w:rsidRPr="00F91320">
              <w:t>Celem zadania badawczego była ocena liczby ofiar wypadków komunikacyjnych w zależności od cech demograficzno-społecznych oraz miejsca zamieszkania. W ramach realizowanego zadania wykorzystano dane pochodzące z rejestru zgonów prowadzonego przez Główny Urząd Statystyczny, który gromadzi dane dotyczące przyczyn umieralności ludności w oparciu o kryteria klasyfikacji ICD-10 i udostępnia je Zakładowi Monitorowania i Analiz Stanu Zdrowia Ludności NIZP-PZH. Analizowano częstości śmiertelnych wypadków oraz częstość hospitalizacji ofiar poszkodowanych w wypadkach komunikacyjnych (kategorie od V01 do V99) według różnych rodzajów wypadków w zależności od miejsca zamieszkania ofiary oraz wybranych cech społecznych.</w:t>
            </w:r>
          </w:p>
          <w:p w14:paraId="095E53B7" w14:textId="77777777" w:rsidR="00B93BCC" w:rsidRPr="00F91320" w:rsidRDefault="00B93BCC" w:rsidP="005E26E4">
            <w:pPr>
              <w:spacing w:after="0" w:line="240" w:lineRule="auto"/>
              <w:rPr>
                <w:b/>
              </w:rPr>
            </w:pPr>
          </w:p>
        </w:tc>
        <w:tc>
          <w:tcPr>
            <w:tcW w:w="2410" w:type="dxa"/>
            <w:shd w:val="clear" w:color="auto" w:fill="BDD6EE"/>
          </w:tcPr>
          <w:p w14:paraId="02BE44B6" w14:textId="77777777" w:rsidR="00B93BCC" w:rsidRPr="00C04115" w:rsidRDefault="00B93BCC" w:rsidP="005E26E4">
            <w:pPr>
              <w:tabs>
                <w:tab w:val="left" w:pos="915"/>
              </w:tabs>
              <w:spacing w:after="0" w:line="240" w:lineRule="auto"/>
            </w:pPr>
            <w:r w:rsidRPr="00C04115">
              <w:t>Kierunek</w:t>
            </w:r>
          </w:p>
        </w:tc>
        <w:tc>
          <w:tcPr>
            <w:tcW w:w="2552" w:type="dxa"/>
          </w:tcPr>
          <w:p w14:paraId="585EBA8E" w14:textId="3873243E" w:rsidR="00B93BCC" w:rsidRPr="00C04115" w:rsidRDefault="0086171B" w:rsidP="005E26E4">
            <w:pPr>
              <w:spacing w:after="0" w:line="240" w:lineRule="auto"/>
            </w:pPr>
            <w:r>
              <w:t xml:space="preserve">BADANIA/ANALIZY </w:t>
            </w:r>
          </w:p>
        </w:tc>
      </w:tr>
      <w:tr w:rsidR="00B93BCC" w:rsidRPr="00F91320" w14:paraId="2B6DAFDD" w14:textId="77777777" w:rsidTr="002F712C">
        <w:trPr>
          <w:trHeight w:val="980"/>
        </w:trPr>
        <w:tc>
          <w:tcPr>
            <w:tcW w:w="5098" w:type="dxa"/>
            <w:vMerge/>
          </w:tcPr>
          <w:p w14:paraId="2051B74F" w14:textId="77777777" w:rsidR="00B93BCC" w:rsidRPr="00F91320" w:rsidRDefault="00B93BCC" w:rsidP="005E26E4">
            <w:pPr>
              <w:spacing w:after="0" w:line="240" w:lineRule="auto"/>
            </w:pPr>
          </w:p>
        </w:tc>
        <w:tc>
          <w:tcPr>
            <w:tcW w:w="2410" w:type="dxa"/>
            <w:shd w:val="clear" w:color="auto" w:fill="BDD6EE"/>
          </w:tcPr>
          <w:p w14:paraId="79F20AF1" w14:textId="77777777" w:rsidR="00B93BCC" w:rsidRPr="00C04115" w:rsidRDefault="00B93BCC" w:rsidP="005E26E4">
            <w:pPr>
              <w:spacing w:after="0" w:line="240" w:lineRule="auto"/>
            </w:pPr>
            <w:r w:rsidRPr="00C04115">
              <w:t>Lider</w:t>
            </w:r>
          </w:p>
        </w:tc>
        <w:tc>
          <w:tcPr>
            <w:tcW w:w="2552" w:type="dxa"/>
          </w:tcPr>
          <w:p w14:paraId="559AB70F" w14:textId="77777777" w:rsidR="00B93BCC" w:rsidRPr="00C04115" w:rsidRDefault="00B93BCC" w:rsidP="005E26E4">
            <w:pPr>
              <w:spacing w:after="0" w:line="240" w:lineRule="auto"/>
            </w:pPr>
            <w:r w:rsidRPr="00C04115">
              <w:t>Narodowy Instytutu Zdrowia Publicznego-Państwowy Zakład Higieny (NIZP-PZH)</w:t>
            </w:r>
          </w:p>
        </w:tc>
      </w:tr>
      <w:tr w:rsidR="00B93BCC" w:rsidRPr="00F91320" w14:paraId="50E9BCE7" w14:textId="77777777" w:rsidTr="002F712C">
        <w:trPr>
          <w:trHeight w:val="979"/>
        </w:trPr>
        <w:tc>
          <w:tcPr>
            <w:tcW w:w="5098" w:type="dxa"/>
            <w:vMerge/>
          </w:tcPr>
          <w:p w14:paraId="2A007CF7" w14:textId="77777777" w:rsidR="00B93BCC" w:rsidRPr="00F91320" w:rsidRDefault="00B93BCC" w:rsidP="005E26E4">
            <w:pPr>
              <w:spacing w:after="0" w:line="240" w:lineRule="auto"/>
            </w:pPr>
          </w:p>
        </w:tc>
        <w:tc>
          <w:tcPr>
            <w:tcW w:w="2410" w:type="dxa"/>
            <w:shd w:val="clear" w:color="auto" w:fill="BDD6EE"/>
          </w:tcPr>
          <w:p w14:paraId="6FC6D4BD" w14:textId="77777777" w:rsidR="00B93BCC" w:rsidRPr="00C04115" w:rsidRDefault="00B93BCC" w:rsidP="005E26E4">
            <w:pPr>
              <w:spacing w:after="0" w:line="240" w:lineRule="auto"/>
            </w:pPr>
            <w:r w:rsidRPr="00C04115">
              <w:t>Źródła finansowania</w:t>
            </w:r>
          </w:p>
        </w:tc>
        <w:tc>
          <w:tcPr>
            <w:tcW w:w="2552" w:type="dxa"/>
          </w:tcPr>
          <w:p w14:paraId="39DC3BAA" w14:textId="6B4C8FFF" w:rsidR="00B93BCC" w:rsidRPr="00C04115" w:rsidRDefault="00B93BCC" w:rsidP="005E26E4">
            <w:pPr>
              <w:spacing w:after="0" w:line="240" w:lineRule="auto"/>
            </w:pPr>
            <w:r w:rsidRPr="00C04115">
              <w:t xml:space="preserve">Ministerstwo Nauki </w:t>
            </w:r>
            <w:r w:rsidR="00051074">
              <w:br/>
            </w:r>
            <w:r w:rsidRPr="00C04115">
              <w:t>i Szkolnictwa Wyższego</w:t>
            </w:r>
          </w:p>
        </w:tc>
      </w:tr>
      <w:tr w:rsidR="00B93BCC" w:rsidRPr="00F91320" w14:paraId="2038C12E" w14:textId="77777777" w:rsidTr="002F712C">
        <w:trPr>
          <w:trHeight w:val="276"/>
        </w:trPr>
        <w:tc>
          <w:tcPr>
            <w:tcW w:w="5098" w:type="dxa"/>
            <w:vMerge/>
          </w:tcPr>
          <w:p w14:paraId="3200C315" w14:textId="77777777" w:rsidR="00B93BCC" w:rsidRPr="00F91320" w:rsidRDefault="00B93BCC" w:rsidP="005E26E4">
            <w:pPr>
              <w:spacing w:after="0" w:line="240" w:lineRule="auto"/>
            </w:pPr>
          </w:p>
        </w:tc>
        <w:tc>
          <w:tcPr>
            <w:tcW w:w="4962" w:type="dxa"/>
            <w:gridSpan w:val="2"/>
            <w:shd w:val="clear" w:color="auto" w:fill="BDD6EE"/>
          </w:tcPr>
          <w:p w14:paraId="6248DC50" w14:textId="77777777" w:rsidR="00B93BCC" w:rsidRPr="00C04115" w:rsidRDefault="00B93BCC" w:rsidP="005E26E4">
            <w:pPr>
              <w:spacing w:after="0" w:line="240" w:lineRule="auto"/>
            </w:pPr>
            <w:r w:rsidRPr="00C04115">
              <w:t>WSKAŹNIK PRODUKTU</w:t>
            </w:r>
          </w:p>
        </w:tc>
      </w:tr>
      <w:tr w:rsidR="00B93BCC" w:rsidRPr="00F91320" w14:paraId="7C174D72" w14:textId="77777777" w:rsidTr="002F712C">
        <w:trPr>
          <w:trHeight w:val="1126"/>
        </w:trPr>
        <w:tc>
          <w:tcPr>
            <w:tcW w:w="5098" w:type="dxa"/>
            <w:vMerge/>
          </w:tcPr>
          <w:p w14:paraId="3C57CC91" w14:textId="77777777" w:rsidR="00B93BCC" w:rsidRPr="00F91320" w:rsidRDefault="00B93BCC" w:rsidP="005E26E4">
            <w:pPr>
              <w:spacing w:after="0" w:line="240" w:lineRule="auto"/>
            </w:pPr>
          </w:p>
        </w:tc>
        <w:tc>
          <w:tcPr>
            <w:tcW w:w="4962" w:type="dxa"/>
            <w:gridSpan w:val="2"/>
          </w:tcPr>
          <w:p w14:paraId="0F4F9BC3" w14:textId="77777777" w:rsidR="00B93BCC" w:rsidRPr="00C04115" w:rsidRDefault="00B93BCC" w:rsidP="005E26E4">
            <w:pPr>
              <w:spacing w:after="0" w:line="240" w:lineRule="auto"/>
            </w:pPr>
            <w:r w:rsidRPr="00C04115">
              <w:t>Opis realizowanych prac, rezultaty z podejmowanych analizy będą wykorzystane w publikowanych cyklicznie opracowaniach NIZP-PZH na temat sytuacji zdrowotnej ludności Polski</w:t>
            </w:r>
          </w:p>
        </w:tc>
      </w:tr>
      <w:tr w:rsidR="00B93BCC" w:rsidRPr="00F91320" w14:paraId="36D4EA46" w14:textId="77777777" w:rsidTr="002F712C">
        <w:tc>
          <w:tcPr>
            <w:tcW w:w="5098" w:type="dxa"/>
            <w:vMerge/>
          </w:tcPr>
          <w:p w14:paraId="250304CD" w14:textId="77777777" w:rsidR="00B93BCC" w:rsidRPr="00F91320" w:rsidRDefault="00B93BCC" w:rsidP="005E26E4">
            <w:pPr>
              <w:spacing w:after="0" w:line="240" w:lineRule="auto"/>
            </w:pPr>
          </w:p>
        </w:tc>
        <w:tc>
          <w:tcPr>
            <w:tcW w:w="2410" w:type="dxa"/>
            <w:shd w:val="clear" w:color="auto" w:fill="BDD6EE"/>
          </w:tcPr>
          <w:p w14:paraId="7FDC0602" w14:textId="77777777" w:rsidR="00B93BCC" w:rsidRPr="00C04115" w:rsidRDefault="00B93BCC" w:rsidP="005E26E4">
            <w:pPr>
              <w:spacing w:after="0" w:line="240" w:lineRule="auto"/>
            </w:pPr>
            <w:r w:rsidRPr="00C04115">
              <w:t>Stan na 31.12.2018*</w:t>
            </w:r>
          </w:p>
        </w:tc>
        <w:tc>
          <w:tcPr>
            <w:tcW w:w="2552" w:type="dxa"/>
            <w:shd w:val="clear" w:color="auto" w:fill="BDD6EE"/>
          </w:tcPr>
          <w:p w14:paraId="36DF7D41" w14:textId="77777777" w:rsidR="00B93BCC" w:rsidRPr="00C04115" w:rsidRDefault="00B93BCC" w:rsidP="005E26E4">
            <w:pPr>
              <w:spacing w:after="0" w:line="240" w:lineRule="auto"/>
            </w:pPr>
            <w:r w:rsidRPr="00C04115">
              <w:t>Stan na 31.12.2019*</w:t>
            </w:r>
          </w:p>
        </w:tc>
      </w:tr>
      <w:tr w:rsidR="00B93BCC" w:rsidRPr="00F91320" w14:paraId="15EF542E" w14:textId="77777777" w:rsidTr="00C04115">
        <w:trPr>
          <w:trHeight w:val="296"/>
        </w:trPr>
        <w:tc>
          <w:tcPr>
            <w:tcW w:w="5098" w:type="dxa"/>
            <w:vMerge/>
          </w:tcPr>
          <w:p w14:paraId="212C5A18" w14:textId="77777777" w:rsidR="00B93BCC" w:rsidRPr="00F91320" w:rsidRDefault="00B93BCC" w:rsidP="005E26E4">
            <w:pPr>
              <w:spacing w:after="0" w:line="240" w:lineRule="auto"/>
            </w:pPr>
          </w:p>
        </w:tc>
        <w:tc>
          <w:tcPr>
            <w:tcW w:w="2410" w:type="dxa"/>
          </w:tcPr>
          <w:p w14:paraId="3D891C51" w14:textId="77777777" w:rsidR="00B93BCC" w:rsidRPr="00C04115" w:rsidRDefault="00B93BCC" w:rsidP="005E26E4">
            <w:pPr>
              <w:spacing w:after="0" w:line="240" w:lineRule="auto"/>
            </w:pPr>
          </w:p>
        </w:tc>
        <w:tc>
          <w:tcPr>
            <w:tcW w:w="2552" w:type="dxa"/>
          </w:tcPr>
          <w:p w14:paraId="501021D9" w14:textId="77777777" w:rsidR="00B93BCC" w:rsidRPr="00C04115" w:rsidRDefault="00B93BCC" w:rsidP="005E26E4">
            <w:pPr>
              <w:spacing w:after="0" w:line="240" w:lineRule="auto"/>
            </w:pPr>
          </w:p>
        </w:tc>
      </w:tr>
      <w:tr w:rsidR="00B93BCC" w:rsidRPr="00F91320" w14:paraId="263C0099" w14:textId="77777777" w:rsidTr="002F712C">
        <w:trPr>
          <w:trHeight w:val="850"/>
        </w:trPr>
        <w:tc>
          <w:tcPr>
            <w:tcW w:w="10060" w:type="dxa"/>
            <w:gridSpan w:val="3"/>
          </w:tcPr>
          <w:p w14:paraId="197D3417" w14:textId="77777777" w:rsidR="00B93BCC" w:rsidRPr="00F91320" w:rsidRDefault="00B93BCC" w:rsidP="005E26E4">
            <w:pPr>
              <w:spacing w:after="0" w:line="240" w:lineRule="auto"/>
              <w:rPr>
                <w:b/>
              </w:rPr>
            </w:pPr>
            <w:r w:rsidRPr="00F91320">
              <w:rPr>
                <w:b/>
              </w:rPr>
              <w:t xml:space="preserve">Osiągnięte rezultaty:  </w:t>
            </w:r>
          </w:p>
          <w:p w14:paraId="734425DA" w14:textId="52A49241" w:rsidR="00B93BCC" w:rsidRPr="00F91320" w:rsidRDefault="00B93BCC" w:rsidP="005E26E4">
            <w:pPr>
              <w:spacing w:after="0" w:line="240" w:lineRule="auto"/>
              <w:jc w:val="both"/>
            </w:pPr>
            <w:r w:rsidRPr="00F91320">
              <w:t xml:space="preserve">W latach 2015-2017 zarejestrowano łącznie 10 609 ofiar śmiertelnych wypadków komunikacyjnych (przeciętny standaryzowany współczynnik umieralności 9,3 na 100 000 ludności). Należy przy tym nadmienić, że zagrożenie życia  z powodu obrażeń odniesionych w wypadkach komunikacyjnych w poszczególnych omawianych 3 latach utrzymywało się na podobnym poziomie, co oznacza wyhamowywanie tendencji spadkowej umieralności z powodu wypadków komunikacyjnych. Zaobserwowano utrzymywanie się zjawiska, że wraz ze wzrostem wielkości ośrodka zamieszkania zmniejszało się zagrożenie życia z powodu wypadków komunikacyjnych. Największe zagrożenie życia z powodu wypadków komunikacyjnych było w latach 2015-2017 było wśród ludności wiejskiej (przeciętny współczynnik standaryzowany 12 na 100 000 ludności). Najmniejsze zagrożenie życia dotyczyło mieszkańców miast (7,5 na 100 000 ludności). W latach 2015-2017 zagrożenie życia z powodu wypadków komunikacyjnych zarówno mieszkańców terenów wiejskich jak i miejskich zmniejszyło się o 1%. </w:t>
            </w:r>
          </w:p>
          <w:p w14:paraId="186D11B0" w14:textId="57C5530F" w:rsidR="00B93BCC" w:rsidRPr="00F91320" w:rsidRDefault="00B93BCC" w:rsidP="005E26E4">
            <w:pPr>
              <w:spacing w:after="0" w:line="240" w:lineRule="auto"/>
              <w:jc w:val="both"/>
            </w:pPr>
            <w:r w:rsidRPr="00F91320">
              <w:t xml:space="preserve">Najwyższe standaryzowane współczynniki umieralności z powodu wypadków komunikacyjnych w latach 2015-2017 były wśród mężczyzn zamieszkujących tereny wiejskie w wieku powyżej 65 lat (22,6 na 100 000 ludności). Najniższe zagrożenie życia z powodu tej kategorii wypadków utrzymuje się wśród młodych kobiet w wieku </w:t>
            </w:r>
            <w:r w:rsidR="00476F75">
              <w:br/>
            </w:r>
            <w:r w:rsidRPr="00F91320">
              <w:t>0-24 lata, które są mieszkankami miast (2,4 na 100 000 ludności).</w:t>
            </w:r>
          </w:p>
          <w:p w14:paraId="2B4C3939" w14:textId="77777777" w:rsidR="00B93BCC" w:rsidRPr="00F91320" w:rsidRDefault="00B93BCC" w:rsidP="005E26E4">
            <w:pPr>
              <w:spacing w:after="0" w:line="240" w:lineRule="auto"/>
              <w:rPr>
                <w:b/>
              </w:rPr>
            </w:pPr>
            <w:r w:rsidRPr="00F91320">
              <w:t>Można było zaobserwować różnice w częstości śmiertelnych wypadków w zależności od poziomu wykształcenia poszkodowanych. W analizowanych latach 2015-2017 blisko 59% wszystkich ofiar śmiertelnych wypadków komunikacyjnych stanowiły osoby z wykształceniem zasadniczym zawodowym lub podstawowym. Omawiany odsetek jest najwyższy wśród ofiar śmiertelnych wypadków rowerzystów – 70% oraz wśród śmiertelnie rannych pieszych – 65% .</w:t>
            </w:r>
          </w:p>
        </w:tc>
      </w:tr>
    </w:tbl>
    <w:p w14:paraId="66EFAC98" w14:textId="77777777" w:rsidR="00B93BCC" w:rsidRPr="00336CA0" w:rsidRDefault="00B93BCC" w:rsidP="00B93BCC">
      <w:pPr>
        <w:spacing w:after="120" w:line="240" w:lineRule="exact"/>
        <w:rPr>
          <w:rFonts w:asciiTheme="minorHAnsi" w:hAnsiTheme="minorHAnsi"/>
          <w:lang w:eastAsia="pl-PL"/>
        </w:rPr>
      </w:pPr>
    </w:p>
    <w:tbl>
      <w:tblPr>
        <w:tblStyle w:val="Tabela-Siatka88"/>
        <w:tblW w:w="10060" w:type="dxa"/>
        <w:tblLayout w:type="fixed"/>
        <w:tblLook w:val="04A0" w:firstRow="1" w:lastRow="0" w:firstColumn="1" w:lastColumn="0" w:noHBand="0" w:noVBand="1"/>
      </w:tblPr>
      <w:tblGrid>
        <w:gridCol w:w="5098"/>
        <w:gridCol w:w="2410"/>
        <w:gridCol w:w="2552"/>
      </w:tblGrid>
      <w:tr w:rsidR="00B93BCC" w:rsidRPr="00867371" w14:paraId="21E563C5" w14:textId="77777777" w:rsidTr="002F712C">
        <w:trPr>
          <w:trHeight w:val="708"/>
        </w:trPr>
        <w:tc>
          <w:tcPr>
            <w:tcW w:w="10060" w:type="dxa"/>
            <w:gridSpan w:val="3"/>
            <w:shd w:val="clear" w:color="auto" w:fill="2E74B5"/>
          </w:tcPr>
          <w:p w14:paraId="7DF4581E" w14:textId="71F1CCD4" w:rsidR="00B93BCC" w:rsidRPr="00C04115" w:rsidRDefault="00B93BCC" w:rsidP="005E26E4">
            <w:pPr>
              <w:spacing w:after="0" w:line="240" w:lineRule="auto"/>
              <w:rPr>
                <w:b/>
                <w:bCs/>
              </w:rPr>
            </w:pPr>
            <w:r w:rsidRPr="00C04115">
              <w:rPr>
                <w:rFonts w:cs="Arial"/>
                <w:b/>
                <w:bCs/>
                <w:color w:val="FFFFFF"/>
              </w:rPr>
              <w:t>Zadanie</w:t>
            </w:r>
            <w:r w:rsidR="00EE75B2">
              <w:rPr>
                <w:rFonts w:cs="Arial"/>
                <w:b/>
                <w:bCs/>
                <w:color w:val="FFFFFF"/>
              </w:rPr>
              <w:t xml:space="preserve"> 20</w:t>
            </w:r>
            <w:r w:rsidRPr="00C04115">
              <w:rPr>
                <w:b/>
                <w:bCs/>
                <w:color w:val="FFFFFF"/>
              </w:rPr>
              <w:t xml:space="preserve">:  </w:t>
            </w:r>
            <w:r w:rsidRPr="00C04115">
              <w:rPr>
                <w:rFonts w:cs="Arial"/>
                <w:b/>
                <w:bCs/>
                <w:color w:val="FFFFFF"/>
              </w:rPr>
              <w:t>Edukacja żołnierzy i pracowników wojska w zakresie negatywnych skutków działania substancji psychoaktywnych</w:t>
            </w:r>
          </w:p>
        </w:tc>
      </w:tr>
      <w:tr w:rsidR="00B93BCC" w:rsidRPr="00867371" w14:paraId="550943ED" w14:textId="77777777" w:rsidTr="002F712C">
        <w:trPr>
          <w:trHeight w:val="854"/>
        </w:trPr>
        <w:tc>
          <w:tcPr>
            <w:tcW w:w="5098" w:type="dxa"/>
            <w:vMerge w:val="restart"/>
          </w:tcPr>
          <w:p w14:paraId="39B30B49" w14:textId="77777777" w:rsidR="00C04115" w:rsidRPr="00C04115" w:rsidRDefault="00B93BCC" w:rsidP="005E26E4">
            <w:pPr>
              <w:spacing w:after="0" w:line="240" w:lineRule="auto"/>
              <w:rPr>
                <w:rFonts w:cs="Arial"/>
                <w:b/>
                <w:bCs/>
              </w:rPr>
            </w:pPr>
            <w:r w:rsidRPr="00C04115">
              <w:rPr>
                <w:rFonts w:cs="Arial"/>
                <w:b/>
                <w:bCs/>
              </w:rPr>
              <w:t>Zakres działania:</w:t>
            </w:r>
          </w:p>
          <w:p w14:paraId="7831538E" w14:textId="70F9C979" w:rsidR="00B93BCC" w:rsidRPr="00867371" w:rsidRDefault="00B93BCC" w:rsidP="005E26E4">
            <w:pPr>
              <w:spacing w:after="0" w:line="240" w:lineRule="auto"/>
              <w:rPr>
                <w:rFonts w:cs="Arial"/>
              </w:rPr>
            </w:pPr>
            <w:r w:rsidRPr="00867371">
              <w:rPr>
                <w:rFonts w:cs="Arial"/>
              </w:rPr>
              <w:t xml:space="preserve"> zgodnie z „Programem profilaktycznym z zakresu bezpieczeństwa ruchu drogowego na lata 2017-2020”</w:t>
            </w:r>
          </w:p>
        </w:tc>
        <w:tc>
          <w:tcPr>
            <w:tcW w:w="2410" w:type="dxa"/>
            <w:shd w:val="clear" w:color="auto" w:fill="BDD6EE"/>
          </w:tcPr>
          <w:p w14:paraId="175F6A5F" w14:textId="77777777" w:rsidR="00B93BCC" w:rsidRPr="00867371" w:rsidRDefault="00B93BCC" w:rsidP="005E26E4">
            <w:pPr>
              <w:tabs>
                <w:tab w:val="left" w:pos="915"/>
              </w:tabs>
              <w:spacing w:after="0" w:line="240" w:lineRule="auto"/>
              <w:rPr>
                <w:rFonts w:cs="Arial"/>
              </w:rPr>
            </w:pPr>
            <w:r w:rsidRPr="00867371">
              <w:rPr>
                <w:rFonts w:cs="Arial"/>
              </w:rPr>
              <w:t>Kierunek</w:t>
            </w:r>
          </w:p>
        </w:tc>
        <w:tc>
          <w:tcPr>
            <w:tcW w:w="2552" w:type="dxa"/>
          </w:tcPr>
          <w:p w14:paraId="428074AF" w14:textId="54C3DFC3" w:rsidR="00B93BCC" w:rsidRPr="00867371" w:rsidRDefault="00F1354E" w:rsidP="005E26E4">
            <w:pPr>
              <w:spacing w:after="0" w:line="240" w:lineRule="auto"/>
              <w:rPr>
                <w:rFonts w:cs="Arial"/>
              </w:rPr>
            </w:pPr>
            <w:r>
              <w:rPr>
                <w:rFonts w:cs="Arial"/>
              </w:rPr>
              <w:t xml:space="preserve">EDUKACJA/NADZÓR </w:t>
            </w:r>
            <w:r>
              <w:rPr>
                <w:rFonts w:cs="Arial"/>
              </w:rPr>
              <w:br/>
              <w:t xml:space="preserve">Podniesienie </w:t>
            </w:r>
            <w:r w:rsidR="005832AD">
              <w:rPr>
                <w:rFonts w:cs="Arial"/>
              </w:rPr>
              <w:t xml:space="preserve">świadomości </w:t>
            </w:r>
            <w:r w:rsidR="00B93BCC" w:rsidRPr="00867371">
              <w:rPr>
                <w:rFonts w:cs="Arial"/>
              </w:rPr>
              <w:t>nt. negatywnego działania substancji psychoaktywnych na uczestników ruchu drogowego</w:t>
            </w:r>
          </w:p>
        </w:tc>
      </w:tr>
      <w:tr w:rsidR="00B93BCC" w:rsidRPr="00867371" w14:paraId="2752B0DC" w14:textId="77777777" w:rsidTr="002F712C">
        <w:trPr>
          <w:trHeight w:val="284"/>
        </w:trPr>
        <w:tc>
          <w:tcPr>
            <w:tcW w:w="5098" w:type="dxa"/>
            <w:vMerge/>
          </w:tcPr>
          <w:p w14:paraId="5F7FB995" w14:textId="77777777" w:rsidR="00B93BCC" w:rsidRPr="00867371" w:rsidRDefault="00B93BCC" w:rsidP="005E26E4">
            <w:pPr>
              <w:spacing w:after="0" w:line="240" w:lineRule="auto"/>
              <w:rPr>
                <w:rFonts w:cs="Arial"/>
              </w:rPr>
            </w:pPr>
          </w:p>
        </w:tc>
        <w:tc>
          <w:tcPr>
            <w:tcW w:w="2410" w:type="dxa"/>
            <w:shd w:val="clear" w:color="auto" w:fill="BDD6EE"/>
          </w:tcPr>
          <w:p w14:paraId="41FF64D7" w14:textId="77777777" w:rsidR="00B93BCC" w:rsidRPr="00867371" w:rsidRDefault="00B93BCC" w:rsidP="005E26E4">
            <w:pPr>
              <w:spacing w:after="0" w:line="240" w:lineRule="auto"/>
              <w:rPr>
                <w:rFonts w:cs="Arial"/>
              </w:rPr>
            </w:pPr>
            <w:r w:rsidRPr="00867371">
              <w:rPr>
                <w:rFonts w:cs="Arial"/>
              </w:rPr>
              <w:t>Lider</w:t>
            </w:r>
          </w:p>
        </w:tc>
        <w:tc>
          <w:tcPr>
            <w:tcW w:w="2552" w:type="dxa"/>
          </w:tcPr>
          <w:p w14:paraId="7DCC7287" w14:textId="77777777" w:rsidR="00B93BCC" w:rsidRPr="00867371" w:rsidRDefault="00B93BCC" w:rsidP="005E26E4">
            <w:pPr>
              <w:spacing w:after="0" w:line="240" w:lineRule="auto"/>
              <w:rPr>
                <w:rFonts w:cs="Arial"/>
              </w:rPr>
            </w:pPr>
            <w:r w:rsidRPr="00867371">
              <w:rPr>
                <w:rFonts w:cs="Arial"/>
              </w:rPr>
              <w:t>KG ŻW</w:t>
            </w:r>
          </w:p>
        </w:tc>
      </w:tr>
      <w:tr w:rsidR="00B93BCC" w:rsidRPr="00867371" w14:paraId="34A496BB" w14:textId="77777777" w:rsidTr="002F712C">
        <w:trPr>
          <w:trHeight w:val="415"/>
        </w:trPr>
        <w:tc>
          <w:tcPr>
            <w:tcW w:w="5098" w:type="dxa"/>
            <w:vMerge/>
          </w:tcPr>
          <w:p w14:paraId="2A57BFAA" w14:textId="77777777" w:rsidR="00B93BCC" w:rsidRPr="00867371" w:rsidRDefault="00B93BCC" w:rsidP="005E26E4">
            <w:pPr>
              <w:spacing w:after="0" w:line="240" w:lineRule="auto"/>
              <w:rPr>
                <w:rFonts w:cs="Arial"/>
              </w:rPr>
            </w:pPr>
          </w:p>
        </w:tc>
        <w:tc>
          <w:tcPr>
            <w:tcW w:w="2410" w:type="dxa"/>
            <w:shd w:val="clear" w:color="auto" w:fill="BDD6EE"/>
          </w:tcPr>
          <w:p w14:paraId="0360AB23" w14:textId="77777777" w:rsidR="00B93BCC" w:rsidRPr="00867371" w:rsidRDefault="00B93BCC" w:rsidP="005E26E4">
            <w:pPr>
              <w:spacing w:after="0" w:line="240" w:lineRule="auto"/>
              <w:rPr>
                <w:rFonts w:cs="Arial"/>
              </w:rPr>
            </w:pPr>
            <w:r w:rsidRPr="00867371">
              <w:rPr>
                <w:rFonts w:cs="Arial"/>
              </w:rPr>
              <w:t>Źródła finansowania</w:t>
            </w:r>
          </w:p>
        </w:tc>
        <w:tc>
          <w:tcPr>
            <w:tcW w:w="2552" w:type="dxa"/>
          </w:tcPr>
          <w:p w14:paraId="2E92110B" w14:textId="77777777" w:rsidR="00B93BCC" w:rsidRPr="00867371" w:rsidRDefault="00B93BCC" w:rsidP="005E26E4">
            <w:pPr>
              <w:spacing w:after="0" w:line="240" w:lineRule="auto"/>
              <w:rPr>
                <w:rFonts w:cs="Arial"/>
              </w:rPr>
            </w:pPr>
            <w:r w:rsidRPr="00867371">
              <w:rPr>
                <w:rFonts w:cs="Arial"/>
              </w:rPr>
              <w:t>Budżet MON</w:t>
            </w:r>
          </w:p>
        </w:tc>
      </w:tr>
      <w:tr w:rsidR="00B93BCC" w:rsidRPr="00867371" w14:paraId="33DD5FF7" w14:textId="77777777" w:rsidTr="002F712C">
        <w:trPr>
          <w:trHeight w:val="276"/>
        </w:trPr>
        <w:tc>
          <w:tcPr>
            <w:tcW w:w="5098" w:type="dxa"/>
            <w:vMerge/>
          </w:tcPr>
          <w:p w14:paraId="29376591" w14:textId="77777777" w:rsidR="00B93BCC" w:rsidRPr="00867371" w:rsidRDefault="00B93BCC" w:rsidP="005E26E4">
            <w:pPr>
              <w:spacing w:after="0" w:line="240" w:lineRule="auto"/>
              <w:rPr>
                <w:rFonts w:cs="Arial"/>
              </w:rPr>
            </w:pPr>
          </w:p>
        </w:tc>
        <w:tc>
          <w:tcPr>
            <w:tcW w:w="4962" w:type="dxa"/>
            <w:gridSpan w:val="2"/>
            <w:shd w:val="clear" w:color="auto" w:fill="BDD6EE"/>
          </w:tcPr>
          <w:p w14:paraId="4D403927" w14:textId="77777777" w:rsidR="00B93BCC" w:rsidRPr="00867371" w:rsidRDefault="00B93BCC" w:rsidP="005E26E4">
            <w:pPr>
              <w:spacing w:after="0" w:line="240" w:lineRule="auto"/>
              <w:rPr>
                <w:rFonts w:cs="Arial"/>
              </w:rPr>
            </w:pPr>
            <w:r w:rsidRPr="00867371">
              <w:rPr>
                <w:rFonts w:cs="Arial"/>
              </w:rPr>
              <w:t>WSKAŹNIK PRODUKTU</w:t>
            </w:r>
          </w:p>
        </w:tc>
      </w:tr>
      <w:tr w:rsidR="00B93BCC" w:rsidRPr="00867371" w14:paraId="0A8F28ED" w14:textId="77777777" w:rsidTr="002F712C">
        <w:trPr>
          <w:trHeight w:val="1021"/>
        </w:trPr>
        <w:tc>
          <w:tcPr>
            <w:tcW w:w="5098" w:type="dxa"/>
            <w:vMerge/>
          </w:tcPr>
          <w:p w14:paraId="4EB7558E" w14:textId="77777777" w:rsidR="00B93BCC" w:rsidRPr="00867371" w:rsidRDefault="00B93BCC" w:rsidP="005E26E4">
            <w:pPr>
              <w:spacing w:after="0" w:line="240" w:lineRule="auto"/>
              <w:rPr>
                <w:rFonts w:cs="Arial"/>
              </w:rPr>
            </w:pPr>
          </w:p>
        </w:tc>
        <w:tc>
          <w:tcPr>
            <w:tcW w:w="4962" w:type="dxa"/>
            <w:gridSpan w:val="2"/>
          </w:tcPr>
          <w:p w14:paraId="6A5A05B8" w14:textId="77777777" w:rsidR="00B93BCC" w:rsidRPr="00867371" w:rsidRDefault="00B93BCC" w:rsidP="005E26E4">
            <w:pPr>
              <w:spacing w:after="200" w:line="276" w:lineRule="auto"/>
              <w:contextualSpacing/>
              <w:rPr>
                <w:rFonts w:cs="Arial"/>
              </w:rPr>
            </w:pPr>
            <w:r w:rsidRPr="00867371">
              <w:rPr>
                <w:rFonts w:cs="Arial"/>
              </w:rPr>
              <w:t xml:space="preserve">1. Ilość przeprowadzonych zajęć </w:t>
            </w:r>
            <w:r w:rsidRPr="00867371">
              <w:rPr>
                <w:rFonts w:cs="Arial"/>
                <w:highlight w:val="yellow"/>
              </w:rPr>
              <w:t xml:space="preserve"> </w:t>
            </w:r>
          </w:p>
          <w:p w14:paraId="1A9A5B95" w14:textId="77777777" w:rsidR="00B93BCC" w:rsidRPr="00867371" w:rsidRDefault="00B93BCC" w:rsidP="005E26E4">
            <w:pPr>
              <w:spacing w:after="0"/>
              <w:rPr>
                <w:rFonts w:cs="Arial"/>
              </w:rPr>
            </w:pPr>
            <w:r w:rsidRPr="00867371">
              <w:rPr>
                <w:rFonts w:cs="Arial"/>
              </w:rPr>
              <w:t xml:space="preserve">2. Ilość uczestników* </w:t>
            </w:r>
          </w:p>
          <w:p w14:paraId="68C938A6" w14:textId="59B8B390" w:rsidR="00B93BCC" w:rsidRPr="00867371" w:rsidRDefault="00B93BCC" w:rsidP="00C04115">
            <w:pPr>
              <w:spacing w:after="0"/>
              <w:rPr>
                <w:rFonts w:cs="Arial"/>
              </w:rPr>
            </w:pPr>
            <w:r w:rsidRPr="00867371">
              <w:rPr>
                <w:rFonts w:cs="Arial"/>
              </w:rPr>
              <w:t xml:space="preserve">3. Ilość i przekazanych materiałów profilaktycznych </w:t>
            </w:r>
          </w:p>
        </w:tc>
      </w:tr>
      <w:tr w:rsidR="00B93BCC" w:rsidRPr="00867371" w14:paraId="7D8EC213" w14:textId="77777777" w:rsidTr="002F712C">
        <w:tc>
          <w:tcPr>
            <w:tcW w:w="5098" w:type="dxa"/>
            <w:vMerge/>
          </w:tcPr>
          <w:p w14:paraId="3121BFCD" w14:textId="77777777" w:rsidR="00B93BCC" w:rsidRPr="00867371" w:rsidRDefault="00B93BCC" w:rsidP="005E26E4">
            <w:pPr>
              <w:spacing w:after="0" w:line="240" w:lineRule="auto"/>
              <w:rPr>
                <w:rFonts w:cs="Arial"/>
              </w:rPr>
            </w:pPr>
          </w:p>
        </w:tc>
        <w:tc>
          <w:tcPr>
            <w:tcW w:w="2410" w:type="dxa"/>
            <w:shd w:val="clear" w:color="auto" w:fill="BDD6EE"/>
          </w:tcPr>
          <w:p w14:paraId="76C7DBAF" w14:textId="77777777" w:rsidR="00B93BCC" w:rsidRPr="00867371" w:rsidRDefault="00B93BCC" w:rsidP="005E26E4">
            <w:pPr>
              <w:spacing w:after="0" w:line="240" w:lineRule="auto"/>
              <w:rPr>
                <w:rFonts w:cs="Arial"/>
              </w:rPr>
            </w:pPr>
            <w:r w:rsidRPr="00867371">
              <w:rPr>
                <w:rFonts w:cs="Arial"/>
              </w:rPr>
              <w:t>Stan na 31.12.2018</w:t>
            </w:r>
          </w:p>
        </w:tc>
        <w:tc>
          <w:tcPr>
            <w:tcW w:w="2552" w:type="dxa"/>
            <w:shd w:val="clear" w:color="auto" w:fill="BDD6EE"/>
          </w:tcPr>
          <w:p w14:paraId="6C43BBF6" w14:textId="77777777" w:rsidR="00B93BCC" w:rsidRPr="00867371" w:rsidRDefault="00B93BCC" w:rsidP="005E26E4">
            <w:pPr>
              <w:spacing w:after="0" w:line="240" w:lineRule="auto"/>
              <w:rPr>
                <w:rFonts w:cs="Arial"/>
              </w:rPr>
            </w:pPr>
            <w:r w:rsidRPr="00867371">
              <w:rPr>
                <w:rFonts w:cs="Arial"/>
              </w:rPr>
              <w:t>Stan na 31.12.2019</w:t>
            </w:r>
          </w:p>
        </w:tc>
      </w:tr>
      <w:tr w:rsidR="00B93BCC" w:rsidRPr="00867371" w14:paraId="132017B9" w14:textId="77777777" w:rsidTr="002F712C">
        <w:trPr>
          <w:trHeight w:val="984"/>
        </w:trPr>
        <w:tc>
          <w:tcPr>
            <w:tcW w:w="5098" w:type="dxa"/>
            <w:vMerge/>
          </w:tcPr>
          <w:p w14:paraId="68B860E4" w14:textId="77777777" w:rsidR="00B93BCC" w:rsidRPr="00867371" w:rsidRDefault="00B93BCC" w:rsidP="005E26E4">
            <w:pPr>
              <w:spacing w:after="0" w:line="240" w:lineRule="auto"/>
              <w:rPr>
                <w:rFonts w:cs="Arial"/>
              </w:rPr>
            </w:pPr>
          </w:p>
        </w:tc>
        <w:tc>
          <w:tcPr>
            <w:tcW w:w="2410" w:type="dxa"/>
          </w:tcPr>
          <w:p w14:paraId="0469ECC3" w14:textId="77777777" w:rsidR="00B93BCC" w:rsidRPr="00867371" w:rsidRDefault="00B93BCC" w:rsidP="005E26E4">
            <w:pPr>
              <w:spacing w:after="0" w:line="240" w:lineRule="auto"/>
              <w:rPr>
                <w:rFonts w:cs="Arial"/>
              </w:rPr>
            </w:pPr>
            <w:r w:rsidRPr="00867371">
              <w:rPr>
                <w:rFonts w:cs="Arial"/>
              </w:rPr>
              <w:t>ad 1 - 520</w:t>
            </w:r>
          </w:p>
          <w:p w14:paraId="6EACB7D3" w14:textId="77777777" w:rsidR="00B93BCC" w:rsidRPr="00867371" w:rsidRDefault="00B93BCC" w:rsidP="005E26E4">
            <w:pPr>
              <w:spacing w:after="0" w:line="240" w:lineRule="auto"/>
              <w:rPr>
                <w:rFonts w:cs="Arial"/>
              </w:rPr>
            </w:pPr>
            <w:r w:rsidRPr="00867371">
              <w:rPr>
                <w:rFonts w:cs="Arial"/>
              </w:rPr>
              <w:t>ad 2 - 29 000</w:t>
            </w:r>
          </w:p>
          <w:p w14:paraId="73150253" w14:textId="77777777" w:rsidR="00B93BCC" w:rsidRPr="00867371" w:rsidRDefault="00B93BCC" w:rsidP="005E26E4">
            <w:pPr>
              <w:spacing w:after="0" w:line="240" w:lineRule="auto"/>
              <w:rPr>
                <w:rFonts w:cs="Arial"/>
              </w:rPr>
            </w:pPr>
            <w:r w:rsidRPr="00867371">
              <w:rPr>
                <w:rFonts w:cs="Arial"/>
              </w:rPr>
              <w:t>ad 3 - 445</w:t>
            </w:r>
          </w:p>
        </w:tc>
        <w:tc>
          <w:tcPr>
            <w:tcW w:w="2552" w:type="dxa"/>
          </w:tcPr>
          <w:p w14:paraId="080720EB" w14:textId="77777777" w:rsidR="00B93BCC" w:rsidRPr="00867371" w:rsidRDefault="00B93BCC" w:rsidP="005E26E4">
            <w:pPr>
              <w:spacing w:after="0" w:line="240" w:lineRule="auto"/>
              <w:rPr>
                <w:rFonts w:cs="Arial"/>
              </w:rPr>
            </w:pPr>
            <w:r w:rsidRPr="00867371">
              <w:rPr>
                <w:rFonts w:cs="Arial"/>
              </w:rPr>
              <w:t>ad 1 - 638</w:t>
            </w:r>
          </w:p>
          <w:p w14:paraId="1486871A" w14:textId="77777777" w:rsidR="00B93BCC" w:rsidRPr="00867371" w:rsidRDefault="00B93BCC" w:rsidP="005E26E4">
            <w:pPr>
              <w:spacing w:after="0" w:line="240" w:lineRule="auto"/>
              <w:rPr>
                <w:rFonts w:cs="Arial"/>
              </w:rPr>
            </w:pPr>
            <w:r w:rsidRPr="00867371">
              <w:rPr>
                <w:rFonts w:cs="Arial"/>
              </w:rPr>
              <w:t>ad 2 – 32 000</w:t>
            </w:r>
          </w:p>
          <w:p w14:paraId="07F9BEF9" w14:textId="77777777" w:rsidR="00B93BCC" w:rsidRPr="00867371" w:rsidRDefault="00B93BCC" w:rsidP="005E26E4">
            <w:pPr>
              <w:spacing w:after="0" w:line="240" w:lineRule="auto"/>
              <w:rPr>
                <w:rFonts w:cs="Arial"/>
              </w:rPr>
            </w:pPr>
            <w:r w:rsidRPr="00867371">
              <w:rPr>
                <w:rFonts w:cs="Arial"/>
              </w:rPr>
              <w:t>ad 3 - 2061</w:t>
            </w:r>
          </w:p>
        </w:tc>
      </w:tr>
      <w:tr w:rsidR="00B93BCC" w:rsidRPr="00867371" w14:paraId="090357FF" w14:textId="77777777" w:rsidTr="00C04115">
        <w:trPr>
          <w:trHeight w:val="3687"/>
        </w:trPr>
        <w:tc>
          <w:tcPr>
            <w:tcW w:w="10060" w:type="dxa"/>
            <w:gridSpan w:val="3"/>
          </w:tcPr>
          <w:p w14:paraId="583EE868" w14:textId="1DCD887C" w:rsidR="00B93BCC" w:rsidRPr="00867371" w:rsidRDefault="00B93BCC" w:rsidP="005E26E4">
            <w:pPr>
              <w:spacing w:after="0" w:line="240" w:lineRule="auto"/>
              <w:rPr>
                <w:rFonts w:cs="Arial"/>
              </w:rPr>
            </w:pPr>
            <w:r w:rsidRPr="00C04115">
              <w:rPr>
                <w:rFonts w:cs="Arial"/>
                <w:b/>
                <w:bCs/>
              </w:rPr>
              <w:t>Osiągnięte rezultaty</w:t>
            </w:r>
            <w:r w:rsidRPr="00867371">
              <w:rPr>
                <w:rFonts w:cs="Arial"/>
              </w:rPr>
              <w:t>:</w:t>
            </w:r>
          </w:p>
          <w:p w14:paraId="0066CA95" w14:textId="77777777" w:rsidR="00B93BCC" w:rsidRPr="00867371" w:rsidRDefault="00B93BCC" w:rsidP="005E26E4">
            <w:pPr>
              <w:numPr>
                <w:ilvl w:val="0"/>
                <w:numId w:val="45"/>
              </w:numPr>
              <w:spacing w:after="200" w:line="276" w:lineRule="auto"/>
              <w:contextualSpacing/>
              <w:jc w:val="both"/>
              <w:rPr>
                <w:rFonts w:cs="Arial"/>
              </w:rPr>
            </w:pPr>
            <w:r w:rsidRPr="00867371">
              <w:rPr>
                <w:rFonts w:cs="Arial"/>
              </w:rPr>
              <w:t xml:space="preserve">Podniesienie świadomości w zakresie: </w:t>
            </w:r>
          </w:p>
          <w:p w14:paraId="02765FB8" w14:textId="77777777" w:rsidR="00B93BCC" w:rsidRPr="00867371" w:rsidRDefault="00B93BCC" w:rsidP="005E26E4">
            <w:pPr>
              <w:numPr>
                <w:ilvl w:val="0"/>
                <w:numId w:val="44"/>
              </w:numPr>
              <w:spacing w:after="200" w:line="276" w:lineRule="auto"/>
              <w:contextualSpacing/>
              <w:jc w:val="both"/>
              <w:rPr>
                <w:rFonts w:cs="Arial"/>
              </w:rPr>
            </w:pPr>
            <w:r w:rsidRPr="00867371">
              <w:rPr>
                <w:rFonts w:cs="Arial"/>
              </w:rPr>
              <w:t>negatywnego działania substancji psychoaktywnych na uczestników ruchu drogowego poprzez użycie m.in. walizek profilaktycznych zawierających 24 atrapy różnych substancji (placebo) oraz praktyczne wykorzystanie alkogogli;</w:t>
            </w:r>
          </w:p>
          <w:p w14:paraId="1242C20E" w14:textId="77777777" w:rsidR="00B93BCC" w:rsidRPr="00867371" w:rsidRDefault="00B93BCC" w:rsidP="005E26E4">
            <w:pPr>
              <w:numPr>
                <w:ilvl w:val="0"/>
                <w:numId w:val="44"/>
              </w:numPr>
              <w:spacing w:after="200" w:line="276" w:lineRule="auto"/>
              <w:contextualSpacing/>
              <w:jc w:val="both"/>
              <w:rPr>
                <w:rFonts w:cs="Arial"/>
              </w:rPr>
            </w:pPr>
            <w:r w:rsidRPr="00867371">
              <w:rPr>
                <w:rFonts w:cs="Arial"/>
              </w:rPr>
              <w:t xml:space="preserve">odpowiedzialności karnej za posiadanie, zażywanie oraz rozprowadzanie narkotyków; </w:t>
            </w:r>
          </w:p>
          <w:p w14:paraId="261B5B62" w14:textId="77777777" w:rsidR="00B93BCC" w:rsidRPr="00867371" w:rsidRDefault="00B93BCC" w:rsidP="005E26E4">
            <w:pPr>
              <w:numPr>
                <w:ilvl w:val="0"/>
                <w:numId w:val="44"/>
              </w:numPr>
              <w:spacing w:after="200" w:line="276" w:lineRule="auto"/>
              <w:contextualSpacing/>
              <w:jc w:val="both"/>
              <w:rPr>
                <w:rFonts w:cs="Arial"/>
              </w:rPr>
            </w:pPr>
            <w:r w:rsidRPr="00867371">
              <w:rPr>
                <w:rFonts w:cs="Arial"/>
              </w:rPr>
              <w:t>rozpoznawania – przez przełożonych – objawów występujących u osób zażywających narkotyki.</w:t>
            </w:r>
          </w:p>
          <w:p w14:paraId="028D7D0F" w14:textId="2DAF919C" w:rsidR="00B93BCC" w:rsidRPr="00867371" w:rsidRDefault="00B93BCC" w:rsidP="005E26E4">
            <w:pPr>
              <w:numPr>
                <w:ilvl w:val="0"/>
                <w:numId w:val="45"/>
              </w:numPr>
              <w:spacing w:after="200" w:line="276" w:lineRule="auto"/>
              <w:contextualSpacing/>
              <w:jc w:val="both"/>
              <w:rPr>
                <w:rFonts w:cs="Arial"/>
              </w:rPr>
            </w:pPr>
            <w:r w:rsidRPr="00867371">
              <w:rPr>
                <w:rFonts w:cs="Arial"/>
              </w:rPr>
              <w:t>Działania skierowane głównie do kierowców wojskowych pojazdów mechanicznych a także prywatnych pojazdów mechanicznych w celu propagowania zasad bezpieczeństwa oraz skutków zażywania substancji psychoaktywnych, realizowane w formie instruktaży, wykładów przy wykorzystaniu opracowanej przez KG ŻW, wspólnie z Krajowym Biurem ds. Przeciwdziałania Narkomani broszury pt.:</w:t>
            </w:r>
            <w:r w:rsidRPr="00867371">
              <w:t xml:space="preserve"> </w:t>
            </w:r>
            <w:r w:rsidRPr="00867371">
              <w:rPr>
                <w:rFonts w:cs="Arial"/>
              </w:rPr>
              <w:t>„Prowadzenie pojazdów a substancje psychoaktywne”.</w:t>
            </w:r>
          </w:p>
        </w:tc>
      </w:tr>
    </w:tbl>
    <w:p w14:paraId="7DB812B0" w14:textId="77777777" w:rsidR="00B93BCC" w:rsidRPr="00867371" w:rsidRDefault="00B93BCC" w:rsidP="00B93BCC">
      <w:pPr>
        <w:spacing w:after="120" w:line="240" w:lineRule="exact"/>
        <w:rPr>
          <w:lang w:eastAsia="pl-PL"/>
        </w:rPr>
      </w:pPr>
    </w:p>
    <w:tbl>
      <w:tblPr>
        <w:tblStyle w:val="Tabela-Siatka89"/>
        <w:tblW w:w="10060" w:type="dxa"/>
        <w:tblLayout w:type="fixed"/>
        <w:tblLook w:val="04A0" w:firstRow="1" w:lastRow="0" w:firstColumn="1" w:lastColumn="0" w:noHBand="0" w:noVBand="1"/>
      </w:tblPr>
      <w:tblGrid>
        <w:gridCol w:w="5098"/>
        <w:gridCol w:w="2410"/>
        <w:gridCol w:w="2552"/>
      </w:tblGrid>
      <w:tr w:rsidR="00B93BCC" w:rsidRPr="00867371" w14:paraId="56DB1692" w14:textId="77777777" w:rsidTr="002F712C">
        <w:trPr>
          <w:trHeight w:val="708"/>
        </w:trPr>
        <w:tc>
          <w:tcPr>
            <w:tcW w:w="10060" w:type="dxa"/>
            <w:gridSpan w:val="3"/>
            <w:shd w:val="clear" w:color="auto" w:fill="2E74B5"/>
          </w:tcPr>
          <w:p w14:paraId="19B1D8E9" w14:textId="687DA542" w:rsidR="00B93BCC" w:rsidRPr="00C04115" w:rsidRDefault="00B93BCC" w:rsidP="005E26E4">
            <w:pPr>
              <w:spacing w:after="0" w:line="240" w:lineRule="auto"/>
              <w:rPr>
                <w:b/>
                <w:bCs/>
              </w:rPr>
            </w:pPr>
            <w:r w:rsidRPr="00C04115">
              <w:rPr>
                <w:rFonts w:cs="Arial"/>
                <w:b/>
                <w:bCs/>
                <w:color w:val="FFFFFF"/>
              </w:rPr>
              <w:t>Zadanie</w:t>
            </w:r>
            <w:r w:rsidR="00EE75B2">
              <w:rPr>
                <w:rFonts w:cs="Arial"/>
                <w:b/>
                <w:bCs/>
                <w:color w:val="FFFFFF"/>
              </w:rPr>
              <w:t xml:space="preserve"> 21</w:t>
            </w:r>
            <w:r w:rsidR="00F1354E">
              <w:rPr>
                <w:b/>
                <w:bCs/>
                <w:color w:val="FFFFFF"/>
              </w:rPr>
              <w:t>:</w:t>
            </w:r>
            <w:r w:rsidRPr="00C04115">
              <w:rPr>
                <w:b/>
                <w:bCs/>
                <w:color w:val="FFFFFF"/>
              </w:rPr>
              <w:t xml:space="preserve"> </w:t>
            </w:r>
            <w:r w:rsidRPr="00C04115">
              <w:rPr>
                <w:rFonts w:cs="Arial"/>
                <w:b/>
                <w:bCs/>
                <w:color w:val="FFFFFF"/>
              </w:rPr>
              <w:t>Prowadzenie zajęć</w:t>
            </w:r>
            <w:r w:rsidRPr="00C04115">
              <w:rPr>
                <w:b/>
                <w:bCs/>
                <w:color w:val="FFFFFF"/>
              </w:rPr>
              <w:t xml:space="preserve"> </w:t>
            </w:r>
            <w:r w:rsidRPr="00C04115">
              <w:rPr>
                <w:rFonts w:cs="Arial"/>
                <w:b/>
                <w:bCs/>
                <w:color w:val="FFFFFF"/>
              </w:rPr>
              <w:t>z</w:t>
            </w:r>
            <w:r w:rsidRPr="00C04115">
              <w:rPr>
                <w:b/>
                <w:bCs/>
                <w:color w:val="FFFFFF"/>
              </w:rPr>
              <w:t xml:space="preserve"> </w:t>
            </w:r>
            <w:r w:rsidRPr="00C04115">
              <w:rPr>
                <w:rFonts w:cs="Arial"/>
                <w:b/>
                <w:bCs/>
                <w:color w:val="FFFFFF"/>
              </w:rPr>
              <w:t>zakresu</w:t>
            </w:r>
            <w:r w:rsidRPr="00C04115">
              <w:rPr>
                <w:b/>
                <w:bCs/>
                <w:color w:val="FFFFFF"/>
              </w:rPr>
              <w:t xml:space="preserve"> </w:t>
            </w:r>
            <w:r w:rsidRPr="00C04115">
              <w:rPr>
                <w:rFonts w:cs="Arial"/>
                <w:b/>
                <w:bCs/>
                <w:color w:val="FFFFFF"/>
              </w:rPr>
              <w:t>bezpieczeństwa ruchu drogowego</w:t>
            </w:r>
          </w:p>
        </w:tc>
      </w:tr>
      <w:tr w:rsidR="00B93BCC" w:rsidRPr="00867371" w14:paraId="123CE360" w14:textId="77777777" w:rsidTr="002F712C">
        <w:trPr>
          <w:trHeight w:val="854"/>
        </w:trPr>
        <w:tc>
          <w:tcPr>
            <w:tcW w:w="5098" w:type="dxa"/>
            <w:vMerge w:val="restart"/>
          </w:tcPr>
          <w:p w14:paraId="437C02AD" w14:textId="77777777" w:rsidR="00C04115" w:rsidRPr="00C04115" w:rsidRDefault="00B93BCC" w:rsidP="005E26E4">
            <w:pPr>
              <w:spacing w:after="0" w:line="240" w:lineRule="auto"/>
              <w:rPr>
                <w:rFonts w:cs="Arial"/>
                <w:b/>
                <w:bCs/>
              </w:rPr>
            </w:pPr>
            <w:r w:rsidRPr="00C04115">
              <w:rPr>
                <w:rFonts w:cs="Arial"/>
                <w:b/>
                <w:bCs/>
              </w:rPr>
              <w:t>Zakres działania:</w:t>
            </w:r>
          </w:p>
          <w:p w14:paraId="2DFDB429" w14:textId="2DB99453" w:rsidR="00B93BCC" w:rsidRPr="00867371" w:rsidRDefault="00B93BCC" w:rsidP="005E26E4">
            <w:pPr>
              <w:spacing w:after="0" w:line="240" w:lineRule="auto"/>
              <w:rPr>
                <w:rFonts w:cs="Arial"/>
              </w:rPr>
            </w:pPr>
            <w:r w:rsidRPr="00867371">
              <w:rPr>
                <w:rFonts w:cs="Arial"/>
              </w:rPr>
              <w:t xml:space="preserve"> zgodnie z „Programem profilaktycznym z zakresu bezpieczeństwa ruchu drogowego na lata 2017-2020”</w:t>
            </w:r>
          </w:p>
        </w:tc>
        <w:tc>
          <w:tcPr>
            <w:tcW w:w="2410" w:type="dxa"/>
            <w:shd w:val="clear" w:color="auto" w:fill="BDD6EE"/>
          </w:tcPr>
          <w:p w14:paraId="78F5498E" w14:textId="77777777" w:rsidR="00B93BCC" w:rsidRPr="00867371" w:rsidRDefault="00B93BCC" w:rsidP="005E26E4">
            <w:pPr>
              <w:tabs>
                <w:tab w:val="left" w:pos="915"/>
              </w:tabs>
              <w:spacing w:after="0" w:line="240" w:lineRule="auto"/>
              <w:rPr>
                <w:rFonts w:cs="Arial"/>
              </w:rPr>
            </w:pPr>
            <w:r w:rsidRPr="00867371">
              <w:rPr>
                <w:rFonts w:cs="Arial"/>
              </w:rPr>
              <w:t>Kierunek</w:t>
            </w:r>
          </w:p>
        </w:tc>
        <w:tc>
          <w:tcPr>
            <w:tcW w:w="2552" w:type="dxa"/>
          </w:tcPr>
          <w:p w14:paraId="7513C36B" w14:textId="77777777" w:rsidR="00B93BCC" w:rsidRPr="00867371" w:rsidRDefault="00B93BCC" w:rsidP="005E26E4">
            <w:pPr>
              <w:spacing w:after="0" w:line="240" w:lineRule="auto"/>
              <w:rPr>
                <w:rFonts w:cs="Arial"/>
              </w:rPr>
            </w:pPr>
            <w:r w:rsidRPr="00867371">
              <w:rPr>
                <w:rFonts w:cs="Arial"/>
              </w:rPr>
              <w:t xml:space="preserve">Poszerzanie świadomości oraz pogłębianie wiedzy żołnierzy </w:t>
            </w:r>
            <w:r w:rsidRPr="00867371">
              <w:rPr>
                <w:rFonts w:cs="Arial"/>
              </w:rPr>
              <w:br/>
              <w:t>i pracowników ron w zakresie brd</w:t>
            </w:r>
          </w:p>
        </w:tc>
      </w:tr>
      <w:tr w:rsidR="00B93BCC" w:rsidRPr="00867371" w14:paraId="7D0037A5" w14:textId="77777777" w:rsidTr="002F712C">
        <w:trPr>
          <w:trHeight w:val="393"/>
        </w:trPr>
        <w:tc>
          <w:tcPr>
            <w:tcW w:w="5098" w:type="dxa"/>
            <w:vMerge/>
          </w:tcPr>
          <w:p w14:paraId="44EB84F5" w14:textId="77777777" w:rsidR="00B93BCC" w:rsidRPr="00867371" w:rsidRDefault="00B93BCC" w:rsidP="005E26E4">
            <w:pPr>
              <w:spacing w:after="0" w:line="240" w:lineRule="auto"/>
              <w:rPr>
                <w:rFonts w:cs="Arial"/>
              </w:rPr>
            </w:pPr>
          </w:p>
        </w:tc>
        <w:tc>
          <w:tcPr>
            <w:tcW w:w="2410" w:type="dxa"/>
            <w:shd w:val="clear" w:color="auto" w:fill="BDD6EE"/>
          </w:tcPr>
          <w:p w14:paraId="1A5895DB" w14:textId="77777777" w:rsidR="00B93BCC" w:rsidRPr="00867371" w:rsidRDefault="00B93BCC" w:rsidP="005E26E4">
            <w:pPr>
              <w:spacing w:after="0" w:line="240" w:lineRule="auto"/>
              <w:rPr>
                <w:rFonts w:cs="Arial"/>
              </w:rPr>
            </w:pPr>
            <w:r w:rsidRPr="00867371">
              <w:rPr>
                <w:rFonts w:cs="Arial"/>
              </w:rPr>
              <w:t>Lider</w:t>
            </w:r>
          </w:p>
        </w:tc>
        <w:tc>
          <w:tcPr>
            <w:tcW w:w="2552" w:type="dxa"/>
          </w:tcPr>
          <w:p w14:paraId="5379A6C8" w14:textId="77777777" w:rsidR="00B93BCC" w:rsidRPr="00867371" w:rsidRDefault="00B93BCC" w:rsidP="005E26E4">
            <w:pPr>
              <w:spacing w:after="0" w:line="240" w:lineRule="auto"/>
              <w:rPr>
                <w:rFonts w:cs="Arial"/>
              </w:rPr>
            </w:pPr>
            <w:r w:rsidRPr="00867371">
              <w:rPr>
                <w:rFonts w:cs="Arial"/>
              </w:rPr>
              <w:t>KG ŻW</w:t>
            </w:r>
          </w:p>
        </w:tc>
      </w:tr>
      <w:tr w:rsidR="00B93BCC" w:rsidRPr="00867371" w14:paraId="604C4E4A" w14:textId="77777777" w:rsidTr="00C04115">
        <w:trPr>
          <w:trHeight w:val="394"/>
        </w:trPr>
        <w:tc>
          <w:tcPr>
            <w:tcW w:w="5098" w:type="dxa"/>
            <w:vMerge/>
          </w:tcPr>
          <w:p w14:paraId="0C63B1DA" w14:textId="77777777" w:rsidR="00B93BCC" w:rsidRPr="00867371" w:rsidRDefault="00B93BCC" w:rsidP="005E26E4">
            <w:pPr>
              <w:spacing w:after="0" w:line="240" w:lineRule="auto"/>
              <w:rPr>
                <w:rFonts w:cs="Arial"/>
              </w:rPr>
            </w:pPr>
          </w:p>
        </w:tc>
        <w:tc>
          <w:tcPr>
            <w:tcW w:w="2410" w:type="dxa"/>
            <w:shd w:val="clear" w:color="auto" w:fill="BDD6EE"/>
          </w:tcPr>
          <w:p w14:paraId="67AAA3E0" w14:textId="77777777" w:rsidR="00B93BCC" w:rsidRPr="00867371" w:rsidRDefault="00B93BCC" w:rsidP="005E26E4">
            <w:pPr>
              <w:spacing w:after="0" w:line="240" w:lineRule="auto"/>
              <w:rPr>
                <w:rFonts w:cs="Arial"/>
              </w:rPr>
            </w:pPr>
            <w:r w:rsidRPr="00867371">
              <w:rPr>
                <w:rFonts w:cs="Arial"/>
              </w:rPr>
              <w:t>Źródła finansowania</w:t>
            </w:r>
          </w:p>
        </w:tc>
        <w:tc>
          <w:tcPr>
            <w:tcW w:w="2552" w:type="dxa"/>
          </w:tcPr>
          <w:p w14:paraId="185DC49C" w14:textId="77777777" w:rsidR="00B93BCC" w:rsidRPr="00867371" w:rsidRDefault="00B93BCC" w:rsidP="005E26E4">
            <w:pPr>
              <w:spacing w:after="0" w:line="240" w:lineRule="auto"/>
              <w:rPr>
                <w:rFonts w:cs="Arial"/>
              </w:rPr>
            </w:pPr>
            <w:r w:rsidRPr="00867371">
              <w:rPr>
                <w:rFonts w:cs="Arial"/>
              </w:rPr>
              <w:t>Budżet MON</w:t>
            </w:r>
          </w:p>
        </w:tc>
      </w:tr>
      <w:tr w:rsidR="00B93BCC" w:rsidRPr="00867371" w14:paraId="1DCC04F9" w14:textId="77777777" w:rsidTr="002F712C">
        <w:trPr>
          <w:trHeight w:val="276"/>
        </w:trPr>
        <w:tc>
          <w:tcPr>
            <w:tcW w:w="5098" w:type="dxa"/>
            <w:vMerge/>
          </w:tcPr>
          <w:p w14:paraId="6A6460DF" w14:textId="77777777" w:rsidR="00B93BCC" w:rsidRPr="00867371" w:rsidRDefault="00B93BCC" w:rsidP="005E26E4">
            <w:pPr>
              <w:spacing w:after="0" w:line="240" w:lineRule="auto"/>
              <w:rPr>
                <w:rFonts w:cs="Arial"/>
              </w:rPr>
            </w:pPr>
          </w:p>
        </w:tc>
        <w:tc>
          <w:tcPr>
            <w:tcW w:w="4962" w:type="dxa"/>
            <w:gridSpan w:val="2"/>
            <w:shd w:val="clear" w:color="auto" w:fill="BDD6EE"/>
          </w:tcPr>
          <w:p w14:paraId="27E52BBF" w14:textId="77777777" w:rsidR="00B93BCC" w:rsidRPr="00867371" w:rsidRDefault="00B93BCC" w:rsidP="005E26E4">
            <w:pPr>
              <w:spacing w:after="0" w:line="240" w:lineRule="auto"/>
              <w:rPr>
                <w:rFonts w:cs="Arial"/>
              </w:rPr>
            </w:pPr>
            <w:r w:rsidRPr="00867371">
              <w:rPr>
                <w:rFonts w:cs="Arial"/>
              </w:rPr>
              <w:t>WSKAŹNIK PRODUKTU</w:t>
            </w:r>
          </w:p>
        </w:tc>
      </w:tr>
      <w:tr w:rsidR="00B93BCC" w:rsidRPr="00867371" w14:paraId="26BD9E4A" w14:textId="77777777" w:rsidTr="00C04115">
        <w:trPr>
          <w:trHeight w:val="843"/>
        </w:trPr>
        <w:tc>
          <w:tcPr>
            <w:tcW w:w="5098" w:type="dxa"/>
            <w:vMerge/>
          </w:tcPr>
          <w:p w14:paraId="36E77BFB" w14:textId="77777777" w:rsidR="00B93BCC" w:rsidRPr="00867371" w:rsidRDefault="00B93BCC" w:rsidP="005E26E4">
            <w:pPr>
              <w:spacing w:after="0" w:line="240" w:lineRule="auto"/>
              <w:rPr>
                <w:rFonts w:cs="Arial"/>
              </w:rPr>
            </w:pPr>
          </w:p>
        </w:tc>
        <w:tc>
          <w:tcPr>
            <w:tcW w:w="4962" w:type="dxa"/>
            <w:gridSpan w:val="2"/>
          </w:tcPr>
          <w:p w14:paraId="698C1683" w14:textId="77777777" w:rsidR="00B93BCC" w:rsidRPr="00867371" w:rsidRDefault="00B93BCC" w:rsidP="005E26E4">
            <w:pPr>
              <w:spacing w:after="200" w:line="276" w:lineRule="auto"/>
              <w:contextualSpacing/>
              <w:rPr>
                <w:rFonts w:cs="Arial"/>
              </w:rPr>
            </w:pPr>
            <w:r w:rsidRPr="00867371">
              <w:rPr>
                <w:rFonts w:cs="Arial"/>
              </w:rPr>
              <w:t xml:space="preserve">1. Ilość przeprowadzonych zajęć </w:t>
            </w:r>
            <w:r w:rsidRPr="00867371">
              <w:rPr>
                <w:rFonts w:cs="Arial"/>
                <w:highlight w:val="yellow"/>
              </w:rPr>
              <w:t xml:space="preserve"> </w:t>
            </w:r>
          </w:p>
          <w:p w14:paraId="3E48809F" w14:textId="77777777" w:rsidR="00B93BCC" w:rsidRPr="00867371" w:rsidRDefault="00B93BCC" w:rsidP="005E26E4">
            <w:pPr>
              <w:spacing w:after="0" w:line="240" w:lineRule="auto"/>
              <w:rPr>
                <w:rFonts w:cs="Arial"/>
              </w:rPr>
            </w:pPr>
            <w:r w:rsidRPr="00867371">
              <w:rPr>
                <w:rFonts w:cs="Arial"/>
              </w:rPr>
              <w:t xml:space="preserve">2. Ilość uczestników zajęć* </w:t>
            </w:r>
          </w:p>
          <w:p w14:paraId="57DBCFBE" w14:textId="706F2E3E" w:rsidR="00B93BCC" w:rsidRPr="00867371" w:rsidRDefault="00B93BCC" w:rsidP="005E26E4">
            <w:pPr>
              <w:spacing w:after="0" w:line="240" w:lineRule="auto"/>
              <w:rPr>
                <w:rFonts w:cs="Arial"/>
              </w:rPr>
            </w:pPr>
            <w:r w:rsidRPr="00867371">
              <w:rPr>
                <w:rFonts w:cs="Arial"/>
              </w:rPr>
              <w:t xml:space="preserve">3. Ilość i przekazanych materiałów profilaktycznych </w:t>
            </w:r>
          </w:p>
        </w:tc>
      </w:tr>
      <w:tr w:rsidR="00B93BCC" w:rsidRPr="00867371" w14:paraId="54DCC56A" w14:textId="77777777" w:rsidTr="002F712C">
        <w:tc>
          <w:tcPr>
            <w:tcW w:w="5098" w:type="dxa"/>
            <w:vMerge/>
          </w:tcPr>
          <w:p w14:paraId="536E56CC" w14:textId="77777777" w:rsidR="00B93BCC" w:rsidRPr="00867371" w:rsidRDefault="00B93BCC" w:rsidP="005E26E4">
            <w:pPr>
              <w:spacing w:after="0" w:line="240" w:lineRule="auto"/>
              <w:rPr>
                <w:rFonts w:cs="Arial"/>
              </w:rPr>
            </w:pPr>
          </w:p>
        </w:tc>
        <w:tc>
          <w:tcPr>
            <w:tcW w:w="2410" w:type="dxa"/>
            <w:shd w:val="clear" w:color="auto" w:fill="BDD6EE"/>
          </w:tcPr>
          <w:p w14:paraId="4B04A8C0" w14:textId="77777777" w:rsidR="00B93BCC" w:rsidRPr="00867371" w:rsidRDefault="00B93BCC" w:rsidP="005E26E4">
            <w:pPr>
              <w:spacing w:after="0" w:line="240" w:lineRule="auto"/>
              <w:rPr>
                <w:rFonts w:cs="Arial"/>
              </w:rPr>
            </w:pPr>
            <w:r w:rsidRPr="00867371">
              <w:rPr>
                <w:rFonts w:cs="Arial"/>
              </w:rPr>
              <w:t>Stan na 31.12.2018</w:t>
            </w:r>
          </w:p>
        </w:tc>
        <w:tc>
          <w:tcPr>
            <w:tcW w:w="2552" w:type="dxa"/>
            <w:shd w:val="clear" w:color="auto" w:fill="BDD6EE"/>
          </w:tcPr>
          <w:p w14:paraId="0CCAA306" w14:textId="77777777" w:rsidR="00B93BCC" w:rsidRPr="00867371" w:rsidRDefault="00B93BCC" w:rsidP="005E26E4">
            <w:pPr>
              <w:spacing w:after="0" w:line="240" w:lineRule="auto"/>
              <w:rPr>
                <w:rFonts w:cs="Arial"/>
              </w:rPr>
            </w:pPr>
            <w:r w:rsidRPr="00867371">
              <w:rPr>
                <w:rFonts w:cs="Arial"/>
              </w:rPr>
              <w:t>Stan na 31.12.2019</w:t>
            </w:r>
          </w:p>
        </w:tc>
      </w:tr>
      <w:tr w:rsidR="00B93BCC" w:rsidRPr="00867371" w14:paraId="3C3D689C" w14:textId="77777777" w:rsidTr="002F712C">
        <w:trPr>
          <w:trHeight w:val="890"/>
        </w:trPr>
        <w:tc>
          <w:tcPr>
            <w:tcW w:w="5098" w:type="dxa"/>
            <w:vMerge/>
          </w:tcPr>
          <w:p w14:paraId="348E621A" w14:textId="77777777" w:rsidR="00B93BCC" w:rsidRPr="00867371" w:rsidRDefault="00B93BCC" w:rsidP="005E26E4">
            <w:pPr>
              <w:spacing w:after="0" w:line="240" w:lineRule="auto"/>
              <w:rPr>
                <w:rFonts w:cs="Arial"/>
              </w:rPr>
            </w:pPr>
          </w:p>
        </w:tc>
        <w:tc>
          <w:tcPr>
            <w:tcW w:w="2410" w:type="dxa"/>
          </w:tcPr>
          <w:p w14:paraId="55565D2E" w14:textId="77777777" w:rsidR="00B93BCC" w:rsidRPr="00867371" w:rsidRDefault="00B93BCC" w:rsidP="005E26E4">
            <w:pPr>
              <w:spacing w:after="0" w:line="240" w:lineRule="auto"/>
              <w:rPr>
                <w:rFonts w:cs="Arial"/>
              </w:rPr>
            </w:pPr>
            <w:r w:rsidRPr="00867371">
              <w:rPr>
                <w:rFonts w:cs="Arial"/>
              </w:rPr>
              <w:t>ad 1 - 1227</w:t>
            </w:r>
          </w:p>
          <w:p w14:paraId="6D419077" w14:textId="77777777" w:rsidR="00B93BCC" w:rsidRPr="00867371" w:rsidRDefault="00B93BCC" w:rsidP="005E26E4">
            <w:pPr>
              <w:spacing w:after="0" w:line="240" w:lineRule="auto"/>
              <w:rPr>
                <w:rFonts w:cs="Arial"/>
              </w:rPr>
            </w:pPr>
            <w:r w:rsidRPr="00867371">
              <w:rPr>
                <w:rFonts w:cs="Arial"/>
              </w:rPr>
              <w:t>ad 2 - 50 000</w:t>
            </w:r>
          </w:p>
          <w:p w14:paraId="07500E82" w14:textId="77777777" w:rsidR="00B93BCC" w:rsidRPr="00867371" w:rsidRDefault="00B93BCC" w:rsidP="005E26E4">
            <w:pPr>
              <w:spacing w:after="0" w:line="240" w:lineRule="auto"/>
              <w:rPr>
                <w:rFonts w:cs="Arial"/>
              </w:rPr>
            </w:pPr>
            <w:r w:rsidRPr="00867371">
              <w:rPr>
                <w:rFonts w:cs="Arial"/>
              </w:rPr>
              <w:t>ad 3 - 4447</w:t>
            </w:r>
          </w:p>
        </w:tc>
        <w:tc>
          <w:tcPr>
            <w:tcW w:w="2552" w:type="dxa"/>
          </w:tcPr>
          <w:p w14:paraId="25494CA6" w14:textId="77777777" w:rsidR="00B93BCC" w:rsidRPr="00867371" w:rsidRDefault="00B93BCC" w:rsidP="005E26E4">
            <w:pPr>
              <w:spacing w:after="0" w:line="240" w:lineRule="auto"/>
              <w:rPr>
                <w:rFonts w:cs="Arial"/>
              </w:rPr>
            </w:pPr>
            <w:r w:rsidRPr="00867371">
              <w:rPr>
                <w:rFonts w:cs="Arial"/>
              </w:rPr>
              <w:t>ad 1 - 1838</w:t>
            </w:r>
          </w:p>
          <w:p w14:paraId="080E315C" w14:textId="77777777" w:rsidR="00B93BCC" w:rsidRPr="00867371" w:rsidRDefault="00B93BCC" w:rsidP="005E26E4">
            <w:pPr>
              <w:spacing w:after="0" w:line="240" w:lineRule="auto"/>
              <w:rPr>
                <w:rFonts w:cs="Arial"/>
              </w:rPr>
            </w:pPr>
            <w:r w:rsidRPr="00867371">
              <w:rPr>
                <w:rFonts w:cs="Arial"/>
              </w:rPr>
              <w:t>ad 2 – 67 000</w:t>
            </w:r>
          </w:p>
          <w:p w14:paraId="23883A9D" w14:textId="77777777" w:rsidR="00B93BCC" w:rsidRPr="00867371" w:rsidRDefault="00B93BCC" w:rsidP="005E26E4">
            <w:pPr>
              <w:spacing w:after="0" w:line="240" w:lineRule="auto"/>
              <w:rPr>
                <w:rFonts w:cs="Arial"/>
              </w:rPr>
            </w:pPr>
            <w:r w:rsidRPr="00867371">
              <w:rPr>
                <w:rFonts w:cs="Arial"/>
              </w:rPr>
              <w:t>ad 3 - 6040</w:t>
            </w:r>
          </w:p>
        </w:tc>
      </w:tr>
      <w:tr w:rsidR="00B93BCC" w:rsidRPr="00867371" w14:paraId="000D3716" w14:textId="77777777" w:rsidTr="00C04115">
        <w:trPr>
          <w:trHeight w:val="3986"/>
        </w:trPr>
        <w:tc>
          <w:tcPr>
            <w:tcW w:w="10060" w:type="dxa"/>
            <w:gridSpan w:val="3"/>
          </w:tcPr>
          <w:p w14:paraId="115473BB" w14:textId="230C1A83" w:rsidR="00B93BCC" w:rsidRPr="00C04115" w:rsidRDefault="00B93BCC" w:rsidP="005E26E4">
            <w:pPr>
              <w:spacing w:after="0" w:line="240" w:lineRule="auto"/>
              <w:rPr>
                <w:rFonts w:cs="Arial"/>
                <w:b/>
                <w:bCs/>
              </w:rPr>
            </w:pPr>
            <w:r w:rsidRPr="00C04115">
              <w:rPr>
                <w:rFonts w:cs="Arial"/>
                <w:b/>
                <w:bCs/>
              </w:rPr>
              <w:t>Osiągnięte rezultaty:</w:t>
            </w:r>
          </w:p>
          <w:p w14:paraId="6FE88E32" w14:textId="77777777" w:rsidR="00B93BCC" w:rsidRPr="00867371" w:rsidRDefault="00B93BCC" w:rsidP="005E26E4">
            <w:pPr>
              <w:spacing w:after="200" w:line="276" w:lineRule="auto"/>
              <w:ind w:left="360"/>
              <w:contextualSpacing/>
              <w:rPr>
                <w:rFonts w:cs="Arial"/>
              </w:rPr>
            </w:pPr>
            <w:r w:rsidRPr="00867371">
              <w:rPr>
                <w:rFonts w:cs="Arial"/>
              </w:rPr>
              <w:t>1. Podniesienie świadomości w zakresie:</w:t>
            </w:r>
          </w:p>
          <w:p w14:paraId="47A3F605" w14:textId="77777777" w:rsidR="00B93BCC" w:rsidRPr="00867371" w:rsidRDefault="00B93BCC" w:rsidP="005E26E4">
            <w:pPr>
              <w:numPr>
                <w:ilvl w:val="0"/>
                <w:numId w:val="46"/>
              </w:numPr>
              <w:spacing w:after="0" w:line="240" w:lineRule="auto"/>
              <w:ind w:left="851" w:hanging="284"/>
              <w:contextualSpacing/>
              <w:rPr>
                <w:rFonts w:cs="Arial"/>
              </w:rPr>
            </w:pPr>
            <w:r w:rsidRPr="00867371">
              <w:rPr>
                <w:rFonts w:cs="Arial"/>
              </w:rPr>
              <w:t>kształtowania nawyku jazdy z bezpieczną prędkością oraz konsekwencji niekorzystania z pasów bezpieczeństwa w trakcie zdarzenia drogowego;</w:t>
            </w:r>
          </w:p>
          <w:p w14:paraId="78220058" w14:textId="77777777" w:rsidR="00B93BCC" w:rsidRPr="00867371" w:rsidRDefault="00B93BCC" w:rsidP="005E26E4">
            <w:pPr>
              <w:numPr>
                <w:ilvl w:val="0"/>
                <w:numId w:val="46"/>
              </w:numPr>
              <w:spacing w:after="0" w:line="240" w:lineRule="auto"/>
              <w:ind w:left="851" w:hanging="284"/>
              <w:contextualSpacing/>
              <w:rPr>
                <w:rFonts w:cs="Arial"/>
              </w:rPr>
            </w:pPr>
            <w:r w:rsidRPr="00867371">
              <w:rPr>
                <w:rFonts w:cs="Arial"/>
              </w:rPr>
              <w:t>respektowania prawa oraz kulturalnego uczestnictwa w ruchu drogowym;</w:t>
            </w:r>
          </w:p>
          <w:p w14:paraId="4B742AB3" w14:textId="77777777" w:rsidR="00B93BCC" w:rsidRPr="00867371" w:rsidRDefault="00B93BCC" w:rsidP="005E26E4">
            <w:pPr>
              <w:numPr>
                <w:ilvl w:val="0"/>
                <w:numId w:val="46"/>
              </w:numPr>
              <w:spacing w:after="200" w:line="276" w:lineRule="auto"/>
              <w:ind w:left="851" w:hanging="284"/>
              <w:contextualSpacing/>
              <w:rPr>
                <w:rFonts w:cs="Arial"/>
              </w:rPr>
            </w:pPr>
            <w:r w:rsidRPr="00867371">
              <w:rPr>
                <w:rFonts w:cs="Arial"/>
              </w:rPr>
              <w:t xml:space="preserve">konsekwencji karnych, będących wynikiem popełnienia przestępstw </w:t>
            </w:r>
          </w:p>
          <w:p w14:paraId="4297033F" w14:textId="77777777" w:rsidR="00B93BCC" w:rsidRPr="00867371" w:rsidRDefault="00B93BCC" w:rsidP="005E26E4">
            <w:pPr>
              <w:spacing w:after="200" w:line="276" w:lineRule="auto"/>
              <w:ind w:left="851"/>
              <w:contextualSpacing/>
              <w:rPr>
                <w:rFonts w:cs="Arial"/>
              </w:rPr>
            </w:pPr>
            <w:r w:rsidRPr="00867371">
              <w:rPr>
                <w:rFonts w:cs="Arial"/>
              </w:rPr>
              <w:t>i wykroczeń komunikacyjnych;</w:t>
            </w:r>
          </w:p>
          <w:p w14:paraId="36646925" w14:textId="77777777" w:rsidR="00B93BCC" w:rsidRPr="00867371" w:rsidRDefault="00B93BCC" w:rsidP="005E26E4">
            <w:pPr>
              <w:numPr>
                <w:ilvl w:val="0"/>
                <w:numId w:val="46"/>
              </w:numPr>
              <w:spacing w:after="200" w:line="276" w:lineRule="auto"/>
              <w:ind w:left="851" w:hanging="284"/>
              <w:contextualSpacing/>
              <w:rPr>
                <w:rFonts w:cs="Arial"/>
              </w:rPr>
            </w:pPr>
            <w:r w:rsidRPr="00867371">
              <w:rPr>
                <w:rFonts w:cs="Arial"/>
              </w:rPr>
              <w:t>nieuchronności kar za nieprzestrzeganie przepisów ruchu drogowego;</w:t>
            </w:r>
          </w:p>
          <w:p w14:paraId="57CC8D16" w14:textId="4D012460" w:rsidR="00B93BCC" w:rsidRPr="00C04115" w:rsidRDefault="00B93BCC" w:rsidP="00C04115">
            <w:pPr>
              <w:numPr>
                <w:ilvl w:val="0"/>
                <w:numId w:val="46"/>
              </w:numPr>
              <w:spacing w:after="200" w:line="276" w:lineRule="auto"/>
              <w:ind w:left="851" w:hanging="284"/>
              <w:contextualSpacing/>
              <w:rPr>
                <w:rFonts w:cs="Arial"/>
              </w:rPr>
            </w:pPr>
            <w:r w:rsidRPr="00867371">
              <w:rPr>
                <w:rFonts w:cs="Arial"/>
              </w:rPr>
              <w:t xml:space="preserve">wprowadzonych zmian w ruchu drogowym („jazda na suwak”, „korytarz życia”). </w:t>
            </w:r>
          </w:p>
          <w:p w14:paraId="5D4D784E" w14:textId="77777777" w:rsidR="00B93BCC" w:rsidRPr="00867371" w:rsidRDefault="00B93BCC" w:rsidP="005E26E4">
            <w:pPr>
              <w:spacing w:after="200" w:line="276" w:lineRule="auto"/>
              <w:ind w:left="360"/>
              <w:contextualSpacing/>
              <w:jc w:val="both"/>
              <w:rPr>
                <w:rFonts w:cs="Arial"/>
              </w:rPr>
            </w:pPr>
            <w:r w:rsidRPr="00867371">
              <w:rPr>
                <w:rFonts w:cs="Arial"/>
              </w:rPr>
              <w:t xml:space="preserve">2. Działania skierowane do wojsk sojuszniczych mające na celu propagowanie zasad bezpieczeństwa oraz przepisów określonych w przepisach ruchu drogowego obowiązujących na terenie RP. Realizowane w formie instruktaży przy wykorzystaniu opracowanej przez KG ŻW oraz STiRW broszury w języku angielskim </w:t>
            </w:r>
            <w:r w:rsidRPr="00867371">
              <w:rPr>
                <w:rFonts w:cs="Arial"/>
              </w:rPr>
              <w:br/>
              <w:t>nt.:</w:t>
            </w:r>
            <w:r w:rsidRPr="00867371">
              <w:t xml:space="preserve"> </w:t>
            </w:r>
            <w:r w:rsidRPr="00867371">
              <w:rPr>
                <w:rFonts w:cs="Arial"/>
              </w:rPr>
              <w:t>„Compendium of road safety in Poland”.</w:t>
            </w:r>
          </w:p>
        </w:tc>
      </w:tr>
    </w:tbl>
    <w:p w14:paraId="21B002B4" w14:textId="77777777" w:rsidR="00B93BCC" w:rsidRPr="00867371" w:rsidRDefault="00B93BCC" w:rsidP="00B93BCC">
      <w:pPr>
        <w:spacing w:after="120" w:line="240" w:lineRule="exact"/>
        <w:rPr>
          <w:lang w:eastAsia="pl-PL"/>
        </w:rPr>
      </w:pPr>
    </w:p>
    <w:tbl>
      <w:tblPr>
        <w:tblStyle w:val="Tabela-Siatka90"/>
        <w:tblW w:w="10060" w:type="dxa"/>
        <w:tblLayout w:type="fixed"/>
        <w:tblLook w:val="04A0" w:firstRow="1" w:lastRow="0" w:firstColumn="1" w:lastColumn="0" w:noHBand="0" w:noVBand="1"/>
      </w:tblPr>
      <w:tblGrid>
        <w:gridCol w:w="5098"/>
        <w:gridCol w:w="2552"/>
        <w:gridCol w:w="2410"/>
      </w:tblGrid>
      <w:tr w:rsidR="00B93BCC" w:rsidRPr="00867371" w14:paraId="4343E8CC" w14:textId="77777777" w:rsidTr="00C04115">
        <w:trPr>
          <w:trHeight w:val="503"/>
        </w:trPr>
        <w:tc>
          <w:tcPr>
            <w:tcW w:w="10060" w:type="dxa"/>
            <w:gridSpan w:val="3"/>
            <w:shd w:val="clear" w:color="auto" w:fill="2E74B5"/>
          </w:tcPr>
          <w:p w14:paraId="786484B4" w14:textId="3E090C52" w:rsidR="00B93BCC" w:rsidRPr="00C04115" w:rsidRDefault="00B93BCC" w:rsidP="005E26E4">
            <w:pPr>
              <w:spacing w:after="0" w:line="240" w:lineRule="auto"/>
              <w:rPr>
                <w:b/>
                <w:bCs/>
              </w:rPr>
            </w:pPr>
            <w:r w:rsidRPr="00C04115">
              <w:rPr>
                <w:rFonts w:cs="Arial"/>
                <w:b/>
                <w:bCs/>
                <w:color w:val="FFFFFF"/>
              </w:rPr>
              <w:t>Zadanie</w:t>
            </w:r>
            <w:r w:rsidR="00EE75B2">
              <w:rPr>
                <w:rFonts w:cs="Arial"/>
                <w:b/>
                <w:bCs/>
                <w:color w:val="FFFFFF"/>
              </w:rPr>
              <w:t xml:space="preserve"> 22</w:t>
            </w:r>
            <w:r w:rsidRPr="00C04115">
              <w:rPr>
                <w:b/>
                <w:bCs/>
                <w:color w:val="FFFFFF"/>
              </w:rPr>
              <w:t xml:space="preserve">:  </w:t>
            </w:r>
            <w:r w:rsidRPr="00C04115">
              <w:rPr>
                <w:rFonts w:cs="Arial"/>
                <w:b/>
                <w:bCs/>
                <w:color w:val="FFFFFF"/>
              </w:rPr>
              <w:t>Zajęcia edukacyjne dotyczące bezpieczeństwa jazdy</w:t>
            </w:r>
          </w:p>
        </w:tc>
      </w:tr>
      <w:tr w:rsidR="00B93BCC" w:rsidRPr="00867371" w14:paraId="6FF55F00" w14:textId="77777777" w:rsidTr="002F712C">
        <w:trPr>
          <w:trHeight w:val="854"/>
        </w:trPr>
        <w:tc>
          <w:tcPr>
            <w:tcW w:w="5098" w:type="dxa"/>
            <w:vMerge w:val="restart"/>
          </w:tcPr>
          <w:p w14:paraId="17B606C5" w14:textId="77777777" w:rsidR="00C04115" w:rsidRDefault="00B93BCC" w:rsidP="005E26E4">
            <w:pPr>
              <w:spacing w:after="0" w:line="240" w:lineRule="auto"/>
              <w:rPr>
                <w:rFonts w:cs="Arial"/>
              </w:rPr>
            </w:pPr>
            <w:r w:rsidRPr="00C04115">
              <w:rPr>
                <w:rFonts w:cs="Arial"/>
                <w:b/>
                <w:bCs/>
              </w:rPr>
              <w:t>Zakres działania</w:t>
            </w:r>
            <w:r w:rsidRPr="00867371">
              <w:rPr>
                <w:rFonts w:cs="Arial"/>
              </w:rPr>
              <w:t>:</w:t>
            </w:r>
          </w:p>
          <w:p w14:paraId="1F46BA3F" w14:textId="432258D0" w:rsidR="00B93BCC" w:rsidRPr="00867371" w:rsidRDefault="00B93BCC" w:rsidP="005E26E4">
            <w:pPr>
              <w:spacing w:after="0" w:line="240" w:lineRule="auto"/>
              <w:rPr>
                <w:rFonts w:cs="Arial"/>
              </w:rPr>
            </w:pPr>
            <w:r w:rsidRPr="00867371">
              <w:rPr>
                <w:rFonts w:cs="Arial"/>
              </w:rPr>
              <w:t xml:space="preserve"> zgodnie z „Programem profilaktycznym z zakresu bezpieczeństwa ruchu drogowego na lata 2017-2020”</w:t>
            </w:r>
          </w:p>
          <w:p w14:paraId="7763B815" w14:textId="77777777" w:rsidR="00B93BCC" w:rsidRPr="00867371" w:rsidRDefault="00B93BCC" w:rsidP="005E26E4">
            <w:pPr>
              <w:spacing w:after="0" w:line="240" w:lineRule="auto"/>
              <w:rPr>
                <w:rFonts w:cs="Arial"/>
              </w:rPr>
            </w:pPr>
          </w:p>
          <w:p w14:paraId="4799FC7B" w14:textId="77777777" w:rsidR="00B93BCC" w:rsidRPr="00867371" w:rsidRDefault="00B93BCC" w:rsidP="005E26E4">
            <w:pPr>
              <w:spacing w:after="0" w:line="240" w:lineRule="auto"/>
              <w:rPr>
                <w:rFonts w:cs="Arial"/>
              </w:rPr>
            </w:pPr>
          </w:p>
        </w:tc>
        <w:tc>
          <w:tcPr>
            <w:tcW w:w="2552" w:type="dxa"/>
            <w:shd w:val="clear" w:color="auto" w:fill="BDD6EE"/>
          </w:tcPr>
          <w:p w14:paraId="7977E873" w14:textId="77777777" w:rsidR="00B93BCC" w:rsidRPr="00867371" w:rsidRDefault="00B93BCC" w:rsidP="005E26E4">
            <w:pPr>
              <w:tabs>
                <w:tab w:val="left" w:pos="915"/>
              </w:tabs>
              <w:spacing w:after="0" w:line="240" w:lineRule="auto"/>
              <w:rPr>
                <w:rFonts w:cs="Arial"/>
              </w:rPr>
            </w:pPr>
            <w:r w:rsidRPr="00867371">
              <w:rPr>
                <w:rFonts w:cs="Arial"/>
              </w:rPr>
              <w:t>Kierunek</w:t>
            </w:r>
          </w:p>
        </w:tc>
        <w:tc>
          <w:tcPr>
            <w:tcW w:w="2410" w:type="dxa"/>
          </w:tcPr>
          <w:p w14:paraId="081D87F4" w14:textId="77777777" w:rsidR="00B93BCC" w:rsidRPr="00867371" w:rsidRDefault="00B93BCC" w:rsidP="005E26E4">
            <w:pPr>
              <w:spacing w:after="0" w:line="240" w:lineRule="auto"/>
              <w:rPr>
                <w:rFonts w:cs="Arial"/>
              </w:rPr>
            </w:pPr>
            <w:r w:rsidRPr="00867371">
              <w:rPr>
                <w:rFonts w:cs="Arial"/>
              </w:rPr>
              <w:t xml:space="preserve">Poszerzanie świadomości oraz pogłębianie wiedzy żołnierzy </w:t>
            </w:r>
            <w:r w:rsidRPr="00867371">
              <w:rPr>
                <w:rFonts w:cs="Arial"/>
              </w:rPr>
              <w:br/>
              <w:t>i pracowników ron w zakresie brd</w:t>
            </w:r>
          </w:p>
        </w:tc>
      </w:tr>
      <w:tr w:rsidR="00B93BCC" w:rsidRPr="00867371" w14:paraId="56EE2633" w14:textId="77777777" w:rsidTr="00C04115">
        <w:trPr>
          <w:trHeight w:val="350"/>
        </w:trPr>
        <w:tc>
          <w:tcPr>
            <w:tcW w:w="5098" w:type="dxa"/>
            <w:vMerge/>
          </w:tcPr>
          <w:p w14:paraId="334A6828" w14:textId="77777777" w:rsidR="00B93BCC" w:rsidRPr="00867371" w:rsidRDefault="00B93BCC" w:rsidP="005E26E4">
            <w:pPr>
              <w:spacing w:after="0" w:line="240" w:lineRule="auto"/>
              <w:rPr>
                <w:rFonts w:cs="Arial"/>
              </w:rPr>
            </w:pPr>
          </w:p>
        </w:tc>
        <w:tc>
          <w:tcPr>
            <w:tcW w:w="2552" w:type="dxa"/>
            <w:shd w:val="clear" w:color="auto" w:fill="BDD6EE"/>
          </w:tcPr>
          <w:p w14:paraId="488A8266" w14:textId="77777777" w:rsidR="00B93BCC" w:rsidRPr="00867371" w:rsidRDefault="00B93BCC" w:rsidP="005E26E4">
            <w:pPr>
              <w:spacing w:after="0" w:line="240" w:lineRule="auto"/>
              <w:rPr>
                <w:rFonts w:cs="Arial"/>
              </w:rPr>
            </w:pPr>
            <w:r w:rsidRPr="00867371">
              <w:rPr>
                <w:rFonts w:cs="Arial"/>
              </w:rPr>
              <w:t>Lider</w:t>
            </w:r>
          </w:p>
        </w:tc>
        <w:tc>
          <w:tcPr>
            <w:tcW w:w="2410" w:type="dxa"/>
          </w:tcPr>
          <w:p w14:paraId="04B961EB" w14:textId="77777777" w:rsidR="00B93BCC" w:rsidRPr="00867371" w:rsidRDefault="00B93BCC" w:rsidP="005E26E4">
            <w:pPr>
              <w:spacing w:after="0" w:line="240" w:lineRule="auto"/>
              <w:rPr>
                <w:rFonts w:cs="Arial"/>
              </w:rPr>
            </w:pPr>
            <w:r w:rsidRPr="00867371">
              <w:rPr>
                <w:rFonts w:cs="Arial"/>
              </w:rPr>
              <w:t>KG ŻW</w:t>
            </w:r>
          </w:p>
        </w:tc>
      </w:tr>
      <w:tr w:rsidR="00B93BCC" w:rsidRPr="00867371" w14:paraId="1898A3BE" w14:textId="77777777" w:rsidTr="00C04115">
        <w:trPr>
          <w:trHeight w:val="269"/>
        </w:trPr>
        <w:tc>
          <w:tcPr>
            <w:tcW w:w="5098" w:type="dxa"/>
            <w:vMerge/>
          </w:tcPr>
          <w:p w14:paraId="093C445A" w14:textId="77777777" w:rsidR="00B93BCC" w:rsidRPr="00867371" w:rsidRDefault="00B93BCC" w:rsidP="005E26E4">
            <w:pPr>
              <w:spacing w:after="0" w:line="240" w:lineRule="auto"/>
              <w:rPr>
                <w:rFonts w:cs="Arial"/>
              </w:rPr>
            </w:pPr>
          </w:p>
        </w:tc>
        <w:tc>
          <w:tcPr>
            <w:tcW w:w="2552" w:type="dxa"/>
            <w:shd w:val="clear" w:color="auto" w:fill="BDD6EE"/>
          </w:tcPr>
          <w:p w14:paraId="6816F1A8" w14:textId="77777777" w:rsidR="00B93BCC" w:rsidRPr="00867371" w:rsidRDefault="00B93BCC" w:rsidP="005E26E4">
            <w:pPr>
              <w:spacing w:after="0" w:line="240" w:lineRule="auto"/>
              <w:rPr>
                <w:rFonts w:cs="Arial"/>
              </w:rPr>
            </w:pPr>
            <w:r w:rsidRPr="00867371">
              <w:rPr>
                <w:rFonts w:cs="Arial"/>
              </w:rPr>
              <w:t>Źródła finansowania</w:t>
            </w:r>
          </w:p>
        </w:tc>
        <w:tc>
          <w:tcPr>
            <w:tcW w:w="2410" w:type="dxa"/>
          </w:tcPr>
          <w:p w14:paraId="5341A660" w14:textId="77777777" w:rsidR="00B93BCC" w:rsidRPr="00867371" w:rsidRDefault="00B93BCC" w:rsidP="005E26E4">
            <w:pPr>
              <w:spacing w:after="0" w:line="240" w:lineRule="auto"/>
              <w:rPr>
                <w:rFonts w:cs="Arial"/>
              </w:rPr>
            </w:pPr>
            <w:r w:rsidRPr="00867371">
              <w:rPr>
                <w:rFonts w:cs="Arial"/>
              </w:rPr>
              <w:t>Budżet MON</w:t>
            </w:r>
          </w:p>
        </w:tc>
      </w:tr>
      <w:tr w:rsidR="00B93BCC" w:rsidRPr="00867371" w14:paraId="33EC8CE6" w14:textId="77777777" w:rsidTr="002F712C">
        <w:trPr>
          <w:trHeight w:val="276"/>
        </w:trPr>
        <w:tc>
          <w:tcPr>
            <w:tcW w:w="5098" w:type="dxa"/>
            <w:vMerge/>
          </w:tcPr>
          <w:p w14:paraId="32CE74F5" w14:textId="77777777" w:rsidR="00B93BCC" w:rsidRPr="00867371" w:rsidRDefault="00B93BCC" w:rsidP="005E26E4">
            <w:pPr>
              <w:spacing w:after="0" w:line="240" w:lineRule="auto"/>
              <w:rPr>
                <w:rFonts w:cs="Arial"/>
              </w:rPr>
            </w:pPr>
          </w:p>
        </w:tc>
        <w:tc>
          <w:tcPr>
            <w:tcW w:w="4962" w:type="dxa"/>
            <w:gridSpan w:val="2"/>
            <w:shd w:val="clear" w:color="auto" w:fill="BDD6EE"/>
          </w:tcPr>
          <w:p w14:paraId="3569B90A" w14:textId="77777777" w:rsidR="00B93BCC" w:rsidRPr="00867371" w:rsidRDefault="00B93BCC" w:rsidP="005E26E4">
            <w:pPr>
              <w:spacing w:after="0" w:line="240" w:lineRule="auto"/>
              <w:rPr>
                <w:rFonts w:cs="Arial"/>
              </w:rPr>
            </w:pPr>
            <w:r w:rsidRPr="00867371">
              <w:rPr>
                <w:rFonts w:cs="Arial"/>
              </w:rPr>
              <w:t>WSKAŹNIK PRODUKTU</w:t>
            </w:r>
          </w:p>
        </w:tc>
      </w:tr>
      <w:tr w:rsidR="00B93BCC" w:rsidRPr="00867371" w14:paraId="49DE3E8F" w14:textId="77777777" w:rsidTr="00C04115">
        <w:trPr>
          <w:trHeight w:val="986"/>
        </w:trPr>
        <w:tc>
          <w:tcPr>
            <w:tcW w:w="5098" w:type="dxa"/>
            <w:vMerge/>
          </w:tcPr>
          <w:p w14:paraId="14E62C59" w14:textId="77777777" w:rsidR="00B93BCC" w:rsidRPr="00867371" w:rsidRDefault="00B93BCC" w:rsidP="005E26E4">
            <w:pPr>
              <w:spacing w:after="0" w:line="240" w:lineRule="auto"/>
              <w:rPr>
                <w:rFonts w:cs="Arial"/>
              </w:rPr>
            </w:pPr>
          </w:p>
        </w:tc>
        <w:tc>
          <w:tcPr>
            <w:tcW w:w="4962" w:type="dxa"/>
            <w:gridSpan w:val="2"/>
          </w:tcPr>
          <w:p w14:paraId="5D400F2C" w14:textId="77777777" w:rsidR="00B93BCC" w:rsidRPr="00867371" w:rsidRDefault="00B93BCC" w:rsidP="005E26E4">
            <w:pPr>
              <w:spacing w:after="200" w:line="276" w:lineRule="auto"/>
              <w:contextualSpacing/>
              <w:rPr>
                <w:rFonts w:cs="Arial"/>
              </w:rPr>
            </w:pPr>
            <w:r w:rsidRPr="00867371">
              <w:rPr>
                <w:rFonts w:cs="Arial"/>
              </w:rPr>
              <w:t xml:space="preserve">1. Ilość przeprowadzonych zajęć  </w:t>
            </w:r>
          </w:p>
          <w:p w14:paraId="7D92F7B4" w14:textId="77777777" w:rsidR="00B93BCC" w:rsidRPr="00867371" w:rsidRDefault="00B93BCC" w:rsidP="005E26E4">
            <w:pPr>
              <w:spacing w:after="0" w:line="240" w:lineRule="auto"/>
              <w:rPr>
                <w:rFonts w:cs="Arial"/>
              </w:rPr>
            </w:pPr>
            <w:r w:rsidRPr="00867371">
              <w:rPr>
                <w:rFonts w:cs="Arial"/>
              </w:rPr>
              <w:t>2. Ilość uczestników zajęć*</w:t>
            </w:r>
          </w:p>
          <w:p w14:paraId="46D73A24" w14:textId="3DCDFA48" w:rsidR="00B93BCC" w:rsidRPr="00867371" w:rsidRDefault="00B93BCC" w:rsidP="005E26E4">
            <w:pPr>
              <w:spacing w:after="0" w:line="240" w:lineRule="auto"/>
              <w:rPr>
                <w:rFonts w:cs="Arial"/>
              </w:rPr>
            </w:pPr>
            <w:r w:rsidRPr="00867371">
              <w:rPr>
                <w:rFonts w:cs="Arial"/>
              </w:rPr>
              <w:t xml:space="preserve">3. Ilość i przekazanych materiałów profilaktycznych </w:t>
            </w:r>
          </w:p>
        </w:tc>
      </w:tr>
      <w:tr w:rsidR="00B93BCC" w:rsidRPr="00867371" w14:paraId="2454CE27" w14:textId="77777777" w:rsidTr="002F712C">
        <w:tc>
          <w:tcPr>
            <w:tcW w:w="5098" w:type="dxa"/>
            <w:vMerge/>
          </w:tcPr>
          <w:p w14:paraId="6E12D8BA" w14:textId="77777777" w:rsidR="00B93BCC" w:rsidRPr="00867371" w:rsidRDefault="00B93BCC" w:rsidP="005E26E4">
            <w:pPr>
              <w:spacing w:after="0" w:line="240" w:lineRule="auto"/>
              <w:rPr>
                <w:rFonts w:cs="Arial"/>
              </w:rPr>
            </w:pPr>
          </w:p>
        </w:tc>
        <w:tc>
          <w:tcPr>
            <w:tcW w:w="2552" w:type="dxa"/>
            <w:shd w:val="clear" w:color="auto" w:fill="BDD6EE"/>
          </w:tcPr>
          <w:p w14:paraId="64113D2C" w14:textId="77777777" w:rsidR="00B93BCC" w:rsidRPr="00867371" w:rsidRDefault="00B93BCC" w:rsidP="005E26E4">
            <w:pPr>
              <w:spacing w:after="0" w:line="240" w:lineRule="auto"/>
              <w:rPr>
                <w:rFonts w:cs="Arial"/>
              </w:rPr>
            </w:pPr>
            <w:r w:rsidRPr="00867371">
              <w:rPr>
                <w:rFonts w:cs="Arial"/>
              </w:rPr>
              <w:t>Stan na 31.12.2018</w:t>
            </w:r>
          </w:p>
        </w:tc>
        <w:tc>
          <w:tcPr>
            <w:tcW w:w="2410" w:type="dxa"/>
            <w:shd w:val="clear" w:color="auto" w:fill="BDD6EE"/>
          </w:tcPr>
          <w:p w14:paraId="0464A684" w14:textId="77777777" w:rsidR="00B93BCC" w:rsidRPr="00867371" w:rsidRDefault="00B93BCC" w:rsidP="005E26E4">
            <w:pPr>
              <w:spacing w:after="0" w:line="240" w:lineRule="auto"/>
              <w:rPr>
                <w:rFonts w:cs="Arial"/>
              </w:rPr>
            </w:pPr>
            <w:r w:rsidRPr="00867371">
              <w:rPr>
                <w:rFonts w:cs="Arial"/>
              </w:rPr>
              <w:t>Stan na 31.12.2019</w:t>
            </w:r>
          </w:p>
        </w:tc>
      </w:tr>
      <w:tr w:rsidR="00B93BCC" w:rsidRPr="00867371" w14:paraId="296CCFDE" w14:textId="77777777" w:rsidTr="002F712C">
        <w:trPr>
          <w:trHeight w:val="867"/>
        </w:trPr>
        <w:tc>
          <w:tcPr>
            <w:tcW w:w="5098" w:type="dxa"/>
            <w:vMerge/>
          </w:tcPr>
          <w:p w14:paraId="64756A7C" w14:textId="77777777" w:rsidR="00B93BCC" w:rsidRPr="00867371" w:rsidRDefault="00B93BCC" w:rsidP="005E26E4">
            <w:pPr>
              <w:spacing w:after="0" w:line="240" w:lineRule="auto"/>
              <w:rPr>
                <w:rFonts w:cs="Arial"/>
              </w:rPr>
            </w:pPr>
          </w:p>
        </w:tc>
        <w:tc>
          <w:tcPr>
            <w:tcW w:w="2552" w:type="dxa"/>
          </w:tcPr>
          <w:p w14:paraId="0782F95B" w14:textId="77777777" w:rsidR="00B93BCC" w:rsidRPr="00867371" w:rsidRDefault="00B93BCC" w:rsidP="005E26E4">
            <w:pPr>
              <w:spacing w:after="0" w:line="240" w:lineRule="auto"/>
              <w:rPr>
                <w:rFonts w:cs="Arial"/>
              </w:rPr>
            </w:pPr>
            <w:r w:rsidRPr="00867371">
              <w:rPr>
                <w:rFonts w:cs="Arial"/>
              </w:rPr>
              <w:t>ad 1 – 437</w:t>
            </w:r>
          </w:p>
          <w:p w14:paraId="46A4D786" w14:textId="77777777" w:rsidR="00B93BCC" w:rsidRPr="00867371" w:rsidRDefault="00B93BCC" w:rsidP="005E26E4">
            <w:pPr>
              <w:spacing w:after="0" w:line="240" w:lineRule="auto"/>
              <w:rPr>
                <w:rFonts w:cs="Arial"/>
              </w:rPr>
            </w:pPr>
            <w:r w:rsidRPr="00867371">
              <w:rPr>
                <w:rFonts w:cs="Arial"/>
              </w:rPr>
              <w:t>ad 2 – 44 000</w:t>
            </w:r>
          </w:p>
          <w:p w14:paraId="3CED03C0" w14:textId="77777777" w:rsidR="00B93BCC" w:rsidRPr="00867371" w:rsidRDefault="00B93BCC" w:rsidP="005E26E4">
            <w:pPr>
              <w:spacing w:after="0" w:line="240" w:lineRule="auto"/>
              <w:rPr>
                <w:rFonts w:cs="Arial"/>
              </w:rPr>
            </w:pPr>
            <w:r w:rsidRPr="00867371">
              <w:rPr>
                <w:rFonts w:cs="Arial"/>
              </w:rPr>
              <w:t>ad 3 - 2546</w:t>
            </w:r>
          </w:p>
        </w:tc>
        <w:tc>
          <w:tcPr>
            <w:tcW w:w="2410" w:type="dxa"/>
          </w:tcPr>
          <w:p w14:paraId="6BB5AEF2" w14:textId="77777777" w:rsidR="00B93BCC" w:rsidRPr="00867371" w:rsidRDefault="00B93BCC" w:rsidP="005E26E4">
            <w:pPr>
              <w:spacing w:after="0" w:line="240" w:lineRule="auto"/>
              <w:rPr>
                <w:rFonts w:cs="Arial"/>
              </w:rPr>
            </w:pPr>
            <w:r w:rsidRPr="00867371">
              <w:rPr>
                <w:rFonts w:cs="Arial"/>
              </w:rPr>
              <w:t>ad 1 – 641</w:t>
            </w:r>
          </w:p>
          <w:p w14:paraId="34055DB8" w14:textId="77777777" w:rsidR="00B93BCC" w:rsidRPr="00867371" w:rsidRDefault="00B93BCC" w:rsidP="005E26E4">
            <w:pPr>
              <w:spacing w:after="0" w:line="240" w:lineRule="auto"/>
              <w:rPr>
                <w:rFonts w:cs="Arial"/>
              </w:rPr>
            </w:pPr>
            <w:r w:rsidRPr="00867371">
              <w:rPr>
                <w:rFonts w:cs="Arial"/>
              </w:rPr>
              <w:t>ad 2 – 99 000</w:t>
            </w:r>
          </w:p>
          <w:p w14:paraId="4CE93396" w14:textId="77777777" w:rsidR="00B93BCC" w:rsidRPr="00867371" w:rsidRDefault="00B93BCC" w:rsidP="005E26E4">
            <w:pPr>
              <w:spacing w:after="0" w:line="240" w:lineRule="auto"/>
              <w:rPr>
                <w:rFonts w:cs="Arial"/>
              </w:rPr>
            </w:pPr>
            <w:r w:rsidRPr="00867371">
              <w:rPr>
                <w:rFonts w:cs="Arial"/>
              </w:rPr>
              <w:t>ad 3 - 2247</w:t>
            </w:r>
          </w:p>
        </w:tc>
      </w:tr>
      <w:tr w:rsidR="00B93BCC" w:rsidRPr="00867371" w14:paraId="5571DAA3" w14:textId="77777777" w:rsidTr="006869A3">
        <w:trPr>
          <w:trHeight w:val="1401"/>
        </w:trPr>
        <w:tc>
          <w:tcPr>
            <w:tcW w:w="10060" w:type="dxa"/>
            <w:gridSpan w:val="3"/>
          </w:tcPr>
          <w:p w14:paraId="1F903A58" w14:textId="635EB3BE" w:rsidR="00B93BCC" w:rsidRPr="00C04115" w:rsidRDefault="00B93BCC" w:rsidP="005E26E4">
            <w:pPr>
              <w:spacing w:after="0" w:line="240" w:lineRule="auto"/>
              <w:rPr>
                <w:rFonts w:cs="Arial"/>
                <w:b/>
                <w:bCs/>
              </w:rPr>
            </w:pPr>
            <w:r w:rsidRPr="00C04115">
              <w:rPr>
                <w:rFonts w:cs="Arial"/>
                <w:b/>
                <w:bCs/>
              </w:rPr>
              <w:t>Osiągnięte rezultaty:</w:t>
            </w:r>
          </w:p>
          <w:p w14:paraId="7B1AFD3C" w14:textId="77777777" w:rsidR="00B93BCC" w:rsidRPr="00867371" w:rsidRDefault="00B93BCC" w:rsidP="005E26E4">
            <w:pPr>
              <w:spacing w:after="200" w:line="276" w:lineRule="auto"/>
              <w:ind w:left="360"/>
              <w:contextualSpacing/>
              <w:jc w:val="both"/>
              <w:rPr>
                <w:rFonts w:cs="Arial"/>
              </w:rPr>
            </w:pPr>
            <w:r w:rsidRPr="00867371">
              <w:rPr>
                <w:rFonts w:cs="Arial"/>
              </w:rPr>
              <w:t xml:space="preserve">Podniesienie świadomości żołnierzy i pracowników ron w zakresie obowiązku zapinania pasów bezpieczeństwa poprzez wykorzystanie m.in. symulatora dachowania, symulatorów jazdy 3D oraz symulatorów zderzenia drogowego (praktyczna symulacja działania pasów bezpieczeństwa przy uderzeniu pojazdem </w:t>
            </w:r>
            <w:r w:rsidRPr="00867371">
              <w:rPr>
                <w:rFonts w:cs="Arial"/>
              </w:rPr>
              <w:br/>
              <w:t>w przeszkodę).</w:t>
            </w:r>
          </w:p>
        </w:tc>
      </w:tr>
    </w:tbl>
    <w:p w14:paraId="0BDD722A" w14:textId="77777777" w:rsidR="00B93BCC" w:rsidRDefault="00B93BCC" w:rsidP="00B93BCC">
      <w:pPr>
        <w:spacing w:after="120" w:line="240" w:lineRule="exact"/>
        <w:rPr>
          <w:lang w:eastAsia="pl-PL"/>
        </w:rPr>
      </w:pPr>
    </w:p>
    <w:tbl>
      <w:tblPr>
        <w:tblStyle w:val="Tabela-Siatka92"/>
        <w:tblW w:w="10060" w:type="dxa"/>
        <w:tblLayout w:type="fixed"/>
        <w:tblLook w:val="04A0" w:firstRow="1" w:lastRow="0" w:firstColumn="1" w:lastColumn="0" w:noHBand="0" w:noVBand="1"/>
      </w:tblPr>
      <w:tblGrid>
        <w:gridCol w:w="4957"/>
        <w:gridCol w:w="2551"/>
        <w:gridCol w:w="2552"/>
      </w:tblGrid>
      <w:tr w:rsidR="00B93BCC" w:rsidRPr="00867371" w14:paraId="5730B638" w14:textId="77777777" w:rsidTr="002F712C">
        <w:trPr>
          <w:trHeight w:val="708"/>
        </w:trPr>
        <w:tc>
          <w:tcPr>
            <w:tcW w:w="10060" w:type="dxa"/>
            <w:gridSpan w:val="3"/>
            <w:shd w:val="clear" w:color="auto" w:fill="2E74B5"/>
          </w:tcPr>
          <w:p w14:paraId="1F3BE0ED" w14:textId="1BD668D3" w:rsidR="00B93BCC" w:rsidRPr="00C04115" w:rsidRDefault="00B93BCC" w:rsidP="005E26E4">
            <w:pPr>
              <w:spacing w:after="0" w:line="240" w:lineRule="auto"/>
              <w:rPr>
                <w:b/>
                <w:bCs/>
              </w:rPr>
            </w:pPr>
            <w:r w:rsidRPr="00C04115">
              <w:rPr>
                <w:rFonts w:cs="Arial"/>
                <w:b/>
                <w:bCs/>
                <w:color w:val="FFFFFF"/>
              </w:rPr>
              <w:t>Zadanie</w:t>
            </w:r>
            <w:r w:rsidR="00EE75B2">
              <w:rPr>
                <w:rFonts w:cs="Arial"/>
                <w:b/>
                <w:bCs/>
                <w:color w:val="FFFFFF"/>
              </w:rPr>
              <w:t xml:space="preserve"> 23</w:t>
            </w:r>
            <w:r w:rsidR="00F1354E">
              <w:rPr>
                <w:b/>
                <w:bCs/>
                <w:color w:val="FFFFFF"/>
              </w:rPr>
              <w:t xml:space="preserve">: </w:t>
            </w:r>
            <w:r w:rsidRPr="00C04115">
              <w:rPr>
                <w:rFonts w:cs="Arial"/>
                <w:b/>
                <w:bCs/>
                <w:color w:val="FFFFFF"/>
              </w:rPr>
              <w:t>Propagowanie idei bezpieczeństwa na drodze połączonej z zabawą oraz edukacją z zakresu ruchu drogowego</w:t>
            </w:r>
          </w:p>
        </w:tc>
      </w:tr>
      <w:tr w:rsidR="00B93BCC" w:rsidRPr="00867371" w14:paraId="76D45FA1" w14:textId="77777777" w:rsidTr="002F712C">
        <w:trPr>
          <w:trHeight w:val="854"/>
        </w:trPr>
        <w:tc>
          <w:tcPr>
            <w:tcW w:w="4957" w:type="dxa"/>
            <w:vMerge w:val="restart"/>
          </w:tcPr>
          <w:p w14:paraId="4ABFA8D2" w14:textId="77777777" w:rsidR="00C04115" w:rsidRPr="00C04115" w:rsidRDefault="00B93BCC" w:rsidP="005E26E4">
            <w:pPr>
              <w:spacing w:after="0" w:line="240" w:lineRule="auto"/>
              <w:jc w:val="both"/>
              <w:rPr>
                <w:rFonts w:cs="Arial"/>
                <w:b/>
                <w:bCs/>
              </w:rPr>
            </w:pPr>
            <w:r w:rsidRPr="00C04115">
              <w:rPr>
                <w:rFonts w:cs="Arial"/>
                <w:b/>
                <w:bCs/>
              </w:rPr>
              <w:t xml:space="preserve">Zakres działania: </w:t>
            </w:r>
          </w:p>
          <w:p w14:paraId="02CB5F2F" w14:textId="35BC5F99" w:rsidR="00B93BCC" w:rsidRPr="00867371" w:rsidRDefault="00B93BCC" w:rsidP="005E26E4">
            <w:pPr>
              <w:spacing w:after="0" w:line="240" w:lineRule="auto"/>
              <w:jc w:val="both"/>
              <w:rPr>
                <w:rFonts w:cs="Arial"/>
              </w:rPr>
            </w:pPr>
            <w:r w:rsidRPr="00867371">
              <w:rPr>
                <w:rFonts w:cs="Arial"/>
              </w:rPr>
              <w:t>zgodnie z „Programem profilaktycznym z zakresu bezpieczeństwa ruchu drogowego na lata 2017-2020” udział dzieci i młodzieży w przedsięwzięciach propagujących bezpieczeństwo w ruchu drogowym.</w:t>
            </w:r>
          </w:p>
        </w:tc>
        <w:tc>
          <w:tcPr>
            <w:tcW w:w="2551" w:type="dxa"/>
            <w:shd w:val="clear" w:color="auto" w:fill="BDD6EE"/>
          </w:tcPr>
          <w:p w14:paraId="4F0F4393" w14:textId="77777777" w:rsidR="00B93BCC" w:rsidRPr="00867371" w:rsidRDefault="00B93BCC" w:rsidP="005E26E4">
            <w:pPr>
              <w:tabs>
                <w:tab w:val="left" w:pos="915"/>
              </w:tabs>
              <w:spacing w:after="0" w:line="240" w:lineRule="auto"/>
              <w:rPr>
                <w:rFonts w:cs="Arial"/>
              </w:rPr>
            </w:pPr>
            <w:r w:rsidRPr="00867371">
              <w:rPr>
                <w:rFonts w:cs="Arial"/>
              </w:rPr>
              <w:t>Kierunek</w:t>
            </w:r>
          </w:p>
        </w:tc>
        <w:tc>
          <w:tcPr>
            <w:tcW w:w="2552" w:type="dxa"/>
          </w:tcPr>
          <w:p w14:paraId="17A02C68" w14:textId="77777777" w:rsidR="00B93BCC" w:rsidRPr="00867371" w:rsidRDefault="00B93BCC" w:rsidP="005E26E4">
            <w:pPr>
              <w:spacing w:after="0" w:line="240" w:lineRule="auto"/>
              <w:rPr>
                <w:rFonts w:cs="Arial"/>
              </w:rPr>
            </w:pPr>
            <w:r w:rsidRPr="00867371">
              <w:rPr>
                <w:rFonts w:cs="Arial"/>
              </w:rPr>
              <w:t xml:space="preserve">Poszerzanie świadomości oraz pogłębianie wiedzy żołnierzy </w:t>
            </w:r>
            <w:r w:rsidRPr="00867371">
              <w:rPr>
                <w:rFonts w:cs="Arial"/>
              </w:rPr>
              <w:br/>
              <w:t>i pracowników ron w zakresie brd</w:t>
            </w:r>
          </w:p>
        </w:tc>
      </w:tr>
      <w:tr w:rsidR="00B93BCC" w:rsidRPr="00867371" w14:paraId="7E735D65" w14:textId="77777777" w:rsidTr="002F712C">
        <w:trPr>
          <w:trHeight w:val="317"/>
        </w:trPr>
        <w:tc>
          <w:tcPr>
            <w:tcW w:w="4957" w:type="dxa"/>
            <w:vMerge/>
          </w:tcPr>
          <w:p w14:paraId="4C659920" w14:textId="77777777" w:rsidR="00B93BCC" w:rsidRPr="00867371" w:rsidRDefault="00B93BCC" w:rsidP="005E26E4">
            <w:pPr>
              <w:spacing w:after="0" w:line="240" w:lineRule="auto"/>
              <w:rPr>
                <w:rFonts w:cs="Arial"/>
              </w:rPr>
            </w:pPr>
          </w:p>
        </w:tc>
        <w:tc>
          <w:tcPr>
            <w:tcW w:w="2551" w:type="dxa"/>
            <w:shd w:val="clear" w:color="auto" w:fill="BDD6EE"/>
          </w:tcPr>
          <w:p w14:paraId="70B0415B" w14:textId="77777777" w:rsidR="00B93BCC" w:rsidRPr="00867371" w:rsidRDefault="00B93BCC" w:rsidP="005E26E4">
            <w:pPr>
              <w:spacing w:after="0" w:line="240" w:lineRule="auto"/>
              <w:rPr>
                <w:rFonts w:cs="Arial"/>
              </w:rPr>
            </w:pPr>
            <w:r w:rsidRPr="00867371">
              <w:rPr>
                <w:rFonts w:cs="Arial"/>
              </w:rPr>
              <w:t>Lider</w:t>
            </w:r>
          </w:p>
        </w:tc>
        <w:tc>
          <w:tcPr>
            <w:tcW w:w="2552" w:type="dxa"/>
          </w:tcPr>
          <w:p w14:paraId="34C82D01" w14:textId="77777777" w:rsidR="00B93BCC" w:rsidRPr="00867371" w:rsidRDefault="00B93BCC" w:rsidP="005E26E4">
            <w:pPr>
              <w:spacing w:after="0" w:line="240" w:lineRule="auto"/>
              <w:rPr>
                <w:rFonts w:cs="Arial"/>
              </w:rPr>
            </w:pPr>
            <w:r w:rsidRPr="00867371">
              <w:rPr>
                <w:rFonts w:cs="Arial"/>
              </w:rPr>
              <w:t>KG ŻW</w:t>
            </w:r>
          </w:p>
        </w:tc>
      </w:tr>
      <w:tr w:rsidR="00B93BCC" w:rsidRPr="00867371" w14:paraId="359FFEBF" w14:textId="77777777" w:rsidTr="00C04115">
        <w:trPr>
          <w:trHeight w:val="266"/>
        </w:trPr>
        <w:tc>
          <w:tcPr>
            <w:tcW w:w="4957" w:type="dxa"/>
            <w:vMerge/>
          </w:tcPr>
          <w:p w14:paraId="2AD2EA52" w14:textId="77777777" w:rsidR="00B93BCC" w:rsidRPr="00867371" w:rsidRDefault="00B93BCC" w:rsidP="005E26E4">
            <w:pPr>
              <w:spacing w:after="0" w:line="240" w:lineRule="auto"/>
              <w:rPr>
                <w:rFonts w:cs="Arial"/>
              </w:rPr>
            </w:pPr>
          </w:p>
        </w:tc>
        <w:tc>
          <w:tcPr>
            <w:tcW w:w="2551" w:type="dxa"/>
            <w:shd w:val="clear" w:color="auto" w:fill="BDD6EE"/>
          </w:tcPr>
          <w:p w14:paraId="787424BA" w14:textId="77777777" w:rsidR="00B93BCC" w:rsidRPr="00867371" w:rsidRDefault="00B93BCC" w:rsidP="005E26E4">
            <w:pPr>
              <w:spacing w:after="0" w:line="240" w:lineRule="auto"/>
              <w:rPr>
                <w:rFonts w:cs="Arial"/>
              </w:rPr>
            </w:pPr>
            <w:r w:rsidRPr="00867371">
              <w:rPr>
                <w:rFonts w:cs="Arial"/>
              </w:rPr>
              <w:t>Źródła finansowania</w:t>
            </w:r>
          </w:p>
        </w:tc>
        <w:tc>
          <w:tcPr>
            <w:tcW w:w="2552" w:type="dxa"/>
          </w:tcPr>
          <w:p w14:paraId="64198E11" w14:textId="77777777" w:rsidR="00B93BCC" w:rsidRDefault="00B93BCC" w:rsidP="005E26E4">
            <w:pPr>
              <w:spacing w:after="0" w:line="240" w:lineRule="auto"/>
              <w:rPr>
                <w:rFonts w:cs="Arial"/>
              </w:rPr>
            </w:pPr>
            <w:r w:rsidRPr="00867371">
              <w:rPr>
                <w:rFonts w:cs="Arial"/>
              </w:rPr>
              <w:t>Budżet MON</w:t>
            </w:r>
          </w:p>
          <w:p w14:paraId="1AB1E4B7" w14:textId="77777777" w:rsidR="006869A3" w:rsidRPr="00867371" w:rsidRDefault="006869A3" w:rsidP="005E26E4">
            <w:pPr>
              <w:spacing w:after="0" w:line="240" w:lineRule="auto"/>
              <w:rPr>
                <w:rFonts w:cs="Arial"/>
              </w:rPr>
            </w:pPr>
          </w:p>
        </w:tc>
      </w:tr>
      <w:tr w:rsidR="00B93BCC" w:rsidRPr="00867371" w14:paraId="42C08495" w14:textId="77777777" w:rsidTr="002F712C">
        <w:trPr>
          <w:trHeight w:val="276"/>
        </w:trPr>
        <w:tc>
          <w:tcPr>
            <w:tcW w:w="4957" w:type="dxa"/>
            <w:vMerge/>
          </w:tcPr>
          <w:p w14:paraId="55FCBD0D" w14:textId="77777777" w:rsidR="00B93BCC" w:rsidRPr="00867371" w:rsidRDefault="00B93BCC" w:rsidP="005E26E4">
            <w:pPr>
              <w:spacing w:after="0" w:line="240" w:lineRule="auto"/>
              <w:rPr>
                <w:rFonts w:cs="Arial"/>
              </w:rPr>
            </w:pPr>
          </w:p>
        </w:tc>
        <w:tc>
          <w:tcPr>
            <w:tcW w:w="5103" w:type="dxa"/>
            <w:gridSpan w:val="2"/>
            <w:shd w:val="clear" w:color="auto" w:fill="BDD6EE"/>
          </w:tcPr>
          <w:p w14:paraId="5BED897E" w14:textId="77777777" w:rsidR="00B93BCC" w:rsidRPr="00867371" w:rsidRDefault="00B93BCC" w:rsidP="005E26E4">
            <w:pPr>
              <w:spacing w:after="0" w:line="240" w:lineRule="auto"/>
              <w:rPr>
                <w:rFonts w:cs="Arial"/>
              </w:rPr>
            </w:pPr>
            <w:r w:rsidRPr="00867371">
              <w:rPr>
                <w:rFonts w:cs="Arial"/>
              </w:rPr>
              <w:t>WSKAŹNIK PRODUKTU</w:t>
            </w:r>
          </w:p>
        </w:tc>
      </w:tr>
      <w:tr w:rsidR="00B93BCC" w:rsidRPr="00867371" w14:paraId="0894902C" w14:textId="77777777" w:rsidTr="00C04115">
        <w:trPr>
          <w:trHeight w:val="827"/>
        </w:trPr>
        <w:tc>
          <w:tcPr>
            <w:tcW w:w="4957" w:type="dxa"/>
            <w:vMerge/>
          </w:tcPr>
          <w:p w14:paraId="6EAB31DA" w14:textId="77777777" w:rsidR="00B93BCC" w:rsidRPr="00867371" w:rsidRDefault="00B93BCC" w:rsidP="005E26E4">
            <w:pPr>
              <w:spacing w:after="0" w:line="240" w:lineRule="auto"/>
              <w:rPr>
                <w:rFonts w:cs="Arial"/>
              </w:rPr>
            </w:pPr>
          </w:p>
        </w:tc>
        <w:tc>
          <w:tcPr>
            <w:tcW w:w="5103" w:type="dxa"/>
            <w:gridSpan w:val="2"/>
          </w:tcPr>
          <w:p w14:paraId="38A45D59" w14:textId="77777777" w:rsidR="00B93BCC" w:rsidRPr="00867371" w:rsidRDefault="00B93BCC" w:rsidP="005E26E4">
            <w:pPr>
              <w:spacing w:after="200" w:line="276" w:lineRule="auto"/>
              <w:contextualSpacing/>
              <w:rPr>
                <w:rFonts w:cs="Arial"/>
              </w:rPr>
            </w:pPr>
            <w:r w:rsidRPr="00867371">
              <w:rPr>
                <w:rFonts w:cs="Arial"/>
              </w:rPr>
              <w:t xml:space="preserve">1. Ilość przeprowadzonych zajęć </w:t>
            </w:r>
            <w:r w:rsidRPr="00867371">
              <w:rPr>
                <w:rFonts w:cs="Arial"/>
                <w:highlight w:val="yellow"/>
              </w:rPr>
              <w:t xml:space="preserve"> </w:t>
            </w:r>
          </w:p>
          <w:p w14:paraId="149E0191" w14:textId="77777777" w:rsidR="00B93BCC" w:rsidRPr="00867371" w:rsidRDefault="00B93BCC" w:rsidP="005E26E4">
            <w:pPr>
              <w:spacing w:after="0" w:line="240" w:lineRule="auto"/>
              <w:rPr>
                <w:rFonts w:cs="Arial"/>
              </w:rPr>
            </w:pPr>
            <w:r w:rsidRPr="00867371">
              <w:rPr>
                <w:rFonts w:cs="Arial"/>
              </w:rPr>
              <w:t xml:space="preserve">2. Ilość uczestników zajęć* </w:t>
            </w:r>
          </w:p>
          <w:p w14:paraId="2975002D" w14:textId="13D88067" w:rsidR="00B93BCC" w:rsidRPr="00867371" w:rsidRDefault="00B93BCC" w:rsidP="005E26E4">
            <w:pPr>
              <w:spacing w:after="0" w:line="240" w:lineRule="auto"/>
              <w:rPr>
                <w:rFonts w:cs="Arial"/>
              </w:rPr>
            </w:pPr>
            <w:r w:rsidRPr="00867371">
              <w:rPr>
                <w:rFonts w:cs="Arial"/>
              </w:rPr>
              <w:t xml:space="preserve">3. Ilość i przekazanych materiałów profilaktycznych </w:t>
            </w:r>
          </w:p>
        </w:tc>
      </w:tr>
      <w:tr w:rsidR="00B93BCC" w:rsidRPr="00867371" w14:paraId="43A5D967" w14:textId="77777777" w:rsidTr="002F712C">
        <w:tc>
          <w:tcPr>
            <w:tcW w:w="4957" w:type="dxa"/>
            <w:vMerge/>
          </w:tcPr>
          <w:p w14:paraId="466BA8F2" w14:textId="77777777" w:rsidR="00B93BCC" w:rsidRPr="00867371" w:rsidRDefault="00B93BCC" w:rsidP="005E26E4">
            <w:pPr>
              <w:spacing w:after="0" w:line="240" w:lineRule="auto"/>
              <w:rPr>
                <w:rFonts w:cs="Arial"/>
              </w:rPr>
            </w:pPr>
          </w:p>
        </w:tc>
        <w:tc>
          <w:tcPr>
            <w:tcW w:w="2551" w:type="dxa"/>
            <w:shd w:val="clear" w:color="auto" w:fill="BDD6EE"/>
          </w:tcPr>
          <w:p w14:paraId="2B3D3843" w14:textId="77777777" w:rsidR="00B93BCC" w:rsidRPr="00867371" w:rsidRDefault="00B93BCC" w:rsidP="005E26E4">
            <w:pPr>
              <w:spacing w:after="0" w:line="240" w:lineRule="auto"/>
              <w:rPr>
                <w:rFonts w:cs="Arial"/>
              </w:rPr>
            </w:pPr>
            <w:r w:rsidRPr="00867371">
              <w:rPr>
                <w:rFonts w:cs="Arial"/>
              </w:rPr>
              <w:t>Stan na 31.12.2018</w:t>
            </w:r>
          </w:p>
        </w:tc>
        <w:tc>
          <w:tcPr>
            <w:tcW w:w="2552" w:type="dxa"/>
            <w:shd w:val="clear" w:color="auto" w:fill="BDD6EE"/>
          </w:tcPr>
          <w:p w14:paraId="66A42ED7" w14:textId="77777777" w:rsidR="00B93BCC" w:rsidRPr="00867371" w:rsidRDefault="00B93BCC" w:rsidP="005E26E4">
            <w:pPr>
              <w:spacing w:after="0" w:line="240" w:lineRule="auto"/>
              <w:rPr>
                <w:rFonts w:cs="Arial"/>
              </w:rPr>
            </w:pPr>
            <w:r w:rsidRPr="00867371">
              <w:rPr>
                <w:rFonts w:cs="Arial"/>
              </w:rPr>
              <w:t>Stan na 31.12.2019</w:t>
            </w:r>
          </w:p>
        </w:tc>
      </w:tr>
      <w:tr w:rsidR="00B93BCC" w:rsidRPr="00867371" w14:paraId="57B69A41" w14:textId="77777777" w:rsidTr="002F712C">
        <w:trPr>
          <w:trHeight w:val="868"/>
        </w:trPr>
        <w:tc>
          <w:tcPr>
            <w:tcW w:w="4957" w:type="dxa"/>
            <w:vMerge/>
          </w:tcPr>
          <w:p w14:paraId="4C922274" w14:textId="77777777" w:rsidR="00B93BCC" w:rsidRPr="00867371" w:rsidRDefault="00B93BCC" w:rsidP="005E26E4">
            <w:pPr>
              <w:spacing w:after="0" w:line="240" w:lineRule="auto"/>
              <w:rPr>
                <w:rFonts w:cs="Arial"/>
              </w:rPr>
            </w:pPr>
          </w:p>
        </w:tc>
        <w:tc>
          <w:tcPr>
            <w:tcW w:w="2551" w:type="dxa"/>
          </w:tcPr>
          <w:p w14:paraId="1D409469" w14:textId="77777777" w:rsidR="00B93BCC" w:rsidRPr="00867371" w:rsidRDefault="00B93BCC" w:rsidP="005E26E4">
            <w:pPr>
              <w:spacing w:after="0" w:line="240" w:lineRule="auto"/>
              <w:rPr>
                <w:rFonts w:cs="Arial"/>
              </w:rPr>
            </w:pPr>
            <w:r w:rsidRPr="00867371">
              <w:rPr>
                <w:rFonts w:cs="Arial"/>
              </w:rPr>
              <w:t>ad 1 - 117</w:t>
            </w:r>
          </w:p>
          <w:p w14:paraId="518A3292" w14:textId="77777777" w:rsidR="00B93BCC" w:rsidRPr="00867371" w:rsidRDefault="00B93BCC" w:rsidP="005E26E4">
            <w:pPr>
              <w:spacing w:after="0" w:line="240" w:lineRule="auto"/>
              <w:rPr>
                <w:rFonts w:cs="Arial"/>
              </w:rPr>
            </w:pPr>
            <w:r w:rsidRPr="00867371">
              <w:rPr>
                <w:rFonts w:cs="Arial"/>
              </w:rPr>
              <w:t>ad 2 - 15 000</w:t>
            </w:r>
          </w:p>
          <w:p w14:paraId="3DC2EE3F" w14:textId="77777777" w:rsidR="00B93BCC" w:rsidRPr="00867371" w:rsidRDefault="00B93BCC" w:rsidP="005E26E4">
            <w:pPr>
              <w:spacing w:after="0" w:line="240" w:lineRule="auto"/>
              <w:rPr>
                <w:rFonts w:cs="Arial"/>
              </w:rPr>
            </w:pPr>
            <w:r w:rsidRPr="00867371">
              <w:rPr>
                <w:rFonts w:cs="Arial"/>
              </w:rPr>
              <w:t>ad 3 - 727</w:t>
            </w:r>
          </w:p>
        </w:tc>
        <w:tc>
          <w:tcPr>
            <w:tcW w:w="2552" w:type="dxa"/>
          </w:tcPr>
          <w:p w14:paraId="7A3AAD3E" w14:textId="77777777" w:rsidR="00B93BCC" w:rsidRPr="00867371" w:rsidRDefault="00B93BCC" w:rsidP="005E26E4">
            <w:pPr>
              <w:spacing w:after="0" w:line="240" w:lineRule="auto"/>
              <w:rPr>
                <w:rFonts w:cs="Arial"/>
              </w:rPr>
            </w:pPr>
            <w:r w:rsidRPr="00867371">
              <w:rPr>
                <w:rFonts w:cs="Arial"/>
              </w:rPr>
              <w:t>ad 1 - 65</w:t>
            </w:r>
          </w:p>
          <w:p w14:paraId="381512DE" w14:textId="77777777" w:rsidR="00B93BCC" w:rsidRPr="00867371" w:rsidRDefault="00B93BCC" w:rsidP="005E26E4">
            <w:pPr>
              <w:spacing w:after="0" w:line="240" w:lineRule="auto"/>
              <w:rPr>
                <w:rFonts w:cs="Arial"/>
              </w:rPr>
            </w:pPr>
            <w:r w:rsidRPr="00867371">
              <w:rPr>
                <w:rFonts w:cs="Arial"/>
              </w:rPr>
              <w:t>ad 2 - 4300</w:t>
            </w:r>
          </w:p>
          <w:p w14:paraId="1B81A57E" w14:textId="77777777" w:rsidR="00B93BCC" w:rsidRPr="00867371" w:rsidRDefault="00B93BCC" w:rsidP="005E26E4">
            <w:pPr>
              <w:spacing w:after="0" w:line="240" w:lineRule="auto"/>
              <w:rPr>
                <w:rFonts w:cs="Arial"/>
              </w:rPr>
            </w:pPr>
            <w:r w:rsidRPr="00867371">
              <w:rPr>
                <w:rFonts w:cs="Arial"/>
              </w:rPr>
              <w:t>ad 3 - 737</w:t>
            </w:r>
          </w:p>
        </w:tc>
      </w:tr>
      <w:tr w:rsidR="00B93BCC" w:rsidRPr="00867371" w14:paraId="1E150647" w14:textId="77777777" w:rsidTr="00C04115">
        <w:trPr>
          <w:trHeight w:val="940"/>
        </w:trPr>
        <w:tc>
          <w:tcPr>
            <w:tcW w:w="10060" w:type="dxa"/>
            <w:gridSpan w:val="3"/>
          </w:tcPr>
          <w:p w14:paraId="6271A5EE" w14:textId="2222D8BE" w:rsidR="00B93BCC" w:rsidRPr="00C04115" w:rsidRDefault="00B93BCC" w:rsidP="005E26E4">
            <w:pPr>
              <w:spacing w:after="0" w:line="240" w:lineRule="auto"/>
              <w:rPr>
                <w:rFonts w:cs="Arial"/>
                <w:b/>
                <w:bCs/>
              </w:rPr>
            </w:pPr>
            <w:r w:rsidRPr="00C04115">
              <w:rPr>
                <w:rFonts w:cs="Arial"/>
                <w:b/>
                <w:bCs/>
              </w:rPr>
              <w:t>Osiągnięte rezultaty:</w:t>
            </w:r>
          </w:p>
          <w:p w14:paraId="7E1C4877" w14:textId="0DB03FC0" w:rsidR="00B93BCC" w:rsidRPr="00867371" w:rsidRDefault="00B93BCC" w:rsidP="00C04115">
            <w:pPr>
              <w:spacing w:after="200" w:line="276" w:lineRule="auto"/>
              <w:contextualSpacing/>
              <w:jc w:val="both"/>
              <w:rPr>
                <w:rFonts w:cs="Arial"/>
              </w:rPr>
            </w:pPr>
            <w:r w:rsidRPr="00867371">
              <w:rPr>
                <w:rFonts w:cs="Arial"/>
              </w:rPr>
              <w:t>Propagowanie bezpieczeństwa w ruchu drogowym w przedsięwzięciach organizowanych przez szkoły, ukierunkowanych na wczesną edukację dzieci w przedmiotowym zakresie.</w:t>
            </w:r>
          </w:p>
        </w:tc>
      </w:tr>
    </w:tbl>
    <w:p w14:paraId="08B32B00" w14:textId="77777777" w:rsidR="00B93BCC" w:rsidRPr="00867371" w:rsidRDefault="00B93BCC" w:rsidP="00B93BCC">
      <w:pPr>
        <w:spacing w:after="120" w:line="240" w:lineRule="exact"/>
        <w:rPr>
          <w:lang w:eastAsia="pl-PL"/>
        </w:rPr>
      </w:pPr>
    </w:p>
    <w:tbl>
      <w:tblPr>
        <w:tblStyle w:val="Tabela-Siatka93"/>
        <w:tblW w:w="10060" w:type="dxa"/>
        <w:tblLayout w:type="fixed"/>
        <w:tblLook w:val="04A0" w:firstRow="1" w:lastRow="0" w:firstColumn="1" w:lastColumn="0" w:noHBand="0" w:noVBand="1"/>
      </w:tblPr>
      <w:tblGrid>
        <w:gridCol w:w="4361"/>
        <w:gridCol w:w="3147"/>
        <w:gridCol w:w="2552"/>
      </w:tblGrid>
      <w:tr w:rsidR="00B93BCC" w:rsidRPr="00867371" w14:paraId="003E7511" w14:textId="77777777" w:rsidTr="00C04115">
        <w:trPr>
          <w:trHeight w:val="584"/>
        </w:trPr>
        <w:tc>
          <w:tcPr>
            <w:tcW w:w="10060" w:type="dxa"/>
            <w:gridSpan w:val="3"/>
            <w:shd w:val="clear" w:color="auto" w:fill="2E74B5"/>
          </w:tcPr>
          <w:p w14:paraId="5C854895" w14:textId="13E7FCD5" w:rsidR="00B93BCC" w:rsidRPr="00C04115" w:rsidRDefault="00B93BCC" w:rsidP="005E26E4">
            <w:pPr>
              <w:spacing w:after="0" w:line="240" w:lineRule="auto"/>
              <w:rPr>
                <w:b/>
                <w:bCs/>
              </w:rPr>
            </w:pPr>
            <w:r w:rsidRPr="00C04115">
              <w:rPr>
                <w:rFonts w:cs="Arial"/>
                <w:b/>
                <w:bCs/>
                <w:color w:val="FFFFFF"/>
              </w:rPr>
              <w:t>Zadanie</w:t>
            </w:r>
            <w:r w:rsidR="00EE75B2">
              <w:rPr>
                <w:rFonts w:cs="Arial"/>
                <w:b/>
                <w:bCs/>
                <w:color w:val="FFFFFF"/>
              </w:rPr>
              <w:t xml:space="preserve"> 24</w:t>
            </w:r>
            <w:r w:rsidR="00F1354E">
              <w:rPr>
                <w:b/>
                <w:bCs/>
                <w:color w:val="FFFFFF"/>
              </w:rPr>
              <w:t xml:space="preserve">: </w:t>
            </w:r>
            <w:r w:rsidRPr="00C04115">
              <w:rPr>
                <w:rFonts w:cs="Arial"/>
                <w:b/>
                <w:bCs/>
                <w:color w:val="FFFFFF"/>
              </w:rPr>
              <w:t>Akcje i kampanie społeczne</w:t>
            </w:r>
          </w:p>
        </w:tc>
      </w:tr>
      <w:tr w:rsidR="00B93BCC" w:rsidRPr="00867371" w14:paraId="23B44F79" w14:textId="77777777" w:rsidTr="002F712C">
        <w:trPr>
          <w:trHeight w:val="854"/>
        </w:trPr>
        <w:tc>
          <w:tcPr>
            <w:tcW w:w="4361" w:type="dxa"/>
            <w:vMerge w:val="restart"/>
          </w:tcPr>
          <w:p w14:paraId="09093DEE" w14:textId="77777777" w:rsidR="00C04115" w:rsidRDefault="00B93BCC" w:rsidP="005E26E4">
            <w:pPr>
              <w:spacing w:after="0" w:line="240" w:lineRule="auto"/>
              <w:rPr>
                <w:rFonts w:cs="Arial"/>
              </w:rPr>
            </w:pPr>
            <w:r w:rsidRPr="00C04115">
              <w:rPr>
                <w:rFonts w:cs="Arial"/>
                <w:b/>
                <w:bCs/>
              </w:rPr>
              <w:t>Zakres działania</w:t>
            </w:r>
            <w:r w:rsidRPr="00867371">
              <w:rPr>
                <w:rFonts w:cs="Arial"/>
              </w:rPr>
              <w:t>:</w:t>
            </w:r>
          </w:p>
          <w:p w14:paraId="771DC718" w14:textId="40E76B39" w:rsidR="00B93BCC" w:rsidRPr="00867371" w:rsidRDefault="00B93BCC" w:rsidP="005E26E4">
            <w:pPr>
              <w:spacing w:after="0" w:line="240" w:lineRule="auto"/>
              <w:rPr>
                <w:rFonts w:cs="Arial"/>
              </w:rPr>
            </w:pPr>
            <w:r w:rsidRPr="00867371">
              <w:rPr>
                <w:rFonts w:cs="Arial"/>
              </w:rPr>
              <w:t xml:space="preserve"> zgodnie z „Programem profilaktycznym z zakresu bezpieczeństwa ruchu drogowego na lata 2017-2020”</w:t>
            </w:r>
          </w:p>
        </w:tc>
        <w:tc>
          <w:tcPr>
            <w:tcW w:w="3147" w:type="dxa"/>
            <w:shd w:val="clear" w:color="auto" w:fill="BDD6EE"/>
          </w:tcPr>
          <w:p w14:paraId="4C6BCD38" w14:textId="77777777" w:rsidR="00B93BCC" w:rsidRPr="00867371" w:rsidRDefault="00B93BCC" w:rsidP="005E26E4">
            <w:pPr>
              <w:tabs>
                <w:tab w:val="left" w:pos="915"/>
              </w:tabs>
              <w:spacing w:after="0" w:line="240" w:lineRule="auto"/>
              <w:rPr>
                <w:rFonts w:cs="Arial"/>
              </w:rPr>
            </w:pPr>
            <w:r w:rsidRPr="00867371">
              <w:rPr>
                <w:rFonts w:cs="Arial"/>
              </w:rPr>
              <w:t>Kierunek</w:t>
            </w:r>
          </w:p>
        </w:tc>
        <w:tc>
          <w:tcPr>
            <w:tcW w:w="2552" w:type="dxa"/>
          </w:tcPr>
          <w:p w14:paraId="5EACBBFA" w14:textId="77777777" w:rsidR="00B93BCC" w:rsidRPr="00867371" w:rsidRDefault="00B93BCC" w:rsidP="005E26E4">
            <w:pPr>
              <w:spacing w:after="0" w:line="240" w:lineRule="auto"/>
              <w:rPr>
                <w:rFonts w:cs="Arial"/>
              </w:rPr>
            </w:pPr>
            <w:r w:rsidRPr="00867371">
              <w:rPr>
                <w:rFonts w:cs="Arial"/>
              </w:rPr>
              <w:t xml:space="preserve">Poszerzanie świadomości oraz pogłębianie wiedzy żołnierzy </w:t>
            </w:r>
            <w:r w:rsidRPr="00867371">
              <w:rPr>
                <w:rFonts w:cs="Arial"/>
              </w:rPr>
              <w:br/>
              <w:t>i pracowników ron w zakresie brd</w:t>
            </w:r>
          </w:p>
        </w:tc>
      </w:tr>
      <w:tr w:rsidR="00B93BCC" w:rsidRPr="00867371" w14:paraId="644AC987" w14:textId="77777777" w:rsidTr="002F712C">
        <w:trPr>
          <w:trHeight w:val="442"/>
        </w:trPr>
        <w:tc>
          <w:tcPr>
            <w:tcW w:w="4361" w:type="dxa"/>
            <w:vMerge/>
          </w:tcPr>
          <w:p w14:paraId="57598CC7" w14:textId="77777777" w:rsidR="00B93BCC" w:rsidRPr="00867371" w:rsidRDefault="00B93BCC" w:rsidP="005E26E4">
            <w:pPr>
              <w:spacing w:after="0" w:line="240" w:lineRule="auto"/>
              <w:rPr>
                <w:rFonts w:cs="Arial"/>
              </w:rPr>
            </w:pPr>
          </w:p>
        </w:tc>
        <w:tc>
          <w:tcPr>
            <w:tcW w:w="3147" w:type="dxa"/>
            <w:shd w:val="clear" w:color="auto" w:fill="BDD6EE"/>
          </w:tcPr>
          <w:p w14:paraId="217A947F" w14:textId="77777777" w:rsidR="00B93BCC" w:rsidRPr="00867371" w:rsidRDefault="00B93BCC" w:rsidP="005E26E4">
            <w:pPr>
              <w:spacing w:after="0" w:line="240" w:lineRule="auto"/>
              <w:rPr>
                <w:rFonts w:cs="Arial"/>
              </w:rPr>
            </w:pPr>
            <w:r w:rsidRPr="00867371">
              <w:rPr>
                <w:rFonts w:cs="Arial"/>
              </w:rPr>
              <w:t>Lider</w:t>
            </w:r>
          </w:p>
        </w:tc>
        <w:tc>
          <w:tcPr>
            <w:tcW w:w="2552" w:type="dxa"/>
          </w:tcPr>
          <w:p w14:paraId="769F9CAE" w14:textId="77777777" w:rsidR="00B93BCC" w:rsidRPr="00867371" w:rsidRDefault="00B93BCC" w:rsidP="005E26E4">
            <w:pPr>
              <w:spacing w:after="0" w:line="240" w:lineRule="auto"/>
              <w:rPr>
                <w:rFonts w:cs="Arial"/>
              </w:rPr>
            </w:pPr>
            <w:r w:rsidRPr="00867371">
              <w:rPr>
                <w:rFonts w:cs="Arial"/>
              </w:rPr>
              <w:t>KG ŻW</w:t>
            </w:r>
          </w:p>
        </w:tc>
      </w:tr>
      <w:tr w:rsidR="00B93BCC" w:rsidRPr="00867371" w14:paraId="2C086D75" w14:textId="77777777" w:rsidTr="00C04115">
        <w:trPr>
          <w:trHeight w:val="305"/>
        </w:trPr>
        <w:tc>
          <w:tcPr>
            <w:tcW w:w="4361" w:type="dxa"/>
            <w:vMerge/>
          </w:tcPr>
          <w:p w14:paraId="242225DF" w14:textId="77777777" w:rsidR="00B93BCC" w:rsidRPr="00867371" w:rsidRDefault="00B93BCC" w:rsidP="005E26E4">
            <w:pPr>
              <w:spacing w:after="0" w:line="240" w:lineRule="auto"/>
              <w:rPr>
                <w:rFonts w:cs="Arial"/>
              </w:rPr>
            </w:pPr>
          </w:p>
        </w:tc>
        <w:tc>
          <w:tcPr>
            <w:tcW w:w="3147" w:type="dxa"/>
            <w:shd w:val="clear" w:color="auto" w:fill="BDD6EE"/>
          </w:tcPr>
          <w:p w14:paraId="4D13B015" w14:textId="77777777" w:rsidR="00B93BCC" w:rsidRPr="00867371" w:rsidRDefault="00B93BCC" w:rsidP="005E26E4">
            <w:pPr>
              <w:spacing w:after="0" w:line="240" w:lineRule="auto"/>
              <w:rPr>
                <w:rFonts w:cs="Arial"/>
              </w:rPr>
            </w:pPr>
            <w:r w:rsidRPr="00867371">
              <w:rPr>
                <w:rFonts w:cs="Arial"/>
              </w:rPr>
              <w:t>Źródła finansowania</w:t>
            </w:r>
          </w:p>
        </w:tc>
        <w:tc>
          <w:tcPr>
            <w:tcW w:w="2552" w:type="dxa"/>
          </w:tcPr>
          <w:p w14:paraId="0756E7D4" w14:textId="77777777" w:rsidR="00B93BCC" w:rsidRPr="00867371" w:rsidRDefault="00B93BCC" w:rsidP="005E26E4">
            <w:pPr>
              <w:spacing w:after="0" w:line="240" w:lineRule="auto"/>
              <w:rPr>
                <w:rFonts w:cs="Arial"/>
              </w:rPr>
            </w:pPr>
            <w:r w:rsidRPr="00867371">
              <w:rPr>
                <w:rFonts w:cs="Arial"/>
              </w:rPr>
              <w:t>bd</w:t>
            </w:r>
          </w:p>
        </w:tc>
      </w:tr>
      <w:tr w:rsidR="00B93BCC" w:rsidRPr="00867371" w14:paraId="5F914807" w14:textId="77777777" w:rsidTr="002F712C">
        <w:trPr>
          <w:trHeight w:val="276"/>
        </w:trPr>
        <w:tc>
          <w:tcPr>
            <w:tcW w:w="4361" w:type="dxa"/>
            <w:vMerge/>
          </w:tcPr>
          <w:p w14:paraId="5A5BF93E" w14:textId="77777777" w:rsidR="00B93BCC" w:rsidRPr="00867371" w:rsidRDefault="00B93BCC" w:rsidP="005E26E4">
            <w:pPr>
              <w:spacing w:after="0" w:line="240" w:lineRule="auto"/>
              <w:rPr>
                <w:rFonts w:cs="Arial"/>
              </w:rPr>
            </w:pPr>
          </w:p>
        </w:tc>
        <w:tc>
          <w:tcPr>
            <w:tcW w:w="5699" w:type="dxa"/>
            <w:gridSpan w:val="2"/>
            <w:shd w:val="clear" w:color="auto" w:fill="BDD6EE"/>
          </w:tcPr>
          <w:p w14:paraId="1575B444" w14:textId="77777777" w:rsidR="00B93BCC" w:rsidRPr="00867371" w:rsidRDefault="00B93BCC" w:rsidP="005E26E4">
            <w:pPr>
              <w:spacing w:after="0" w:line="240" w:lineRule="auto"/>
              <w:rPr>
                <w:rFonts w:cs="Arial"/>
              </w:rPr>
            </w:pPr>
            <w:r w:rsidRPr="00867371">
              <w:rPr>
                <w:rFonts w:cs="Arial"/>
              </w:rPr>
              <w:t>WSKAŹNIK PRODUKTU</w:t>
            </w:r>
          </w:p>
        </w:tc>
      </w:tr>
      <w:tr w:rsidR="00B93BCC" w:rsidRPr="00867371" w14:paraId="3D64F46E" w14:textId="77777777" w:rsidTr="006869A3">
        <w:trPr>
          <w:trHeight w:val="905"/>
        </w:trPr>
        <w:tc>
          <w:tcPr>
            <w:tcW w:w="4361" w:type="dxa"/>
            <w:vMerge/>
          </w:tcPr>
          <w:p w14:paraId="63851EA4" w14:textId="77777777" w:rsidR="00B93BCC" w:rsidRPr="00867371" w:rsidRDefault="00B93BCC" w:rsidP="005E26E4">
            <w:pPr>
              <w:spacing w:after="0" w:line="240" w:lineRule="auto"/>
              <w:rPr>
                <w:rFonts w:cs="Arial"/>
              </w:rPr>
            </w:pPr>
          </w:p>
        </w:tc>
        <w:tc>
          <w:tcPr>
            <w:tcW w:w="5699" w:type="dxa"/>
            <w:gridSpan w:val="2"/>
          </w:tcPr>
          <w:p w14:paraId="04F55B37" w14:textId="77777777" w:rsidR="00B93BCC" w:rsidRPr="00867371" w:rsidRDefault="00B93BCC" w:rsidP="005E26E4">
            <w:pPr>
              <w:spacing w:after="0" w:line="276" w:lineRule="auto"/>
              <w:contextualSpacing/>
              <w:rPr>
                <w:rFonts w:cs="Arial"/>
              </w:rPr>
            </w:pPr>
            <w:r w:rsidRPr="00867371">
              <w:rPr>
                <w:rFonts w:cs="Arial"/>
              </w:rPr>
              <w:t xml:space="preserve">1. Nazwa akcji </w:t>
            </w:r>
            <w:r w:rsidRPr="00867371">
              <w:rPr>
                <w:rFonts w:cs="Arial"/>
                <w:highlight w:val="yellow"/>
              </w:rPr>
              <w:t xml:space="preserve"> </w:t>
            </w:r>
          </w:p>
          <w:p w14:paraId="53B8F418" w14:textId="77777777" w:rsidR="00B93BCC" w:rsidRPr="00867371" w:rsidRDefault="00B93BCC" w:rsidP="005E26E4">
            <w:pPr>
              <w:spacing w:after="0" w:line="240" w:lineRule="auto"/>
              <w:rPr>
                <w:rFonts w:cs="Arial"/>
              </w:rPr>
            </w:pPr>
            <w:r w:rsidRPr="00867371">
              <w:rPr>
                <w:rFonts w:cs="Arial"/>
              </w:rPr>
              <w:t xml:space="preserve">2. Ilość uczestników* </w:t>
            </w:r>
          </w:p>
          <w:p w14:paraId="345509C7" w14:textId="525E8861" w:rsidR="00B93BCC" w:rsidRPr="00867371" w:rsidRDefault="00B93BCC" w:rsidP="005E26E4">
            <w:pPr>
              <w:spacing w:after="0" w:line="240" w:lineRule="auto"/>
              <w:rPr>
                <w:rFonts w:cs="Arial"/>
              </w:rPr>
            </w:pPr>
            <w:r w:rsidRPr="00867371">
              <w:rPr>
                <w:rFonts w:cs="Arial"/>
              </w:rPr>
              <w:t xml:space="preserve">3. Ilość i przekazanych materiałów profilaktycznych </w:t>
            </w:r>
          </w:p>
        </w:tc>
      </w:tr>
      <w:tr w:rsidR="00B93BCC" w:rsidRPr="00867371" w14:paraId="65A6DDB1" w14:textId="77777777" w:rsidTr="002F712C">
        <w:tc>
          <w:tcPr>
            <w:tcW w:w="4361" w:type="dxa"/>
            <w:vMerge/>
          </w:tcPr>
          <w:p w14:paraId="6501F155" w14:textId="77777777" w:rsidR="00B93BCC" w:rsidRPr="00867371" w:rsidRDefault="00B93BCC" w:rsidP="005E26E4">
            <w:pPr>
              <w:spacing w:after="0" w:line="240" w:lineRule="auto"/>
              <w:rPr>
                <w:rFonts w:cs="Arial"/>
              </w:rPr>
            </w:pPr>
          </w:p>
        </w:tc>
        <w:tc>
          <w:tcPr>
            <w:tcW w:w="3147" w:type="dxa"/>
            <w:shd w:val="clear" w:color="auto" w:fill="BDD6EE"/>
          </w:tcPr>
          <w:p w14:paraId="16942DC3" w14:textId="77777777" w:rsidR="00B93BCC" w:rsidRPr="00867371" w:rsidRDefault="00B93BCC" w:rsidP="005E26E4">
            <w:pPr>
              <w:spacing w:after="0" w:line="240" w:lineRule="auto"/>
              <w:rPr>
                <w:rFonts w:cs="Arial"/>
              </w:rPr>
            </w:pPr>
            <w:r w:rsidRPr="00867371">
              <w:rPr>
                <w:rFonts w:cs="Arial"/>
              </w:rPr>
              <w:t>Stan na 31.12.2018</w:t>
            </w:r>
          </w:p>
        </w:tc>
        <w:tc>
          <w:tcPr>
            <w:tcW w:w="2552" w:type="dxa"/>
            <w:shd w:val="clear" w:color="auto" w:fill="BDD6EE"/>
          </w:tcPr>
          <w:p w14:paraId="4DAC4A2F" w14:textId="77777777" w:rsidR="00B93BCC" w:rsidRPr="00867371" w:rsidRDefault="00B93BCC" w:rsidP="005E26E4">
            <w:pPr>
              <w:spacing w:after="0" w:line="240" w:lineRule="auto"/>
              <w:rPr>
                <w:rFonts w:cs="Arial"/>
              </w:rPr>
            </w:pPr>
            <w:r w:rsidRPr="00867371">
              <w:rPr>
                <w:rFonts w:cs="Arial"/>
              </w:rPr>
              <w:t>Stan na 31.12.2019</w:t>
            </w:r>
          </w:p>
        </w:tc>
      </w:tr>
      <w:tr w:rsidR="00B93BCC" w:rsidRPr="00867371" w14:paraId="02BA8056" w14:textId="77777777" w:rsidTr="006869A3">
        <w:trPr>
          <w:trHeight w:val="570"/>
        </w:trPr>
        <w:tc>
          <w:tcPr>
            <w:tcW w:w="4361" w:type="dxa"/>
            <w:vMerge/>
          </w:tcPr>
          <w:p w14:paraId="4D93A95D" w14:textId="77777777" w:rsidR="00B93BCC" w:rsidRPr="00867371" w:rsidRDefault="00B93BCC" w:rsidP="005E26E4">
            <w:pPr>
              <w:spacing w:after="0" w:line="240" w:lineRule="auto"/>
              <w:rPr>
                <w:rFonts w:cs="Arial"/>
              </w:rPr>
            </w:pPr>
          </w:p>
        </w:tc>
        <w:tc>
          <w:tcPr>
            <w:tcW w:w="3147" w:type="dxa"/>
          </w:tcPr>
          <w:p w14:paraId="34D53B5D" w14:textId="77777777" w:rsidR="00B93BCC" w:rsidRPr="00867371" w:rsidRDefault="00B93BCC" w:rsidP="005E26E4">
            <w:pPr>
              <w:spacing w:after="0" w:line="240" w:lineRule="auto"/>
              <w:rPr>
                <w:rFonts w:cs="Arial"/>
              </w:rPr>
            </w:pPr>
            <w:r w:rsidRPr="00867371">
              <w:rPr>
                <w:rFonts w:cs="Arial"/>
              </w:rPr>
              <w:t xml:space="preserve">ad 1 - Zielona Szkoła, Akademia Bezpieczeństwa, Bezpieczne Ferie, Pasy- niechronieni uczestnicy ruchu, Bezpieczny Weekend-Wielkanoc +Prędkość, Kaskadowy pomiar prędkości, Pasy </w:t>
            </w:r>
            <w:r w:rsidRPr="00867371">
              <w:rPr>
                <w:rFonts w:cs="Arial"/>
              </w:rPr>
              <w:br/>
              <w:t xml:space="preserve">i telefony, Bezpieczne wakacje, Bezpieczna droga do szkoły, Truck i bus, Znicz, Smog, Alkohol </w:t>
            </w:r>
            <w:r w:rsidRPr="00867371">
              <w:rPr>
                <w:rFonts w:cs="Arial"/>
              </w:rPr>
              <w:br/>
              <w:t>i narkotyki.</w:t>
            </w:r>
          </w:p>
          <w:p w14:paraId="73532BCF" w14:textId="77777777" w:rsidR="00B93BCC" w:rsidRPr="00867371" w:rsidRDefault="00B93BCC" w:rsidP="005E26E4">
            <w:pPr>
              <w:spacing w:after="0" w:line="240" w:lineRule="auto"/>
              <w:rPr>
                <w:rFonts w:cs="Arial"/>
              </w:rPr>
            </w:pPr>
            <w:r w:rsidRPr="00867371">
              <w:rPr>
                <w:rFonts w:cs="Arial"/>
              </w:rPr>
              <w:t>ad 2 - 1460</w:t>
            </w:r>
          </w:p>
          <w:p w14:paraId="58C499E9" w14:textId="77777777" w:rsidR="00B93BCC" w:rsidRPr="00867371" w:rsidRDefault="00B93BCC" w:rsidP="005E26E4">
            <w:pPr>
              <w:spacing w:after="0" w:line="240" w:lineRule="auto"/>
              <w:rPr>
                <w:rFonts w:cs="Arial"/>
              </w:rPr>
            </w:pPr>
            <w:r w:rsidRPr="00867371">
              <w:rPr>
                <w:rFonts w:cs="Arial"/>
              </w:rPr>
              <w:t>ad 3 - bd</w:t>
            </w:r>
          </w:p>
        </w:tc>
        <w:tc>
          <w:tcPr>
            <w:tcW w:w="2552" w:type="dxa"/>
          </w:tcPr>
          <w:p w14:paraId="09516746" w14:textId="77777777" w:rsidR="00B93BCC" w:rsidRPr="00867371" w:rsidRDefault="00B93BCC" w:rsidP="005E26E4">
            <w:pPr>
              <w:spacing w:after="0" w:line="240" w:lineRule="auto"/>
              <w:rPr>
                <w:rFonts w:cs="Arial"/>
              </w:rPr>
            </w:pPr>
            <w:r w:rsidRPr="00867371">
              <w:rPr>
                <w:rFonts w:cs="Arial"/>
              </w:rPr>
              <w:t>ad1 – Bezpieczny weekend, Bezpieczna droga do szkoły, bezpieczne wakacje, Bezpieczne wakacje z Parą Prezydencką, Obchody Dnia Dziecka na terenie „Kartodromu”, Zielona szkoła, Alkohol i Narkotyki, Smog, NURD, Track, Bus, Pasy, Kaskadowy Pomiar Prędkości, Udzielaj Pierwszeństwa Przejazdu, Żyj i pozwól żyć, Safety Road, Znicz</w:t>
            </w:r>
          </w:p>
          <w:p w14:paraId="12F3A3ED" w14:textId="77777777" w:rsidR="00B93BCC" w:rsidRPr="00867371" w:rsidRDefault="00B93BCC" w:rsidP="005E26E4">
            <w:pPr>
              <w:spacing w:after="0" w:line="240" w:lineRule="auto"/>
              <w:rPr>
                <w:rFonts w:cs="Arial"/>
              </w:rPr>
            </w:pPr>
            <w:r w:rsidRPr="00867371">
              <w:rPr>
                <w:rFonts w:cs="Arial"/>
              </w:rPr>
              <w:t>ad2 – 1420</w:t>
            </w:r>
          </w:p>
          <w:p w14:paraId="27E4771E" w14:textId="77777777" w:rsidR="00B93BCC" w:rsidRPr="00867371" w:rsidRDefault="00B93BCC" w:rsidP="005E26E4">
            <w:pPr>
              <w:spacing w:after="0" w:line="240" w:lineRule="auto"/>
              <w:rPr>
                <w:rFonts w:cs="Arial"/>
              </w:rPr>
            </w:pPr>
            <w:r w:rsidRPr="00867371">
              <w:rPr>
                <w:rFonts w:cs="Arial"/>
              </w:rPr>
              <w:t>ad3 – 520</w:t>
            </w:r>
          </w:p>
        </w:tc>
      </w:tr>
      <w:tr w:rsidR="00B93BCC" w:rsidRPr="00867371" w14:paraId="48F08ABA" w14:textId="77777777" w:rsidTr="002F712C">
        <w:trPr>
          <w:trHeight w:val="1278"/>
        </w:trPr>
        <w:tc>
          <w:tcPr>
            <w:tcW w:w="10060" w:type="dxa"/>
            <w:gridSpan w:val="3"/>
          </w:tcPr>
          <w:p w14:paraId="132AF398" w14:textId="0FA2CFCD" w:rsidR="00B93BCC" w:rsidRPr="00867371" w:rsidRDefault="00B93BCC" w:rsidP="005E26E4">
            <w:pPr>
              <w:spacing w:after="0" w:line="240" w:lineRule="auto"/>
              <w:rPr>
                <w:rFonts w:cs="Arial"/>
              </w:rPr>
            </w:pPr>
            <w:r w:rsidRPr="00C04115">
              <w:rPr>
                <w:rFonts w:cs="Arial"/>
                <w:b/>
                <w:bCs/>
              </w:rPr>
              <w:t>Osiągnięte rezultaty</w:t>
            </w:r>
            <w:r w:rsidRPr="00867371">
              <w:rPr>
                <w:rFonts w:cs="Arial"/>
              </w:rPr>
              <w:t>:</w:t>
            </w:r>
          </w:p>
          <w:p w14:paraId="71CFB8C6" w14:textId="77777777" w:rsidR="00B93BCC" w:rsidRPr="00867371" w:rsidRDefault="00B93BCC" w:rsidP="00C04115">
            <w:pPr>
              <w:spacing w:after="200" w:line="276" w:lineRule="auto"/>
              <w:contextualSpacing/>
              <w:rPr>
                <w:rFonts w:cs="Arial"/>
              </w:rPr>
            </w:pPr>
            <w:r w:rsidRPr="00867371">
              <w:rPr>
                <w:rFonts w:cs="Arial"/>
              </w:rPr>
              <w:t>Propagowanie idei bezpieczeństwa w ruchu drogowym w akcjach i kampaniach społecznych, głównie we współdziałaniu z Policją.</w:t>
            </w:r>
          </w:p>
        </w:tc>
      </w:tr>
    </w:tbl>
    <w:p w14:paraId="53CEABD1" w14:textId="77777777" w:rsidR="00B93BCC" w:rsidRDefault="00B93BCC" w:rsidP="00B93BCC">
      <w:pPr>
        <w:spacing w:after="120" w:line="240" w:lineRule="exact"/>
        <w:rPr>
          <w:lang w:eastAsia="pl-PL"/>
        </w:rPr>
      </w:pPr>
    </w:p>
    <w:p w14:paraId="70C420DA" w14:textId="77777777" w:rsidR="006869A3" w:rsidRPr="00867371" w:rsidRDefault="006869A3" w:rsidP="00B93BCC">
      <w:pPr>
        <w:spacing w:after="120" w:line="240" w:lineRule="exact"/>
        <w:rPr>
          <w:lang w:eastAsia="pl-PL"/>
        </w:rPr>
      </w:pPr>
    </w:p>
    <w:tbl>
      <w:tblPr>
        <w:tblStyle w:val="Tabela-Siatka94"/>
        <w:tblW w:w="10060" w:type="dxa"/>
        <w:tblLayout w:type="fixed"/>
        <w:tblLook w:val="04A0" w:firstRow="1" w:lastRow="0" w:firstColumn="1" w:lastColumn="0" w:noHBand="0" w:noVBand="1"/>
      </w:tblPr>
      <w:tblGrid>
        <w:gridCol w:w="4390"/>
        <w:gridCol w:w="3118"/>
        <w:gridCol w:w="2552"/>
      </w:tblGrid>
      <w:tr w:rsidR="00B93BCC" w:rsidRPr="00867371" w14:paraId="01B03522" w14:textId="77777777" w:rsidTr="002F712C">
        <w:trPr>
          <w:trHeight w:val="708"/>
        </w:trPr>
        <w:tc>
          <w:tcPr>
            <w:tcW w:w="10060" w:type="dxa"/>
            <w:gridSpan w:val="3"/>
            <w:shd w:val="clear" w:color="auto" w:fill="2E74B5"/>
          </w:tcPr>
          <w:p w14:paraId="3AA25C00" w14:textId="486B79DD" w:rsidR="00B93BCC" w:rsidRPr="00C04115" w:rsidRDefault="00B93BCC" w:rsidP="005E26E4">
            <w:pPr>
              <w:spacing w:after="0" w:line="240" w:lineRule="auto"/>
              <w:rPr>
                <w:b/>
                <w:bCs/>
              </w:rPr>
            </w:pPr>
            <w:r w:rsidRPr="00C04115">
              <w:rPr>
                <w:rFonts w:cs="Arial"/>
                <w:b/>
                <w:bCs/>
                <w:color w:val="FFFFFF"/>
              </w:rPr>
              <w:t>Zadanie</w:t>
            </w:r>
            <w:r w:rsidR="00EE75B2">
              <w:rPr>
                <w:rFonts w:cs="Arial"/>
                <w:b/>
                <w:bCs/>
                <w:color w:val="FFFFFF"/>
              </w:rPr>
              <w:t xml:space="preserve"> 25</w:t>
            </w:r>
            <w:r w:rsidR="00F1354E">
              <w:rPr>
                <w:b/>
                <w:bCs/>
                <w:color w:val="FFFFFF"/>
              </w:rPr>
              <w:t xml:space="preserve">: </w:t>
            </w:r>
            <w:r w:rsidRPr="00C04115">
              <w:rPr>
                <w:rFonts w:cs="Arial"/>
                <w:b/>
                <w:bCs/>
                <w:color w:val="FFFFFF"/>
              </w:rPr>
              <w:t>Ed</w:t>
            </w:r>
            <w:r w:rsidR="00F1354E">
              <w:rPr>
                <w:rFonts w:cs="Arial"/>
                <w:b/>
                <w:bCs/>
                <w:color w:val="FFFFFF"/>
              </w:rPr>
              <w:t xml:space="preserve">ukacja żołnierzy i pracowników </w:t>
            </w:r>
            <w:r w:rsidRPr="00C04115">
              <w:rPr>
                <w:rFonts w:cs="Arial"/>
                <w:b/>
                <w:bCs/>
                <w:color w:val="FFFFFF"/>
              </w:rPr>
              <w:t>ron na temat zasad bezpiecznego zachowania na drodze</w:t>
            </w:r>
          </w:p>
        </w:tc>
      </w:tr>
      <w:tr w:rsidR="00B93BCC" w:rsidRPr="00867371" w14:paraId="790DB13C" w14:textId="77777777" w:rsidTr="002F712C">
        <w:trPr>
          <w:trHeight w:val="854"/>
        </w:trPr>
        <w:tc>
          <w:tcPr>
            <w:tcW w:w="4390" w:type="dxa"/>
            <w:vMerge w:val="restart"/>
          </w:tcPr>
          <w:p w14:paraId="5FF3179E" w14:textId="77777777" w:rsidR="00B93BCC" w:rsidRPr="00867371" w:rsidRDefault="00B93BCC" w:rsidP="005E26E4">
            <w:pPr>
              <w:spacing w:after="0" w:line="240" w:lineRule="auto"/>
              <w:rPr>
                <w:rFonts w:cs="Arial"/>
              </w:rPr>
            </w:pPr>
            <w:r w:rsidRPr="00867371">
              <w:rPr>
                <w:rFonts w:cs="Arial"/>
              </w:rPr>
              <w:t>Zakres działania: zgodnie z „Programem profilaktycznym z zakresu bezpieczeństwa ruchu drogowego na lata 2017-2020”</w:t>
            </w:r>
          </w:p>
        </w:tc>
        <w:tc>
          <w:tcPr>
            <w:tcW w:w="3118" w:type="dxa"/>
            <w:shd w:val="clear" w:color="auto" w:fill="BDD6EE"/>
          </w:tcPr>
          <w:p w14:paraId="0BDDE012" w14:textId="77777777" w:rsidR="00B93BCC" w:rsidRPr="00867371" w:rsidRDefault="00B93BCC" w:rsidP="005E26E4">
            <w:pPr>
              <w:tabs>
                <w:tab w:val="left" w:pos="915"/>
              </w:tabs>
              <w:spacing w:after="0" w:line="240" w:lineRule="auto"/>
              <w:rPr>
                <w:rFonts w:cs="Arial"/>
              </w:rPr>
            </w:pPr>
            <w:r w:rsidRPr="00867371">
              <w:rPr>
                <w:rFonts w:cs="Arial"/>
              </w:rPr>
              <w:t>Kierunek</w:t>
            </w:r>
          </w:p>
        </w:tc>
        <w:tc>
          <w:tcPr>
            <w:tcW w:w="2552" w:type="dxa"/>
          </w:tcPr>
          <w:p w14:paraId="59E9CA96" w14:textId="77777777" w:rsidR="00B93BCC" w:rsidRPr="00867371" w:rsidRDefault="00B93BCC" w:rsidP="005E26E4">
            <w:pPr>
              <w:spacing w:after="0" w:line="240" w:lineRule="auto"/>
              <w:rPr>
                <w:rFonts w:cs="Arial"/>
              </w:rPr>
            </w:pPr>
            <w:r w:rsidRPr="00867371">
              <w:rPr>
                <w:rFonts w:cs="Arial"/>
              </w:rPr>
              <w:t xml:space="preserve">Podniesienie poziomu wiedzy </w:t>
            </w:r>
            <w:r w:rsidRPr="00867371">
              <w:rPr>
                <w:rFonts w:cs="Arial"/>
              </w:rPr>
              <w:br/>
              <w:t>i świadomości nt. niechronionych uczestników ruchu drogowego.</w:t>
            </w:r>
          </w:p>
        </w:tc>
      </w:tr>
      <w:tr w:rsidR="00B93BCC" w:rsidRPr="00867371" w14:paraId="7FD5FBC7" w14:textId="77777777" w:rsidTr="002F712C">
        <w:trPr>
          <w:trHeight w:val="343"/>
        </w:trPr>
        <w:tc>
          <w:tcPr>
            <w:tcW w:w="4390" w:type="dxa"/>
            <w:vMerge/>
          </w:tcPr>
          <w:p w14:paraId="1D553559" w14:textId="77777777" w:rsidR="00B93BCC" w:rsidRPr="00867371" w:rsidRDefault="00B93BCC" w:rsidP="005E26E4">
            <w:pPr>
              <w:spacing w:after="0" w:line="240" w:lineRule="auto"/>
              <w:rPr>
                <w:rFonts w:cs="Arial"/>
              </w:rPr>
            </w:pPr>
          </w:p>
        </w:tc>
        <w:tc>
          <w:tcPr>
            <w:tcW w:w="3118" w:type="dxa"/>
            <w:shd w:val="clear" w:color="auto" w:fill="BDD6EE"/>
          </w:tcPr>
          <w:p w14:paraId="68EC5632" w14:textId="77777777" w:rsidR="00B93BCC" w:rsidRPr="00867371" w:rsidRDefault="00B93BCC" w:rsidP="005E26E4">
            <w:pPr>
              <w:spacing w:after="0" w:line="240" w:lineRule="auto"/>
              <w:rPr>
                <w:rFonts w:cs="Arial"/>
              </w:rPr>
            </w:pPr>
            <w:r w:rsidRPr="00867371">
              <w:rPr>
                <w:rFonts w:cs="Arial"/>
              </w:rPr>
              <w:t>Lider</w:t>
            </w:r>
          </w:p>
        </w:tc>
        <w:tc>
          <w:tcPr>
            <w:tcW w:w="2552" w:type="dxa"/>
          </w:tcPr>
          <w:p w14:paraId="4DB3A537" w14:textId="77777777" w:rsidR="00B93BCC" w:rsidRPr="00867371" w:rsidRDefault="00B93BCC" w:rsidP="005E26E4">
            <w:pPr>
              <w:spacing w:after="0" w:line="240" w:lineRule="auto"/>
              <w:rPr>
                <w:rFonts w:cs="Arial"/>
              </w:rPr>
            </w:pPr>
            <w:r w:rsidRPr="00867371">
              <w:rPr>
                <w:rFonts w:cs="Arial"/>
              </w:rPr>
              <w:t>KG ŻW</w:t>
            </w:r>
          </w:p>
        </w:tc>
      </w:tr>
      <w:tr w:rsidR="00B93BCC" w:rsidRPr="00867371" w14:paraId="4D8B9E16" w14:textId="77777777" w:rsidTr="00C04115">
        <w:trPr>
          <w:trHeight w:val="309"/>
        </w:trPr>
        <w:tc>
          <w:tcPr>
            <w:tcW w:w="4390" w:type="dxa"/>
            <w:vMerge/>
          </w:tcPr>
          <w:p w14:paraId="4F290877" w14:textId="77777777" w:rsidR="00B93BCC" w:rsidRPr="00867371" w:rsidRDefault="00B93BCC" w:rsidP="005E26E4">
            <w:pPr>
              <w:spacing w:after="0" w:line="240" w:lineRule="auto"/>
              <w:rPr>
                <w:rFonts w:cs="Arial"/>
              </w:rPr>
            </w:pPr>
          </w:p>
        </w:tc>
        <w:tc>
          <w:tcPr>
            <w:tcW w:w="3118" w:type="dxa"/>
            <w:shd w:val="clear" w:color="auto" w:fill="BDD6EE"/>
          </w:tcPr>
          <w:p w14:paraId="74368AC7" w14:textId="77777777" w:rsidR="00B93BCC" w:rsidRPr="00867371" w:rsidRDefault="00B93BCC" w:rsidP="005E26E4">
            <w:pPr>
              <w:spacing w:after="0" w:line="240" w:lineRule="auto"/>
              <w:rPr>
                <w:rFonts w:cs="Arial"/>
              </w:rPr>
            </w:pPr>
            <w:r w:rsidRPr="00867371">
              <w:rPr>
                <w:rFonts w:cs="Arial"/>
              </w:rPr>
              <w:t>Źródła finansowania</w:t>
            </w:r>
          </w:p>
        </w:tc>
        <w:tc>
          <w:tcPr>
            <w:tcW w:w="2552" w:type="dxa"/>
          </w:tcPr>
          <w:p w14:paraId="6B76F46B" w14:textId="77777777" w:rsidR="00B93BCC" w:rsidRPr="00867371" w:rsidRDefault="00B93BCC" w:rsidP="005E26E4">
            <w:pPr>
              <w:spacing w:after="0" w:line="240" w:lineRule="auto"/>
              <w:rPr>
                <w:rFonts w:cs="Arial"/>
              </w:rPr>
            </w:pPr>
            <w:r w:rsidRPr="00867371">
              <w:rPr>
                <w:rFonts w:cs="Arial"/>
              </w:rPr>
              <w:t>Budżet MON</w:t>
            </w:r>
          </w:p>
        </w:tc>
      </w:tr>
      <w:tr w:rsidR="00B93BCC" w:rsidRPr="00867371" w14:paraId="5E6F364F" w14:textId="77777777" w:rsidTr="002F712C">
        <w:trPr>
          <w:trHeight w:val="276"/>
        </w:trPr>
        <w:tc>
          <w:tcPr>
            <w:tcW w:w="4390" w:type="dxa"/>
            <w:vMerge/>
          </w:tcPr>
          <w:p w14:paraId="003C9D85" w14:textId="77777777" w:rsidR="00B93BCC" w:rsidRPr="00867371" w:rsidRDefault="00B93BCC" w:rsidP="005E26E4">
            <w:pPr>
              <w:spacing w:after="0" w:line="240" w:lineRule="auto"/>
              <w:rPr>
                <w:rFonts w:cs="Arial"/>
              </w:rPr>
            </w:pPr>
          </w:p>
        </w:tc>
        <w:tc>
          <w:tcPr>
            <w:tcW w:w="5670" w:type="dxa"/>
            <w:gridSpan w:val="2"/>
            <w:shd w:val="clear" w:color="auto" w:fill="BDD6EE"/>
          </w:tcPr>
          <w:p w14:paraId="30739D88" w14:textId="77777777" w:rsidR="00B93BCC" w:rsidRPr="00867371" w:rsidRDefault="00B93BCC" w:rsidP="005E26E4">
            <w:pPr>
              <w:spacing w:after="0" w:line="240" w:lineRule="auto"/>
              <w:rPr>
                <w:rFonts w:cs="Arial"/>
              </w:rPr>
            </w:pPr>
            <w:r w:rsidRPr="00867371">
              <w:rPr>
                <w:rFonts w:cs="Arial"/>
              </w:rPr>
              <w:t>WSKAŹNIK PRODUKTU</w:t>
            </w:r>
          </w:p>
        </w:tc>
      </w:tr>
      <w:tr w:rsidR="00B93BCC" w:rsidRPr="00867371" w14:paraId="57C9C3E8" w14:textId="77777777" w:rsidTr="002F712C">
        <w:trPr>
          <w:trHeight w:val="1126"/>
        </w:trPr>
        <w:tc>
          <w:tcPr>
            <w:tcW w:w="4390" w:type="dxa"/>
            <w:vMerge/>
          </w:tcPr>
          <w:p w14:paraId="6B835CFF" w14:textId="77777777" w:rsidR="00B93BCC" w:rsidRPr="00867371" w:rsidRDefault="00B93BCC" w:rsidP="005E26E4">
            <w:pPr>
              <w:spacing w:after="0" w:line="240" w:lineRule="auto"/>
              <w:rPr>
                <w:rFonts w:cs="Arial"/>
              </w:rPr>
            </w:pPr>
          </w:p>
        </w:tc>
        <w:tc>
          <w:tcPr>
            <w:tcW w:w="5670" w:type="dxa"/>
            <w:gridSpan w:val="2"/>
          </w:tcPr>
          <w:p w14:paraId="29939CD9" w14:textId="77777777" w:rsidR="00B93BCC" w:rsidRPr="00867371" w:rsidRDefault="00B93BCC" w:rsidP="005E26E4">
            <w:pPr>
              <w:spacing w:after="0" w:line="276" w:lineRule="auto"/>
              <w:contextualSpacing/>
              <w:rPr>
                <w:rFonts w:cs="Arial"/>
              </w:rPr>
            </w:pPr>
            <w:r w:rsidRPr="00867371">
              <w:rPr>
                <w:rFonts w:cs="Arial"/>
              </w:rPr>
              <w:t xml:space="preserve">1. Ilość przeprowadzonych zajęć </w:t>
            </w:r>
            <w:r w:rsidRPr="00867371">
              <w:rPr>
                <w:rFonts w:cs="Arial"/>
                <w:highlight w:val="yellow"/>
              </w:rPr>
              <w:t xml:space="preserve"> </w:t>
            </w:r>
          </w:p>
          <w:p w14:paraId="1EF4EE33" w14:textId="77777777" w:rsidR="00B93BCC" w:rsidRPr="00867371" w:rsidRDefault="00B93BCC" w:rsidP="005E26E4">
            <w:pPr>
              <w:spacing w:after="0" w:line="240" w:lineRule="auto"/>
              <w:rPr>
                <w:rFonts w:cs="Arial"/>
              </w:rPr>
            </w:pPr>
            <w:r w:rsidRPr="00867371">
              <w:rPr>
                <w:rFonts w:cs="Arial"/>
              </w:rPr>
              <w:t xml:space="preserve">2. Ilość uczestników* </w:t>
            </w:r>
          </w:p>
          <w:p w14:paraId="3562EB4D" w14:textId="77777777" w:rsidR="00B93BCC" w:rsidRPr="00867371" w:rsidRDefault="00B93BCC" w:rsidP="005E26E4">
            <w:pPr>
              <w:spacing w:after="0" w:line="240" w:lineRule="auto"/>
              <w:rPr>
                <w:rFonts w:cs="Arial"/>
              </w:rPr>
            </w:pPr>
            <w:r w:rsidRPr="00867371">
              <w:rPr>
                <w:rFonts w:cs="Arial"/>
              </w:rPr>
              <w:t xml:space="preserve">3. Ilość i przekazanych materiałów profilaktycznych </w:t>
            </w:r>
          </w:p>
          <w:p w14:paraId="2EE9BB78" w14:textId="77777777" w:rsidR="00B93BCC" w:rsidRPr="00867371" w:rsidRDefault="00B93BCC" w:rsidP="005E26E4">
            <w:pPr>
              <w:spacing w:after="0" w:line="240" w:lineRule="auto"/>
              <w:rPr>
                <w:rFonts w:cs="Arial"/>
              </w:rPr>
            </w:pPr>
          </w:p>
        </w:tc>
      </w:tr>
      <w:tr w:rsidR="00B93BCC" w:rsidRPr="00867371" w14:paraId="7916328D" w14:textId="77777777" w:rsidTr="002F712C">
        <w:tc>
          <w:tcPr>
            <w:tcW w:w="4390" w:type="dxa"/>
            <w:vMerge/>
          </w:tcPr>
          <w:p w14:paraId="726D88E6" w14:textId="77777777" w:rsidR="00B93BCC" w:rsidRPr="00867371" w:rsidRDefault="00B93BCC" w:rsidP="005E26E4">
            <w:pPr>
              <w:spacing w:after="0" w:line="240" w:lineRule="auto"/>
              <w:rPr>
                <w:rFonts w:cs="Arial"/>
              </w:rPr>
            </w:pPr>
          </w:p>
        </w:tc>
        <w:tc>
          <w:tcPr>
            <w:tcW w:w="3118" w:type="dxa"/>
            <w:shd w:val="clear" w:color="auto" w:fill="BDD6EE"/>
          </w:tcPr>
          <w:p w14:paraId="6F29D5CA" w14:textId="77777777" w:rsidR="00B93BCC" w:rsidRPr="00867371" w:rsidRDefault="00B93BCC" w:rsidP="005E26E4">
            <w:pPr>
              <w:spacing w:after="0" w:line="240" w:lineRule="auto"/>
              <w:rPr>
                <w:rFonts w:cs="Arial"/>
              </w:rPr>
            </w:pPr>
            <w:r w:rsidRPr="00867371">
              <w:rPr>
                <w:rFonts w:cs="Arial"/>
              </w:rPr>
              <w:t>Stan na 31.12.2018</w:t>
            </w:r>
          </w:p>
        </w:tc>
        <w:tc>
          <w:tcPr>
            <w:tcW w:w="2552" w:type="dxa"/>
            <w:shd w:val="clear" w:color="auto" w:fill="BDD6EE"/>
          </w:tcPr>
          <w:p w14:paraId="32FB9880" w14:textId="77777777" w:rsidR="00B93BCC" w:rsidRPr="00867371" w:rsidRDefault="00B93BCC" w:rsidP="005E26E4">
            <w:pPr>
              <w:spacing w:after="0" w:line="240" w:lineRule="auto"/>
              <w:rPr>
                <w:rFonts w:cs="Arial"/>
              </w:rPr>
            </w:pPr>
            <w:r w:rsidRPr="00867371">
              <w:rPr>
                <w:rFonts w:cs="Arial"/>
              </w:rPr>
              <w:t>Stan na 31.12.2019</w:t>
            </w:r>
          </w:p>
        </w:tc>
      </w:tr>
      <w:tr w:rsidR="00B93BCC" w:rsidRPr="00867371" w14:paraId="35F5F8CC" w14:textId="77777777" w:rsidTr="002F712C">
        <w:trPr>
          <w:trHeight w:val="871"/>
        </w:trPr>
        <w:tc>
          <w:tcPr>
            <w:tcW w:w="4390" w:type="dxa"/>
            <w:vMerge/>
          </w:tcPr>
          <w:p w14:paraId="639E3312" w14:textId="77777777" w:rsidR="00B93BCC" w:rsidRPr="00867371" w:rsidRDefault="00B93BCC" w:rsidP="005E26E4">
            <w:pPr>
              <w:spacing w:after="0" w:line="240" w:lineRule="auto"/>
              <w:rPr>
                <w:rFonts w:cs="Arial"/>
              </w:rPr>
            </w:pPr>
          </w:p>
        </w:tc>
        <w:tc>
          <w:tcPr>
            <w:tcW w:w="3118" w:type="dxa"/>
          </w:tcPr>
          <w:p w14:paraId="471A3073" w14:textId="77777777" w:rsidR="00B93BCC" w:rsidRPr="00867371" w:rsidRDefault="00B93BCC" w:rsidP="005E26E4">
            <w:pPr>
              <w:spacing w:after="0" w:line="240" w:lineRule="auto"/>
              <w:rPr>
                <w:rFonts w:cs="Arial"/>
              </w:rPr>
            </w:pPr>
            <w:r w:rsidRPr="00867371">
              <w:rPr>
                <w:rFonts w:cs="Arial"/>
              </w:rPr>
              <w:t>ad 1 - 114</w:t>
            </w:r>
          </w:p>
          <w:p w14:paraId="52C18FBB" w14:textId="77777777" w:rsidR="00B93BCC" w:rsidRPr="00867371" w:rsidRDefault="00B93BCC" w:rsidP="005E26E4">
            <w:pPr>
              <w:spacing w:after="0" w:line="240" w:lineRule="auto"/>
              <w:rPr>
                <w:rFonts w:cs="Arial"/>
              </w:rPr>
            </w:pPr>
            <w:r w:rsidRPr="00867371">
              <w:rPr>
                <w:rFonts w:cs="Arial"/>
              </w:rPr>
              <w:t>ad 2 - 4000</w:t>
            </w:r>
          </w:p>
          <w:p w14:paraId="66B3DE9C" w14:textId="77777777" w:rsidR="00B93BCC" w:rsidRPr="00867371" w:rsidRDefault="00B93BCC" w:rsidP="005E26E4">
            <w:pPr>
              <w:spacing w:after="0" w:line="240" w:lineRule="auto"/>
              <w:rPr>
                <w:rFonts w:cs="Arial"/>
              </w:rPr>
            </w:pPr>
            <w:r w:rsidRPr="00867371">
              <w:rPr>
                <w:rFonts w:cs="Arial"/>
              </w:rPr>
              <w:t>ad 3 - 1000</w:t>
            </w:r>
          </w:p>
        </w:tc>
        <w:tc>
          <w:tcPr>
            <w:tcW w:w="2552" w:type="dxa"/>
          </w:tcPr>
          <w:p w14:paraId="1D6FF32C" w14:textId="77777777" w:rsidR="00B93BCC" w:rsidRPr="00867371" w:rsidRDefault="00B93BCC" w:rsidP="005E26E4">
            <w:pPr>
              <w:spacing w:after="0" w:line="240" w:lineRule="auto"/>
              <w:rPr>
                <w:rFonts w:cs="Arial"/>
              </w:rPr>
            </w:pPr>
            <w:r w:rsidRPr="00867371">
              <w:rPr>
                <w:rFonts w:cs="Arial"/>
              </w:rPr>
              <w:t>ad 1 - 56</w:t>
            </w:r>
          </w:p>
          <w:p w14:paraId="6AD0930F" w14:textId="77777777" w:rsidR="00B93BCC" w:rsidRPr="00867371" w:rsidRDefault="00B93BCC" w:rsidP="005E26E4">
            <w:pPr>
              <w:spacing w:after="0" w:line="240" w:lineRule="auto"/>
              <w:rPr>
                <w:rFonts w:cs="Arial"/>
              </w:rPr>
            </w:pPr>
            <w:r w:rsidRPr="00867371">
              <w:rPr>
                <w:rFonts w:cs="Arial"/>
              </w:rPr>
              <w:t>ad 2 - 2200</w:t>
            </w:r>
          </w:p>
          <w:p w14:paraId="5EA68981" w14:textId="77777777" w:rsidR="00B93BCC" w:rsidRPr="00867371" w:rsidRDefault="00B93BCC" w:rsidP="005E26E4">
            <w:pPr>
              <w:spacing w:after="0" w:line="240" w:lineRule="auto"/>
              <w:rPr>
                <w:rFonts w:cs="Arial"/>
              </w:rPr>
            </w:pPr>
            <w:r w:rsidRPr="00867371">
              <w:rPr>
                <w:rFonts w:cs="Arial"/>
              </w:rPr>
              <w:t>ad 3 - 794</w:t>
            </w:r>
          </w:p>
        </w:tc>
      </w:tr>
      <w:tr w:rsidR="00B93BCC" w:rsidRPr="00867371" w14:paraId="0488884A" w14:textId="77777777" w:rsidTr="00C04115">
        <w:trPr>
          <w:trHeight w:val="1268"/>
        </w:trPr>
        <w:tc>
          <w:tcPr>
            <w:tcW w:w="10060" w:type="dxa"/>
            <w:gridSpan w:val="3"/>
          </w:tcPr>
          <w:p w14:paraId="6ADCE9C4" w14:textId="50F71DC6" w:rsidR="00B93BCC" w:rsidRPr="00C04115" w:rsidRDefault="00B93BCC" w:rsidP="005E26E4">
            <w:pPr>
              <w:spacing w:after="0" w:line="240" w:lineRule="auto"/>
              <w:rPr>
                <w:rFonts w:cs="Arial"/>
                <w:b/>
                <w:bCs/>
              </w:rPr>
            </w:pPr>
            <w:r w:rsidRPr="00C04115">
              <w:rPr>
                <w:rFonts w:cs="Arial"/>
                <w:b/>
                <w:bCs/>
              </w:rPr>
              <w:t>Osiągnięte rezultaty:</w:t>
            </w:r>
          </w:p>
          <w:p w14:paraId="1666E5BF" w14:textId="2C9EA90A" w:rsidR="00B93BCC" w:rsidRPr="00867371" w:rsidRDefault="00B93BCC" w:rsidP="00C04115">
            <w:pPr>
              <w:spacing w:after="200" w:line="276" w:lineRule="auto"/>
              <w:contextualSpacing/>
              <w:jc w:val="both"/>
              <w:rPr>
                <w:rFonts w:cs="Arial"/>
              </w:rPr>
            </w:pPr>
            <w:r w:rsidRPr="00867371">
              <w:rPr>
                <w:rFonts w:cs="Arial"/>
              </w:rPr>
              <w:t>Podniesienie świadomości w zakresie promowania zasad bezpiecznego poruszania się po drogach oraz propagowania „mody” na używanie elementów odblaskowych na drogach wszystkich kategorii wśród wszystkich niechronionych uczestników ruchu drogowego.</w:t>
            </w:r>
          </w:p>
        </w:tc>
      </w:tr>
    </w:tbl>
    <w:p w14:paraId="4B7BA5F1" w14:textId="31CBFDC1" w:rsidR="00B93BCC" w:rsidRDefault="00B93BCC" w:rsidP="00B93BCC">
      <w:pPr>
        <w:spacing w:after="120" w:line="240" w:lineRule="exact"/>
        <w:rPr>
          <w:lang w:eastAsia="pl-PL"/>
        </w:rPr>
      </w:pPr>
    </w:p>
    <w:p w14:paraId="79D2A416" w14:textId="20EDCB11" w:rsidR="00C04115" w:rsidRDefault="00C04115">
      <w:pPr>
        <w:spacing w:after="0" w:line="240" w:lineRule="auto"/>
        <w:rPr>
          <w:lang w:eastAsia="pl-PL"/>
        </w:rPr>
      </w:pPr>
      <w:r>
        <w:rPr>
          <w:lang w:eastAsia="pl-PL"/>
        </w:rPr>
        <w:br w:type="page"/>
      </w:r>
    </w:p>
    <w:tbl>
      <w:tblPr>
        <w:tblW w:w="10060" w:type="dxa"/>
        <w:tblCellMar>
          <w:left w:w="70" w:type="dxa"/>
          <w:right w:w="70" w:type="dxa"/>
        </w:tblCellMar>
        <w:tblLook w:val="04A0" w:firstRow="1" w:lastRow="0" w:firstColumn="1" w:lastColumn="0" w:noHBand="0" w:noVBand="1"/>
      </w:tblPr>
      <w:tblGrid>
        <w:gridCol w:w="5380"/>
        <w:gridCol w:w="2270"/>
        <w:gridCol w:w="2410"/>
      </w:tblGrid>
      <w:tr w:rsidR="00B93BCC" w:rsidRPr="00867371" w14:paraId="6A0783E4" w14:textId="77777777" w:rsidTr="00C04115">
        <w:trPr>
          <w:trHeight w:val="455"/>
        </w:trPr>
        <w:tc>
          <w:tcPr>
            <w:tcW w:w="10060" w:type="dxa"/>
            <w:gridSpan w:val="3"/>
            <w:tcBorders>
              <w:top w:val="single" w:sz="4" w:space="0" w:color="auto"/>
              <w:left w:val="single" w:sz="4" w:space="0" w:color="auto"/>
              <w:bottom w:val="single" w:sz="4" w:space="0" w:color="auto"/>
              <w:right w:val="single" w:sz="4" w:space="0" w:color="000000"/>
            </w:tcBorders>
            <w:shd w:val="clear" w:color="000000" w:fill="2F75B5"/>
            <w:hideMark/>
          </w:tcPr>
          <w:p w14:paraId="6199F2E1" w14:textId="0C96895F" w:rsidR="00B93BCC" w:rsidRPr="00C04115" w:rsidRDefault="00B93BCC" w:rsidP="005E26E4">
            <w:pPr>
              <w:spacing w:after="0" w:line="240" w:lineRule="auto"/>
              <w:rPr>
                <w:rFonts w:eastAsia="Times New Roman" w:cs="Arial"/>
                <w:b/>
                <w:bCs/>
                <w:color w:val="FFFFFF" w:themeColor="background1"/>
                <w:lang w:eastAsia="pl-PL"/>
              </w:rPr>
            </w:pPr>
            <w:r w:rsidRPr="00C04115">
              <w:rPr>
                <w:rFonts w:eastAsia="Times New Roman" w:cs="Arial"/>
                <w:b/>
                <w:bCs/>
                <w:color w:val="FFFFFF" w:themeColor="background1"/>
                <w:lang w:eastAsia="pl-PL"/>
              </w:rPr>
              <w:t>Zadanie</w:t>
            </w:r>
            <w:r w:rsidR="00EE75B2">
              <w:rPr>
                <w:rFonts w:eastAsia="Times New Roman" w:cs="Arial"/>
                <w:b/>
                <w:bCs/>
                <w:color w:val="FFFFFF" w:themeColor="background1"/>
                <w:lang w:eastAsia="pl-PL"/>
              </w:rPr>
              <w:t xml:space="preserve"> 26</w:t>
            </w:r>
            <w:r w:rsidRPr="00C04115">
              <w:rPr>
                <w:rFonts w:eastAsia="Times New Roman" w:cs="Arial"/>
                <w:b/>
                <w:bCs/>
                <w:color w:val="FFFFFF" w:themeColor="background1"/>
                <w:lang w:eastAsia="pl-PL"/>
              </w:rPr>
              <w:t>:</w:t>
            </w:r>
            <w:r w:rsidR="006A423E" w:rsidRPr="00C04115">
              <w:rPr>
                <w:rFonts w:eastAsia="Times New Roman" w:cs="Arial"/>
                <w:b/>
                <w:bCs/>
                <w:color w:val="FFFFFF" w:themeColor="background1"/>
                <w:lang w:eastAsia="pl-PL"/>
              </w:rPr>
              <w:t xml:space="preserve"> </w:t>
            </w:r>
            <w:r w:rsidRPr="00C04115">
              <w:rPr>
                <w:rFonts w:eastAsia="Times New Roman" w:cs="Arial"/>
                <w:b/>
                <w:bCs/>
                <w:color w:val="FFFFFF" w:themeColor="background1"/>
                <w:lang w:eastAsia="pl-PL"/>
              </w:rPr>
              <w:t>Szkolenie ratowników PSP i druhów OSP</w:t>
            </w:r>
          </w:p>
        </w:tc>
      </w:tr>
      <w:tr w:rsidR="00B93BCC" w:rsidRPr="00867371" w14:paraId="2F66207C" w14:textId="77777777" w:rsidTr="00C04115">
        <w:trPr>
          <w:trHeight w:val="277"/>
        </w:trPr>
        <w:tc>
          <w:tcPr>
            <w:tcW w:w="53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5BC015" w14:textId="77777777" w:rsidR="00B93BCC" w:rsidRPr="00867371" w:rsidRDefault="00B93BCC" w:rsidP="005E26E4">
            <w:pPr>
              <w:spacing w:after="0" w:line="240" w:lineRule="auto"/>
              <w:rPr>
                <w:rFonts w:eastAsia="Times New Roman" w:cs="Arial"/>
                <w:b/>
                <w:bCs/>
                <w:color w:val="000000"/>
                <w:lang w:eastAsia="pl-PL"/>
              </w:rPr>
            </w:pPr>
            <w:r w:rsidRPr="00867371">
              <w:rPr>
                <w:rFonts w:eastAsia="Times New Roman" w:cs="Arial"/>
                <w:b/>
                <w:bCs/>
                <w:color w:val="000000"/>
                <w:lang w:eastAsia="pl-PL"/>
              </w:rPr>
              <w:t xml:space="preserve">Zakres działania: </w:t>
            </w:r>
            <w:r w:rsidRPr="00867371">
              <w:rPr>
                <w:rFonts w:eastAsia="Times New Roman" w:cs="Arial"/>
                <w:b/>
                <w:bCs/>
                <w:color w:val="000000"/>
                <w:lang w:eastAsia="pl-PL"/>
              </w:rPr>
              <w:br/>
            </w:r>
            <w:r w:rsidRPr="00867371">
              <w:rPr>
                <w:rFonts w:eastAsia="Times New Roman" w:cs="Arial"/>
                <w:color w:val="000000"/>
                <w:lang w:eastAsia="pl-PL"/>
              </w:rPr>
              <w:t>przedsięwzięcia szkoleniowe adresowane do funkcjonariuszy Państwowej Straży Pożarnej oraz druhów Ochotniczych Straży Pożarnych w zakresie niżej wymienionych szkoleń.</w:t>
            </w:r>
          </w:p>
        </w:tc>
        <w:tc>
          <w:tcPr>
            <w:tcW w:w="2270" w:type="dxa"/>
            <w:tcBorders>
              <w:top w:val="nil"/>
              <w:left w:val="nil"/>
              <w:bottom w:val="single" w:sz="4" w:space="0" w:color="auto"/>
              <w:right w:val="single" w:sz="4" w:space="0" w:color="auto"/>
            </w:tcBorders>
            <w:shd w:val="clear" w:color="000000" w:fill="BDD7EE"/>
            <w:hideMark/>
          </w:tcPr>
          <w:p w14:paraId="03E4C1F2" w14:textId="77777777" w:rsidR="00B93BCC" w:rsidRPr="00867371" w:rsidRDefault="00B93BCC" w:rsidP="005E26E4">
            <w:pPr>
              <w:spacing w:after="0" w:line="240" w:lineRule="auto"/>
              <w:rPr>
                <w:rFonts w:eastAsia="Times New Roman" w:cs="Arial"/>
                <w:color w:val="000000"/>
                <w:lang w:eastAsia="pl-PL"/>
              </w:rPr>
            </w:pPr>
            <w:r w:rsidRPr="00867371">
              <w:rPr>
                <w:rFonts w:eastAsia="Times New Roman" w:cs="Arial"/>
                <w:color w:val="000000"/>
                <w:lang w:eastAsia="pl-PL"/>
              </w:rPr>
              <w:t>Kierunek:</w:t>
            </w:r>
          </w:p>
        </w:tc>
        <w:tc>
          <w:tcPr>
            <w:tcW w:w="2410" w:type="dxa"/>
            <w:tcBorders>
              <w:top w:val="nil"/>
              <w:left w:val="nil"/>
              <w:bottom w:val="single" w:sz="4" w:space="0" w:color="auto"/>
              <w:right w:val="single" w:sz="4" w:space="0" w:color="auto"/>
            </w:tcBorders>
            <w:shd w:val="clear" w:color="auto" w:fill="auto"/>
            <w:noWrap/>
            <w:hideMark/>
          </w:tcPr>
          <w:p w14:paraId="79F10BFF" w14:textId="77777777" w:rsidR="00B93BCC" w:rsidRPr="00867371" w:rsidRDefault="00B93BCC" w:rsidP="005E26E4">
            <w:pPr>
              <w:spacing w:after="0" w:line="240" w:lineRule="auto"/>
              <w:rPr>
                <w:rFonts w:eastAsia="Times New Roman" w:cs="Arial"/>
                <w:color w:val="000000"/>
                <w:lang w:eastAsia="pl-PL"/>
              </w:rPr>
            </w:pPr>
            <w:r w:rsidRPr="00867371">
              <w:rPr>
                <w:rFonts w:eastAsia="Times New Roman" w:cs="Arial"/>
                <w:color w:val="000000"/>
                <w:lang w:eastAsia="pl-PL"/>
              </w:rPr>
              <w:t>Edukacja</w:t>
            </w:r>
          </w:p>
        </w:tc>
      </w:tr>
      <w:tr w:rsidR="00B93BCC" w:rsidRPr="00867371" w14:paraId="665E6035" w14:textId="77777777" w:rsidTr="00C04115">
        <w:trPr>
          <w:trHeight w:val="268"/>
        </w:trPr>
        <w:tc>
          <w:tcPr>
            <w:tcW w:w="5380" w:type="dxa"/>
            <w:vMerge/>
            <w:tcBorders>
              <w:top w:val="single" w:sz="4" w:space="0" w:color="auto"/>
              <w:left w:val="single" w:sz="4" w:space="0" w:color="auto"/>
              <w:bottom w:val="single" w:sz="4" w:space="0" w:color="auto"/>
              <w:right w:val="single" w:sz="4" w:space="0" w:color="auto"/>
            </w:tcBorders>
            <w:vAlign w:val="center"/>
            <w:hideMark/>
          </w:tcPr>
          <w:p w14:paraId="7BF90FC8" w14:textId="77777777" w:rsidR="00B93BCC" w:rsidRPr="00867371" w:rsidRDefault="00B93BCC" w:rsidP="005E26E4">
            <w:pPr>
              <w:spacing w:after="0" w:line="240" w:lineRule="auto"/>
              <w:rPr>
                <w:rFonts w:eastAsia="Times New Roman" w:cs="Arial"/>
                <w:b/>
                <w:bCs/>
                <w:color w:val="000000"/>
                <w:lang w:eastAsia="pl-PL"/>
              </w:rPr>
            </w:pPr>
          </w:p>
        </w:tc>
        <w:tc>
          <w:tcPr>
            <w:tcW w:w="2270" w:type="dxa"/>
            <w:tcBorders>
              <w:top w:val="nil"/>
              <w:left w:val="nil"/>
              <w:bottom w:val="single" w:sz="4" w:space="0" w:color="auto"/>
              <w:right w:val="single" w:sz="4" w:space="0" w:color="auto"/>
            </w:tcBorders>
            <w:shd w:val="clear" w:color="000000" w:fill="BDD7EE"/>
            <w:hideMark/>
          </w:tcPr>
          <w:p w14:paraId="1CDF6A96" w14:textId="77777777" w:rsidR="00B93BCC" w:rsidRPr="00867371" w:rsidRDefault="00B93BCC" w:rsidP="005E26E4">
            <w:pPr>
              <w:spacing w:after="0" w:line="240" w:lineRule="auto"/>
              <w:rPr>
                <w:rFonts w:eastAsia="Times New Roman" w:cs="Arial"/>
                <w:color w:val="000000"/>
                <w:lang w:eastAsia="pl-PL"/>
              </w:rPr>
            </w:pPr>
            <w:r w:rsidRPr="00867371">
              <w:rPr>
                <w:rFonts w:eastAsia="Times New Roman" w:cs="Arial"/>
                <w:color w:val="000000"/>
                <w:lang w:eastAsia="pl-PL"/>
              </w:rPr>
              <w:t>Lider:</w:t>
            </w:r>
          </w:p>
        </w:tc>
        <w:tc>
          <w:tcPr>
            <w:tcW w:w="2410" w:type="dxa"/>
            <w:tcBorders>
              <w:top w:val="nil"/>
              <w:left w:val="nil"/>
              <w:bottom w:val="single" w:sz="4" w:space="0" w:color="auto"/>
              <w:right w:val="single" w:sz="4" w:space="0" w:color="auto"/>
            </w:tcBorders>
            <w:shd w:val="clear" w:color="auto" w:fill="auto"/>
            <w:noWrap/>
            <w:hideMark/>
          </w:tcPr>
          <w:p w14:paraId="4208CAF1" w14:textId="77777777" w:rsidR="00B93BCC" w:rsidRPr="00867371" w:rsidRDefault="00B93BCC" w:rsidP="005E26E4">
            <w:pPr>
              <w:spacing w:after="0" w:line="240" w:lineRule="auto"/>
              <w:rPr>
                <w:rFonts w:eastAsia="Times New Roman" w:cs="Arial"/>
                <w:color w:val="000000"/>
                <w:lang w:eastAsia="pl-PL"/>
              </w:rPr>
            </w:pPr>
            <w:r w:rsidRPr="00867371">
              <w:rPr>
                <w:rFonts w:eastAsia="Times New Roman" w:cs="Arial"/>
                <w:color w:val="000000"/>
                <w:lang w:eastAsia="pl-PL"/>
              </w:rPr>
              <w:t>KG PSP</w:t>
            </w:r>
          </w:p>
        </w:tc>
      </w:tr>
      <w:tr w:rsidR="00B93BCC" w:rsidRPr="00867371" w14:paraId="42FF13EB" w14:textId="77777777" w:rsidTr="002F712C">
        <w:trPr>
          <w:trHeight w:val="513"/>
        </w:trPr>
        <w:tc>
          <w:tcPr>
            <w:tcW w:w="5380" w:type="dxa"/>
            <w:vMerge/>
            <w:tcBorders>
              <w:top w:val="single" w:sz="4" w:space="0" w:color="auto"/>
              <w:left w:val="single" w:sz="4" w:space="0" w:color="auto"/>
              <w:bottom w:val="single" w:sz="4" w:space="0" w:color="auto"/>
              <w:right w:val="single" w:sz="4" w:space="0" w:color="auto"/>
            </w:tcBorders>
            <w:vAlign w:val="center"/>
            <w:hideMark/>
          </w:tcPr>
          <w:p w14:paraId="4D9DB73B" w14:textId="77777777" w:rsidR="00B93BCC" w:rsidRPr="00867371" w:rsidRDefault="00B93BCC" w:rsidP="005E26E4">
            <w:pPr>
              <w:spacing w:after="0" w:line="240" w:lineRule="auto"/>
              <w:rPr>
                <w:rFonts w:eastAsia="Times New Roman" w:cs="Arial"/>
                <w:b/>
                <w:bCs/>
                <w:color w:val="000000"/>
                <w:lang w:eastAsia="pl-PL"/>
              </w:rPr>
            </w:pPr>
          </w:p>
        </w:tc>
        <w:tc>
          <w:tcPr>
            <w:tcW w:w="2270" w:type="dxa"/>
            <w:tcBorders>
              <w:top w:val="nil"/>
              <w:left w:val="nil"/>
              <w:bottom w:val="single" w:sz="4" w:space="0" w:color="auto"/>
              <w:right w:val="single" w:sz="4" w:space="0" w:color="auto"/>
            </w:tcBorders>
            <w:shd w:val="clear" w:color="000000" w:fill="BDD7EE"/>
            <w:hideMark/>
          </w:tcPr>
          <w:p w14:paraId="368B3471" w14:textId="77777777" w:rsidR="00B93BCC" w:rsidRPr="00867371" w:rsidRDefault="00B93BCC" w:rsidP="005E26E4">
            <w:pPr>
              <w:spacing w:after="0" w:line="240" w:lineRule="auto"/>
              <w:rPr>
                <w:rFonts w:eastAsia="Times New Roman" w:cs="Arial"/>
                <w:color w:val="000000"/>
                <w:lang w:eastAsia="pl-PL"/>
              </w:rPr>
            </w:pPr>
            <w:r w:rsidRPr="00867371">
              <w:rPr>
                <w:rFonts w:eastAsia="Times New Roman" w:cs="Arial"/>
                <w:color w:val="000000"/>
                <w:lang w:eastAsia="pl-PL"/>
              </w:rPr>
              <w:t>Źródła</w:t>
            </w:r>
            <w:r w:rsidRPr="00867371">
              <w:rPr>
                <w:rFonts w:eastAsia="Times New Roman" w:cs="Arial"/>
                <w:color w:val="000000"/>
                <w:lang w:eastAsia="pl-PL"/>
              </w:rPr>
              <w:br/>
              <w:t>finansowania</w:t>
            </w:r>
          </w:p>
        </w:tc>
        <w:tc>
          <w:tcPr>
            <w:tcW w:w="2410" w:type="dxa"/>
            <w:tcBorders>
              <w:top w:val="nil"/>
              <w:left w:val="nil"/>
              <w:bottom w:val="single" w:sz="4" w:space="0" w:color="auto"/>
              <w:right w:val="single" w:sz="4" w:space="0" w:color="auto"/>
            </w:tcBorders>
            <w:shd w:val="clear" w:color="auto" w:fill="auto"/>
            <w:noWrap/>
            <w:hideMark/>
          </w:tcPr>
          <w:p w14:paraId="15679D02" w14:textId="77777777" w:rsidR="00B93BCC" w:rsidRPr="00867371" w:rsidRDefault="00B93BCC" w:rsidP="005E26E4">
            <w:pPr>
              <w:spacing w:after="0" w:line="240" w:lineRule="auto"/>
              <w:jc w:val="center"/>
              <w:rPr>
                <w:rFonts w:eastAsia="Times New Roman" w:cs="Arial"/>
                <w:color w:val="000000"/>
                <w:lang w:eastAsia="pl-PL"/>
              </w:rPr>
            </w:pPr>
            <w:r w:rsidRPr="00867371">
              <w:rPr>
                <w:rFonts w:eastAsia="Times New Roman" w:cs="Arial"/>
                <w:color w:val="000000"/>
                <w:lang w:eastAsia="pl-PL"/>
              </w:rPr>
              <w:t> </w:t>
            </w:r>
          </w:p>
        </w:tc>
      </w:tr>
      <w:tr w:rsidR="00B93BCC" w:rsidRPr="00867371" w14:paraId="41D5D69D" w14:textId="77777777" w:rsidTr="00C04115">
        <w:trPr>
          <w:trHeight w:val="307"/>
        </w:trPr>
        <w:tc>
          <w:tcPr>
            <w:tcW w:w="5380" w:type="dxa"/>
            <w:vMerge/>
            <w:tcBorders>
              <w:top w:val="single" w:sz="4" w:space="0" w:color="auto"/>
              <w:left w:val="single" w:sz="4" w:space="0" w:color="auto"/>
              <w:bottom w:val="single" w:sz="4" w:space="0" w:color="auto"/>
              <w:right w:val="single" w:sz="4" w:space="0" w:color="auto"/>
            </w:tcBorders>
            <w:vAlign w:val="center"/>
            <w:hideMark/>
          </w:tcPr>
          <w:p w14:paraId="4EABEF11" w14:textId="77777777" w:rsidR="00B93BCC" w:rsidRPr="00867371" w:rsidRDefault="00B93BCC" w:rsidP="005E26E4">
            <w:pPr>
              <w:spacing w:after="0" w:line="240" w:lineRule="auto"/>
              <w:rPr>
                <w:rFonts w:eastAsia="Times New Roman" w:cs="Arial"/>
                <w:b/>
                <w:bCs/>
                <w:color w:val="000000"/>
                <w:lang w:eastAsia="pl-PL"/>
              </w:rPr>
            </w:pPr>
          </w:p>
        </w:tc>
        <w:tc>
          <w:tcPr>
            <w:tcW w:w="4680" w:type="dxa"/>
            <w:gridSpan w:val="2"/>
            <w:tcBorders>
              <w:top w:val="single" w:sz="4" w:space="0" w:color="auto"/>
              <w:left w:val="nil"/>
              <w:bottom w:val="single" w:sz="4" w:space="0" w:color="auto"/>
              <w:right w:val="single" w:sz="4" w:space="0" w:color="000000"/>
            </w:tcBorders>
            <w:shd w:val="clear" w:color="000000" w:fill="BDD7EE"/>
            <w:noWrap/>
            <w:vAlign w:val="center"/>
            <w:hideMark/>
          </w:tcPr>
          <w:p w14:paraId="34FF5111" w14:textId="77777777" w:rsidR="00B93BCC" w:rsidRPr="00867371" w:rsidRDefault="00B93BCC" w:rsidP="005E26E4">
            <w:pPr>
              <w:spacing w:after="0" w:line="240" w:lineRule="auto"/>
              <w:rPr>
                <w:rFonts w:eastAsia="Times New Roman" w:cs="Arial"/>
                <w:color w:val="000000"/>
                <w:lang w:eastAsia="pl-PL"/>
              </w:rPr>
            </w:pPr>
            <w:r w:rsidRPr="00867371">
              <w:rPr>
                <w:rFonts w:eastAsia="Times New Roman" w:cs="Arial"/>
                <w:color w:val="000000"/>
                <w:lang w:eastAsia="pl-PL"/>
              </w:rPr>
              <w:t>WSKAŹNIK PRODUKTU</w:t>
            </w:r>
          </w:p>
        </w:tc>
      </w:tr>
      <w:tr w:rsidR="00B93BCC" w:rsidRPr="00867371" w14:paraId="66D08469" w14:textId="77777777" w:rsidTr="002F712C">
        <w:trPr>
          <w:trHeight w:val="402"/>
        </w:trPr>
        <w:tc>
          <w:tcPr>
            <w:tcW w:w="5380" w:type="dxa"/>
            <w:vMerge/>
            <w:tcBorders>
              <w:top w:val="single" w:sz="4" w:space="0" w:color="auto"/>
              <w:left w:val="single" w:sz="4" w:space="0" w:color="auto"/>
              <w:bottom w:val="single" w:sz="4" w:space="0" w:color="auto"/>
              <w:right w:val="single" w:sz="4" w:space="0" w:color="auto"/>
            </w:tcBorders>
            <w:vAlign w:val="center"/>
          </w:tcPr>
          <w:p w14:paraId="43970BEB" w14:textId="77777777" w:rsidR="00B93BCC" w:rsidRPr="00867371" w:rsidRDefault="00B93BCC" w:rsidP="005E26E4">
            <w:pPr>
              <w:spacing w:after="0" w:line="240" w:lineRule="auto"/>
              <w:rPr>
                <w:rFonts w:eastAsia="Times New Roman" w:cs="Arial"/>
                <w:b/>
                <w:bCs/>
                <w:color w:val="000000"/>
                <w:lang w:eastAsia="pl-PL"/>
              </w:rPr>
            </w:pPr>
          </w:p>
        </w:tc>
        <w:tc>
          <w:tcPr>
            <w:tcW w:w="4680" w:type="dxa"/>
            <w:gridSpan w:val="2"/>
            <w:tcBorders>
              <w:top w:val="single" w:sz="4" w:space="0" w:color="auto"/>
              <w:left w:val="nil"/>
              <w:bottom w:val="single" w:sz="4" w:space="0" w:color="auto"/>
              <w:right w:val="single" w:sz="4" w:space="0" w:color="000000"/>
            </w:tcBorders>
            <w:shd w:val="clear" w:color="auto" w:fill="auto"/>
            <w:noWrap/>
          </w:tcPr>
          <w:p w14:paraId="14B109C5" w14:textId="77777777" w:rsidR="00B93BCC" w:rsidRPr="00867371" w:rsidRDefault="00B93BCC" w:rsidP="005E26E4">
            <w:pPr>
              <w:spacing w:after="0" w:line="240" w:lineRule="auto"/>
              <w:rPr>
                <w:rFonts w:eastAsia="Times New Roman" w:cs="Arial"/>
                <w:color w:val="000000"/>
                <w:lang w:eastAsia="pl-PL"/>
              </w:rPr>
            </w:pPr>
          </w:p>
        </w:tc>
      </w:tr>
      <w:tr w:rsidR="00B93BCC" w:rsidRPr="00867371" w14:paraId="7589250A" w14:textId="77777777" w:rsidTr="002F712C">
        <w:trPr>
          <w:trHeight w:val="402"/>
        </w:trPr>
        <w:tc>
          <w:tcPr>
            <w:tcW w:w="5380" w:type="dxa"/>
            <w:vMerge/>
            <w:tcBorders>
              <w:top w:val="single" w:sz="4" w:space="0" w:color="auto"/>
              <w:left w:val="single" w:sz="4" w:space="0" w:color="auto"/>
              <w:bottom w:val="single" w:sz="4" w:space="0" w:color="auto"/>
              <w:right w:val="single" w:sz="4" w:space="0" w:color="auto"/>
            </w:tcBorders>
            <w:vAlign w:val="center"/>
          </w:tcPr>
          <w:p w14:paraId="687492AC" w14:textId="77777777" w:rsidR="00B93BCC" w:rsidRPr="00867371" w:rsidRDefault="00B93BCC" w:rsidP="005E26E4">
            <w:pPr>
              <w:spacing w:after="0" w:line="240" w:lineRule="auto"/>
              <w:rPr>
                <w:rFonts w:eastAsia="Times New Roman" w:cs="Arial"/>
                <w:b/>
                <w:bCs/>
                <w:color w:val="000000"/>
                <w:lang w:eastAsia="pl-PL"/>
              </w:rPr>
            </w:pPr>
          </w:p>
        </w:tc>
        <w:tc>
          <w:tcPr>
            <w:tcW w:w="2270" w:type="dxa"/>
            <w:tcBorders>
              <w:top w:val="single" w:sz="4" w:space="0" w:color="auto"/>
              <w:left w:val="nil"/>
              <w:bottom w:val="single" w:sz="4" w:space="0" w:color="auto"/>
              <w:right w:val="single" w:sz="4" w:space="0" w:color="000000"/>
            </w:tcBorders>
            <w:shd w:val="clear" w:color="auto" w:fill="BDD6EE"/>
            <w:noWrap/>
            <w:vAlign w:val="center"/>
          </w:tcPr>
          <w:p w14:paraId="5B2BCB37" w14:textId="727134FE" w:rsidR="00B93BCC" w:rsidRPr="00867371" w:rsidRDefault="00B93BCC" w:rsidP="005E26E4">
            <w:pPr>
              <w:spacing w:after="0" w:line="240" w:lineRule="auto"/>
              <w:rPr>
                <w:rFonts w:eastAsia="Times New Roman" w:cs="Arial"/>
                <w:color w:val="000000"/>
                <w:lang w:eastAsia="pl-PL"/>
              </w:rPr>
            </w:pPr>
            <w:r w:rsidRPr="00867371">
              <w:rPr>
                <w:rFonts w:eastAsia="Times New Roman" w:cs="Arial"/>
                <w:color w:val="000000"/>
                <w:lang w:eastAsia="pl-PL"/>
              </w:rPr>
              <w:t>Stan na</w:t>
            </w:r>
            <w:r w:rsidR="00C04115">
              <w:rPr>
                <w:rFonts w:eastAsia="Times New Roman" w:cs="Arial"/>
                <w:color w:val="000000"/>
                <w:lang w:eastAsia="pl-PL"/>
              </w:rPr>
              <w:t xml:space="preserve"> </w:t>
            </w:r>
            <w:r w:rsidRPr="00867371">
              <w:rPr>
                <w:rFonts w:eastAsia="Times New Roman" w:cs="Arial"/>
                <w:color w:val="000000"/>
                <w:lang w:eastAsia="pl-PL"/>
              </w:rPr>
              <w:t>31.12.2018*</w:t>
            </w:r>
          </w:p>
        </w:tc>
        <w:tc>
          <w:tcPr>
            <w:tcW w:w="2410" w:type="dxa"/>
            <w:tcBorders>
              <w:top w:val="single" w:sz="4" w:space="0" w:color="auto"/>
              <w:left w:val="nil"/>
              <w:bottom w:val="single" w:sz="4" w:space="0" w:color="auto"/>
              <w:right w:val="single" w:sz="4" w:space="0" w:color="000000"/>
            </w:tcBorders>
            <w:shd w:val="clear" w:color="auto" w:fill="BDD6EE"/>
            <w:vAlign w:val="center"/>
          </w:tcPr>
          <w:p w14:paraId="3A1FEB0D" w14:textId="48130384" w:rsidR="00B93BCC" w:rsidRPr="00867371" w:rsidRDefault="00B93BCC" w:rsidP="005E26E4">
            <w:pPr>
              <w:spacing w:after="0" w:line="240" w:lineRule="auto"/>
              <w:rPr>
                <w:rFonts w:eastAsia="Times New Roman" w:cs="Arial"/>
                <w:color w:val="000000"/>
                <w:lang w:eastAsia="pl-PL"/>
              </w:rPr>
            </w:pPr>
            <w:r w:rsidRPr="00867371">
              <w:rPr>
                <w:rFonts w:eastAsia="Times New Roman" w:cs="Arial"/>
                <w:color w:val="000000"/>
                <w:lang w:eastAsia="pl-PL"/>
              </w:rPr>
              <w:t>Stan na</w:t>
            </w:r>
            <w:r w:rsidR="00C04115">
              <w:rPr>
                <w:rFonts w:eastAsia="Times New Roman" w:cs="Arial"/>
                <w:color w:val="000000"/>
                <w:lang w:eastAsia="pl-PL"/>
              </w:rPr>
              <w:t xml:space="preserve"> </w:t>
            </w:r>
            <w:r w:rsidRPr="00867371">
              <w:rPr>
                <w:rFonts w:eastAsia="Times New Roman" w:cs="Arial"/>
                <w:color w:val="000000"/>
                <w:lang w:eastAsia="pl-PL"/>
              </w:rPr>
              <w:t>31.12.2019*</w:t>
            </w:r>
          </w:p>
        </w:tc>
      </w:tr>
      <w:tr w:rsidR="00B93BCC" w:rsidRPr="00867371" w14:paraId="2D75080D" w14:textId="77777777" w:rsidTr="002F712C">
        <w:trPr>
          <w:trHeight w:val="402"/>
        </w:trPr>
        <w:tc>
          <w:tcPr>
            <w:tcW w:w="5380" w:type="dxa"/>
            <w:vMerge/>
            <w:tcBorders>
              <w:top w:val="single" w:sz="4" w:space="0" w:color="auto"/>
              <w:left w:val="single" w:sz="4" w:space="0" w:color="auto"/>
              <w:bottom w:val="single" w:sz="4" w:space="0" w:color="auto"/>
              <w:right w:val="single" w:sz="4" w:space="0" w:color="auto"/>
            </w:tcBorders>
            <w:vAlign w:val="center"/>
            <w:hideMark/>
          </w:tcPr>
          <w:p w14:paraId="295EF03D" w14:textId="77777777" w:rsidR="00B93BCC" w:rsidRPr="00867371" w:rsidRDefault="00B93BCC" w:rsidP="005E26E4">
            <w:pPr>
              <w:spacing w:after="0" w:line="240" w:lineRule="auto"/>
              <w:rPr>
                <w:rFonts w:eastAsia="Times New Roman" w:cs="Arial"/>
                <w:b/>
                <w:bCs/>
                <w:color w:val="000000"/>
                <w:lang w:eastAsia="pl-PL"/>
              </w:rPr>
            </w:pPr>
          </w:p>
        </w:tc>
        <w:tc>
          <w:tcPr>
            <w:tcW w:w="2270" w:type="dxa"/>
            <w:tcBorders>
              <w:top w:val="single" w:sz="4" w:space="0" w:color="auto"/>
              <w:left w:val="nil"/>
              <w:bottom w:val="single" w:sz="4" w:space="0" w:color="auto"/>
              <w:right w:val="single" w:sz="4" w:space="0" w:color="000000"/>
            </w:tcBorders>
            <w:shd w:val="clear" w:color="auto" w:fill="auto"/>
            <w:noWrap/>
            <w:hideMark/>
          </w:tcPr>
          <w:p w14:paraId="3A331486" w14:textId="77777777" w:rsidR="00B93BCC" w:rsidRPr="00867371" w:rsidRDefault="00B93BCC" w:rsidP="005E26E4">
            <w:pPr>
              <w:spacing w:after="0" w:line="240" w:lineRule="auto"/>
              <w:rPr>
                <w:rFonts w:eastAsia="Times New Roman" w:cs="Arial"/>
                <w:color w:val="000000"/>
                <w:lang w:eastAsia="pl-PL"/>
              </w:rPr>
            </w:pPr>
            <w:r w:rsidRPr="00867371">
              <w:rPr>
                <w:rFonts w:eastAsia="Times New Roman" w:cs="Arial"/>
                <w:color w:val="000000"/>
                <w:lang w:eastAsia="pl-PL"/>
              </w:rPr>
              <w:t> </w:t>
            </w:r>
          </w:p>
        </w:tc>
        <w:tc>
          <w:tcPr>
            <w:tcW w:w="2410" w:type="dxa"/>
            <w:tcBorders>
              <w:top w:val="single" w:sz="4" w:space="0" w:color="auto"/>
              <w:left w:val="nil"/>
              <w:bottom w:val="single" w:sz="4" w:space="0" w:color="auto"/>
              <w:right w:val="single" w:sz="4" w:space="0" w:color="000000"/>
            </w:tcBorders>
            <w:shd w:val="clear" w:color="auto" w:fill="auto"/>
          </w:tcPr>
          <w:p w14:paraId="54A733A4" w14:textId="77777777" w:rsidR="00B93BCC" w:rsidRPr="00867371" w:rsidRDefault="00B93BCC" w:rsidP="005E26E4">
            <w:pPr>
              <w:spacing w:after="0" w:line="240" w:lineRule="auto"/>
              <w:rPr>
                <w:rFonts w:eastAsia="Times New Roman" w:cs="Arial"/>
                <w:color w:val="000000"/>
                <w:lang w:eastAsia="pl-PL"/>
              </w:rPr>
            </w:pPr>
          </w:p>
        </w:tc>
      </w:tr>
      <w:tr w:rsidR="00B93BCC" w:rsidRPr="00867371" w14:paraId="25817FF7" w14:textId="77777777" w:rsidTr="002F712C">
        <w:trPr>
          <w:trHeight w:val="960"/>
        </w:trPr>
        <w:tc>
          <w:tcPr>
            <w:tcW w:w="100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E631E7F" w14:textId="77777777" w:rsidR="00C04115" w:rsidRPr="00C04115" w:rsidRDefault="00C04115" w:rsidP="00C04115">
            <w:pPr>
              <w:spacing w:after="0" w:line="240" w:lineRule="auto"/>
              <w:rPr>
                <w:rFonts w:cs="Arial"/>
                <w:b/>
                <w:bCs/>
              </w:rPr>
            </w:pPr>
            <w:r w:rsidRPr="00C04115">
              <w:rPr>
                <w:rFonts w:cs="Arial"/>
                <w:b/>
                <w:bCs/>
              </w:rPr>
              <w:t>Osiągnięte rezultaty:</w:t>
            </w:r>
          </w:p>
          <w:p w14:paraId="7DC29CA8" w14:textId="780E81EC" w:rsidR="00B93BCC" w:rsidRPr="00867371" w:rsidRDefault="00B93BCC" w:rsidP="005E26E4">
            <w:pPr>
              <w:widowControl w:val="0"/>
              <w:numPr>
                <w:ilvl w:val="0"/>
                <w:numId w:val="47"/>
              </w:numPr>
              <w:spacing w:after="0" w:line="240" w:lineRule="auto"/>
              <w:ind w:left="351"/>
              <w:contextualSpacing/>
              <w:jc w:val="both"/>
              <w:rPr>
                <w:rFonts w:eastAsia="Times New Roman" w:cs="Arial"/>
                <w:b/>
                <w:bCs/>
                <w:color w:val="000000"/>
                <w:lang w:eastAsia="pl-PL"/>
              </w:rPr>
            </w:pPr>
            <w:r w:rsidRPr="00867371">
              <w:rPr>
                <w:rFonts w:eastAsia="Times New Roman" w:cs="Arial"/>
                <w:color w:val="000000"/>
                <w:lang w:eastAsia="pl-PL"/>
              </w:rPr>
              <w:t>Szkolenia i kursy realizowane dla funkcjonariuszy PSP w przedmiotowym zakresie:</w:t>
            </w:r>
          </w:p>
          <w:p w14:paraId="2D5A7B09" w14:textId="77777777" w:rsidR="00C04115" w:rsidRDefault="00B93BCC" w:rsidP="005E26E4">
            <w:pPr>
              <w:widowControl w:val="0"/>
              <w:numPr>
                <w:ilvl w:val="0"/>
                <w:numId w:val="48"/>
              </w:numPr>
              <w:spacing w:after="0" w:line="240" w:lineRule="auto"/>
              <w:ind w:left="634" w:hanging="283"/>
              <w:contextualSpacing/>
              <w:jc w:val="both"/>
              <w:rPr>
                <w:rFonts w:eastAsia="Times New Roman" w:cs="Arial"/>
                <w:color w:val="000000"/>
                <w:lang w:eastAsia="pl-PL"/>
              </w:rPr>
            </w:pPr>
            <w:r w:rsidRPr="00867371">
              <w:rPr>
                <w:rFonts w:eastAsia="Times New Roman" w:cs="Arial"/>
                <w:color w:val="000000"/>
                <w:lang w:eastAsia="pl-PL"/>
              </w:rPr>
              <w:t>szkolenia podstawowe w zawodzie strażak, w ramach którego realizowane są zajęcia dydaktyczne</w:t>
            </w:r>
          </w:p>
          <w:p w14:paraId="2E00D33E" w14:textId="0FEA78B6" w:rsidR="00B93BCC" w:rsidRPr="00C04115" w:rsidRDefault="00B93BCC" w:rsidP="00C04115">
            <w:pPr>
              <w:widowControl w:val="0"/>
              <w:numPr>
                <w:ilvl w:val="0"/>
                <w:numId w:val="48"/>
              </w:numPr>
              <w:spacing w:after="0" w:line="240" w:lineRule="auto"/>
              <w:ind w:left="634" w:hanging="283"/>
              <w:contextualSpacing/>
              <w:jc w:val="both"/>
              <w:rPr>
                <w:rFonts w:eastAsia="Times New Roman" w:cs="Arial"/>
                <w:color w:val="000000"/>
                <w:lang w:eastAsia="pl-PL"/>
              </w:rPr>
            </w:pPr>
            <w:r w:rsidRPr="00C04115">
              <w:rPr>
                <w:rFonts w:eastAsia="Times New Roman" w:cs="Arial"/>
                <w:color w:val="000000"/>
                <w:lang w:eastAsia="pl-PL"/>
              </w:rPr>
              <w:t xml:space="preserve"> „Kierowanie ruchem drogowym” ukończyło łącznie </w:t>
            </w:r>
            <w:r w:rsidRPr="00C04115">
              <w:rPr>
                <w:rFonts w:eastAsia="Times New Roman" w:cs="Arial"/>
                <w:b/>
                <w:bCs/>
                <w:color w:val="000000"/>
                <w:lang w:eastAsia="pl-PL"/>
              </w:rPr>
              <w:t>1037</w:t>
            </w:r>
            <w:r w:rsidRPr="00C04115">
              <w:rPr>
                <w:rFonts w:eastAsia="Times New Roman" w:cs="Arial"/>
                <w:color w:val="000000"/>
                <w:lang w:eastAsia="pl-PL"/>
              </w:rPr>
              <w:t xml:space="preserve"> funkcjonariuszy PSP;</w:t>
            </w:r>
          </w:p>
          <w:p w14:paraId="70B4AEE3" w14:textId="77777777" w:rsidR="00B93BCC" w:rsidRPr="00867371" w:rsidRDefault="00B93BCC" w:rsidP="005E26E4">
            <w:pPr>
              <w:widowControl w:val="0"/>
              <w:numPr>
                <w:ilvl w:val="0"/>
                <w:numId w:val="48"/>
              </w:numPr>
              <w:spacing w:after="0" w:line="240" w:lineRule="auto"/>
              <w:ind w:left="634" w:hanging="283"/>
              <w:contextualSpacing/>
              <w:jc w:val="both"/>
              <w:rPr>
                <w:rFonts w:eastAsia="Times New Roman" w:cs="Arial"/>
                <w:color w:val="000000"/>
                <w:lang w:eastAsia="pl-PL"/>
              </w:rPr>
            </w:pPr>
            <w:r w:rsidRPr="00867371">
              <w:rPr>
                <w:rFonts w:eastAsia="Times New Roman" w:cs="Arial"/>
                <w:color w:val="000000"/>
                <w:lang w:eastAsia="pl-PL"/>
              </w:rPr>
              <w:t xml:space="preserve">kurs w zakresie kwalifikowanej pierwszej pomocy dla strażaków Państwowej Straży Pożarnej, kończący się egzaminem i uzyskaniem tytułu ratownika ukończyło </w:t>
            </w:r>
            <w:r w:rsidRPr="00867371">
              <w:rPr>
                <w:rFonts w:eastAsia="Times New Roman" w:cs="Arial"/>
                <w:b/>
                <w:bCs/>
                <w:color w:val="000000"/>
                <w:lang w:eastAsia="pl-PL"/>
              </w:rPr>
              <w:t>408 </w:t>
            </w:r>
            <w:r w:rsidRPr="00867371">
              <w:rPr>
                <w:rFonts w:eastAsia="Times New Roman" w:cs="Arial"/>
                <w:color w:val="000000"/>
                <w:lang w:eastAsia="pl-PL"/>
              </w:rPr>
              <w:t>funkcjonariuszy;</w:t>
            </w:r>
          </w:p>
          <w:p w14:paraId="5EA63199" w14:textId="77777777" w:rsidR="00B93BCC" w:rsidRPr="00867371" w:rsidRDefault="00B93BCC" w:rsidP="005E26E4">
            <w:pPr>
              <w:widowControl w:val="0"/>
              <w:numPr>
                <w:ilvl w:val="0"/>
                <w:numId w:val="48"/>
              </w:numPr>
              <w:spacing w:after="0" w:line="240" w:lineRule="auto"/>
              <w:ind w:left="634" w:hanging="283"/>
              <w:contextualSpacing/>
              <w:jc w:val="both"/>
              <w:rPr>
                <w:rFonts w:eastAsia="Times New Roman" w:cs="Arial"/>
                <w:color w:val="000000"/>
                <w:lang w:eastAsia="pl-PL"/>
              </w:rPr>
            </w:pPr>
            <w:r w:rsidRPr="00867371">
              <w:rPr>
                <w:rFonts w:eastAsia="Times New Roman" w:cs="Arial"/>
                <w:color w:val="000000"/>
                <w:lang w:eastAsia="pl-PL"/>
              </w:rPr>
              <w:t xml:space="preserve">do egzaminu potwierdzającego posiadanie tytułu ratownika przystąpiło łącznie </w:t>
            </w:r>
            <w:r w:rsidRPr="00867371">
              <w:rPr>
                <w:rFonts w:eastAsia="Times New Roman" w:cs="Arial"/>
                <w:b/>
                <w:bCs/>
                <w:color w:val="000000"/>
                <w:lang w:eastAsia="pl-PL"/>
              </w:rPr>
              <w:t>10752 </w:t>
            </w:r>
            <w:r w:rsidRPr="00867371">
              <w:rPr>
                <w:rFonts w:eastAsia="Times New Roman" w:cs="Arial"/>
                <w:color w:val="000000"/>
                <w:lang w:eastAsia="pl-PL"/>
              </w:rPr>
              <w:t>strażaków;</w:t>
            </w:r>
          </w:p>
          <w:p w14:paraId="28C9B398" w14:textId="77777777" w:rsidR="00B93BCC" w:rsidRPr="00867371" w:rsidRDefault="00B93BCC" w:rsidP="005E26E4">
            <w:pPr>
              <w:widowControl w:val="0"/>
              <w:numPr>
                <w:ilvl w:val="0"/>
                <w:numId w:val="48"/>
              </w:numPr>
              <w:spacing w:after="0" w:line="240" w:lineRule="auto"/>
              <w:ind w:left="634" w:hanging="283"/>
              <w:contextualSpacing/>
              <w:jc w:val="both"/>
              <w:rPr>
                <w:rFonts w:eastAsia="Times New Roman" w:cs="Arial"/>
                <w:color w:val="000000"/>
                <w:lang w:eastAsia="pl-PL"/>
              </w:rPr>
            </w:pPr>
            <w:r w:rsidRPr="00867371">
              <w:rPr>
                <w:rFonts w:eastAsia="Times New Roman" w:cs="Arial"/>
                <w:color w:val="000000"/>
                <w:lang w:eastAsia="pl-PL"/>
              </w:rPr>
              <w:t xml:space="preserve">szkolenia specjalistyczne w zakresie transportu towarów niebezpiecznych, w których uczestniczyło </w:t>
            </w:r>
            <w:r w:rsidRPr="00867371">
              <w:rPr>
                <w:rFonts w:eastAsia="Times New Roman" w:cs="Arial"/>
                <w:b/>
                <w:bCs/>
                <w:color w:val="000000"/>
                <w:lang w:eastAsia="pl-PL"/>
              </w:rPr>
              <w:t>109</w:t>
            </w:r>
            <w:r w:rsidRPr="00867371">
              <w:rPr>
                <w:rFonts w:eastAsia="Times New Roman" w:cs="Arial"/>
                <w:color w:val="000000"/>
                <w:lang w:eastAsia="pl-PL"/>
              </w:rPr>
              <w:t xml:space="preserve"> funkcjonariuszy PSP.</w:t>
            </w:r>
          </w:p>
          <w:p w14:paraId="5CFB8F1B" w14:textId="77777777" w:rsidR="00B93BCC" w:rsidRPr="00867371" w:rsidRDefault="00B93BCC" w:rsidP="005E26E4">
            <w:pPr>
              <w:widowControl w:val="0"/>
              <w:numPr>
                <w:ilvl w:val="0"/>
                <w:numId w:val="48"/>
              </w:numPr>
              <w:spacing w:after="0" w:line="240" w:lineRule="auto"/>
              <w:ind w:left="634" w:hanging="283"/>
              <w:contextualSpacing/>
              <w:jc w:val="both"/>
              <w:rPr>
                <w:rFonts w:eastAsia="Times New Roman" w:cs="Arial"/>
                <w:color w:val="000000"/>
                <w:lang w:eastAsia="pl-PL"/>
              </w:rPr>
            </w:pPr>
            <w:r w:rsidRPr="00867371">
              <w:rPr>
                <w:rFonts w:eastAsia="Times New Roman" w:cs="Arial"/>
                <w:color w:val="000000"/>
                <w:lang w:eastAsia="pl-PL"/>
              </w:rPr>
              <w:t xml:space="preserve">szkolenia specjalistyczne w zakresie ratownictwa chemicznego i ekologicznego, w których uczestniczyło </w:t>
            </w:r>
            <w:r w:rsidRPr="00867371">
              <w:rPr>
                <w:rFonts w:eastAsia="Times New Roman" w:cs="Arial"/>
                <w:b/>
                <w:bCs/>
                <w:color w:val="000000"/>
                <w:lang w:eastAsia="pl-PL"/>
              </w:rPr>
              <w:t>309</w:t>
            </w:r>
            <w:r w:rsidRPr="00867371">
              <w:rPr>
                <w:rFonts w:eastAsia="Times New Roman" w:cs="Arial"/>
                <w:color w:val="000000"/>
                <w:lang w:eastAsia="pl-PL"/>
              </w:rPr>
              <w:t xml:space="preserve"> funkcjonariuszy PSP;</w:t>
            </w:r>
          </w:p>
          <w:p w14:paraId="39ADE430" w14:textId="77777777" w:rsidR="00B93BCC" w:rsidRPr="00867371" w:rsidRDefault="00B93BCC" w:rsidP="005E26E4">
            <w:pPr>
              <w:widowControl w:val="0"/>
              <w:numPr>
                <w:ilvl w:val="0"/>
                <w:numId w:val="48"/>
              </w:numPr>
              <w:spacing w:after="0" w:line="240" w:lineRule="auto"/>
              <w:ind w:left="634" w:hanging="283"/>
              <w:contextualSpacing/>
              <w:jc w:val="both"/>
              <w:rPr>
                <w:rFonts w:eastAsia="Times New Roman" w:cs="Arial"/>
                <w:color w:val="000000"/>
                <w:lang w:eastAsia="pl-PL"/>
              </w:rPr>
            </w:pPr>
            <w:r w:rsidRPr="00867371">
              <w:rPr>
                <w:rFonts w:eastAsia="Times New Roman" w:cs="Arial"/>
                <w:color w:val="000000"/>
                <w:lang w:eastAsia="pl-PL"/>
              </w:rPr>
              <w:t xml:space="preserve">szkolenia z ratownictwa chemicznego i ekologicznego realizowanego przez KSRG w zakresie podstawowym, w których uczestniczyło </w:t>
            </w:r>
            <w:r w:rsidRPr="00867371">
              <w:rPr>
                <w:rFonts w:eastAsia="Times New Roman" w:cs="Arial"/>
                <w:b/>
                <w:bCs/>
                <w:color w:val="000000"/>
                <w:lang w:eastAsia="pl-PL"/>
              </w:rPr>
              <w:t>624</w:t>
            </w:r>
            <w:r w:rsidRPr="00867371">
              <w:rPr>
                <w:rFonts w:eastAsia="Times New Roman" w:cs="Arial"/>
                <w:color w:val="000000"/>
                <w:lang w:eastAsia="pl-PL"/>
              </w:rPr>
              <w:t xml:space="preserve"> funkcjonariuszy;</w:t>
            </w:r>
          </w:p>
          <w:p w14:paraId="5F17D60F" w14:textId="77777777" w:rsidR="00B93BCC" w:rsidRPr="00867371" w:rsidRDefault="00B93BCC" w:rsidP="005E26E4">
            <w:pPr>
              <w:widowControl w:val="0"/>
              <w:numPr>
                <w:ilvl w:val="0"/>
                <w:numId w:val="48"/>
              </w:numPr>
              <w:spacing w:after="0" w:line="240" w:lineRule="auto"/>
              <w:ind w:left="634" w:hanging="283"/>
              <w:contextualSpacing/>
              <w:jc w:val="both"/>
              <w:rPr>
                <w:rFonts w:eastAsia="Times New Roman" w:cs="Arial"/>
                <w:color w:val="000000"/>
                <w:lang w:eastAsia="pl-PL"/>
              </w:rPr>
            </w:pPr>
            <w:r w:rsidRPr="00867371">
              <w:rPr>
                <w:rFonts w:eastAsia="Times New Roman" w:cs="Arial"/>
                <w:color w:val="000000"/>
                <w:lang w:eastAsia="pl-PL"/>
              </w:rPr>
              <w:t xml:space="preserve">szkolenia specjalistyczne dla kierowców-operatorów samochodów z drabiną mechaniczną, w których uczestniczyło </w:t>
            </w:r>
            <w:r w:rsidRPr="00867371">
              <w:rPr>
                <w:rFonts w:eastAsia="Times New Roman" w:cs="Arial"/>
                <w:b/>
                <w:bCs/>
                <w:color w:val="000000"/>
                <w:lang w:eastAsia="pl-PL"/>
              </w:rPr>
              <w:t>366</w:t>
            </w:r>
            <w:r w:rsidRPr="00867371">
              <w:rPr>
                <w:rFonts w:eastAsia="Times New Roman" w:cs="Arial"/>
                <w:color w:val="000000"/>
                <w:lang w:eastAsia="pl-PL"/>
              </w:rPr>
              <w:t xml:space="preserve"> strażaków;</w:t>
            </w:r>
          </w:p>
          <w:p w14:paraId="307BE860" w14:textId="77777777" w:rsidR="00B93BCC" w:rsidRPr="00867371" w:rsidRDefault="00B93BCC" w:rsidP="005E26E4">
            <w:pPr>
              <w:widowControl w:val="0"/>
              <w:numPr>
                <w:ilvl w:val="0"/>
                <w:numId w:val="48"/>
              </w:numPr>
              <w:spacing w:after="0" w:line="240" w:lineRule="auto"/>
              <w:ind w:left="634" w:hanging="283"/>
              <w:contextualSpacing/>
              <w:jc w:val="both"/>
              <w:rPr>
                <w:rFonts w:eastAsia="Times New Roman" w:cs="Arial"/>
                <w:color w:val="000000"/>
                <w:lang w:eastAsia="pl-PL"/>
              </w:rPr>
            </w:pPr>
            <w:r w:rsidRPr="00867371">
              <w:rPr>
                <w:rFonts w:eastAsia="Times New Roman" w:cs="Arial"/>
                <w:color w:val="000000"/>
                <w:lang w:eastAsia="pl-PL"/>
              </w:rPr>
              <w:t xml:space="preserve">cykl szkoleń w zakresie doskonalenia techniki jazdy dla kierowców pojazdów uprzywilejowanych w PSP; w szkoleniach uczestniczyło łącznie </w:t>
            </w:r>
            <w:r w:rsidRPr="00867371">
              <w:rPr>
                <w:rFonts w:eastAsia="Times New Roman" w:cs="Arial"/>
                <w:b/>
                <w:bCs/>
                <w:color w:val="000000"/>
                <w:lang w:eastAsia="pl-PL"/>
              </w:rPr>
              <w:t>430</w:t>
            </w:r>
            <w:r w:rsidRPr="00867371">
              <w:rPr>
                <w:rFonts w:eastAsia="Times New Roman" w:cs="Arial"/>
                <w:color w:val="000000"/>
                <w:lang w:eastAsia="pl-PL"/>
              </w:rPr>
              <w:t xml:space="preserve"> funkcjonariuszy PSP,</w:t>
            </w:r>
          </w:p>
          <w:p w14:paraId="1C8E6612" w14:textId="77777777" w:rsidR="00B93BCC" w:rsidRPr="00867371" w:rsidRDefault="00B93BCC" w:rsidP="005E26E4">
            <w:pPr>
              <w:widowControl w:val="0"/>
              <w:numPr>
                <w:ilvl w:val="0"/>
                <w:numId w:val="48"/>
              </w:numPr>
              <w:spacing w:after="0" w:line="240" w:lineRule="auto"/>
              <w:ind w:left="634" w:hanging="283"/>
              <w:contextualSpacing/>
              <w:jc w:val="both"/>
              <w:rPr>
                <w:rFonts w:eastAsia="Times New Roman" w:cs="Arial"/>
                <w:color w:val="000000"/>
                <w:lang w:eastAsia="pl-PL"/>
              </w:rPr>
            </w:pPr>
            <w:r w:rsidRPr="00867371">
              <w:rPr>
                <w:rFonts w:eastAsia="Times New Roman" w:cs="Arial"/>
                <w:color w:val="000000"/>
                <w:lang w:eastAsia="pl-PL"/>
              </w:rPr>
              <w:t xml:space="preserve">cykl szkoleń w zakresie doskonalenia zawodowego dla kierowców pojazdów uprzywilejowanych w PSP; w szkoleniach uczestniczyło łącznie </w:t>
            </w:r>
            <w:r w:rsidRPr="00867371">
              <w:rPr>
                <w:rFonts w:eastAsia="Times New Roman" w:cs="Arial"/>
                <w:b/>
                <w:bCs/>
                <w:color w:val="000000"/>
                <w:lang w:eastAsia="pl-PL"/>
              </w:rPr>
              <w:t>143</w:t>
            </w:r>
            <w:r w:rsidRPr="00867371">
              <w:rPr>
                <w:rFonts w:eastAsia="Times New Roman" w:cs="Arial"/>
                <w:color w:val="000000"/>
                <w:lang w:eastAsia="pl-PL"/>
              </w:rPr>
              <w:t xml:space="preserve"> funkcjonariuszy PSP,</w:t>
            </w:r>
          </w:p>
          <w:p w14:paraId="1DEE870D" w14:textId="77777777" w:rsidR="00B93BCC" w:rsidRPr="00867371" w:rsidRDefault="00B93BCC" w:rsidP="005E26E4">
            <w:pPr>
              <w:widowControl w:val="0"/>
              <w:numPr>
                <w:ilvl w:val="0"/>
                <w:numId w:val="48"/>
              </w:numPr>
              <w:spacing w:after="0" w:line="240" w:lineRule="auto"/>
              <w:ind w:left="634" w:hanging="283"/>
              <w:contextualSpacing/>
              <w:jc w:val="both"/>
              <w:rPr>
                <w:rFonts w:eastAsia="Times New Roman" w:cs="Arial"/>
                <w:color w:val="000000"/>
                <w:lang w:eastAsia="pl-PL"/>
              </w:rPr>
            </w:pPr>
            <w:r w:rsidRPr="00867371">
              <w:rPr>
                <w:rFonts w:eastAsia="Times New Roman" w:cs="Arial"/>
                <w:color w:val="000000"/>
                <w:lang w:eastAsia="pl-PL"/>
              </w:rPr>
              <w:t xml:space="preserve">w ramach projektu „Bezpieczne pogranicze”, zrealizowano szkolenie specjalistyczne dla kierowców PSP z zakresu jazdy alarmowej; w szkoleniach tych uczestniczyło łącznie </w:t>
            </w:r>
            <w:r w:rsidRPr="00867371">
              <w:rPr>
                <w:rFonts w:eastAsia="Times New Roman" w:cs="Arial"/>
                <w:b/>
                <w:bCs/>
                <w:color w:val="000000"/>
                <w:lang w:eastAsia="pl-PL"/>
              </w:rPr>
              <w:t>92</w:t>
            </w:r>
            <w:r w:rsidRPr="00867371">
              <w:rPr>
                <w:rFonts w:eastAsia="Times New Roman" w:cs="Arial"/>
                <w:color w:val="000000"/>
                <w:lang w:eastAsia="pl-PL"/>
              </w:rPr>
              <w:t xml:space="preserve"> funkcjonariuszy.</w:t>
            </w:r>
          </w:p>
          <w:p w14:paraId="62BFAE46" w14:textId="77777777" w:rsidR="00B93BCC" w:rsidRPr="00867371" w:rsidRDefault="00B93BCC" w:rsidP="005E26E4">
            <w:pPr>
              <w:widowControl w:val="0"/>
              <w:numPr>
                <w:ilvl w:val="0"/>
                <w:numId w:val="48"/>
              </w:numPr>
              <w:spacing w:after="0" w:line="240" w:lineRule="auto"/>
              <w:ind w:left="634" w:hanging="283"/>
              <w:contextualSpacing/>
              <w:jc w:val="both"/>
              <w:rPr>
                <w:rFonts w:eastAsia="Times New Roman" w:cs="Arial"/>
                <w:color w:val="000000"/>
                <w:lang w:eastAsia="pl-PL"/>
              </w:rPr>
            </w:pPr>
            <w:r w:rsidRPr="00867371">
              <w:rPr>
                <w:rFonts w:eastAsia="Times New Roman" w:cs="Arial"/>
                <w:color w:val="000000"/>
                <w:lang w:eastAsia="pl-PL"/>
              </w:rPr>
              <w:t xml:space="preserve">szkolenie dla kierowców pojazdów uprzywilejowanych z zakresu jazdy na płycie poślizgowej; w szkoleniu tym uczestniczyło </w:t>
            </w:r>
            <w:r w:rsidRPr="00867371">
              <w:rPr>
                <w:rFonts w:eastAsia="Times New Roman" w:cs="Arial"/>
                <w:b/>
                <w:bCs/>
                <w:color w:val="000000"/>
                <w:lang w:eastAsia="pl-PL"/>
              </w:rPr>
              <w:t>30</w:t>
            </w:r>
            <w:r w:rsidRPr="00867371">
              <w:rPr>
                <w:rFonts w:eastAsia="Times New Roman" w:cs="Arial"/>
                <w:color w:val="000000"/>
                <w:lang w:eastAsia="pl-PL"/>
              </w:rPr>
              <w:t xml:space="preserve"> strażaków PSP.</w:t>
            </w:r>
          </w:p>
          <w:p w14:paraId="6E8DA83E" w14:textId="77777777" w:rsidR="00B93BCC" w:rsidRPr="00867371" w:rsidRDefault="00B93BCC" w:rsidP="005E26E4">
            <w:pPr>
              <w:widowControl w:val="0"/>
              <w:numPr>
                <w:ilvl w:val="0"/>
                <w:numId w:val="48"/>
              </w:numPr>
              <w:spacing w:after="0" w:line="240" w:lineRule="auto"/>
              <w:ind w:left="634" w:hanging="283"/>
              <w:contextualSpacing/>
              <w:jc w:val="both"/>
              <w:rPr>
                <w:rFonts w:eastAsia="Times New Roman" w:cs="Arial"/>
                <w:color w:val="000000"/>
                <w:lang w:eastAsia="pl-PL"/>
              </w:rPr>
            </w:pPr>
            <w:r w:rsidRPr="00867371">
              <w:rPr>
                <w:rFonts w:eastAsia="Times New Roman" w:cs="Arial"/>
                <w:color w:val="000000"/>
                <w:lang w:eastAsia="pl-PL"/>
              </w:rPr>
              <w:t xml:space="preserve">warsztaty pn. „Ratownictwo drogowe – Nowa Dęba 2019”, w których to udział wzięło </w:t>
            </w:r>
            <w:r w:rsidRPr="00867371">
              <w:rPr>
                <w:rFonts w:eastAsia="Times New Roman" w:cs="Arial"/>
                <w:b/>
                <w:bCs/>
                <w:color w:val="000000"/>
                <w:lang w:eastAsia="pl-PL"/>
              </w:rPr>
              <w:t>89</w:t>
            </w:r>
            <w:r w:rsidRPr="00867371">
              <w:rPr>
                <w:rFonts w:eastAsia="Times New Roman" w:cs="Arial"/>
                <w:color w:val="000000"/>
                <w:lang w:eastAsia="pl-PL"/>
              </w:rPr>
              <w:t xml:space="preserve"> strażaków PSP.</w:t>
            </w:r>
          </w:p>
          <w:p w14:paraId="4B7C332E" w14:textId="77777777" w:rsidR="00B93BCC" w:rsidRPr="00867371" w:rsidRDefault="00B93BCC" w:rsidP="005E26E4">
            <w:pPr>
              <w:widowControl w:val="0"/>
              <w:numPr>
                <w:ilvl w:val="0"/>
                <w:numId w:val="48"/>
              </w:numPr>
              <w:spacing w:after="0" w:line="240" w:lineRule="auto"/>
              <w:ind w:left="634" w:hanging="283"/>
              <w:contextualSpacing/>
              <w:jc w:val="both"/>
              <w:rPr>
                <w:rFonts w:eastAsia="Times New Roman" w:cs="Arial"/>
                <w:color w:val="000000"/>
                <w:lang w:eastAsia="pl-PL"/>
              </w:rPr>
            </w:pPr>
            <w:r w:rsidRPr="00867371">
              <w:rPr>
                <w:rFonts w:eastAsia="Times New Roman" w:cs="Arial"/>
                <w:color w:val="000000"/>
                <w:lang w:eastAsia="pl-PL"/>
              </w:rPr>
              <w:t xml:space="preserve">warsztaty pn. „Budowa pojazdów ciężarowych zasilanych paliwami alternatywnymi”, w których uczestniczyło </w:t>
            </w:r>
            <w:r w:rsidRPr="00867371">
              <w:rPr>
                <w:rFonts w:eastAsia="Times New Roman" w:cs="Arial"/>
                <w:b/>
                <w:bCs/>
                <w:color w:val="000000"/>
                <w:lang w:eastAsia="pl-PL"/>
              </w:rPr>
              <w:t>23</w:t>
            </w:r>
            <w:r w:rsidRPr="00867371">
              <w:rPr>
                <w:rFonts w:eastAsia="Times New Roman" w:cs="Arial"/>
                <w:color w:val="000000"/>
                <w:lang w:eastAsia="pl-PL"/>
              </w:rPr>
              <w:t xml:space="preserve"> strażaków PSP.</w:t>
            </w:r>
          </w:p>
          <w:p w14:paraId="76C451D6" w14:textId="77777777" w:rsidR="00B93BCC" w:rsidRPr="00867371" w:rsidRDefault="00B93BCC" w:rsidP="005E26E4">
            <w:pPr>
              <w:spacing w:after="0" w:line="240" w:lineRule="auto"/>
              <w:ind w:left="776"/>
              <w:contextualSpacing/>
              <w:jc w:val="both"/>
              <w:rPr>
                <w:rFonts w:eastAsia="Times New Roman" w:cs="Arial"/>
                <w:color w:val="000000"/>
                <w:lang w:eastAsia="pl-PL"/>
              </w:rPr>
            </w:pPr>
          </w:p>
          <w:p w14:paraId="64846EAF" w14:textId="77777777" w:rsidR="00B93BCC" w:rsidRPr="00867371" w:rsidRDefault="00B93BCC" w:rsidP="005E26E4">
            <w:pPr>
              <w:widowControl w:val="0"/>
              <w:numPr>
                <w:ilvl w:val="0"/>
                <w:numId w:val="47"/>
              </w:numPr>
              <w:spacing w:after="0" w:line="240" w:lineRule="auto"/>
              <w:ind w:left="351"/>
              <w:contextualSpacing/>
              <w:jc w:val="both"/>
              <w:rPr>
                <w:rFonts w:eastAsia="Times New Roman" w:cs="Arial"/>
                <w:b/>
                <w:bCs/>
                <w:color w:val="000000"/>
                <w:lang w:eastAsia="pl-PL"/>
              </w:rPr>
            </w:pPr>
            <w:r w:rsidRPr="00867371">
              <w:rPr>
                <w:rFonts w:eastAsia="Times New Roman" w:cs="Arial"/>
                <w:color w:val="000000"/>
                <w:lang w:eastAsia="pl-PL"/>
              </w:rPr>
              <w:t>Szkolenia i kursy realizowane przez PSP dla Ochotniczej Straży Pożarnej:</w:t>
            </w:r>
          </w:p>
          <w:p w14:paraId="479717CD" w14:textId="77777777" w:rsidR="00B93BCC" w:rsidRPr="00867371" w:rsidRDefault="00B93BCC" w:rsidP="005E26E4">
            <w:pPr>
              <w:widowControl w:val="0"/>
              <w:numPr>
                <w:ilvl w:val="0"/>
                <w:numId w:val="49"/>
              </w:numPr>
              <w:spacing w:after="0" w:line="240" w:lineRule="auto"/>
              <w:ind w:left="776" w:hanging="425"/>
              <w:contextualSpacing/>
              <w:jc w:val="both"/>
              <w:rPr>
                <w:rFonts w:eastAsia="Times New Roman" w:cs="Arial"/>
                <w:color w:val="000000"/>
                <w:lang w:eastAsia="pl-PL"/>
              </w:rPr>
            </w:pPr>
            <w:r w:rsidRPr="00867371">
              <w:rPr>
                <w:rFonts w:eastAsia="Times New Roman" w:cs="Arial"/>
                <w:color w:val="000000"/>
                <w:lang w:eastAsia="pl-PL"/>
              </w:rPr>
              <w:t xml:space="preserve">w ramach realizacji szkolenia podstawowego strażaków ratowników Ochotniczych Straży Pożarnych prowadzone są zajęcia dydaktyczne „Wydawanie sygnałów i poleceń uczestnikom ruchu lub innym osobom znajdującym się na drodze”; przedmiotowe szkolenie ukończyło </w:t>
            </w:r>
            <w:r w:rsidRPr="00867371">
              <w:rPr>
                <w:rFonts w:eastAsia="Times New Roman" w:cs="Arial"/>
                <w:b/>
                <w:bCs/>
                <w:color w:val="000000"/>
                <w:lang w:eastAsia="pl-PL"/>
              </w:rPr>
              <w:t>17333</w:t>
            </w:r>
            <w:r w:rsidRPr="00867371">
              <w:rPr>
                <w:rFonts w:eastAsia="Times New Roman" w:cs="Arial"/>
                <w:color w:val="000000"/>
                <w:lang w:eastAsia="pl-PL"/>
              </w:rPr>
              <w:t xml:space="preserve"> strażaków z OSP,</w:t>
            </w:r>
          </w:p>
          <w:p w14:paraId="0A78E05A" w14:textId="77777777" w:rsidR="00B93BCC" w:rsidRPr="00867371" w:rsidRDefault="00B93BCC" w:rsidP="005E26E4">
            <w:pPr>
              <w:widowControl w:val="0"/>
              <w:numPr>
                <w:ilvl w:val="0"/>
                <w:numId w:val="49"/>
              </w:numPr>
              <w:spacing w:after="0" w:line="240" w:lineRule="auto"/>
              <w:ind w:left="776" w:hanging="425"/>
              <w:contextualSpacing/>
              <w:jc w:val="both"/>
              <w:rPr>
                <w:rFonts w:eastAsia="Times New Roman" w:cs="Arial"/>
                <w:color w:val="000000"/>
                <w:lang w:eastAsia="pl-PL"/>
              </w:rPr>
            </w:pPr>
            <w:r w:rsidRPr="00867371">
              <w:rPr>
                <w:rFonts w:eastAsia="Times New Roman" w:cs="Arial"/>
                <w:color w:val="000000"/>
                <w:lang w:eastAsia="pl-PL"/>
              </w:rPr>
              <w:t xml:space="preserve">kursy w zakresie kwalifikowanej pierwszej pomocy dla strażaków Ochotniczych Straży Pożarnych, w których to uczestniczyło </w:t>
            </w:r>
            <w:r w:rsidRPr="00867371">
              <w:rPr>
                <w:rFonts w:eastAsia="Times New Roman" w:cs="Arial"/>
                <w:b/>
                <w:bCs/>
                <w:color w:val="000000"/>
                <w:lang w:eastAsia="pl-PL"/>
              </w:rPr>
              <w:t>130</w:t>
            </w:r>
            <w:r w:rsidRPr="00867371">
              <w:rPr>
                <w:rFonts w:eastAsia="Times New Roman" w:cs="Arial"/>
                <w:color w:val="000000"/>
                <w:lang w:eastAsia="pl-PL"/>
              </w:rPr>
              <w:t xml:space="preserve"> strażaków,</w:t>
            </w:r>
          </w:p>
          <w:p w14:paraId="5A439E1B" w14:textId="77777777" w:rsidR="00B93BCC" w:rsidRPr="00867371" w:rsidRDefault="00B93BCC" w:rsidP="005E26E4">
            <w:pPr>
              <w:widowControl w:val="0"/>
              <w:numPr>
                <w:ilvl w:val="0"/>
                <w:numId w:val="49"/>
              </w:numPr>
              <w:spacing w:after="0" w:line="240" w:lineRule="auto"/>
              <w:ind w:left="776" w:hanging="425"/>
              <w:contextualSpacing/>
              <w:jc w:val="both"/>
              <w:rPr>
                <w:rFonts w:eastAsia="Times New Roman" w:cs="Arial"/>
                <w:color w:val="000000"/>
                <w:lang w:eastAsia="pl-PL"/>
              </w:rPr>
            </w:pPr>
            <w:r w:rsidRPr="00867371">
              <w:rPr>
                <w:rFonts w:eastAsia="Times New Roman" w:cs="Arial"/>
                <w:color w:val="000000"/>
                <w:lang w:eastAsia="pl-PL"/>
              </w:rPr>
              <w:t xml:space="preserve">do egzaminu potwierdzającego posiadanie tytułu ratownika przystąpiło łącznie </w:t>
            </w:r>
            <w:r w:rsidRPr="00867371">
              <w:rPr>
                <w:rFonts w:eastAsia="Times New Roman" w:cs="Arial"/>
                <w:b/>
                <w:bCs/>
                <w:color w:val="000000"/>
                <w:lang w:eastAsia="pl-PL"/>
              </w:rPr>
              <w:t>637 </w:t>
            </w:r>
            <w:r w:rsidRPr="00867371">
              <w:rPr>
                <w:rFonts w:eastAsia="Times New Roman" w:cs="Arial"/>
                <w:color w:val="000000"/>
                <w:lang w:eastAsia="pl-PL"/>
              </w:rPr>
              <w:t>strażaków OSP,</w:t>
            </w:r>
          </w:p>
          <w:p w14:paraId="6F156199" w14:textId="77777777" w:rsidR="00B93BCC" w:rsidRPr="00867371" w:rsidRDefault="00B93BCC" w:rsidP="005E26E4">
            <w:pPr>
              <w:widowControl w:val="0"/>
              <w:numPr>
                <w:ilvl w:val="0"/>
                <w:numId w:val="49"/>
              </w:numPr>
              <w:spacing w:after="0" w:line="240" w:lineRule="auto"/>
              <w:ind w:left="776" w:hanging="425"/>
              <w:contextualSpacing/>
              <w:jc w:val="both"/>
              <w:rPr>
                <w:rFonts w:eastAsia="Times New Roman" w:cs="Arial"/>
                <w:color w:val="000000"/>
                <w:lang w:eastAsia="pl-PL"/>
              </w:rPr>
            </w:pPr>
            <w:r w:rsidRPr="00867371">
              <w:rPr>
                <w:rFonts w:eastAsia="Times New Roman" w:cs="Arial"/>
                <w:color w:val="000000"/>
                <w:lang w:eastAsia="pl-PL"/>
              </w:rPr>
              <w:t>zrealizowano szkolenie z zakresu ratownictwa technicznego dla strażaków ratowników Ochotniczych Straży Pożarnych, w których uczestniczyło</w:t>
            </w:r>
            <w:r w:rsidRPr="00867371">
              <w:rPr>
                <w:rFonts w:eastAsia="Times New Roman" w:cs="Arial"/>
                <w:b/>
                <w:bCs/>
                <w:color w:val="000000"/>
                <w:lang w:eastAsia="pl-PL"/>
              </w:rPr>
              <w:t xml:space="preserve"> 2053 </w:t>
            </w:r>
            <w:r w:rsidRPr="00867371">
              <w:rPr>
                <w:rFonts w:eastAsia="Times New Roman" w:cs="Arial"/>
                <w:color w:val="000000"/>
                <w:lang w:eastAsia="pl-PL"/>
              </w:rPr>
              <w:t>strażaków OSP;</w:t>
            </w:r>
          </w:p>
          <w:p w14:paraId="224E2B16" w14:textId="77777777" w:rsidR="00B93BCC" w:rsidRPr="00867371" w:rsidRDefault="00B93BCC" w:rsidP="005E26E4">
            <w:pPr>
              <w:widowControl w:val="0"/>
              <w:numPr>
                <w:ilvl w:val="0"/>
                <w:numId w:val="49"/>
              </w:numPr>
              <w:spacing w:after="0" w:line="240" w:lineRule="auto"/>
              <w:ind w:left="776" w:hanging="425"/>
              <w:contextualSpacing/>
              <w:jc w:val="both"/>
              <w:rPr>
                <w:rFonts w:eastAsia="Times New Roman" w:cs="Arial"/>
                <w:color w:val="000000"/>
                <w:lang w:eastAsia="pl-PL"/>
              </w:rPr>
            </w:pPr>
            <w:r w:rsidRPr="00867371">
              <w:rPr>
                <w:rFonts w:eastAsia="Times New Roman" w:cs="Arial"/>
                <w:color w:val="000000"/>
                <w:lang w:eastAsia="pl-PL"/>
              </w:rPr>
              <w:t xml:space="preserve">zrealizowano szkolenie z zakresu ratownictwa technicznego realizowanego przez ksrg w zakresie podstawowym dla strażaków ratowników Ochotniczych Straży Pożarnych, w których uczestniczyło </w:t>
            </w:r>
            <w:r w:rsidRPr="00867371">
              <w:rPr>
                <w:rFonts w:eastAsia="Times New Roman" w:cs="Arial"/>
                <w:b/>
                <w:bCs/>
                <w:color w:val="000000"/>
                <w:lang w:eastAsia="pl-PL"/>
              </w:rPr>
              <w:t>64</w:t>
            </w:r>
            <w:r w:rsidRPr="00867371">
              <w:rPr>
                <w:rFonts w:eastAsia="Times New Roman" w:cs="Arial"/>
                <w:color w:val="000000"/>
                <w:lang w:eastAsia="pl-PL"/>
              </w:rPr>
              <w:t xml:space="preserve"> strażaków OSP;</w:t>
            </w:r>
          </w:p>
          <w:p w14:paraId="2BD7B240" w14:textId="77777777" w:rsidR="00B93BCC" w:rsidRPr="00867371" w:rsidRDefault="00B93BCC" w:rsidP="005E26E4">
            <w:pPr>
              <w:widowControl w:val="0"/>
              <w:numPr>
                <w:ilvl w:val="0"/>
                <w:numId w:val="49"/>
              </w:numPr>
              <w:spacing w:after="0" w:line="240" w:lineRule="auto"/>
              <w:ind w:left="776" w:hanging="425"/>
              <w:contextualSpacing/>
              <w:jc w:val="both"/>
              <w:rPr>
                <w:rFonts w:eastAsia="Times New Roman" w:cs="Arial"/>
                <w:color w:val="000000"/>
                <w:lang w:eastAsia="pl-PL"/>
              </w:rPr>
            </w:pPr>
            <w:r w:rsidRPr="00867371">
              <w:rPr>
                <w:rFonts w:eastAsia="Times New Roman" w:cs="Arial"/>
                <w:color w:val="000000"/>
                <w:lang w:eastAsia="pl-PL"/>
              </w:rPr>
              <w:t xml:space="preserve">w szkoleniach specjalistycznych dla kierowców-operatorów samochodów z drabiną mechaniczną, organizowanych przez PSP uczestniczyło </w:t>
            </w:r>
            <w:r w:rsidRPr="00867371">
              <w:rPr>
                <w:rFonts w:eastAsia="Times New Roman" w:cs="Arial"/>
                <w:b/>
                <w:bCs/>
                <w:color w:val="000000"/>
                <w:lang w:eastAsia="pl-PL"/>
              </w:rPr>
              <w:t>85</w:t>
            </w:r>
            <w:r w:rsidRPr="00867371">
              <w:rPr>
                <w:rFonts w:eastAsia="Times New Roman" w:cs="Arial"/>
                <w:color w:val="000000"/>
                <w:lang w:eastAsia="pl-PL"/>
              </w:rPr>
              <w:t xml:space="preserve"> strażaków OSP.</w:t>
            </w:r>
          </w:p>
          <w:p w14:paraId="0CDE1121" w14:textId="77777777" w:rsidR="00B93BCC" w:rsidRPr="00867371" w:rsidRDefault="00B93BCC" w:rsidP="005E26E4">
            <w:pPr>
              <w:spacing w:after="0" w:line="240" w:lineRule="auto"/>
              <w:ind w:left="776"/>
              <w:contextualSpacing/>
              <w:jc w:val="both"/>
              <w:rPr>
                <w:rFonts w:eastAsia="Times New Roman" w:cs="Arial"/>
                <w:color w:val="000000"/>
                <w:lang w:eastAsia="pl-PL"/>
              </w:rPr>
            </w:pPr>
          </w:p>
          <w:p w14:paraId="3E43C43A" w14:textId="77777777" w:rsidR="00B93BCC" w:rsidRPr="00867371" w:rsidRDefault="00B93BCC" w:rsidP="005E26E4">
            <w:pPr>
              <w:widowControl w:val="0"/>
              <w:numPr>
                <w:ilvl w:val="0"/>
                <w:numId w:val="47"/>
              </w:numPr>
              <w:spacing w:after="0" w:line="240" w:lineRule="auto"/>
              <w:ind w:left="351"/>
              <w:contextualSpacing/>
              <w:jc w:val="both"/>
              <w:rPr>
                <w:rFonts w:eastAsia="Times New Roman" w:cs="Arial"/>
                <w:b/>
                <w:bCs/>
                <w:color w:val="000000"/>
                <w:lang w:eastAsia="pl-PL"/>
              </w:rPr>
            </w:pPr>
            <w:r w:rsidRPr="00867371">
              <w:rPr>
                <w:rFonts w:eastAsia="Times New Roman" w:cs="Arial"/>
                <w:color w:val="000000"/>
                <w:lang w:eastAsia="pl-PL"/>
              </w:rPr>
              <w:t>Szkolenia i kursy realizowane przez PSP dla innych jednostek ochrony przeciwpożarowej (JOP):</w:t>
            </w:r>
          </w:p>
          <w:p w14:paraId="48CBC979" w14:textId="77777777" w:rsidR="00B93BCC" w:rsidRPr="00867371" w:rsidRDefault="00B93BCC" w:rsidP="005E26E4">
            <w:pPr>
              <w:widowControl w:val="0"/>
              <w:numPr>
                <w:ilvl w:val="0"/>
                <w:numId w:val="50"/>
              </w:numPr>
              <w:spacing w:after="0" w:line="240" w:lineRule="auto"/>
              <w:ind w:left="776" w:hanging="425"/>
              <w:contextualSpacing/>
              <w:jc w:val="both"/>
              <w:rPr>
                <w:rFonts w:eastAsia="Times New Roman" w:cs="Arial"/>
                <w:b/>
                <w:bCs/>
                <w:color w:val="000000"/>
                <w:lang w:eastAsia="pl-PL"/>
              </w:rPr>
            </w:pPr>
            <w:r w:rsidRPr="00867371">
              <w:rPr>
                <w:rFonts w:eastAsia="Times New Roman" w:cs="Arial"/>
                <w:color w:val="000000"/>
                <w:lang w:eastAsia="pl-PL"/>
              </w:rPr>
              <w:t>w szkoleniu podstawowym w zawodzie strażak, w ramach którego prowadzone są zajęcia „Kierowanie ruchem drogowym” uczestniczyło</w:t>
            </w:r>
            <w:r w:rsidRPr="00867371">
              <w:rPr>
                <w:rFonts w:eastAsia="Times New Roman" w:cs="Arial"/>
                <w:b/>
                <w:bCs/>
                <w:color w:val="000000"/>
                <w:lang w:eastAsia="pl-PL"/>
              </w:rPr>
              <w:t xml:space="preserve"> 79</w:t>
            </w:r>
            <w:r w:rsidRPr="00867371">
              <w:rPr>
                <w:rFonts w:eastAsia="Times New Roman" w:cs="Arial"/>
                <w:color w:val="000000"/>
                <w:lang w:eastAsia="pl-PL"/>
              </w:rPr>
              <w:t xml:space="preserve"> strażaków innych jednostek ochrony przeciwpożarowej.</w:t>
            </w:r>
          </w:p>
          <w:p w14:paraId="4CFD1015" w14:textId="77777777" w:rsidR="00B93BCC" w:rsidRPr="00867371" w:rsidRDefault="00B93BCC" w:rsidP="005E26E4">
            <w:pPr>
              <w:spacing w:after="0" w:line="240" w:lineRule="auto"/>
              <w:ind w:left="776"/>
              <w:contextualSpacing/>
              <w:jc w:val="both"/>
              <w:rPr>
                <w:rFonts w:eastAsia="Times New Roman" w:cs="Arial"/>
                <w:b/>
                <w:bCs/>
                <w:color w:val="000000"/>
                <w:lang w:eastAsia="pl-PL"/>
              </w:rPr>
            </w:pPr>
          </w:p>
          <w:p w14:paraId="235EC967" w14:textId="77777777" w:rsidR="00B93BCC" w:rsidRPr="00867371" w:rsidRDefault="00B93BCC" w:rsidP="005E26E4">
            <w:pPr>
              <w:widowControl w:val="0"/>
              <w:numPr>
                <w:ilvl w:val="0"/>
                <w:numId w:val="47"/>
              </w:numPr>
              <w:spacing w:after="0" w:line="240" w:lineRule="auto"/>
              <w:ind w:left="351"/>
              <w:contextualSpacing/>
              <w:jc w:val="both"/>
              <w:rPr>
                <w:rFonts w:eastAsia="Times New Roman" w:cs="Arial"/>
                <w:b/>
                <w:bCs/>
                <w:color w:val="000000"/>
                <w:lang w:eastAsia="pl-PL"/>
              </w:rPr>
            </w:pPr>
            <w:r w:rsidRPr="00867371">
              <w:rPr>
                <w:rFonts w:eastAsia="Courier New" w:cs="Arial"/>
                <w:color w:val="000000"/>
                <w:lang w:bidi="en-US"/>
              </w:rPr>
              <w:t>Działania w zakresie prewencji społecznej i edukacyjnej przez jednostki organizacyjne PSP. Do najczęściej poruszanych zagadnień w ramach bezpieczeństwa ruchu drogowego można zaliczyć:</w:t>
            </w:r>
          </w:p>
          <w:p w14:paraId="06612ABF" w14:textId="77777777" w:rsidR="00B93BCC" w:rsidRPr="00867371" w:rsidRDefault="00B93BCC" w:rsidP="005E26E4">
            <w:pPr>
              <w:widowControl w:val="0"/>
              <w:numPr>
                <w:ilvl w:val="0"/>
                <w:numId w:val="51"/>
              </w:numPr>
              <w:spacing w:after="0" w:line="240" w:lineRule="auto"/>
              <w:ind w:left="776" w:hanging="425"/>
              <w:contextualSpacing/>
              <w:jc w:val="both"/>
              <w:rPr>
                <w:rFonts w:eastAsia="Courier New" w:cs="Arial"/>
                <w:color w:val="000000"/>
                <w:lang w:bidi="en-US"/>
              </w:rPr>
            </w:pPr>
            <w:r w:rsidRPr="00867371">
              <w:rPr>
                <w:rFonts w:eastAsia="Courier New" w:cs="Arial"/>
                <w:color w:val="000000"/>
                <w:lang w:bidi="en-US"/>
              </w:rPr>
              <w:t>zasady skutecznego i poprawnego powiadamiania służb ratunkowych,</w:t>
            </w:r>
          </w:p>
          <w:p w14:paraId="58B188F3" w14:textId="77777777" w:rsidR="00B93BCC" w:rsidRPr="00867371" w:rsidRDefault="00B93BCC" w:rsidP="005E26E4">
            <w:pPr>
              <w:widowControl w:val="0"/>
              <w:numPr>
                <w:ilvl w:val="0"/>
                <w:numId w:val="51"/>
              </w:numPr>
              <w:spacing w:after="0" w:line="240" w:lineRule="auto"/>
              <w:ind w:left="776" w:hanging="425"/>
              <w:contextualSpacing/>
              <w:jc w:val="both"/>
              <w:rPr>
                <w:rFonts w:eastAsia="Courier New" w:cs="Arial"/>
                <w:color w:val="000000"/>
                <w:lang w:bidi="en-US"/>
              </w:rPr>
            </w:pPr>
            <w:r w:rsidRPr="00867371">
              <w:rPr>
                <w:rFonts w:eastAsia="Courier New" w:cs="Arial"/>
                <w:color w:val="000000"/>
                <w:lang w:bidi="en-US"/>
              </w:rPr>
              <w:t>bezpieczne poruszanie się po szlakach komunikacyjnych,</w:t>
            </w:r>
          </w:p>
          <w:p w14:paraId="2DDFA885" w14:textId="77777777" w:rsidR="00B93BCC" w:rsidRPr="00867371" w:rsidRDefault="00B93BCC" w:rsidP="005E26E4">
            <w:pPr>
              <w:widowControl w:val="0"/>
              <w:numPr>
                <w:ilvl w:val="0"/>
                <w:numId w:val="51"/>
              </w:numPr>
              <w:spacing w:after="0" w:line="240" w:lineRule="auto"/>
              <w:ind w:left="776" w:hanging="425"/>
              <w:contextualSpacing/>
              <w:jc w:val="both"/>
              <w:rPr>
                <w:rFonts w:eastAsia="Courier New" w:cs="Arial"/>
                <w:color w:val="000000"/>
                <w:lang w:bidi="en-US"/>
              </w:rPr>
            </w:pPr>
            <w:r w:rsidRPr="00867371">
              <w:rPr>
                <w:rFonts w:eastAsia="Courier New" w:cs="Arial"/>
                <w:color w:val="000000"/>
                <w:lang w:bidi="en-US"/>
              </w:rPr>
              <w:t>zasady bezpieczeństwa podczas drogi do szkoły i do domu,</w:t>
            </w:r>
          </w:p>
          <w:p w14:paraId="7850D2C6" w14:textId="77777777" w:rsidR="00B93BCC" w:rsidRPr="00867371" w:rsidRDefault="00B93BCC" w:rsidP="005E26E4">
            <w:pPr>
              <w:widowControl w:val="0"/>
              <w:numPr>
                <w:ilvl w:val="0"/>
                <w:numId w:val="51"/>
              </w:numPr>
              <w:spacing w:after="0" w:line="240" w:lineRule="auto"/>
              <w:ind w:left="776" w:hanging="425"/>
              <w:contextualSpacing/>
              <w:jc w:val="both"/>
              <w:rPr>
                <w:rFonts w:eastAsia="Courier New" w:cs="Arial"/>
                <w:color w:val="000000"/>
                <w:lang w:bidi="en-US"/>
              </w:rPr>
            </w:pPr>
            <w:r w:rsidRPr="00867371">
              <w:rPr>
                <w:rFonts w:eastAsia="Courier New" w:cs="Arial"/>
                <w:color w:val="000000"/>
                <w:lang w:bidi="en-US"/>
              </w:rPr>
              <w:t>„Korytarz życia” - zasady tworzenia korytarza życia.</w:t>
            </w:r>
          </w:p>
          <w:p w14:paraId="4FB2FBAD" w14:textId="77777777" w:rsidR="00B93BCC" w:rsidRPr="00867371" w:rsidRDefault="00B93BCC" w:rsidP="005E26E4">
            <w:pPr>
              <w:widowControl w:val="0"/>
              <w:numPr>
                <w:ilvl w:val="0"/>
                <w:numId w:val="51"/>
              </w:numPr>
              <w:spacing w:after="0" w:line="240" w:lineRule="auto"/>
              <w:ind w:left="776" w:hanging="425"/>
              <w:contextualSpacing/>
              <w:jc w:val="both"/>
              <w:rPr>
                <w:rFonts w:eastAsia="Courier New" w:cs="Arial"/>
                <w:color w:val="000000"/>
                <w:lang w:bidi="en-US"/>
              </w:rPr>
            </w:pPr>
            <w:r w:rsidRPr="00867371">
              <w:rPr>
                <w:rFonts w:eastAsia="Courier New" w:cs="Arial"/>
                <w:color w:val="000000"/>
                <w:lang w:bidi="en-US"/>
              </w:rPr>
              <w:t>prezentacja i nauka podstawowych zasad udzielania pierwszej pomocy,</w:t>
            </w:r>
          </w:p>
          <w:p w14:paraId="206DFE88" w14:textId="77777777" w:rsidR="00B93BCC" w:rsidRPr="00867371" w:rsidRDefault="00B93BCC" w:rsidP="005E26E4">
            <w:pPr>
              <w:widowControl w:val="0"/>
              <w:numPr>
                <w:ilvl w:val="0"/>
                <w:numId w:val="51"/>
              </w:numPr>
              <w:spacing w:after="0" w:line="240" w:lineRule="auto"/>
              <w:ind w:left="776" w:hanging="425"/>
              <w:contextualSpacing/>
              <w:jc w:val="both"/>
              <w:rPr>
                <w:rFonts w:eastAsia="Times New Roman" w:cs="Arial"/>
                <w:b/>
                <w:bCs/>
                <w:color w:val="000000"/>
                <w:lang w:eastAsia="pl-PL"/>
              </w:rPr>
            </w:pPr>
            <w:r w:rsidRPr="00867371">
              <w:rPr>
                <w:rFonts w:eastAsia="Courier New" w:cs="Arial"/>
                <w:color w:val="000000"/>
                <w:lang w:val="en-US" w:bidi="en-US"/>
              </w:rPr>
              <w:t>promowanie bezpiecznej zabawy.</w:t>
            </w:r>
          </w:p>
          <w:p w14:paraId="36CA635A" w14:textId="77777777" w:rsidR="00B93BCC" w:rsidRPr="00867371" w:rsidRDefault="00B93BCC" w:rsidP="005E26E4">
            <w:pPr>
              <w:widowControl w:val="0"/>
              <w:spacing w:after="0" w:line="240" w:lineRule="auto"/>
              <w:ind w:left="776"/>
              <w:jc w:val="both"/>
              <w:rPr>
                <w:rFonts w:eastAsia="Times New Roman" w:cs="Arial"/>
                <w:bCs/>
                <w:color w:val="000000"/>
                <w:lang w:eastAsia="pl-PL"/>
              </w:rPr>
            </w:pPr>
          </w:p>
          <w:p w14:paraId="0D52332A" w14:textId="0E8BA3EE" w:rsidR="00B93BCC" w:rsidRPr="00867371" w:rsidRDefault="00B93BCC" w:rsidP="00BF22EE">
            <w:pPr>
              <w:widowControl w:val="0"/>
              <w:spacing w:after="0" w:line="240" w:lineRule="auto"/>
              <w:jc w:val="both"/>
              <w:rPr>
                <w:rFonts w:eastAsia="Times New Roman" w:cs="Arial"/>
                <w:bCs/>
                <w:color w:val="000000"/>
                <w:lang w:eastAsia="pl-PL"/>
              </w:rPr>
            </w:pPr>
            <w:r w:rsidRPr="00867371">
              <w:rPr>
                <w:rFonts w:eastAsia="Times New Roman" w:cs="Arial"/>
                <w:bCs/>
                <w:color w:val="000000"/>
                <w:lang w:eastAsia="pl-PL"/>
              </w:rPr>
              <w:t xml:space="preserve">Przez cały rok strażacy uczestniczyli w </w:t>
            </w:r>
            <w:r w:rsidRPr="00867371">
              <w:rPr>
                <w:rFonts w:eastAsia="Times New Roman" w:cs="Arial"/>
                <w:b/>
                <w:bCs/>
                <w:color w:val="000000"/>
                <w:lang w:eastAsia="pl-PL"/>
              </w:rPr>
              <w:t>43 624</w:t>
            </w:r>
            <w:r w:rsidRPr="00867371">
              <w:rPr>
                <w:rFonts w:eastAsia="Times New Roman" w:cs="Arial"/>
                <w:bCs/>
                <w:color w:val="000000"/>
                <w:lang w:eastAsia="pl-PL"/>
              </w:rPr>
              <w:t xml:space="preserve"> przedsięwzięciach edukacyjnych, w których udział wzięło </w:t>
            </w:r>
            <w:r w:rsidRPr="00867371">
              <w:rPr>
                <w:rFonts w:eastAsia="Times New Roman" w:cs="Arial"/>
                <w:b/>
                <w:bCs/>
                <w:color w:val="000000"/>
                <w:lang w:eastAsia="pl-PL"/>
              </w:rPr>
              <w:t>3 494 269</w:t>
            </w:r>
            <w:r w:rsidRPr="00867371">
              <w:rPr>
                <w:rFonts w:eastAsia="Times New Roman" w:cs="Arial"/>
                <w:bCs/>
                <w:color w:val="000000"/>
                <w:lang w:eastAsia="pl-PL"/>
              </w:rPr>
              <w:t xml:space="preserve"> osób.</w:t>
            </w:r>
          </w:p>
        </w:tc>
      </w:tr>
      <w:tr w:rsidR="00B93BCC" w:rsidRPr="00867371" w14:paraId="30587FE7" w14:textId="77777777" w:rsidTr="002F712C">
        <w:trPr>
          <w:trHeight w:val="8190"/>
        </w:trPr>
        <w:tc>
          <w:tcPr>
            <w:tcW w:w="10060" w:type="dxa"/>
            <w:gridSpan w:val="3"/>
            <w:vMerge/>
            <w:tcBorders>
              <w:top w:val="single" w:sz="4" w:space="0" w:color="auto"/>
              <w:left w:val="single" w:sz="4" w:space="0" w:color="auto"/>
              <w:bottom w:val="single" w:sz="4" w:space="0" w:color="auto"/>
              <w:right w:val="single" w:sz="4" w:space="0" w:color="auto"/>
            </w:tcBorders>
            <w:vAlign w:val="center"/>
            <w:hideMark/>
          </w:tcPr>
          <w:p w14:paraId="7416F8ED" w14:textId="77777777" w:rsidR="00B93BCC" w:rsidRPr="00867371" w:rsidRDefault="00B93BCC" w:rsidP="005E26E4">
            <w:pPr>
              <w:spacing w:after="0" w:line="240" w:lineRule="auto"/>
              <w:rPr>
                <w:rFonts w:eastAsia="Times New Roman" w:cs="Arial"/>
                <w:b/>
                <w:bCs/>
                <w:color w:val="000000"/>
                <w:lang w:eastAsia="pl-PL"/>
              </w:rPr>
            </w:pPr>
          </w:p>
        </w:tc>
      </w:tr>
      <w:tr w:rsidR="00B93BCC" w:rsidRPr="00867371" w14:paraId="130059C6" w14:textId="77777777" w:rsidTr="002F712C">
        <w:trPr>
          <w:trHeight w:val="7455"/>
        </w:trPr>
        <w:tc>
          <w:tcPr>
            <w:tcW w:w="10060" w:type="dxa"/>
            <w:gridSpan w:val="3"/>
            <w:vMerge/>
            <w:tcBorders>
              <w:top w:val="single" w:sz="4" w:space="0" w:color="auto"/>
              <w:left w:val="single" w:sz="4" w:space="0" w:color="auto"/>
              <w:bottom w:val="single" w:sz="4" w:space="0" w:color="auto"/>
              <w:right w:val="single" w:sz="4" w:space="0" w:color="auto"/>
            </w:tcBorders>
            <w:vAlign w:val="center"/>
            <w:hideMark/>
          </w:tcPr>
          <w:p w14:paraId="4E2F98A9" w14:textId="77777777" w:rsidR="00B93BCC" w:rsidRPr="00867371" w:rsidRDefault="00B93BCC" w:rsidP="005E26E4">
            <w:pPr>
              <w:spacing w:after="0" w:line="240" w:lineRule="auto"/>
              <w:rPr>
                <w:rFonts w:eastAsia="Times New Roman" w:cs="Arial"/>
                <w:b/>
                <w:bCs/>
                <w:color w:val="000000"/>
                <w:lang w:eastAsia="pl-PL"/>
              </w:rPr>
            </w:pPr>
          </w:p>
        </w:tc>
      </w:tr>
    </w:tbl>
    <w:p w14:paraId="48A68F9C" w14:textId="77777777" w:rsidR="00B93BCC" w:rsidRPr="00867371" w:rsidRDefault="00B93BCC" w:rsidP="00B93BCC">
      <w:pPr>
        <w:spacing w:after="120" w:line="240" w:lineRule="exact"/>
        <w:rPr>
          <w:lang w:eastAsia="pl-PL"/>
        </w:rPr>
      </w:pPr>
    </w:p>
    <w:tbl>
      <w:tblPr>
        <w:tblStyle w:val="Tabela-Siatka97"/>
        <w:tblW w:w="10060" w:type="dxa"/>
        <w:tblLayout w:type="fixed"/>
        <w:tblLook w:val="04A0" w:firstRow="1" w:lastRow="0" w:firstColumn="1" w:lastColumn="0" w:noHBand="0" w:noVBand="1"/>
      </w:tblPr>
      <w:tblGrid>
        <w:gridCol w:w="5098"/>
        <w:gridCol w:w="2410"/>
        <w:gridCol w:w="2552"/>
      </w:tblGrid>
      <w:tr w:rsidR="00B93BCC" w:rsidRPr="00867371" w14:paraId="4C1E26C0" w14:textId="77777777" w:rsidTr="002F712C">
        <w:trPr>
          <w:trHeight w:val="708"/>
        </w:trPr>
        <w:tc>
          <w:tcPr>
            <w:tcW w:w="10060" w:type="dxa"/>
            <w:gridSpan w:val="3"/>
            <w:shd w:val="clear" w:color="auto" w:fill="2E74B5"/>
          </w:tcPr>
          <w:p w14:paraId="57900BB6" w14:textId="43EA80DC" w:rsidR="00B93BCC" w:rsidRPr="00867371" w:rsidRDefault="00B93BCC" w:rsidP="005E26E4">
            <w:pPr>
              <w:spacing w:after="0" w:line="240" w:lineRule="auto"/>
              <w:rPr>
                <w:b/>
              </w:rPr>
            </w:pPr>
            <w:r w:rsidRPr="00867371">
              <w:rPr>
                <w:b/>
                <w:color w:val="FFFFFF"/>
              </w:rPr>
              <w:t>Zadanie</w:t>
            </w:r>
            <w:r w:rsidR="00EE75B2">
              <w:rPr>
                <w:b/>
                <w:color w:val="FFFFFF"/>
              </w:rPr>
              <w:t xml:space="preserve"> 27</w:t>
            </w:r>
            <w:r w:rsidRPr="00867371">
              <w:rPr>
                <w:b/>
                <w:color w:val="FFFFFF"/>
              </w:rPr>
              <w:t>:</w:t>
            </w:r>
            <w:r w:rsidR="00483063">
              <w:rPr>
                <w:b/>
                <w:color w:val="FFFFFF"/>
              </w:rPr>
              <w:t xml:space="preserve"> Działania</w:t>
            </w:r>
            <w:r w:rsidR="006A423E">
              <w:rPr>
                <w:b/>
                <w:color w:val="FFFFFF"/>
              </w:rPr>
              <w:t xml:space="preserve"> na rzecz b</w:t>
            </w:r>
            <w:r w:rsidR="006A423E" w:rsidRPr="006A423E">
              <w:rPr>
                <w:b/>
                <w:color w:val="FFFFFF"/>
              </w:rPr>
              <w:t>ezpieczeństwa ruchu drogowego</w:t>
            </w:r>
            <w:r w:rsidR="006A423E">
              <w:rPr>
                <w:b/>
                <w:color w:val="FFFFFF"/>
              </w:rPr>
              <w:t xml:space="preserve"> realizowane przez </w:t>
            </w:r>
            <w:r w:rsidR="006A423E" w:rsidRPr="006A423E">
              <w:rPr>
                <w:b/>
                <w:color w:val="FFFFFF"/>
              </w:rPr>
              <w:t>Państwowe Gospodarstwo Leśne Lasy Państwowe</w:t>
            </w:r>
          </w:p>
        </w:tc>
      </w:tr>
      <w:tr w:rsidR="00B93BCC" w:rsidRPr="00867371" w14:paraId="1DB4B4F7" w14:textId="77777777" w:rsidTr="00C04115">
        <w:trPr>
          <w:trHeight w:val="379"/>
        </w:trPr>
        <w:tc>
          <w:tcPr>
            <w:tcW w:w="5098" w:type="dxa"/>
            <w:vMerge w:val="restart"/>
          </w:tcPr>
          <w:p w14:paraId="3BC1613A" w14:textId="77777777" w:rsidR="00B93BCC" w:rsidRPr="00867371" w:rsidRDefault="00B93BCC" w:rsidP="005E26E4">
            <w:pPr>
              <w:spacing w:after="0" w:line="240" w:lineRule="auto"/>
              <w:rPr>
                <w:b/>
              </w:rPr>
            </w:pPr>
            <w:r w:rsidRPr="00867371">
              <w:rPr>
                <w:b/>
              </w:rPr>
              <w:t>Zakres działania:</w:t>
            </w:r>
          </w:p>
          <w:p w14:paraId="04BBC0DF" w14:textId="77777777" w:rsidR="00B93BCC" w:rsidRPr="00867371" w:rsidRDefault="00B93BCC" w:rsidP="005E26E4">
            <w:pPr>
              <w:spacing w:after="0" w:line="240" w:lineRule="auto"/>
            </w:pPr>
            <w:r w:rsidRPr="00867371">
              <w:t>- działalność informacyjna oraz edukacyjna</w:t>
            </w:r>
            <w:r w:rsidRPr="00867371">
              <w:br/>
              <w:t>w zakresie bezpieczeństwa na terenach leśnych,</w:t>
            </w:r>
          </w:p>
          <w:p w14:paraId="31E2D379" w14:textId="77777777" w:rsidR="00B93BCC" w:rsidRPr="00867371" w:rsidRDefault="00B93BCC" w:rsidP="005E26E4">
            <w:pPr>
              <w:spacing w:after="0" w:line="240" w:lineRule="auto"/>
            </w:pPr>
            <w:r w:rsidRPr="00867371">
              <w:t>- ogólnokrajowe i lokalne akcje kontrolno – prewencyjne (planowane i doraźne),</w:t>
            </w:r>
          </w:p>
          <w:p w14:paraId="65D7A617" w14:textId="77777777" w:rsidR="00B93BCC" w:rsidRPr="00867371" w:rsidRDefault="00B93BCC" w:rsidP="005E26E4">
            <w:pPr>
              <w:spacing w:after="0" w:line="240" w:lineRule="auto"/>
            </w:pPr>
            <w:r w:rsidRPr="00867371">
              <w:t>- udostępnianie elementów infrastruktury drogowej,</w:t>
            </w:r>
          </w:p>
          <w:p w14:paraId="1D0BB818" w14:textId="77777777" w:rsidR="00B93BCC" w:rsidRPr="00867371" w:rsidRDefault="00B93BCC" w:rsidP="005E26E4">
            <w:pPr>
              <w:spacing w:after="0" w:line="240" w:lineRule="auto"/>
            </w:pPr>
            <w:r w:rsidRPr="00867371">
              <w:t>- bieżące kontrole użytkowników dróg leśnych wykonywane w ramach zadań służbowych we współpracy głównie z Policją, Strażą Graniczną, Państwową Strażą Łowiecką,</w:t>
            </w:r>
          </w:p>
          <w:p w14:paraId="19D49282" w14:textId="311C3608" w:rsidR="00B93BCC" w:rsidRPr="00C04115" w:rsidRDefault="00B93BCC" w:rsidP="005E26E4">
            <w:pPr>
              <w:spacing w:after="0" w:line="240" w:lineRule="auto"/>
            </w:pPr>
            <w:r w:rsidRPr="00867371">
              <w:t>- zabezpieczanie usuwania niebezpiecznych drzew przy drogach oraz kolizjach z udziałem dzikich zwierząt;</w:t>
            </w:r>
          </w:p>
        </w:tc>
        <w:tc>
          <w:tcPr>
            <w:tcW w:w="2410" w:type="dxa"/>
            <w:shd w:val="clear" w:color="auto" w:fill="BDD6EE"/>
          </w:tcPr>
          <w:p w14:paraId="0B054F7C" w14:textId="77777777" w:rsidR="00B93BCC" w:rsidRPr="00C04115" w:rsidRDefault="00B93BCC" w:rsidP="005E26E4">
            <w:pPr>
              <w:tabs>
                <w:tab w:val="left" w:pos="915"/>
              </w:tabs>
              <w:spacing w:after="0" w:line="240" w:lineRule="auto"/>
            </w:pPr>
            <w:r w:rsidRPr="00C04115">
              <w:t>Kierunek</w:t>
            </w:r>
          </w:p>
        </w:tc>
        <w:tc>
          <w:tcPr>
            <w:tcW w:w="2552" w:type="dxa"/>
          </w:tcPr>
          <w:p w14:paraId="65C6FBBF" w14:textId="42178C76" w:rsidR="00B93BCC" w:rsidRPr="00C04115" w:rsidRDefault="00F91480" w:rsidP="005E26E4">
            <w:pPr>
              <w:spacing w:after="0" w:line="240" w:lineRule="auto"/>
            </w:pPr>
            <w:r>
              <w:t xml:space="preserve">EDUKACJA/NADZÓR </w:t>
            </w:r>
          </w:p>
        </w:tc>
      </w:tr>
      <w:tr w:rsidR="00B93BCC" w:rsidRPr="00867371" w14:paraId="0B9000C8" w14:textId="77777777" w:rsidTr="00C04115">
        <w:trPr>
          <w:trHeight w:val="853"/>
        </w:trPr>
        <w:tc>
          <w:tcPr>
            <w:tcW w:w="5098" w:type="dxa"/>
            <w:vMerge/>
          </w:tcPr>
          <w:p w14:paraId="388F34C2" w14:textId="77777777" w:rsidR="00B93BCC" w:rsidRPr="00867371" w:rsidRDefault="00B93BCC" w:rsidP="005E26E4">
            <w:pPr>
              <w:spacing w:after="0" w:line="240" w:lineRule="auto"/>
            </w:pPr>
          </w:p>
        </w:tc>
        <w:tc>
          <w:tcPr>
            <w:tcW w:w="2410" w:type="dxa"/>
            <w:shd w:val="clear" w:color="auto" w:fill="BDD6EE"/>
          </w:tcPr>
          <w:p w14:paraId="68E7C5D3" w14:textId="77777777" w:rsidR="00B93BCC" w:rsidRPr="00C04115" w:rsidRDefault="00B93BCC" w:rsidP="005E26E4">
            <w:pPr>
              <w:spacing w:after="0" w:line="240" w:lineRule="auto"/>
            </w:pPr>
            <w:r w:rsidRPr="00C04115">
              <w:t>Lider</w:t>
            </w:r>
          </w:p>
        </w:tc>
        <w:tc>
          <w:tcPr>
            <w:tcW w:w="2552" w:type="dxa"/>
          </w:tcPr>
          <w:p w14:paraId="1E9D1735" w14:textId="1964F34C" w:rsidR="00B93BCC" w:rsidRPr="00C04115" w:rsidRDefault="00B93BCC" w:rsidP="005E26E4">
            <w:pPr>
              <w:spacing w:after="0" w:line="240" w:lineRule="auto"/>
            </w:pPr>
            <w:r w:rsidRPr="00C04115">
              <w:t>Państwowe Gospodarstwo Leśne Lasy Państwowe</w:t>
            </w:r>
            <w:r w:rsidR="00F91480">
              <w:t xml:space="preserve">(LP) </w:t>
            </w:r>
          </w:p>
        </w:tc>
      </w:tr>
      <w:tr w:rsidR="00B93BCC" w:rsidRPr="00867371" w14:paraId="3A741A88" w14:textId="77777777" w:rsidTr="00C04115">
        <w:trPr>
          <w:trHeight w:val="412"/>
        </w:trPr>
        <w:tc>
          <w:tcPr>
            <w:tcW w:w="5098" w:type="dxa"/>
            <w:vMerge/>
          </w:tcPr>
          <w:p w14:paraId="2E7AB8CC" w14:textId="77777777" w:rsidR="00B93BCC" w:rsidRPr="00867371" w:rsidRDefault="00B93BCC" w:rsidP="005E26E4">
            <w:pPr>
              <w:spacing w:after="0" w:line="240" w:lineRule="auto"/>
            </w:pPr>
          </w:p>
        </w:tc>
        <w:tc>
          <w:tcPr>
            <w:tcW w:w="2410" w:type="dxa"/>
            <w:shd w:val="clear" w:color="auto" w:fill="BDD6EE"/>
          </w:tcPr>
          <w:p w14:paraId="3510302B" w14:textId="77777777" w:rsidR="00B93BCC" w:rsidRPr="00C04115" w:rsidRDefault="00B93BCC" w:rsidP="005E26E4">
            <w:pPr>
              <w:spacing w:after="0" w:line="240" w:lineRule="auto"/>
            </w:pPr>
            <w:r w:rsidRPr="00C04115">
              <w:t>Źródła finansowania</w:t>
            </w:r>
          </w:p>
        </w:tc>
        <w:tc>
          <w:tcPr>
            <w:tcW w:w="2552" w:type="dxa"/>
          </w:tcPr>
          <w:p w14:paraId="4914B517" w14:textId="77777777" w:rsidR="00B93BCC" w:rsidRPr="00C04115" w:rsidRDefault="00B93BCC" w:rsidP="005E26E4">
            <w:pPr>
              <w:spacing w:after="0" w:line="240" w:lineRule="auto"/>
            </w:pPr>
            <w:r w:rsidRPr="00C04115">
              <w:t>środki własne</w:t>
            </w:r>
          </w:p>
        </w:tc>
      </w:tr>
      <w:tr w:rsidR="00B93BCC" w:rsidRPr="00867371" w14:paraId="280651AC" w14:textId="77777777" w:rsidTr="002F712C">
        <w:trPr>
          <w:trHeight w:val="276"/>
        </w:trPr>
        <w:tc>
          <w:tcPr>
            <w:tcW w:w="5098" w:type="dxa"/>
            <w:vMerge/>
          </w:tcPr>
          <w:p w14:paraId="132AB1D2" w14:textId="77777777" w:rsidR="00B93BCC" w:rsidRPr="00867371" w:rsidRDefault="00B93BCC" w:rsidP="005E26E4">
            <w:pPr>
              <w:spacing w:after="0" w:line="240" w:lineRule="auto"/>
            </w:pPr>
          </w:p>
        </w:tc>
        <w:tc>
          <w:tcPr>
            <w:tcW w:w="4962" w:type="dxa"/>
            <w:gridSpan w:val="2"/>
            <w:shd w:val="clear" w:color="auto" w:fill="BDD6EE"/>
          </w:tcPr>
          <w:p w14:paraId="67F473AB" w14:textId="77777777" w:rsidR="00B93BCC" w:rsidRPr="00C04115" w:rsidRDefault="00B93BCC" w:rsidP="005E26E4">
            <w:pPr>
              <w:spacing w:after="0" w:line="240" w:lineRule="auto"/>
            </w:pPr>
            <w:r w:rsidRPr="00C04115">
              <w:t>WSKAŹNIK PRODUKTU</w:t>
            </w:r>
          </w:p>
        </w:tc>
      </w:tr>
      <w:tr w:rsidR="00B93BCC" w:rsidRPr="00867371" w14:paraId="73488D9E" w14:textId="77777777" w:rsidTr="00C04115">
        <w:trPr>
          <w:trHeight w:val="266"/>
        </w:trPr>
        <w:tc>
          <w:tcPr>
            <w:tcW w:w="5098" w:type="dxa"/>
            <w:vMerge/>
          </w:tcPr>
          <w:p w14:paraId="1577F234" w14:textId="77777777" w:rsidR="00B93BCC" w:rsidRPr="00867371" w:rsidRDefault="00B93BCC" w:rsidP="005E26E4">
            <w:pPr>
              <w:spacing w:after="0" w:line="240" w:lineRule="auto"/>
            </w:pPr>
          </w:p>
        </w:tc>
        <w:tc>
          <w:tcPr>
            <w:tcW w:w="4962" w:type="dxa"/>
            <w:gridSpan w:val="2"/>
          </w:tcPr>
          <w:p w14:paraId="359369A4" w14:textId="77777777" w:rsidR="00B93BCC" w:rsidRPr="00C04115" w:rsidRDefault="00B93BCC" w:rsidP="005E26E4">
            <w:pPr>
              <w:spacing w:after="0" w:line="240" w:lineRule="auto"/>
            </w:pPr>
          </w:p>
        </w:tc>
      </w:tr>
      <w:tr w:rsidR="00B93BCC" w:rsidRPr="00867371" w14:paraId="30B3E138" w14:textId="77777777" w:rsidTr="002F712C">
        <w:tc>
          <w:tcPr>
            <w:tcW w:w="5098" w:type="dxa"/>
            <w:vMerge/>
          </w:tcPr>
          <w:p w14:paraId="416DECD2" w14:textId="77777777" w:rsidR="00B93BCC" w:rsidRPr="00867371" w:rsidRDefault="00B93BCC" w:rsidP="005E26E4">
            <w:pPr>
              <w:spacing w:after="0" w:line="240" w:lineRule="auto"/>
            </w:pPr>
          </w:p>
        </w:tc>
        <w:tc>
          <w:tcPr>
            <w:tcW w:w="2410" w:type="dxa"/>
            <w:shd w:val="clear" w:color="auto" w:fill="BDD6EE"/>
          </w:tcPr>
          <w:p w14:paraId="31230909" w14:textId="77777777" w:rsidR="00B93BCC" w:rsidRPr="00C04115" w:rsidRDefault="00B93BCC" w:rsidP="005E26E4">
            <w:pPr>
              <w:spacing w:after="0" w:line="240" w:lineRule="auto"/>
            </w:pPr>
            <w:r w:rsidRPr="00C04115">
              <w:t>Stan na 31.12.2018*</w:t>
            </w:r>
          </w:p>
        </w:tc>
        <w:tc>
          <w:tcPr>
            <w:tcW w:w="2552" w:type="dxa"/>
            <w:shd w:val="clear" w:color="auto" w:fill="BDD6EE"/>
          </w:tcPr>
          <w:p w14:paraId="281E6275" w14:textId="77777777" w:rsidR="00B93BCC" w:rsidRPr="00C04115" w:rsidRDefault="00B93BCC" w:rsidP="005E26E4">
            <w:pPr>
              <w:spacing w:after="0" w:line="240" w:lineRule="auto"/>
            </w:pPr>
            <w:r w:rsidRPr="00C04115">
              <w:t>Stan na 31.12.2019*</w:t>
            </w:r>
          </w:p>
        </w:tc>
      </w:tr>
      <w:tr w:rsidR="00B93BCC" w:rsidRPr="00867371" w14:paraId="655F0ED6" w14:textId="77777777" w:rsidTr="002F712C">
        <w:trPr>
          <w:trHeight w:val="1562"/>
        </w:trPr>
        <w:tc>
          <w:tcPr>
            <w:tcW w:w="5098" w:type="dxa"/>
            <w:vMerge/>
          </w:tcPr>
          <w:p w14:paraId="7FD3FC74" w14:textId="77777777" w:rsidR="00B93BCC" w:rsidRPr="00867371" w:rsidRDefault="00B93BCC" w:rsidP="005E26E4">
            <w:pPr>
              <w:spacing w:after="0" w:line="240" w:lineRule="auto"/>
            </w:pPr>
          </w:p>
        </w:tc>
        <w:tc>
          <w:tcPr>
            <w:tcW w:w="2410" w:type="dxa"/>
          </w:tcPr>
          <w:p w14:paraId="0288E98D" w14:textId="77777777" w:rsidR="00B93BCC" w:rsidRPr="00867371" w:rsidRDefault="00B93BCC" w:rsidP="005E26E4">
            <w:pPr>
              <w:spacing w:after="0" w:line="240" w:lineRule="auto"/>
            </w:pPr>
          </w:p>
        </w:tc>
        <w:tc>
          <w:tcPr>
            <w:tcW w:w="2552" w:type="dxa"/>
          </w:tcPr>
          <w:p w14:paraId="59747FFE" w14:textId="77777777" w:rsidR="00B93BCC" w:rsidRPr="00867371" w:rsidRDefault="00B93BCC" w:rsidP="005E26E4">
            <w:pPr>
              <w:spacing w:after="0" w:line="240" w:lineRule="auto"/>
            </w:pPr>
          </w:p>
        </w:tc>
      </w:tr>
      <w:tr w:rsidR="00B93BCC" w:rsidRPr="00867371" w14:paraId="7D174C64" w14:textId="77777777" w:rsidTr="002F712C">
        <w:trPr>
          <w:trHeight w:val="3109"/>
        </w:trPr>
        <w:tc>
          <w:tcPr>
            <w:tcW w:w="10060" w:type="dxa"/>
            <w:gridSpan w:val="3"/>
          </w:tcPr>
          <w:p w14:paraId="5F8D3D6D" w14:textId="062F4F88" w:rsidR="00B93BCC" w:rsidRPr="00867371" w:rsidRDefault="00B93BCC" w:rsidP="005E26E4">
            <w:pPr>
              <w:spacing w:before="100" w:beforeAutospacing="1" w:after="100" w:afterAutospacing="1" w:line="240" w:lineRule="auto"/>
              <w:jc w:val="both"/>
              <w:rPr>
                <w:rFonts w:eastAsia="Times New Roman"/>
                <w:lang w:eastAsia="pl-PL"/>
              </w:rPr>
            </w:pPr>
            <w:r w:rsidRPr="00867371">
              <w:rPr>
                <w:rFonts w:eastAsia="Times New Roman"/>
                <w:lang w:eastAsia="pl-PL"/>
              </w:rPr>
              <w:t xml:space="preserve">Zasady udostępniania lasów są precyzyjnie opisane w rozdziale 5. Ustawy </w:t>
            </w:r>
            <w:r w:rsidRPr="00867371">
              <w:rPr>
                <w:rFonts w:eastAsia="Times New Roman"/>
                <w:iCs/>
                <w:lang w:eastAsia="pl-PL"/>
              </w:rPr>
              <w:t xml:space="preserve">z dnia 28 września 1991 </w:t>
            </w:r>
            <w:r w:rsidRPr="00867371">
              <w:rPr>
                <w:rFonts w:eastAsia="Times New Roman"/>
                <w:lang w:eastAsia="pl-PL"/>
              </w:rPr>
              <w:t>o lasach. Wynika z niej, że ruch motorowerem, pojazdem silnikowym (samochodem, motocyklem czy quadem), a także zaprzęgiem konnym dopuszczalny jest tylko drogami publicznymi. Pojazdem można wjechać do lasu drogą leśną tylko wtedy, gdy jest wyraźnie ona oznaczona drogowskazami dopuszczającymi ru</w:t>
            </w:r>
            <w:r w:rsidR="00BF22EE">
              <w:rPr>
                <w:rFonts w:eastAsia="Times New Roman"/>
                <w:lang w:eastAsia="pl-PL"/>
              </w:rPr>
              <w:t xml:space="preserve">ch ( np. wskazany jest kierunek </w:t>
            </w:r>
            <w:r w:rsidRPr="00867371">
              <w:rPr>
                <w:rFonts w:eastAsia="Times New Roman"/>
                <w:lang w:eastAsia="pl-PL"/>
              </w:rPr>
              <w:t>i odległość dojazdu do miejscowości, ośrodka wypoczynkowego czy parkingu leśnego). Powyższe ograniczenie nie dotyczy inwalidów, którzy poruszają się pojazdami przystosowanymi do ich potrzeb.</w:t>
            </w:r>
            <w:r w:rsidR="00BF22EE">
              <w:rPr>
                <w:rFonts w:eastAsia="Times New Roman"/>
                <w:lang w:eastAsia="pl-PL"/>
              </w:rPr>
              <w:t xml:space="preserve"> </w:t>
            </w:r>
            <w:r w:rsidRPr="00867371">
              <w:rPr>
                <w:rFonts w:eastAsia="Times New Roman"/>
                <w:lang w:eastAsia="pl-PL"/>
              </w:rPr>
              <w:t>Jednocześnie ww. przepisy nie dotyczą pracowników nadleśnictw w czasie wykonywania obowiązków służbowych, właścicieli lasów w ich własnych lasach, osób wyk</w:t>
            </w:r>
            <w:r w:rsidR="00BF22EE">
              <w:rPr>
                <w:rFonts w:eastAsia="Times New Roman"/>
                <w:lang w:eastAsia="pl-PL"/>
              </w:rPr>
              <w:t xml:space="preserve">onujących </w:t>
            </w:r>
            <w:r w:rsidRPr="00867371">
              <w:rPr>
                <w:rFonts w:eastAsia="Times New Roman"/>
                <w:lang w:eastAsia="pl-PL"/>
              </w:rPr>
              <w:t>i kontrolujących gospodarkę leśną, służb ratujących zdrowie i mienie ludzkie (policja, straż pożarna, pogotowie ratunkowe), myśliwych wykonujących zadania gospodarcze oraz właścicieli pasiek zlokalizowanych w lasach.</w:t>
            </w:r>
          </w:p>
          <w:p w14:paraId="487A5643" w14:textId="48104AEE" w:rsidR="00B93BCC" w:rsidRPr="00867371" w:rsidRDefault="00B93BCC" w:rsidP="005E26E4">
            <w:pPr>
              <w:spacing w:before="120" w:after="120" w:line="240" w:lineRule="auto"/>
              <w:jc w:val="both"/>
            </w:pPr>
            <w:r w:rsidRPr="00867371">
              <w:t xml:space="preserve">Wykonując zadania określone w ustawie </w:t>
            </w:r>
            <w:r w:rsidRPr="00867371">
              <w:rPr>
                <w:iCs/>
              </w:rPr>
              <w:t>z dnia 28 września 1991 r. o lasach</w:t>
            </w:r>
            <w:r w:rsidRPr="00867371">
              <w:t>, Straż Leśna</w:t>
            </w:r>
            <w:r w:rsidRPr="00867371">
              <w:br/>
              <w:t xml:space="preserve">(w tym również pozostali pracownicy Służby Leśnej posiadający uprawnienia strażnika leśnego zgodnie z art. 48 ustawy o lasach) zgodnie </w:t>
            </w:r>
            <w:r w:rsidR="00BF22EE">
              <w:t xml:space="preserve">z art. 47 ust. 2 pkt 3 ma prawo </w:t>
            </w:r>
            <w:r w:rsidRPr="00867371">
              <w:t xml:space="preserve">do zatrzymywania i kontroli środków transportu na obszarach leśnych oraz w ich bezpośrednim sąsiedztwie, w celu sprawdzenia ładunku oraz przeglądu bagaży, </w:t>
            </w:r>
            <w:r w:rsidR="00476F75">
              <w:br/>
            </w:r>
            <w:r w:rsidRPr="00867371">
              <w:t xml:space="preserve">w razie zaistnienia uzasadnionego podejrzenia popełnienia czynu zabronionego pod groźbą kary. </w:t>
            </w:r>
          </w:p>
          <w:p w14:paraId="184C361D" w14:textId="77777777" w:rsidR="00B93BCC" w:rsidRPr="00867371" w:rsidRDefault="00B93BCC" w:rsidP="005E26E4">
            <w:pPr>
              <w:spacing w:before="120" w:after="120" w:line="240" w:lineRule="auto"/>
              <w:jc w:val="both"/>
            </w:pPr>
            <w:r w:rsidRPr="00867371">
              <w:t xml:space="preserve">Straż Leśna prowadzi stałe oraz doraźne działania w obszarze kontroli ruchu drogowego samodzielnie, jak i we współdziałaniu z Policją oraz innymi uprawnionymi służbami. </w:t>
            </w:r>
          </w:p>
          <w:p w14:paraId="3EC4ADFC" w14:textId="77777777" w:rsidR="00B93BCC" w:rsidRPr="00867371" w:rsidRDefault="00B93BCC" w:rsidP="005E26E4">
            <w:pPr>
              <w:spacing w:before="120" w:after="120" w:line="240" w:lineRule="auto"/>
              <w:jc w:val="both"/>
              <w:rPr>
                <w:b/>
                <w:bCs/>
              </w:rPr>
            </w:pPr>
            <w:r w:rsidRPr="00867371">
              <w:rPr>
                <w:b/>
                <w:bCs/>
              </w:rPr>
              <w:t>Osiągnięte rezultaty:</w:t>
            </w:r>
          </w:p>
          <w:p w14:paraId="1A535FE9" w14:textId="1C387D86" w:rsidR="00B93BCC" w:rsidRPr="00867371" w:rsidRDefault="00B93BCC" w:rsidP="005E26E4">
            <w:pPr>
              <w:spacing w:before="120" w:after="120" w:line="240" w:lineRule="auto"/>
              <w:jc w:val="both"/>
            </w:pPr>
            <w:r w:rsidRPr="00867371">
              <w:t>Korzystając z powyższych uprawnień pracownicy PGL LP wystawili ponad 13 300 mandatów karnych i wniosków do sądu oraz poucz</w:t>
            </w:r>
            <w:r w:rsidR="00BF22EE">
              <w:t xml:space="preserve">yli ponad 40 600 osób w związku </w:t>
            </w:r>
            <w:r w:rsidRPr="00867371">
              <w:t xml:space="preserve">z niedozwolonym wjazdem pojazdem silnikowym do lasu – art. 161 Kodeksu wykroczeń. </w:t>
            </w:r>
          </w:p>
          <w:p w14:paraId="281C8068" w14:textId="75654525" w:rsidR="00B93BCC" w:rsidRPr="00867371" w:rsidRDefault="00B93BCC" w:rsidP="005E26E4">
            <w:pPr>
              <w:spacing w:before="120" w:after="120" w:line="240" w:lineRule="auto"/>
              <w:jc w:val="both"/>
            </w:pPr>
            <w:r w:rsidRPr="00867371">
              <w:t>Wzorem lat ubiegłych, również w 2019 roku, w PGL LP zrealizowano ogólnopolskie akcje</w:t>
            </w:r>
            <w:r w:rsidRPr="00867371">
              <w:br/>
              <w:t>kontrolno – prewencyjne pod kryptonimami m.in. : „QUAD”, „CHOINKA”, „STROISZ”. realizowane we współpracy z innymi służbami, które również skierowane były na poprawę ruchu drogowego. Łącznie przeprowadzono 4 748 ww. akcji.</w:t>
            </w:r>
            <w:r w:rsidR="00BF22EE">
              <w:t xml:space="preserve"> </w:t>
            </w:r>
            <w:r w:rsidRPr="00867371">
              <w:t>Dodatkowo na bieżąco Straż Leśna zabezpieczała odcinki dróg, przy, których odbywały się planowane zadania gospodarcze z zakresu gospodarki leśnej prowadzone na rzecz jednostek organizacyjnych PGL LP.</w:t>
            </w:r>
          </w:p>
          <w:p w14:paraId="6876E6B4" w14:textId="77777777" w:rsidR="00B93BCC" w:rsidRPr="00867371" w:rsidRDefault="00B93BCC" w:rsidP="005E26E4">
            <w:pPr>
              <w:spacing w:before="120" w:after="120" w:line="240" w:lineRule="auto"/>
              <w:jc w:val="both"/>
            </w:pPr>
            <w:r w:rsidRPr="00867371">
              <w:t>Straż Leśna wzywana była również do kolizji z udziałem dzikich zwierząt.</w:t>
            </w:r>
          </w:p>
          <w:p w14:paraId="347D67D3" w14:textId="77777777" w:rsidR="00B93BCC" w:rsidRPr="00867371" w:rsidRDefault="00B93BCC" w:rsidP="005E26E4">
            <w:pPr>
              <w:spacing w:before="120" w:after="120" w:line="240" w:lineRule="auto"/>
              <w:jc w:val="both"/>
            </w:pPr>
            <w:r w:rsidRPr="00867371">
              <w:t>Łącznie 3 388 pracowników Służby Leśnej posiada uprawnienia do kontroli ruchu drogowego oraz kierowania ruchem drogowym. (zgodnie z ustawą o prawie o ruchu drogowym).</w:t>
            </w:r>
          </w:p>
          <w:p w14:paraId="4A04DAB9" w14:textId="77777777" w:rsidR="00B93BCC" w:rsidRPr="00867371" w:rsidRDefault="00B93BCC" w:rsidP="005E26E4">
            <w:pPr>
              <w:spacing w:before="120" w:after="120" w:line="240" w:lineRule="auto"/>
              <w:jc w:val="both"/>
              <w:rPr>
                <w:rFonts w:cs="Arial"/>
              </w:rPr>
            </w:pPr>
            <w:r w:rsidRPr="00867371">
              <w:t>Ponadto strażnicy leśni brali czynny udział w działalności edukacyjno-szkoleniowej , których celem była lepsza znajomość przepisów ruchu drogowego i bezpieczeństwa na drogach publicznych, a także leśnych.</w:t>
            </w:r>
          </w:p>
          <w:p w14:paraId="00F97557" w14:textId="225197B7" w:rsidR="00B93BCC" w:rsidRPr="00C04115" w:rsidRDefault="00B93BCC" w:rsidP="00C04115">
            <w:pPr>
              <w:spacing w:before="120" w:after="120" w:line="240" w:lineRule="auto"/>
              <w:jc w:val="both"/>
            </w:pPr>
            <w:r w:rsidRPr="00867371">
              <w:t>W ramach prowadzonych przez Państwowe Gospodarstwo Leśne LP działań na zarządzanych terenach leśnych w obszarze ruchu drogowego, zrealizowano szereg zadań inwestycyjnych na istniejącej sieci dróg w zakresie rozbudowy lub modernizacji infrastruktury drogowej wraz z infrastrukturą jej towarzyszącą. W 2019 r. zrealizowano łącznie 4 763 zadania inwestycyjne ww. zakresie.</w:t>
            </w:r>
          </w:p>
        </w:tc>
      </w:tr>
    </w:tbl>
    <w:p w14:paraId="01DA849B" w14:textId="3CB34DE6" w:rsidR="00B93BCC" w:rsidRDefault="00B93BCC" w:rsidP="00B93BCC">
      <w:pPr>
        <w:spacing w:after="120" w:line="240" w:lineRule="exact"/>
        <w:rPr>
          <w:lang w:eastAsia="pl-PL"/>
        </w:rPr>
      </w:pPr>
    </w:p>
    <w:p w14:paraId="45C03B2F" w14:textId="7AAB509D" w:rsidR="00C04115" w:rsidRDefault="00C04115" w:rsidP="00B93BCC">
      <w:pPr>
        <w:spacing w:after="120" w:line="240" w:lineRule="exact"/>
        <w:rPr>
          <w:lang w:eastAsia="pl-PL"/>
        </w:rPr>
      </w:pPr>
    </w:p>
    <w:p w14:paraId="19408F5F" w14:textId="5CC8FE8F" w:rsidR="00C04115" w:rsidRDefault="00C04115" w:rsidP="00B93BCC">
      <w:pPr>
        <w:spacing w:after="120" w:line="240" w:lineRule="exact"/>
        <w:rPr>
          <w:lang w:eastAsia="pl-PL"/>
        </w:rPr>
      </w:pPr>
    </w:p>
    <w:p w14:paraId="25DAA5FE" w14:textId="501EC648" w:rsidR="00C04115" w:rsidRDefault="00C04115" w:rsidP="00B93BCC">
      <w:pPr>
        <w:spacing w:after="120" w:line="240" w:lineRule="exact"/>
        <w:rPr>
          <w:lang w:eastAsia="pl-PL"/>
        </w:rPr>
      </w:pPr>
    </w:p>
    <w:p w14:paraId="47A99D29" w14:textId="50FF020A" w:rsidR="00C04115" w:rsidRDefault="00C04115" w:rsidP="00B93BCC">
      <w:pPr>
        <w:spacing w:after="120" w:line="240" w:lineRule="exact"/>
        <w:rPr>
          <w:lang w:eastAsia="pl-PL"/>
        </w:rPr>
      </w:pPr>
    </w:p>
    <w:p w14:paraId="61FE12CC" w14:textId="6B23FBCA" w:rsidR="00C04115" w:rsidRDefault="00C04115" w:rsidP="00B93BCC">
      <w:pPr>
        <w:spacing w:after="120" w:line="240" w:lineRule="exact"/>
        <w:rPr>
          <w:lang w:eastAsia="pl-PL"/>
        </w:rPr>
      </w:pPr>
    </w:p>
    <w:p w14:paraId="491A9CF1" w14:textId="77777777" w:rsidR="00BF22EE" w:rsidRDefault="00BF22EE" w:rsidP="00B93BCC">
      <w:pPr>
        <w:spacing w:after="120" w:line="240" w:lineRule="exact"/>
        <w:rPr>
          <w:lang w:eastAsia="pl-PL"/>
        </w:rPr>
      </w:pPr>
    </w:p>
    <w:p w14:paraId="1D03B72C" w14:textId="77777777" w:rsidR="00BF22EE" w:rsidRDefault="00BF22EE" w:rsidP="00B93BCC">
      <w:pPr>
        <w:spacing w:after="120" w:line="240" w:lineRule="exact"/>
        <w:rPr>
          <w:lang w:eastAsia="pl-PL"/>
        </w:rPr>
      </w:pPr>
    </w:p>
    <w:p w14:paraId="5E7F72DC" w14:textId="77777777" w:rsidR="00C04115" w:rsidRPr="00867371" w:rsidRDefault="00C04115" w:rsidP="00B93BCC">
      <w:pPr>
        <w:spacing w:after="120" w:line="240" w:lineRule="exact"/>
        <w:rPr>
          <w:lang w:eastAsia="pl-PL"/>
        </w:rPr>
      </w:pPr>
    </w:p>
    <w:tbl>
      <w:tblPr>
        <w:tblStyle w:val="Tabela-Siatka98"/>
        <w:tblW w:w="10060" w:type="dxa"/>
        <w:tblLayout w:type="fixed"/>
        <w:tblLook w:val="04A0" w:firstRow="1" w:lastRow="0" w:firstColumn="1" w:lastColumn="0" w:noHBand="0" w:noVBand="1"/>
      </w:tblPr>
      <w:tblGrid>
        <w:gridCol w:w="4673"/>
        <w:gridCol w:w="2806"/>
        <w:gridCol w:w="29"/>
        <w:gridCol w:w="2552"/>
      </w:tblGrid>
      <w:tr w:rsidR="00B93BCC" w:rsidRPr="00867371" w14:paraId="0F1E3CB3" w14:textId="77777777" w:rsidTr="002F712C">
        <w:trPr>
          <w:trHeight w:val="708"/>
        </w:trPr>
        <w:tc>
          <w:tcPr>
            <w:tcW w:w="10060" w:type="dxa"/>
            <w:gridSpan w:val="4"/>
            <w:shd w:val="clear" w:color="auto" w:fill="2E74B5"/>
          </w:tcPr>
          <w:p w14:paraId="371DD918" w14:textId="3E0E5982" w:rsidR="00B93BCC" w:rsidRPr="00C04115" w:rsidRDefault="00B93BCC" w:rsidP="00EE75B2">
            <w:pPr>
              <w:spacing w:after="0" w:line="240" w:lineRule="auto"/>
              <w:rPr>
                <w:b/>
                <w:bCs/>
              </w:rPr>
            </w:pPr>
            <w:r w:rsidRPr="00C04115">
              <w:rPr>
                <w:b/>
                <w:bCs/>
                <w:color w:val="FFFFFF" w:themeColor="background1"/>
              </w:rPr>
              <w:t>Zadanie</w:t>
            </w:r>
            <w:r w:rsidR="006A423E" w:rsidRPr="00C04115">
              <w:rPr>
                <w:b/>
                <w:bCs/>
                <w:color w:val="FFFFFF" w:themeColor="background1"/>
              </w:rPr>
              <w:t xml:space="preserve"> 2</w:t>
            </w:r>
            <w:r w:rsidR="00EE75B2">
              <w:rPr>
                <w:b/>
                <w:bCs/>
                <w:color w:val="FFFFFF" w:themeColor="background1"/>
              </w:rPr>
              <w:t>8</w:t>
            </w:r>
            <w:r w:rsidRPr="00C04115">
              <w:rPr>
                <w:b/>
                <w:bCs/>
                <w:color w:val="FFFFFF" w:themeColor="background1"/>
              </w:rPr>
              <w:t>: Kształtowanie bezpiecznych zachowań poprzez realizację Turniejów Bezpieczeństwa w Ruchu Drogowym</w:t>
            </w:r>
          </w:p>
        </w:tc>
      </w:tr>
      <w:tr w:rsidR="00B93BCC" w:rsidRPr="00867371" w14:paraId="42773564" w14:textId="77777777" w:rsidTr="00476F75">
        <w:trPr>
          <w:trHeight w:val="281"/>
        </w:trPr>
        <w:tc>
          <w:tcPr>
            <w:tcW w:w="4673" w:type="dxa"/>
            <w:vMerge w:val="restart"/>
          </w:tcPr>
          <w:p w14:paraId="63977DAC" w14:textId="77777777" w:rsidR="00C04115" w:rsidRDefault="00B93BCC" w:rsidP="005E26E4">
            <w:pPr>
              <w:spacing w:after="0" w:line="240" w:lineRule="auto"/>
            </w:pPr>
            <w:r w:rsidRPr="00C04115">
              <w:rPr>
                <w:b/>
                <w:bCs/>
              </w:rPr>
              <w:t>Zakres działania</w:t>
            </w:r>
            <w:r w:rsidRPr="00867371">
              <w:t xml:space="preserve">: </w:t>
            </w:r>
          </w:p>
          <w:p w14:paraId="160B5461" w14:textId="15867DDE" w:rsidR="00B93BCC" w:rsidRPr="00867371" w:rsidRDefault="00B93BCC" w:rsidP="005E26E4">
            <w:pPr>
              <w:spacing w:after="0" w:line="240" w:lineRule="auto"/>
            </w:pPr>
            <w:r w:rsidRPr="00867371">
              <w:t>kontynuacja Turniejów:</w:t>
            </w:r>
          </w:p>
          <w:p w14:paraId="58C0E86D" w14:textId="34175631" w:rsidR="00B93BCC" w:rsidRPr="00867371" w:rsidRDefault="00B93BCC" w:rsidP="005E26E4">
            <w:pPr>
              <w:spacing w:after="0" w:line="240" w:lineRule="auto"/>
            </w:pPr>
            <w:r w:rsidRPr="00867371">
              <w:t xml:space="preserve">- Ogólnopolskiego Turnieju Bezpieczeństwa </w:t>
            </w:r>
            <w:r w:rsidR="00476F75">
              <w:br/>
            </w:r>
            <w:r w:rsidRPr="00867371">
              <w:t>w Ruchu Drogowym dla uczniów szkół podstawowych,</w:t>
            </w:r>
          </w:p>
          <w:p w14:paraId="7C19993C" w14:textId="39679313" w:rsidR="00B93BCC" w:rsidRPr="00867371" w:rsidRDefault="00F1354E" w:rsidP="005E26E4">
            <w:pPr>
              <w:spacing w:after="0" w:line="240" w:lineRule="auto"/>
            </w:pPr>
            <w:r>
              <w:t xml:space="preserve">- </w:t>
            </w:r>
            <w:r w:rsidR="00B93BCC" w:rsidRPr="00867371">
              <w:t>Ogólnopolskiego Młodzieżowego Turnieju Motoryzacyjnego dla uczniów szkół ponadgimnazjalnych.</w:t>
            </w:r>
          </w:p>
          <w:p w14:paraId="7D189B17" w14:textId="7E526572" w:rsidR="00B93BCC" w:rsidRPr="00867371" w:rsidRDefault="00B93BCC" w:rsidP="005E26E4">
            <w:pPr>
              <w:spacing w:after="0" w:line="240" w:lineRule="auto"/>
            </w:pPr>
            <w:r w:rsidRPr="00867371">
              <w:t xml:space="preserve"> - Ogólnopolskiego Turnieju Bezpieczeństwa </w:t>
            </w:r>
            <w:r w:rsidR="00476F75">
              <w:br/>
            </w:r>
            <w:r w:rsidRPr="00867371">
              <w:t>w Ruchu Drogowym dla Uczniów Szkół Specjalnych i Specjalnych Ośrodków Szkolno-Wychowawczych.</w:t>
            </w:r>
          </w:p>
          <w:p w14:paraId="655E8402" w14:textId="6D8C9B9B" w:rsidR="00B93BCC" w:rsidRPr="00C04115" w:rsidRDefault="00B93BCC" w:rsidP="005E26E4">
            <w:pPr>
              <w:spacing w:after="0" w:line="240" w:lineRule="auto"/>
              <w:rPr>
                <w:b/>
              </w:rPr>
            </w:pPr>
            <w:r w:rsidRPr="00867371">
              <w:rPr>
                <w:b/>
              </w:rPr>
              <w:t>XLII Finał Ogólnopolskiego Turnieju Bezpieczeństwa w Ruchu Drogowym dla uczniów szkół podstawowych:</w:t>
            </w:r>
            <w:r w:rsidRPr="00867371">
              <w:rPr>
                <w:b/>
              </w:rPr>
              <w:br/>
            </w:r>
            <w:r w:rsidRPr="00867371">
              <w:t>MIKLUSZOWICE (Województwo małopolskie) Zespół Szkolno-Przedszkolny im. Jana Pawła II, Gmina Drwinia w dn. 04-06 czerwca 2019 r.</w:t>
            </w:r>
          </w:p>
          <w:p w14:paraId="75FB3A42" w14:textId="77777777" w:rsidR="00B93BCC" w:rsidRPr="00867371" w:rsidRDefault="00B93BCC" w:rsidP="005E26E4">
            <w:pPr>
              <w:spacing w:after="0" w:line="240" w:lineRule="auto"/>
              <w:rPr>
                <w:b/>
              </w:rPr>
            </w:pPr>
            <w:r w:rsidRPr="00867371">
              <w:rPr>
                <w:b/>
              </w:rPr>
              <w:t xml:space="preserve">XXIII Finał Ogólnopolskiego Młodzieżowego Turnieju Motoryzacyjnego dla uczniów szkół ponadgimnazjalnych: </w:t>
            </w:r>
          </w:p>
          <w:p w14:paraId="41F6E7A5" w14:textId="77777777" w:rsidR="00B93BCC" w:rsidRPr="00867371" w:rsidRDefault="00B93BCC" w:rsidP="005E26E4">
            <w:pPr>
              <w:spacing w:after="0" w:line="240" w:lineRule="auto"/>
            </w:pPr>
            <w:r w:rsidRPr="00867371">
              <w:t xml:space="preserve">ŻARNOWIEC (Województwo śląskie) Zespół Szkół Centrum Kształcenia Rolniczego   </w:t>
            </w:r>
          </w:p>
          <w:p w14:paraId="75746E12" w14:textId="463A78E0" w:rsidR="00B93BCC" w:rsidRPr="00867371" w:rsidRDefault="00B93BCC" w:rsidP="005E26E4">
            <w:pPr>
              <w:spacing w:after="0" w:line="240" w:lineRule="auto"/>
            </w:pPr>
            <w:r w:rsidRPr="00867371">
              <w:t>w dn. 11-12 czerwca 2019 r.</w:t>
            </w:r>
          </w:p>
          <w:p w14:paraId="0EAF9D0E" w14:textId="77777777" w:rsidR="00B93BCC" w:rsidRPr="00867371" w:rsidRDefault="00B93BCC" w:rsidP="005E26E4">
            <w:pPr>
              <w:spacing w:after="0" w:line="240" w:lineRule="auto"/>
              <w:rPr>
                <w:b/>
              </w:rPr>
            </w:pPr>
            <w:r w:rsidRPr="00867371">
              <w:rPr>
                <w:b/>
              </w:rPr>
              <w:t>XII Finał Ogólnopolskiego Turnieju Bezpieczeństwa w Ruchu Drogowym dla Uczniów Szkół Specjalnych i Specjalnych Ośrodków Szkolno-Wychowawczych:</w:t>
            </w:r>
          </w:p>
          <w:p w14:paraId="7630A8FA" w14:textId="4C3C150C" w:rsidR="00B93BCC" w:rsidRPr="00867371" w:rsidRDefault="00B93BCC" w:rsidP="005E26E4">
            <w:pPr>
              <w:spacing w:after="0" w:line="240" w:lineRule="auto"/>
            </w:pPr>
            <w:r w:rsidRPr="00867371">
              <w:t>POLICE (Województwo zachodniopomorskie)  Ośrodek Szkolno-Wychowawczy nr 1 dla Dzieci Niepełnosprawnych Ruchowo im.M.Grzegorzewskiej w dn. 13-14 czerwca 2019 r.</w:t>
            </w:r>
          </w:p>
          <w:p w14:paraId="43CF8193" w14:textId="77777777" w:rsidR="00B93BCC" w:rsidRPr="00867371" w:rsidRDefault="00B93BCC" w:rsidP="005E26E4">
            <w:pPr>
              <w:spacing w:after="0" w:line="240" w:lineRule="auto"/>
            </w:pPr>
            <w:r w:rsidRPr="00867371">
              <w:t xml:space="preserve"> Uzupełnieniem przeprowadzanych w naszym kraju Turniejów jest Europejski Turniej Edukacji Drogowej(ETEC)</w:t>
            </w:r>
          </w:p>
          <w:p w14:paraId="0AAAAD76" w14:textId="221ED7C8" w:rsidR="00B93BCC" w:rsidRPr="00867371" w:rsidRDefault="00F1354E" w:rsidP="005E26E4">
            <w:pPr>
              <w:spacing w:after="0" w:line="240" w:lineRule="auto"/>
            </w:pPr>
            <w:r>
              <w:t>W 2019 roku</w:t>
            </w:r>
            <w:r w:rsidR="00B93BCC" w:rsidRPr="00867371">
              <w:t xml:space="preserve"> dniach 12-15 września w Genewie (Szwajcaria) na zaproszenie Touring Club Suisse TCS pod egidą Międzynarodowej Federacji Samochodowej F</w:t>
            </w:r>
            <w:r>
              <w:t>IA odbył się XXXIV</w:t>
            </w:r>
            <w:r w:rsidR="00B93BCC" w:rsidRPr="00867371">
              <w:t> Europejski Turniej Ed</w:t>
            </w:r>
            <w:r>
              <w:t>ukacji Drogowej (ETEC). Polski Związek Motorowy</w:t>
            </w:r>
            <w:r w:rsidR="00B93BCC" w:rsidRPr="00867371">
              <w:t xml:space="preserve"> reprezentowała drużyna będąca laureatem XLII Finału Ogólnopolskiego Turnieju Bezpieczeństwa w Ruchu Drogowym dla Uczniów Szkół Podstawowych , składająca się z zawodn</w:t>
            </w:r>
            <w:r>
              <w:t>ików szkoły podstawowej </w:t>
            </w:r>
            <w:r w:rsidR="00B93BCC" w:rsidRPr="00867371">
              <w:t>w Czarnej (Województwo podkarpackie).</w:t>
            </w:r>
          </w:p>
        </w:tc>
        <w:tc>
          <w:tcPr>
            <w:tcW w:w="2835" w:type="dxa"/>
            <w:gridSpan w:val="2"/>
            <w:shd w:val="clear" w:color="auto" w:fill="BDD6EE"/>
          </w:tcPr>
          <w:p w14:paraId="50CD3F2A" w14:textId="77777777" w:rsidR="00B93BCC" w:rsidRPr="00867371" w:rsidRDefault="00B93BCC" w:rsidP="005E26E4">
            <w:pPr>
              <w:tabs>
                <w:tab w:val="left" w:pos="915"/>
              </w:tabs>
              <w:spacing w:after="0" w:line="240" w:lineRule="auto"/>
            </w:pPr>
            <w:r w:rsidRPr="00867371">
              <w:t>Kierunek</w:t>
            </w:r>
          </w:p>
        </w:tc>
        <w:tc>
          <w:tcPr>
            <w:tcW w:w="2552" w:type="dxa"/>
          </w:tcPr>
          <w:p w14:paraId="6CFD0A0B" w14:textId="77777777" w:rsidR="00B93BCC" w:rsidRPr="00867371" w:rsidRDefault="00B93BCC" w:rsidP="005E26E4">
            <w:pPr>
              <w:spacing w:after="0" w:line="240" w:lineRule="auto"/>
            </w:pPr>
            <w:r w:rsidRPr="00867371">
              <w:t>Edukacja</w:t>
            </w:r>
          </w:p>
        </w:tc>
      </w:tr>
      <w:tr w:rsidR="00B93BCC" w:rsidRPr="00867371" w14:paraId="49F55B75" w14:textId="77777777" w:rsidTr="00476F75">
        <w:trPr>
          <w:trHeight w:val="272"/>
        </w:trPr>
        <w:tc>
          <w:tcPr>
            <w:tcW w:w="4673" w:type="dxa"/>
            <w:vMerge/>
          </w:tcPr>
          <w:p w14:paraId="72481EA8" w14:textId="77777777" w:rsidR="00B93BCC" w:rsidRPr="00867371" w:rsidRDefault="00B93BCC" w:rsidP="005E26E4">
            <w:pPr>
              <w:spacing w:after="0" w:line="240" w:lineRule="auto"/>
            </w:pPr>
          </w:p>
        </w:tc>
        <w:tc>
          <w:tcPr>
            <w:tcW w:w="2835" w:type="dxa"/>
            <w:gridSpan w:val="2"/>
            <w:shd w:val="clear" w:color="auto" w:fill="BDD6EE"/>
          </w:tcPr>
          <w:p w14:paraId="53CD115C" w14:textId="77777777" w:rsidR="00B93BCC" w:rsidRPr="00867371" w:rsidRDefault="00B93BCC" w:rsidP="005E26E4">
            <w:pPr>
              <w:spacing w:after="0" w:line="240" w:lineRule="auto"/>
            </w:pPr>
            <w:r w:rsidRPr="00867371">
              <w:t>Lider</w:t>
            </w:r>
          </w:p>
        </w:tc>
        <w:tc>
          <w:tcPr>
            <w:tcW w:w="2552" w:type="dxa"/>
          </w:tcPr>
          <w:p w14:paraId="7D1FD9D9" w14:textId="77777777" w:rsidR="00B93BCC" w:rsidRPr="00867371" w:rsidRDefault="00B93BCC" w:rsidP="005E26E4">
            <w:pPr>
              <w:spacing w:after="0" w:line="240" w:lineRule="auto"/>
            </w:pPr>
            <w:r w:rsidRPr="00867371">
              <w:t> PZM</w:t>
            </w:r>
          </w:p>
        </w:tc>
      </w:tr>
      <w:tr w:rsidR="00B93BCC" w:rsidRPr="00867371" w14:paraId="5B050B76" w14:textId="77777777" w:rsidTr="00476F75">
        <w:trPr>
          <w:trHeight w:val="560"/>
        </w:trPr>
        <w:tc>
          <w:tcPr>
            <w:tcW w:w="4673" w:type="dxa"/>
            <w:vMerge/>
          </w:tcPr>
          <w:p w14:paraId="64C27AA2" w14:textId="77777777" w:rsidR="00B93BCC" w:rsidRPr="00867371" w:rsidRDefault="00B93BCC" w:rsidP="005E26E4">
            <w:pPr>
              <w:spacing w:after="0" w:line="240" w:lineRule="auto"/>
            </w:pPr>
          </w:p>
        </w:tc>
        <w:tc>
          <w:tcPr>
            <w:tcW w:w="2835" w:type="dxa"/>
            <w:gridSpan w:val="2"/>
            <w:shd w:val="clear" w:color="auto" w:fill="BDD6EE"/>
          </w:tcPr>
          <w:p w14:paraId="13E77E9B" w14:textId="77777777" w:rsidR="00B93BCC" w:rsidRPr="00867371" w:rsidRDefault="00B93BCC" w:rsidP="005E26E4">
            <w:pPr>
              <w:spacing w:after="0" w:line="240" w:lineRule="auto"/>
            </w:pPr>
            <w:r w:rsidRPr="00867371">
              <w:t>Źródła finansowania</w:t>
            </w:r>
          </w:p>
        </w:tc>
        <w:tc>
          <w:tcPr>
            <w:tcW w:w="2552" w:type="dxa"/>
          </w:tcPr>
          <w:p w14:paraId="32F0CD69" w14:textId="77777777" w:rsidR="00B93BCC" w:rsidRPr="00867371" w:rsidRDefault="00B93BCC" w:rsidP="005E26E4">
            <w:pPr>
              <w:spacing w:after="0" w:line="240" w:lineRule="auto"/>
            </w:pPr>
            <w:r w:rsidRPr="00867371">
              <w:t>Środki własne, wsparcie KRBRD, WORD</w:t>
            </w:r>
          </w:p>
        </w:tc>
      </w:tr>
      <w:tr w:rsidR="00B93BCC" w:rsidRPr="00867371" w14:paraId="1FACAD25" w14:textId="77777777" w:rsidTr="00476F75">
        <w:trPr>
          <w:trHeight w:val="276"/>
        </w:trPr>
        <w:tc>
          <w:tcPr>
            <w:tcW w:w="4673" w:type="dxa"/>
            <w:vMerge/>
          </w:tcPr>
          <w:p w14:paraId="6B95914B" w14:textId="77777777" w:rsidR="00B93BCC" w:rsidRPr="00867371" w:rsidRDefault="00B93BCC" w:rsidP="005E26E4">
            <w:pPr>
              <w:spacing w:after="0" w:line="240" w:lineRule="auto"/>
            </w:pPr>
          </w:p>
        </w:tc>
        <w:tc>
          <w:tcPr>
            <w:tcW w:w="5387" w:type="dxa"/>
            <w:gridSpan w:val="3"/>
            <w:shd w:val="clear" w:color="auto" w:fill="BDD6EE"/>
          </w:tcPr>
          <w:p w14:paraId="63F3EBDF" w14:textId="77777777" w:rsidR="00B93BCC" w:rsidRPr="00867371" w:rsidRDefault="00B93BCC" w:rsidP="005E26E4">
            <w:pPr>
              <w:spacing w:after="0" w:line="240" w:lineRule="auto"/>
            </w:pPr>
            <w:r w:rsidRPr="00867371">
              <w:t>WSKAŹNIK PRODUKTU</w:t>
            </w:r>
          </w:p>
        </w:tc>
      </w:tr>
      <w:tr w:rsidR="00B93BCC" w:rsidRPr="00867371" w14:paraId="32339801" w14:textId="77777777" w:rsidTr="00476F75">
        <w:trPr>
          <w:trHeight w:val="415"/>
        </w:trPr>
        <w:tc>
          <w:tcPr>
            <w:tcW w:w="4673" w:type="dxa"/>
            <w:vMerge/>
          </w:tcPr>
          <w:p w14:paraId="3E7B23D5" w14:textId="77777777" w:rsidR="00B93BCC" w:rsidRPr="00867371" w:rsidRDefault="00B93BCC" w:rsidP="005E26E4">
            <w:pPr>
              <w:spacing w:after="0" w:line="240" w:lineRule="auto"/>
            </w:pPr>
          </w:p>
        </w:tc>
        <w:tc>
          <w:tcPr>
            <w:tcW w:w="5387" w:type="dxa"/>
            <w:gridSpan w:val="3"/>
          </w:tcPr>
          <w:p w14:paraId="151A6F7C" w14:textId="77777777" w:rsidR="00B93BCC" w:rsidRPr="00867371" w:rsidRDefault="00B93BCC" w:rsidP="005E26E4">
            <w:pPr>
              <w:spacing w:after="0" w:line="240" w:lineRule="auto"/>
            </w:pPr>
            <w:r w:rsidRPr="00867371">
              <w:t>Realizacja/kontynuacja akcji</w:t>
            </w:r>
          </w:p>
        </w:tc>
      </w:tr>
      <w:tr w:rsidR="00B93BCC" w:rsidRPr="00867371" w14:paraId="6C41B523" w14:textId="77777777" w:rsidTr="00476F75">
        <w:tc>
          <w:tcPr>
            <w:tcW w:w="4673" w:type="dxa"/>
            <w:vMerge/>
          </w:tcPr>
          <w:p w14:paraId="005B1B6F" w14:textId="77777777" w:rsidR="00B93BCC" w:rsidRPr="00867371" w:rsidRDefault="00B93BCC" w:rsidP="005E26E4">
            <w:pPr>
              <w:spacing w:after="0" w:line="240" w:lineRule="auto"/>
            </w:pPr>
          </w:p>
        </w:tc>
        <w:tc>
          <w:tcPr>
            <w:tcW w:w="2806" w:type="dxa"/>
            <w:shd w:val="clear" w:color="auto" w:fill="BDD6EE"/>
          </w:tcPr>
          <w:p w14:paraId="42382639" w14:textId="77777777" w:rsidR="00B93BCC" w:rsidRPr="00867371" w:rsidRDefault="00B93BCC" w:rsidP="005E26E4">
            <w:pPr>
              <w:spacing w:after="0" w:line="240" w:lineRule="auto"/>
            </w:pPr>
            <w:r w:rsidRPr="00867371">
              <w:t>Stan na 31.12.2018*</w:t>
            </w:r>
          </w:p>
        </w:tc>
        <w:tc>
          <w:tcPr>
            <w:tcW w:w="2581" w:type="dxa"/>
            <w:gridSpan w:val="2"/>
            <w:shd w:val="clear" w:color="auto" w:fill="BDD6EE"/>
          </w:tcPr>
          <w:p w14:paraId="7F1F3BAF" w14:textId="77777777" w:rsidR="00B93BCC" w:rsidRPr="00867371" w:rsidRDefault="00B93BCC" w:rsidP="005E26E4">
            <w:pPr>
              <w:spacing w:after="0" w:line="240" w:lineRule="auto"/>
            </w:pPr>
            <w:r w:rsidRPr="00867371">
              <w:t>Stan na 31.12.2019*</w:t>
            </w:r>
          </w:p>
        </w:tc>
      </w:tr>
      <w:tr w:rsidR="00B93BCC" w:rsidRPr="00867371" w14:paraId="452863F0" w14:textId="77777777" w:rsidTr="00476F75">
        <w:trPr>
          <w:trHeight w:val="6106"/>
        </w:trPr>
        <w:tc>
          <w:tcPr>
            <w:tcW w:w="4673" w:type="dxa"/>
            <w:vMerge/>
          </w:tcPr>
          <w:p w14:paraId="2FCEF6A1" w14:textId="77777777" w:rsidR="00B93BCC" w:rsidRPr="00867371" w:rsidRDefault="00B93BCC" w:rsidP="005E26E4">
            <w:pPr>
              <w:spacing w:after="0" w:line="240" w:lineRule="auto"/>
            </w:pPr>
          </w:p>
        </w:tc>
        <w:tc>
          <w:tcPr>
            <w:tcW w:w="2806" w:type="dxa"/>
          </w:tcPr>
          <w:p w14:paraId="31D83C28" w14:textId="77777777" w:rsidR="00B93BCC" w:rsidRPr="00867371" w:rsidRDefault="00B93BCC" w:rsidP="005E26E4">
            <w:pPr>
              <w:spacing w:after="0" w:line="240" w:lineRule="auto"/>
            </w:pPr>
            <w:r w:rsidRPr="00867371">
              <w:t>Kontynuacja turniejów</w:t>
            </w:r>
          </w:p>
        </w:tc>
        <w:tc>
          <w:tcPr>
            <w:tcW w:w="2581" w:type="dxa"/>
            <w:gridSpan w:val="2"/>
          </w:tcPr>
          <w:p w14:paraId="4F8890D0" w14:textId="77777777" w:rsidR="00B93BCC" w:rsidRPr="00867371" w:rsidRDefault="00B93BCC" w:rsidP="005E26E4">
            <w:pPr>
              <w:spacing w:after="0" w:line="240" w:lineRule="auto"/>
            </w:pPr>
            <w:r w:rsidRPr="00867371">
              <w:t>Kontynuacja turniejów</w:t>
            </w:r>
          </w:p>
        </w:tc>
      </w:tr>
      <w:tr w:rsidR="00B93BCC" w:rsidRPr="00867371" w14:paraId="6A6925F2" w14:textId="77777777" w:rsidTr="00476F75">
        <w:trPr>
          <w:trHeight w:val="130"/>
        </w:trPr>
        <w:tc>
          <w:tcPr>
            <w:tcW w:w="10060" w:type="dxa"/>
            <w:gridSpan w:val="4"/>
          </w:tcPr>
          <w:p w14:paraId="398EC900" w14:textId="77777777" w:rsidR="00B93BCC" w:rsidRPr="00867371" w:rsidRDefault="00B93BCC" w:rsidP="005E26E4">
            <w:pPr>
              <w:spacing w:after="0" w:line="240" w:lineRule="auto"/>
            </w:pPr>
            <w:r w:rsidRPr="00C04115">
              <w:rPr>
                <w:b/>
                <w:bCs/>
              </w:rPr>
              <w:t>Osiągnięte rezultaty</w:t>
            </w:r>
            <w:r w:rsidRPr="00867371">
              <w:t xml:space="preserve">: </w:t>
            </w:r>
          </w:p>
          <w:p w14:paraId="35C1E489" w14:textId="77777777" w:rsidR="00B93BCC" w:rsidRPr="00867371" w:rsidRDefault="00B93BCC" w:rsidP="005E26E4">
            <w:pPr>
              <w:spacing w:after="0" w:line="240" w:lineRule="auto"/>
            </w:pPr>
            <w:r w:rsidRPr="00867371">
              <w:t>Promowanie pozytywnych zachowań w ruchu drogowym, podniesienie poziomu wiedzy i kwalifikacji młodych uczestników ruchu drogowego, poszanowanie obowiązującego porządku prawnego.</w:t>
            </w:r>
          </w:p>
        </w:tc>
      </w:tr>
    </w:tbl>
    <w:tbl>
      <w:tblPr>
        <w:tblStyle w:val="Tabela-Siatka99"/>
        <w:tblW w:w="10060" w:type="dxa"/>
        <w:tblLayout w:type="fixed"/>
        <w:tblLook w:val="04A0" w:firstRow="1" w:lastRow="0" w:firstColumn="1" w:lastColumn="0" w:noHBand="0" w:noVBand="1"/>
      </w:tblPr>
      <w:tblGrid>
        <w:gridCol w:w="5382"/>
        <w:gridCol w:w="2126"/>
        <w:gridCol w:w="2552"/>
      </w:tblGrid>
      <w:tr w:rsidR="00B93BCC" w:rsidRPr="00867371" w14:paraId="0CFB02F1" w14:textId="77777777" w:rsidTr="00C04115">
        <w:trPr>
          <w:trHeight w:val="503"/>
        </w:trPr>
        <w:tc>
          <w:tcPr>
            <w:tcW w:w="10060" w:type="dxa"/>
            <w:gridSpan w:val="3"/>
            <w:shd w:val="clear" w:color="auto" w:fill="2E74B5"/>
          </w:tcPr>
          <w:p w14:paraId="6A63AD44" w14:textId="7AC6DB73" w:rsidR="00B93BCC" w:rsidRPr="00C04115" w:rsidRDefault="00B93BCC" w:rsidP="00EE75B2">
            <w:pPr>
              <w:spacing w:after="0" w:line="240" w:lineRule="auto"/>
              <w:rPr>
                <w:b/>
                <w:bCs/>
                <w:color w:val="000000"/>
              </w:rPr>
            </w:pPr>
            <w:r w:rsidRPr="00C04115">
              <w:rPr>
                <w:b/>
                <w:bCs/>
                <w:color w:val="FFFFFF" w:themeColor="background1"/>
              </w:rPr>
              <w:t>Zadanie</w:t>
            </w:r>
            <w:r w:rsidR="006A423E" w:rsidRPr="00C04115">
              <w:rPr>
                <w:b/>
                <w:bCs/>
                <w:color w:val="FFFFFF" w:themeColor="background1"/>
              </w:rPr>
              <w:t xml:space="preserve"> 2</w:t>
            </w:r>
            <w:r w:rsidR="00EE75B2">
              <w:rPr>
                <w:b/>
                <w:bCs/>
                <w:color w:val="FFFFFF" w:themeColor="background1"/>
              </w:rPr>
              <w:t>9</w:t>
            </w:r>
            <w:r w:rsidRPr="00C04115">
              <w:rPr>
                <w:b/>
                <w:bCs/>
                <w:color w:val="FFFFFF" w:themeColor="background1"/>
              </w:rPr>
              <w:t>: Rozwój Ratownictwa Drogowego, pomoc poszkodowanym w wypadkach drogowych</w:t>
            </w:r>
          </w:p>
        </w:tc>
      </w:tr>
      <w:tr w:rsidR="00B93BCC" w:rsidRPr="00867371" w14:paraId="0EB2A2BF" w14:textId="77777777" w:rsidTr="00C04115">
        <w:trPr>
          <w:trHeight w:val="270"/>
        </w:trPr>
        <w:tc>
          <w:tcPr>
            <w:tcW w:w="5382" w:type="dxa"/>
            <w:vMerge w:val="restart"/>
          </w:tcPr>
          <w:p w14:paraId="14AC86FC" w14:textId="6189DD86" w:rsidR="00B93BCC" w:rsidRPr="00867371" w:rsidRDefault="00B93BCC" w:rsidP="005E26E4">
            <w:pPr>
              <w:spacing w:after="0" w:line="240" w:lineRule="auto"/>
              <w:rPr>
                <w:color w:val="000000"/>
              </w:rPr>
            </w:pPr>
            <w:r w:rsidRPr="00C04115">
              <w:rPr>
                <w:b/>
                <w:bCs/>
                <w:color w:val="000000"/>
              </w:rPr>
              <w:t>Zakres działania:</w:t>
            </w:r>
            <w:r w:rsidRPr="00C04115">
              <w:rPr>
                <w:b/>
                <w:bCs/>
                <w:color w:val="000000"/>
              </w:rPr>
              <w:br/>
            </w:r>
            <w:r w:rsidRPr="00867371">
              <w:rPr>
                <w:color w:val="000000"/>
              </w:rPr>
              <w:t>Na koniec 2019 roku działa blisko 2000 wolontariuszy (Ratowników Drogowych PZM i Instruktorów Ratownictwa Drogowego PZM) - część z nich odbyła przeszkolenie w zakresie Kwalifikowanej Pierwszej Pomocy zdobywając tytuł Ratownika.</w:t>
            </w:r>
          </w:p>
          <w:p w14:paraId="1394327D" w14:textId="2358D4AC" w:rsidR="00B93BCC" w:rsidRPr="00867371" w:rsidRDefault="00B93BCC" w:rsidP="005E26E4">
            <w:pPr>
              <w:spacing w:after="0" w:line="240" w:lineRule="auto"/>
              <w:rPr>
                <w:color w:val="000000"/>
              </w:rPr>
            </w:pPr>
            <w:r w:rsidRPr="00867371">
              <w:rPr>
                <w:color w:val="000000"/>
              </w:rPr>
              <w:t>Zakres działań to szkolenie nowych kadr, podczas organizowanych imprez (happeningów, pokazów). Ratownicy  Drogowi uświadamiają potrzebę znajomości zasad udzielania pierwszej pomocy. Uczestniczenie Ratowników Drogowych PZM w różnego rodzaju imprezach masowych, jak np.: Wielka Orkiestra Świątecznej Pomocy, maratony, spotkania młodych, obchody Światowego Dnia Pamięci o Ofiarach Wypadków Drogowych. W ramach tego typu imprezach organizowanie atrakcyjnych pokazów ratowniczych lub stoisk, które stanowią punkty informacji i instruktażu. Podczas Światowego Dnia Pamięci o Ofiarach Wypadków Drogowych w dniu 17 listopada 2019 r. przeprowadziliśmy pokazy, prelekcje, spotkania poświęcone bezpieczeństwu na d</w:t>
            </w:r>
            <w:r w:rsidR="00F1354E">
              <w:rPr>
                <w:color w:val="000000"/>
              </w:rPr>
              <w:t xml:space="preserve">rogach. </w:t>
            </w:r>
          </w:p>
        </w:tc>
        <w:tc>
          <w:tcPr>
            <w:tcW w:w="2126" w:type="dxa"/>
            <w:shd w:val="clear" w:color="auto" w:fill="BDD6EE"/>
          </w:tcPr>
          <w:p w14:paraId="39E4C397" w14:textId="1F3A5D69" w:rsidR="00B93BCC" w:rsidRPr="00867371" w:rsidRDefault="00B93BCC" w:rsidP="00C04115">
            <w:pPr>
              <w:tabs>
                <w:tab w:val="left" w:pos="915"/>
              </w:tabs>
              <w:spacing w:after="0" w:line="240" w:lineRule="auto"/>
              <w:rPr>
                <w:color w:val="000000"/>
              </w:rPr>
            </w:pPr>
            <w:r w:rsidRPr="00867371">
              <w:rPr>
                <w:color w:val="000000"/>
              </w:rPr>
              <w:t>Kierunek</w:t>
            </w:r>
          </w:p>
        </w:tc>
        <w:tc>
          <w:tcPr>
            <w:tcW w:w="2552" w:type="dxa"/>
          </w:tcPr>
          <w:p w14:paraId="18304423" w14:textId="77777777" w:rsidR="00B93BCC" w:rsidRPr="00867371" w:rsidRDefault="00B93BCC" w:rsidP="005E26E4">
            <w:pPr>
              <w:spacing w:after="0" w:line="240" w:lineRule="auto"/>
              <w:rPr>
                <w:color w:val="000000"/>
              </w:rPr>
            </w:pPr>
            <w:r w:rsidRPr="00867371">
              <w:rPr>
                <w:color w:val="000000"/>
              </w:rPr>
              <w:t>Ratownictwo</w:t>
            </w:r>
          </w:p>
        </w:tc>
      </w:tr>
      <w:tr w:rsidR="00B93BCC" w:rsidRPr="00867371" w14:paraId="46C7E099" w14:textId="77777777" w:rsidTr="00C04115">
        <w:trPr>
          <w:trHeight w:val="273"/>
        </w:trPr>
        <w:tc>
          <w:tcPr>
            <w:tcW w:w="5382" w:type="dxa"/>
            <w:vMerge/>
          </w:tcPr>
          <w:p w14:paraId="761A3D6B" w14:textId="77777777" w:rsidR="00B93BCC" w:rsidRPr="00867371" w:rsidRDefault="00B93BCC" w:rsidP="005E26E4">
            <w:pPr>
              <w:spacing w:after="0" w:line="240" w:lineRule="auto"/>
              <w:rPr>
                <w:color w:val="000000"/>
              </w:rPr>
            </w:pPr>
          </w:p>
        </w:tc>
        <w:tc>
          <w:tcPr>
            <w:tcW w:w="2126" w:type="dxa"/>
            <w:shd w:val="clear" w:color="auto" w:fill="BDD6EE"/>
          </w:tcPr>
          <w:p w14:paraId="67B32F60" w14:textId="77777777" w:rsidR="00B93BCC" w:rsidRPr="00867371" w:rsidRDefault="00B93BCC" w:rsidP="005E26E4">
            <w:pPr>
              <w:spacing w:after="0" w:line="240" w:lineRule="auto"/>
              <w:rPr>
                <w:color w:val="000000"/>
              </w:rPr>
            </w:pPr>
            <w:r w:rsidRPr="00867371">
              <w:rPr>
                <w:color w:val="000000"/>
              </w:rPr>
              <w:t>Lider</w:t>
            </w:r>
          </w:p>
        </w:tc>
        <w:tc>
          <w:tcPr>
            <w:tcW w:w="2552" w:type="dxa"/>
          </w:tcPr>
          <w:p w14:paraId="602D594E" w14:textId="77777777" w:rsidR="00B93BCC" w:rsidRPr="00867371" w:rsidRDefault="00B93BCC" w:rsidP="005E26E4">
            <w:pPr>
              <w:spacing w:after="0" w:line="240" w:lineRule="auto"/>
              <w:rPr>
                <w:color w:val="000000"/>
              </w:rPr>
            </w:pPr>
            <w:r w:rsidRPr="00867371">
              <w:rPr>
                <w:color w:val="000000"/>
              </w:rPr>
              <w:t>PZM</w:t>
            </w:r>
          </w:p>
        </w:tc>
      </w:tr>
      <w:tr w:rsidR="00B93BCC" w:rsidRPr="00867371" w14:paraId="065C9973" w14:textId="77777777" w:rsidTr="00C04115">
        <w:trPr>
          <w:trHeight w:val="420"/>
        </w:trPr>
        <w:tc>
          <w:tcPr>
            <w:tcW w:w="5382" w:type="dxa"/>
            <w:vMerge/>
          </w:tcPr>
          <w:p w14:paraId="7D00308F" w14:textId="77777777" w:rsidR="00B93BCC" w:rsidRPr="00867371" w:rsidRDefault="00B93BCC" w:rsidP="005E26E4">
            <w:pPr>
              <w:spacing w:after="0" w:line="240" w:lineRule="auto"/>
              <w:rPr>
                <w:color w:val="000000"/>
              </w:rPr>
            </w:pPr>
          </w:p>
        </w:tc>
        <w:tc>
          <w:tcPr>
            <w:tcW w:w="2126" w:type="dxa"/>
            <w:shd w:val="clear" w:color="auto" w:fill="BDD6EE"/>
          </w:tcPr>
          <w:p w14:paraId="0B53DC22" w14:textId="77777777" w:rsidR="00B93BCC" w:rsidRPr="00867371" w:rsidRDefault="00B93BCC" w:rsidP="005E26E4">
            <w:pPr>
              <w:spacing w:after="0" w:line="240" w:lineRule="auto"/>
              <w:rPr>
                <w:color w:val="000000"/>
              </w:rPr>
            </w:pPr>
            <w:r w:rsidRPr="00867371">
              <w:rPr>
                <w:color w:val="000000"/>
              </w:rPr>
              <w:t>Źródła finansowania</w:t>
            </w:r>
          </w:p>
        </w:tc>
        <w:tc>
          <w:tcPr>
            <w:tcW w:w="2552" w:type="dxa"/>
          </w:tcPr>
          <w:p w14:paraId="2B30B355" w14:textId="77777777" w:rsidR="00B93BCC" w:rsidRPr="00867371" w:rsidRDefault="00B93BCC" w:rsidP="005E26E4">
            <w:pPr>
              <w:spacing w:after="0" w:line="240" w:lineRule="auto"/>
              <w:rPr>
                <w:color w:val="000000"/>
              </w:rPr>
            </w:pPr>
            <w:r w:rsidRPr="00867371">
              <w:rPr>
                <w:color w:val="000000"/>
              </w:rPr>
              <w:t>Środki własne</w:t>
            </w:r>
          </w:p>
        </w:tc>
      </w:tr>
      <w:tr w:rsidR="00B93BCC" w:rsidRPr="00867371" w14:paraId="33DE34A3" w14:textId="77777777" w:rsidTr="002F712C">
        <w:trPr>
          <w:trHeight w:val="276"/>
        </w:trPr>
        <w:tc>
          <w:tcPr>
            <w:tcW w:w="5382" w:type="dxa"/>
            <w:vMerge/>
          </w:tcPr>
          <w:p w14:paraId="297794E4" w14:textId="77777777" w:rsidR="00B93BCC" w:rsidRPr="00867371" w:rsidRDefault="00B93BCC" w:rsidP="005E26E4">
            <w:pPr>
              <w:spacing w:after="0" w:line="240" w:lineRule="auto"/>
              <w:rPr>
                <w:color w:val="000000"/>
              </w:rPr>
            </w:pPr>
          </w:p>
        </w:tc>
        <w:tc>
          <w:tcPr>
            <w:tcW w:w="4678" w:type="dxa"/>
            <w:gridSpan w:val="2"/>
            <w:shd w:val="clear" w:color="auto" w:fill="BDD6EE"/>
          </w:tcPr>
          <w:p w14:paraId="6B97A693" w14:textId="77777777" w:rsidR="00B93BCC" w:rsidRPr="00867371" w:rsidRDefault="00B93BCC" w:rsidP="005E26E4">
            <w:pPr>
              <w:spacing w:after="0" w:line="240" w:lineRule="auto"/>
              <w:rPr>
                <w:color w:val="000000"/>
              </w:rPr>
            </w:pPr>
            <w:r w:rsidRPr="00867371">
              <w:rPr>
                <w:color w:val="000000"/>
              </w:rPr>
              <w:t>WSKAŹNIK PRODUKTU</w:t>
            </w:r>
          </w:p>
        </w:tc>
      </w:tr>
      <w:tr w:rsidR="00B93BCC" w:rsidRPr="00867371" w14:paraId="22439074" w14:textId="77777777" w:rsidTr="00C04115">
        <w:trPr>
          <w:trHeight w:val="415"/>
        </w:trPr>
        <w:tc>
          <w:tcPr>
            <w:tcW w:w="5382" w:type="dxa"/>
            <w:vMerge/>
          </w:tcPr>
          <w:p w14:paraId="6E9625F5" w14:textId="77777777" w:rsidR="00B93BCC" w:rsidRPr="00867371" w:rsidRDefault="00B93BCC" w:rsidP="005E26E4">
            <w:pPr>
              <w:spacing w:after="0" w:line="240" w:lineRule="auto"/>
              <w:rPr>
                <w:color w:val="000000"/>
              </w:rPr>
            </w:pPr>
          </w:p>
        </w:tc>
        <w:tc>
          <w:tcPr>
            <w:tcW w:w="4678" w:type="dxa"/>
            <w:gridSpan w:val="2"/>
          </w:tcPr>
          <w:p w14:paraId="113B128E" w14:textId="77777777" w:rsidR="00B93BCC" w:rsidRPr="00867371" w:rsidRDefault="00B93BCC" w:rsidP="005E26E4">
            <w:pPr>
              <w:spacing w:after="0" w:line="240" w:lineRule="auto"/>
              <w:rPr>
                <w:color w:val="000000"/>
              </w:rPr>
            </w:pPr>
            <w:r w:rsidRPr="00867371">
              <w:rPr>
                <w:color w:val="000000"/>
              </w:rPr>
              <w:t>Ilość Ratowników Drogowych PZM</w:t>
            </w:r>
          </w:p>
        </w:tc>
      </w:tr>
      <w:tr w:rsidR="00B93BCC" w:rsidRPr="00867371" w14:paraId="5D7D40D9" w14:textId="77777777" w:rsidTr="002F712C">
        <w:tc>
          <w:tcPr>
            <w:tcW w:w="5382" w:type="dxa"/>
            <w:vMerge/>
          </w:tcPr>
          <w:p w14:paraId="150974D4" w14:textId="77777777" w:rsidR="00B93BCC" w:rsidRPr="00867371" w:rsidRDefault="00B93BCC" w:rsidP="005E26E4">
            <w:pPr>
              <w:spacing w:after="0" w:line="240" w:lineRule="auto"/>
              <w:rPr>
                <w:color w:val="000000"/>
              </w:rPr>
            </w:pPr>
          </w:p>
        </w:tc>
        <w:tc>
          <w:tcPr>
            <w:tcW w:w="2126" w:type="dxa"/>
            <w:shd w:val="clear" w:color="auto" w:fill="BDD6EE"/>
          </w:tcPr>
          <w:p w14:paraId="26D3B5D2" w14:textId="77777777" w:rsidR="00B93BCC" w:rsidRPr="00867371" w:rsidRDefault="00B93BCC" w:rsidP="005E26E4">
            <w:pPr>
              <w:spacing w:after="0" w:line="240" w:lineRule="auto"/>
              <w:rPr>
                <w:color w:val="000000"/>
              </w:rPr>
            </w:pPr>
            <w:r w:rsidRPr="00867371">
              <w:rPr>
                <w:color w:val="000000"/>
              </w:rPr>
              <w:t>Stan na 31.12.2018*</w:t>
            </w:r>
          </w:p>
        </w:tc>
        <w:tc>
          <w:tcPr>
            <w:tcW w:w="2552" w:type="dxa"/>
            <w:shd w:val="clear" w:color="auto" w:fill="BDD6EE"/>
          </w:tcPr>
          <w:p w14:paraId="22F2F3BC" w14:textId="77777777" w:rsidR="00B93BCC" w:rsidRPr="00867371" w:rsidRDefault="00B93BCC" w:rsidP="005E26E4">
            <w:pPr>
              <w:spacing w:after="0" w:line="240" w:lineRule="auto"/>
              <w:rPr>
                <w:color w:val="000000"/>
              </w:rPr>
            </w:pPr>
            <w:r w:rsidRPr="00867371">
              <w:rPr>
                <w:color w:val="000000"/>
              </w:rPr>
              <w:t>Stan na 31.12.2019*</w:t>
            </w:r>
          </w:p>
        </w:tc>
      </w:tr>
      <w:tr w:rsidR="00B93BCC" w:rsidRPr="00867371" w14:paraId="399FE755" w14:textId="77777777" w:rsidTr="002F712C">
        <w:trPr>
          <w:trHeight w:val="1562"/>
        </w:trPr>
        <w:tc>
          <w:tcPr>
            <w:tcW w:w="5382" w:type="dxa"/>
            <w:vMerge/>
          </w:tcPr>
          <w:p w14:paraId="292D9E99" w14:textId="77777777" w:rsidR="00B93BCC" w:rsidRPr="00867371" w:rsidRDefault="00B93BCC" w:rsidP="005E26E4">
            <w:pPr>
              <w:spacing w:after="0" w:line="240" w:lineRule="auto"/>
              <w:rPr>
                <w:color w:val="000000"/>
              </w:rPr>
            </w:pPr>
          </w:p>
        </w:tc>
        <w:tc>
          <w:tcPr>
            <w:tcW w:w="2126" w:type="dxa"/>
          </w:tcPr>
          <w:p w14:paraId="562A1E49" w14:textId="77777777" w:rsidR="00B93BCC" w:rsidRPr="00867371" w:rsidRDefault="00B93BCC" w:rsidP="005E26E4">
            <w:pPr>
              <w:spacing w:after="0" w:line="240" w:lineRule="auto"/>
              <w:rPr>
                <w:color w:val="000000"/>
              </w:rPr>
            </w:pPr>
            <w:r w:rsidRPr="00867371">
              <w:rPr>
                <w:color w:val="000000"/>
              </w:rPr>
              <w:t>1.900 osób</w:t>
            </w:r>
          </w:p>
          <w:p w14:paraId="28D8B408" w14:textId="77777777" w:rsidR="00B93BCC" w:rsidRPr="00867371" w:rsidRDefault="00B93BCC" w:rsidP="005E26E4">
            <w:pPr>
              <w:spacing w:after="0" w:line="240" w:lineRule="auto"/>
              <w:rPr>
                <w:strike/>
                <w:color w:val="000000"/>
              </w:rPr>
            </w:pPr>
          </w:p>
        </w:tc>
        <w:tc>
          <w:tcPr>
            <w:tcW w:w="2552" w:type="dxa"/>
          </w:tcPr>
          <w:p w14:paraId="1C7F64C2" w14:textId="77777777" w:rsidR="00B93BCC" w:rsidRPr="00867371" w:rsidRDefault="00B93BCC" w:rsidP="005E26E4">
            <w:pPr>
              <w:spacing w:after="0" w:line="240" w:lineRule="auto"/>
            </w:pPr>
            <w:r w:rsidRPr="00867371">
              <w:t>1.900 osób</w:t>
            </w:r>
          </w:p>
          <w:p w14:paraId="5E4935C0" w14:textId="77777777" w:rsidR="00B93BCC" w:rsidRPr="00867371" w:rsidRDefault="00B93BCC" w:rsidP="005E26E4">
            <w:pPr>
              <w:spacing w:after="0" w:line="240" w:lineRule="auto"/>
              <w:rPr>
                <w:strike/>
                <w:color w:val="000000"/>
              </w:rPr>
            </w:pPr>
          </w:p>
        </w:tc>
      </w:tr>
      <w:tr w:rsidR="00B93BCC" w:rsidRPr="00867371" w14:paraId="370BC8CD" w14:textId="77777777" w:rsidTr="00C04115">
        <w:trPr>
          <w:trHeight w:val="1645"/>
        </w:trPr>
        <w:tc>
          <w:tcPr>
            <w:tcW w:w="10060" w:type="dxa"/>
            <w:gridSpan w:val="3"/>
          </w:tcPr>
          <w:p w14:paraId="65959897" w14:textId="0CDD8D3C" w:rsidR="00B93BCC" w:rsidRPr="00867371" w:rsidRDefault="00B93BCC" w:rsidP="005E26E4">
            <w:pPr>
              <w:spacing w:after="0" w:line="240" w:lineRule="auto"/>
              <w:rPr>
                <w:color w:val="000000"/>
              </w:rPr>
            </w:pPr>
            <w:r w:rsidRPr="00C04115">
              <w:rPr>
                <w:b/>
                <w:bCs/>
                <w:color w:val="000000"/>
              </w:rPr>
              <w:t xml:space="preserve">Osiągnięte rezultaty: </w:t>
            </w:r>
            <w:r w:rsidRPr="00C04115">
              <w:rPr>
                <w:b/>
                <w:bCs/>
                <w:color w:val="000000"/>
              </w:rPr>
              <w:br/>
            </w:r>
            <w:r w:rsidRPr="00867371">
              <w:rPr>
                <w:color w:val="000000"/>
              </w:rPr>
              <w:t>Kontynuacja rozwoju Ratownictwa Drogowego. Niesienie pomocy przedmedycznej poszkodowanym w wypadkach drogowych i nie tylko im, zmniejszenie ciężkości wypadków. Promowanie działań oraz podniesienie świadomości w zakresie obowiązku udzielania pierwszej pomocy osobom poszkodowanym.</w:t>
            </w:r>
            <w:r w:rsidR="00BF22EE">
              <w:rPr>
                <w:color w:val="000000"/>
              </w:rPr>
              <w:t xml:space="preserve"> </w:t>
            </w:r>
            <w:r w:rsidRPr="00867371">
              <w:rPr>
                <w:color w:val="000000"/>
              </w:rPr>
              <w:t>Rozwój Ratownictwa Drogowego. Utrzymanie ilości wolontariuszy (Ratowników Drogowych i Instruktorów Ratownictwa Drogowego)</w:t>
            </w:r>
          </w:p>
        </w:tc>
      </w:tr>
    </w:tbl>
    <w:p w14:paraId="5A23222F" w14:textId="77777777" w:rsidR="00B93BCC" w:rsidRPr="00867371" w:rsidRDefault="00B93BCC" w:rsidP="00B93BCC">
      <w:pPr>
        <w:spacing w:after="120" w:line="240" w:lineRule="exact"/>
        <w:rPr>
          <w:lang w:eastAsia="pl-PL"/>
        </w:rPr>
      </w:pPr>
    </w:p>
    <w:tbl>
      <w:tblPr>
        <w:tblStyle w:val="Tabela-Siatka100"/>
        <w:tblW w:w="10060" w:type="dxa"/>
        <w:tblLayout w:type="fixed"/>
        <w:tblLook w:val="04A0" w:firstRow="1" w:lastRow="0" w:firstColumn="1" w:lastColumn="0" w:noHBand="0" w:noVBand="1"/>
      </w:tblPr>
      <w:tblGrid>
        <w:gridCol w:w="5098"/>
        <w:gridCol w:w="2552"/>
        <w:gridCol w:w="2410"/>
      </w:tblGrid>
      <w:tr w:rsidR="00B93BCC" w:rsidRPr="00867371" w14:paraId="7AA934E4" w14:textId="77777777" w:rsidTr="002F712C">
        <w:trPr>
          <w:trHeight w:val="708"/>
        </w:trPr>
        <w:tc>
          <w:tcPr>
            <w:tcW w:w="10060" w:type="dxa"/>
            <w:gridSpan w:val="3"/>
            <w:shd w:val="clear" w:color="auto" w:fill="2E74B5"/>
          </w:tcPr>
          <w:p w14:paraId="10E34A61" w14:textId="08EF7CE8" w:rsidR="00B93BCC" w:rsidRPr="00867371" w:rsidRDefault="00B93BCC" w:rsidP="005E26E4">
            <w:pPr>
              <w:spacing w:after="0" w:line="240" w:lineRule="auto"/>
              <w:rPr>
                <w:b/>
              </w:rPr>
            </w:pPr>
            <w:r w:rsidRPr="00C04115">
              <w:rPr>
                <w:b/>
                <w:color w:val="FFFFFF" w:themeColor="background1"/>
              </w:rPr>
              <w:t>Zadanie</w:t>
            </w:r>
            <w:r w:rsidR="00EE75B2">
              <w:rPr>
                <w:b/>
                <w:color w:val="FFFFFF" w:themeColor="background1"/>
              </w:rPr>
              <w:t xml:space="preserve"> 30</w:t>
            </w:r>
            <w:r w:rsidRPr="00C04115">
              <w:rPr>
                <w:b/>
                <w:color w:val="FFFFFF" w:themeColor="background1"/>
              </w:rPr>
              <w:t xml:space="preserve">: </w:t>
            </w:r>
            <w:r w:rsidRPr="00C04115">
              <w:rPr>
                <w:color w:val="FFFFFF" w:themeColor="background1"/>
              </w:rPr>
              <w:t xml:space="preserve">: </w:t>
            </w:r>
            <w:r w:rsidRPr="00C04115">
              <w:rPr>
                <w:b/>
                <w:color w:val="FFFFFF" w:themeColor="background1"/>
              </w:rPr>
              <w:t>Konkurs „Najbezpieczniejszy Młody Kierowca” promujący bezpieczną jazdę wśród kierowców w wieku 18-24 lat</w:t>
            </w:r>
            <w:r w:rsidRPr="00C04115">
              <w:rPr>
                <w:color w:val="FFFFFF" w:themeColor="background1"/>
              </w:rPr>
              <w:t xml:space="preserve">  </w:t>
            </w:r>
          </w:p>
        </w:tc>
      </w:tr>
      <w:tr w:rsidR="00B93BCC" w:rsidRPr="00867371" w14:paraId="264F42E0" w14:textId="77777777" w:rsidTr="006869A3">
        <w:trPr>
          <w:trHeight w:val="995"/>
        </w:trPr>
        <w:tc>
          <w:tcPr>
            <w:tcW w:w="5098" w:type="dxa"/>
            <w:vMerge w:val="restart"/>
          </w:tcPr>
          <w:p w14:paraId="485EFDDF" w14:textId="77777777" w:rsidR="00B93BCC" w:rsidRPr="00867371" w:rsidRDefault="00B93BCC" w:rsidP="005E26E4">
            <w:pPr>
              <w:spacing w:after="0" w:line="240" w:lineRule="auto"/>
              <w:rPr>
                <w:b/>
              </w:rPr>
            </w:pPr>
            <w:r w:rsidRPr="00867371">
              <w:rPr>
                <w:b/>
              </w:rPr>
              <w:t>Zakres działania:</w:t>
            </w:r>
          </w:p>
          <w:p w14:paraId="7F3E3557" w14:textId="6CFE971E" w:rsidR="00B93BCC" w:rsidRPr="00867371" w:rsidRDefault="00B93BCC" w:rsidP="005E26E4">
            <w:pPr>
              <w:spacing w:after="0" w:line="240" w:lineRule="auto"/>
            </w:pPr>
            <w:r w:rsidRPr="00867371">
              <w:rPr>
                <w:b/>
              </w:rPr>
              <w:t>Konkurs „Najbezpieczniejszy Młody Kierowca” promujący bezpieczną jazdę wśród kierowców w wieku 18-24 lat</w:t>
            </w:r>
            <w:r w:rsidR="00673864">
              <w:t xml:space="preserve"> </w:t>
            </w:r>
            <w:r w:rsidRPr="00867371">
              <w:t>został w Polsce zorganizowany po raz drugi. W konkursie mógł wziąć udział młody kierowca który chciał spróbować swoich sił i sprawdzić swoją wiedzę.</w:t>
            </w:r>
          </w:p>
          <w:p w14:paraId="109148F0" w14:textId="64F96B4C" w:rsidR="00B93BCC" w:rsidRPr="00867371" w:rsidRDefault="00B93BCC" w:rsidP="005E26E4">
            <w:pPr>
              <w:spacing w:after="0" w:line="240" w:lineRule="auto"/>
            </w:pPr>
            <w:r w:rsidRPr="00867371">
              <w:t>Głównym organizatorem i pomysłodawcą by</w:t>
            </w:r>
            <w:r w:rsidR="00483063">
              <w:t>ł Polski Związek Motorowy (PZM),</w:t>
            </w:r>
            <w:r w:rsidRPr="00867371">
              <w:t xml:space="preserve"> a partnerami merytorycznymi: Komenda Główna Policji i Wojewódzki Ośrodek Ruchu Drogowego w Warszawie. Dodatkowo konkurs wspiera </w:t>
            </w:r>
            <w:hyperlink r:id="rId15" w:tgtFrame="_blank" w:history="1">
              <w:r w:rsidRPr="00867371">
                <w:t>kampanię bezpieczeństwa ruchu drogowego Międzynarodowej Federacji Samochodowej FIA pn. #3500LIVES</w:t>
              </w:r>
            </w:hyperlink>
            <w:r w:rsidRPr="00867371">
              <w:t>.</w:t>
            </w:r>
            <w:r w:rsidRPr="00867371">
              <w:br/>
              <w:t>Zwycięzcy konkursu polskiej edycji „Najbezpieczniejszy Młody Kierowca” wzięli udział w europejskiej edycji „Best young driver”, która odbyła się na Słowenii.</w:t>
            </w:r>
          </w:p>
          <w:p w14:paraId="30A7DC41" w14:textId="77777777" w:rsidR="00B93BCC" w:rsidRPr="00867371" w:rsidRDefault="00B93BCC" w:rsidP="005E26E4">
            <w:pPr>
              <w:spacing w:after="0" w:line="240" w:lineRule="auto"/>
              <w:rPr>
                <w:b/>
              </w:rPr>
            </w:pPr>
            <w:r w:rsidRPr="00867371">
              <w:t xml:space="preserve"> Według statystyk Komendy Głównej Policji, kierowcy w wieku 18-24 lat są w grupie najbardziej niebezpiecznych kierowców z najwyższym wskaźnikiem liczby wypadków na 10 tys. populacji. Konkurs „Najbezpieczniejszy Młody Kierowca”, na przekór statystykom, ma na celu wpłynąć na ten smutny trend, promować bezpieczną jazdę i zmienić tendencje młodych kierowców do ryzykownych zachowań na drodze.</w:t>
            </w:r>
          </w:p>
        </w:tc>
        <w:tc>
          <w:tcPr>
            <w:tcW w:w="2552" w:type="dxa"/>
            <w:shd w:val="clear" w:color="auto" w:fill="BDD6EE"/>
          </w:tcPr>
          <w:p w14:paraId="32B984E1" w14:textId="77777777" w:rsidR="00B93BCC" w:rsidRPr="00867371" w:rsidRDefault="00B93BCC" w:rsidP="005E26E4">
            <w:pPr>
              <w:tabs>
                <w:tab w:val="left" w:pos="915"/>
              </w:tabs>
              <w:spacing w:after="0" w:line="240" w:lineRule="auto"/>
            </w:pPr>
            <w:r w:rsidRPr="00867371">
              <w:t>Kierunek</w:t>
            </w:r>
          </w:p>
        </w:tc>
        <w:tc>
          <w:tcPr>
            <w:tcW w:w="2410" w:type="dxa"/>
          </w:tcPr>
          <w:p w14:paraId="122B685C" w14:textId="77777777" w:rsidR="00B93BCC" w:rsidRPr="00867371" w:rsidRDefault="00B93BCC" w:rsidP="005E26E4">
            <w:pPr>
              <w:spacing w:after="0" w:line="240" w:lineRule="auto"/>
            </w:pPr>
            <w:r w:rsidRPr="00867371">
              <w:t>Edukacja</w:t>
            </w:r>
          </w:p>
        </w:tc>
      </w:tr>
      <w:tr w:rsidR="00B93BCC" w:rsidRPr="00867371" w14:paraId="388D6182" w14:textId="77777777" w:rsidTr="00C04115">
        <w:trPr>
          <w:trHeight w:val="271"/>
        </w:trPr>
        <w:tc>
          <w:tcPr>
            <w:tcW w:w="5098" w:type="dxa"/>
            <w:vMerge/>
          </w:tcPr>
          <w:p w14:paraId="49C560B8" w14:textId="77777777" w:rsidR="00B93BCC" w:rsidRPr="00867371" w:rsidRDefault="00B93BCC" w:rsidP="005E26E4">
            <w:pPr>
              <w:spacing w:after="0" w:line="240" w:lineRule="auto"/>
            </w:pPr>
          </w:p>
        </w:tc>
        <w:tc>
          <w:tcPr>
            <w:tcW w:w="2552" w:type="dxa"/>
            <w:shd w:val="clear" w:color="auto" w:fill="BDD6EE"/>
          </w:tcPr>
          <w:p w14:paraId="341C486A" w14:textId="77777777" w:rsidR="00B93BCC" w:rsidRPr="00867371" w:rsidRDefault="00B93BCC" w:rsidP="005E26E4">
            <w:pPr>
              <w:spacing w:after="0" w:line="240" w:lineRule="auto"/>
            </w:pPr>
            <w:r w:rsidRPr="00867371">
              <w:t>Lider</w:t>
            </w:r>
          </w:p>
        </w:tc>
        <w:tc>
          <w:tcPr>
            <w:tcW w:w="2410" w:type="dxa"/>
          </w:tcPr>
          <w:p w14:paraId="3C12CE9E" w14:textId="77777777" w:rsidR="00B93BCC" w:rsidRPr="00867371" w:rsidRDefault="00B93BCC" w:rsidP="005E26E4">
            <w:pPr>
              <w:spacing w:after="0" w:line="240" w:lineRule="auto"/>
            </w:pPr>
            <w:r w:rsidRPr="00867371">
              <w:t>PZM</w:t>
            </w:r>
          </w:p>
        </w:tc>
      </w:tr>
      <w:tr w:rsidR="00B93BCC" w:rsidRPr="00867371" w14:paraId="2430EC89" w14:textId="77777777" w:rsidTr="002F712C">
        <w:trPr>
          <w:trHeight w:val="979"/>
        </w:trPr>
        <w:tc>
          <w:tcPr>
            <w:tcW w:w="5098" w:type="dxa"/>
            <w:vMerge/>
          </w:tcPr>
          <w:p w14:paraId="22E29776" w14:textId="77777777" w:rsidR="00B93BCC" w:rsidRPr="00867371" w:rsidRDefault="00B93BCC" w:rsidP="005E26E4">
            <w:pPr>
              <w:spacing w:after="0" w:line="240" w:lineRule="auto"/>
            </w:pPr>
          </w:p>
        </w:tc>
        <w:tc>
          <w:tcPr>
            <w:tcW w:w="2552" w:type="dxa"/>
            <w:shd w:val="clear" w:color="auto" w:fill="BDD6EE"/>
          </w:tcPr>
          <w:p w14:paraId="69D95E89" w14:textId="77777777" w:rsidR="00B93BCC" w:rsidRPr="00867371" w:rsidRDefault="00B93BCC" w:rsidP="005E26E4">
            <w:pPr>
              <w:spacing w:after="0" w:line="240" w:lineRule="auto"/>
            </w:pPr>
            <w:r w:rsidRPr="00867371">
              <w:t>Źródła finansowania</w:t>
            </w:r>
          </w:p>
        </w:tc>
        <w:tc>
          <w:tcPr>
            <w:tcW w:w="2410" w:type="dxa"/>
          </w:tcPr>
          <w:p w14:paraId="530C9159" w14:textId="77777777" w:rsidR="00B93BCC" w:rsidRPr="00867371" w:rsidRDefault="00B93BCC" w:rsidP="005E26E4">
            <w:pPr>
              <w:spacing w:after="0" w:line="240" w:lineRule="auto"/>
            </w:pPr>
            <w:r w:rsidRPr="00867371">
              <w:t>środki własne oraz dofinansowanie z funduszu FIA</w:t>
            </w:r>
          </w:p>
        </w:tc>
      </w:tr>
      <w:tr w:rsidR="00B93BCC" w:rsidRPr="00867371" w14:paraId="374C2707" w14:textId="77777777" w:rsidTr="002F712C">
        <w:trPr>
          <w:trHeight w:val="276"/>
        </w:trPr>
        <w:tc>
          <w:tcPr>
            <w:tcW w:w="5098" w:type="dxa"/>
            <w:vMerge/>
          </w:tcPr>
          <w:p w14:paraId="03EEF826" w14:textId="77777777" w:rsidR="00B93BCC" w:rsidRPr="00867371" w:rsidRDefault="00B93BCC" w:rsidP="005E26E4">
            <w:pPr>
              <w:spacing w:after="0" w:line="240" w:lineRule="auto"/>
            </w:pPr>
          </w:p>
        </w:tc>
        <w:tc>
          <w:tcPr>
            <w:tcW w:w="4962" w:type="dxa"/>
            <w:gridSpan w:val="2"/>
            <w:shd w:val="clear" w:color="auto" w:fill="BDD6EE"/>
          </w:tcPr>
          <w:p w14:paraId="01B27C03" w14:textId="77777777" w:rsidR="00B93BCC" w:rsidRPr="00867371" w:rsidRDefault="00B93BCC" w:rsidP="005E26E4">
            <w:pPr>
              <w:spacing w:after="0" w:line="240" w:lineRule="auto"/>
            </w:pPr>
            <w:r w:rsidRPr="00867371">
              <w:t>WSKAŹNIK PRODUKTU</w:t>
            </w:r>
          </w:p>
        </w:tc>
      </w:tr>
      <w:tr w:rsidR="00B93BCC" w:rsidRPr="00867371" w14:paraId="7338B9A6" w14:textId="77777777" w:rsidTr="00C04115">
        <w:trPr>
          <w:trHeight w:val="421"/>
        </w:trPr>
        <w:tc>
          <w:tcPr>
            <w:tcW w:w="5098" w:type="dxa"/>
            <w:vMerge/>
          </w:tcPr>
          <w:p w14:paraId="7F820A43" w14:textId="77777777" w:rsidR="00B93BCC" w:rsidRPr="00867371" w:rsidRDefault="00B93BCC" w:rsidP="005E26E4">
            <w:pPr>
              <w:spacing w:after="0" w:line="240" w:lineRule="auto"/>
            </w:pPr>
          </w:p>
        </w:tc>
        <w:tc>
          <w:tcPr>
            <w:tcW w:w="4962" w:type="dxa"/>
            <w:gridSpan w:val="2"/>
          </w:tcPr>
          <w:p w14:paraId="3AD0B190" w14:textId="77777777" w:rsidR="00B93BCC" w:rsidRPr="00867371" w:rsidRDefault="00B93BCC" w:rsidP="005E26E4">
            <w:pPr>
              <w:spacing w:after="0" w:line="240" w:lineRule="auto"/>
            </w:pPr>
            <w:r w:rsidRPr="00867371">
              <w:t xml:space="preserve">Ilość osób biorących udział w konkursie </w:t>
            </w:r>
          </w:p>
        </w:tc>
      </w:tr>
      <w:tr w:rsidR="00B93BCC" w:rsidRPr="00867371" w14:paraId="7D4DCB16" w14:textId="77777777" w:rsidTr="002F712C">
        <w:tc>
          <w:tcPr>
            <w:tcW w:w="5098" w:type="dxa"/>
            <w:vMerge/>
          </w:tcPr>
          <w:p w14:paraId="62371B6D" w14:textId="77777777" w:rsidR="00B93BCC" w:rsidRPr="00867371" w:rsidRDefault="00B93BCC" w:rsidP="005E26E4">
            <w:pPr>
              <w:spacing w:after="0" w:line="240" w:lineRule="auto"/>
            </w:pPr>
          </w:p>
        </w:tc>
        <w:tc>
          <w:tcPr>
            <w:tcW w:w="2552" w:type="dxa"/>
            <w:shd w:val="clear" w:color="auto" w:fill="BDD6EE"/>
          </w:tcPr>
          <w:p w14:paraId="772403D4" w14:textId="77777777" w:rsidR="00B93BCC" w:rsidRPr="00867371" w:rsidRDefault="00B93BCC" w:rsidP="005E26E4">
            <w:pPr>
              <w:spacing w:after="0" w:line="240" w:lineRule="auto"/>
            </w:pPr>
            <w:r w:rsidRPr="00867371">
              <w:t>Stan na 31.12.2018*</w:t>
            </w:r>
          </w:p>
        </w:tc>
        <w:tc>
          <w:tcPr>
            <w:tcW w:w="2410" w:type="dxa"/>
            <w:shd w:val="clear" w:color="auto" w:fill="BDD6EE"/>
          </w:tcPr>
          <w:p w14:paraId="3BB3D70C" w14:textId="77777777" w:rsidR="00B93BCC" w:rsidRPr="00867371" w:rsidRDefault="00B93BCC" w:rsidP="005E26E4">
            <w:pPr>
              <w:spacing w:after="0" w:line="240" w:lineRule="auto"/>
            </w:pPr>
            <w:r w:rsidRPr="00867371">
              <w:t>Stan na 31.12.2019*</w:t>
            </w:r>
          </w:p>
        </w:tc>
      </w:tr>
      <w:tr w:rsidR="00B93BCC" w:rsidRPr="00867371" w14:paraId="04E66ED4" w14:textId="77777777" w:rsidTr="002F712C">
        <w:trPr>
          <w:trHeight w:val="1562"/>
        </w:trPr>
        <w:tc>
          <w:tcPr>
            <w:tcW w:w="5098" w:type="dxa"/>
            <w:vMerge/>
          </w:tcPr>
          <w:p w14:paraId="2C750221" w14:textId="77777777" w:rsidR="00B93BCC" w:rsidRPr="00867371" w:rsidRDefault="00B93BCC" w:rsidP="005E26E4">
            <w:pPr>
              <w:spacing w:after="0" w:line="240" w:lineRule="auto"/>
            </w:pPr>
          </w:p>
        </w:tc>
        <w:tc>
          <w:tcPr>
            <w:tcW w:w="2552" w:type="dxa"/>
          </w:tcPr>
          <w:p w14:paraId="1FDF7EA3" w14:textId="77777777" w:rsidR="00B93BCC" w:rsidRPr="00867371" w:rsidRDefault="00B93BCC" w:rsidP="005E26E4">
            <w:pPr>
              <w:spacing w:after="0" w:line="240" w:lineRule="auto"/>
            </w:pPr>
            <w:r w:rsidRPr="00867371">
              <w:t>1.300 osób</w:t>
            </w:r>
          </w:p>
        </w:tc>
        <w:tc>
          <w:tcPr>
            <w:tcW w:w="2410" w:type="dxa"/>
          </w:tcPr>
          <w:p w14:paraId="5C09F41A" w14:textId="77777777" w:rsidR="00B93BCC" w:rsidRPr="00867371" w:rsidRDefault="00B93BCC" w:rsidP="005E26E4">
            <w:pPr>
              <w:spacing w:after="0" w:line="240" w:lineRule="auto"/>
            </w:pPr>
            <w:r w:rsidRPr="00867371">
              <w:t>4.000 osób</w:t>
            </w:r>
          </w:p>
        </w:tc>
      </w:tr>
      <w:tr w:rsidR="00B93BCC" w:rsidRPr="00867371" w14:paraId="29B1BB2E" w14:textId="77777777" w:rsidTr="00C04115">
        <w:trPr>
          <w:trHeight w:val="1545"/>
        </w:trPr>
        <w:tc>
          <w:tcPr>
            <w:tcW w:w="10060" w:type="dxa"/>
            <w:gridSpan w:val="3"/>
          </w:tcPr>
          <w:p w14:paraId="0EB7C570" w14:textId="77777777" w:rsidR="00C04115" w:rsidRDefault="00B93BCC" w:rsidP="005E26E4">
            <w:pPr>
              <w:spacing w:after="0" w:line="240" w:lineRule="auto"/>
              <w:rPr>
                <w:b/>
              </w:rPr>
            </w:pPr>
            <w:r w:rsidRPr="00867371">
              <w:rPr>
                <w:b/>
              </w:rPr>
              <w:t xml:space="preserve">Osiągnięte rezultaty: </w:t>
            </w:r>
          </w:p>
          <w:p w14:paraId="1CD8195B" w14:textId="4E5DC779" w:rsidR="00B93BCC" w:rsidRPr="00867371" w:rsidRDefault="00483063" w:rsidP="005E26E4">
            <w:pPr>
              <w:spacing w:after="0" w:line="240" w:lineRule="auto"/>
            </w:pPr>
            <w:r>
              <w:t>P</w:t>
            </w:r>
            <w:r w:rsidR="00B93BCC" w:rsidRPr="00867371">
              <w:t>romowanie bezpiecznej jazdy w grupie wiekowej 18-24 , zmiana świadomości swojej jako uczestnika ruchu drogowego i danie dobrego przykładu innym, że tak naprawdę od nas wszystkich zależy nasze życie na drodze</w:t>
            </w:r>
          </w:p>
          <w:p w14:paraId="34BF4B1F" w14:textId="34CA64FE" w:rsidR="00B93BCC" w:rsidRPr="00C04115" w:rsidRDefault="00B93BCC" w:rsidP="005E26E4">
            <w:pPr>
              <w:spacing w:after="0" w:line="240" w:lineRule="auto"/>
            </w:pPr>
            <w:r w:rsidRPr="00867371">
              <w:t xml:space="preserve">Cel - poprawa bezpieczeństwa na polskich drogach. Kształtowanie bezpiecznych zachowań, zmniejszenie ciężkości wypadków. </w:t>
            </w:r>
          </w:p>
        </w:tc>
      </w:tr>
    </w:tbl>
    <w:p w14:paraId="5667DF8D" w14:textId="77777777" w:rsidR="00B93BCC" w:rsidRPr="00867371" w:rsidRDefault="00B93BCC" w:rsidP="00B93BCC">
      <w:pPr>
        <w:spacing w:after="120" w:line="240" w:lineRule="exact"/>
        <w:rPr>
          <w:lang w:eastAsia="pl-PL"/>
        </w:rPr>
      </w:pPr>
    </w:p>
    <w:tbl>
      <w:tblPr>
        <w:tblStyle w:val="Tabela-Siatka102"/>
        <w:tblW w:w="10060" w:type="dxa"/>
        <w:tblLayout w:type="fixed"/>
        <w:tblLook w:val="04A0" w:firstRow="1" w:lastRow="0" w:firstColumn="1" w:lastColumn="0" w:noHBand="0" w:noVBand="1"/>
      </w:tblPr>
      <w:tblGrid>
        <w:gridCol w:w="5098"/>
        <w:gridCol w:w="2410"/>
        <w:gridCol w:w="2552"/>
      </w:tblGrid>
      <w:tr w:rsidR="00B93BCC" w:rsidRPr="00867371" w14:paraId="6BAC2888" w14:textId="77777777" w:rsidTr="00C04115">
        <w:trPr>
          <w:trHeight w:val="453"/>
        </w:trPr>
        <w:tc>
          <w:tcPr>
            <w:tcW w:w="10060" w:type="dxa"/>
            <w:gridSpan w:val="3"/>
            <w:shd w:val="clear" w:color="auto" w:fill="2E74B5"/>
          </w:tcPr>
          <w:p w14:paraId="69F80A33" w14:textId="5BE32F74" w:rsidR="00B93BCC" w:rsidRPr="00C04115" w:rsidRDefault="00B93BCC" w:rsidP="005E26E4">
            <w:pPr>
              <w:spacing w:after="0" w:line="240" w:lineRule="auto"/>
              <w:rPr>
                <w:b/>
                <w:bCs/>
              </w:rPr>
            </w:pPr>
            <w:r w:rsidRPr="00C04115">
              <w:rPr>
                <w:b/>
                <w:bCs/>
                <w:color w:val="FFFFFF" w:themeColor="background1"/>
              </w:rPr>
              <w:t>Zadanie</w:t>
            </w:r>
            <w:r w:rsidR="00EE75B2">
              <w:rPr>
                <w:b/>
                <w:bCs/>
                <w:color w:val="FFFFFF" w:themeColor="background1"/>
              </w:rPr>
              <w:t xml:space="preserve"> 31</w:t>
            </w:r>
            <w:r w:rsidRPr="00C04115">
              <w:rPr>
                <w:b/>
                <w:bCs/>
                <w:color w:val="FFFFFF" w:themeColor="background1"/>
              </w:rPr>
              <w:t>: Akc</w:t>
            </w:r>
            <w:r w:rsidR="00483063">
              <w:rPr>
                <w:b/>
                <w:bCs/>
                <w:color w:val="FFFFFF" w:themeColor="background1"/>
              </w:rPr>
              <w:t>j</w:t>
            </w:r>
            <w:r w:rsidRPr="00C04115">
              <w:rPr>
                <w:b/>
                <w:bCs/>
                <w:color w:val="FFFFFF" w:themeColor="background1"/>
              </w:rPr>
              <w:t>a poświęcona oświetleniu pojazdów oraz bezpłatnego ustawiania świateł samochodowych.</w:t>
            </w:r>
          </w:p>
        </w:tc>
      </w:tr>
      <w:tr w:rsidR="00B93BCC" w:rsidRPr="00867371" w14:paraId="481EBAA4" w14:textId="77777777" w:rsidTr="002F712C">
        <w:trPr>
          <w:trHeight w:val="406"/>
        </w:trPr>
        <w:tc>
          <w:tcPr>
            <w:tcW w:w="5098" w:type="dxa"/>
            <w:vMerge w:val="restart"/>
          </w:tcPr>
          <w:p w14:paraId="469BD9B9" w14:textId="77777777" w:rsidR="00B93BCC" w:rsidRPr="00C04115" w:rsidRDefault="00B93BCC" w:rsidP="005E26E4">
            <w:pPr>
              <w:spacing w:after="0" w:line="240" w:lineRule="auto"/>
              <w:rPr>
                <w:b/>
                <w:bCs/>
              </w:rPr>
            </w:pPr>
            <w:r w:rsidRPr="00C04115">
              <w:rPr>
                <w:b/>
                <w:bCs/>
              </w:rPr>
              <w:t>Zakres działania:</w:t>
            </w:r>
          </w:p>
          <w:p w14:paraId="66CE5368" w14:textId="6768DD03" w:rsidR="00B93BCC" w:rsidRPr="00867371" w:rsidRDefault="00B93BCC" w:rsidP="00BF22EE">
            <w:pPr>
              <w:spacing w:after="0" w:line="240" w:lineRule="auto"/>
              <w:jc w:val="both"/>
            </w:pPr>
            <w:r w:rsidRPr="00867371">
              <w:t xml:space="preserve">Udział w ogólnopolskiej kampanii Policji </w:t>
            </w:r>
            <w:r w:rsidR="00673864">
              <w:t xml:space="preserve">na rzecz oświetlenia pojazdów, </w:t>
            </w:r>
            <w:r w:rsidRPr="00867371">
              <w:t>Polski Związek Motorowy czynnie włączył się w ogólnopolskie działania Policji umo</w:t>
            </w:r>
            <w:r w:rsidR="00673864">
              <w:t>żliwiając przeprowadzenie na</w:t>
            </w:r>
            <w:r w:rsidRPr="00867371">
              <w:t xml:space="preserve"> naszych Stacjach Obsługi bri</w:t>
            </w:r>
            <w:r w:rsidR="00483063">
              <w:t>e</w:t>
            </w:r>
            <w:r w:rsidRPr="00867371">
              <w:t>fingów prasowych poświęconych oświetleniu pojazdów oraz bezpłatnego ustawiania świateł samochodowych.</w:t>
            </w:r>
          </w:p>
        </w:tc>
        <w:tc>
          <w:tcPr>
            <w:tcW w:w="2410" w:type="dxa"/>
            <w:shd w:val="clear" w:color="auto" w:fill="BDD6EE"/>
          </w:tcPr>
          <w:p w14:paraId="1462AA8E" w14:textId="77777777" w:rsidR="00B93BCC" w:rsidRPr="00867371" w:rsidRDefault="00B93BCC" w:rsidP="005E26E4">
            <w:pPr>
              <w:tabs>
                <w:tab w:val="left" w:pos="915"/>
              </w:tabs>
              <w:spacing w:after="0" w:line="240" w:lineRule="auto"/>
            </w:pPr>
            <w:r w:rsidRPr="00867371">
              <w:t>Kierunek</w:t>
            </w:r>
          </w:p>
        </w:tc>
        <w:tc>
          <w:tcPr>
            <w:tcW w:w="2552" w:type="dxa"/>
          </w:tcPr>
          <w:p w14:paraId="313B39A2" w14:textId="42F0CF1D" w:rsidR="00B93BCC" w:rsidRPr="00867371" w:rsidRDefault="00B93BCC" w:rsidP="005E26E4">
            <w:pPr>
              <w:spacing w:after="0" w:line="240" w:lineRule="auto"/>
            </w:pPr>
            <w:r w:rsidRPr="00867371">
              <w:t>Edukacja</w:t>
            </w:r>
          </w:p>
        </w:tc>
      </w:tr>
      <w:tr w:rsidR="00B93BCC" w:rsidRPr="00867371" w14:paraId="374B46FF" w14:textId="77777777" w:rsidTr="00C04115">
        <w:trPr>
          <w:trHeight w:val="296"/>
        </w:trPr>
        <w:tc>
          <w:tcPr>
            <w:tcW w:w="5098" w:type="dxa"/>
            <w:vMerge/>
          </w:tcPr>
          <w:p w14:paraId="5DEB07A8" w14:textId="77777777" w:rsidR="00B93BCC" w:rsidRPr="00867371" w:rsidRDefault="00B93BCC" w:rsidP="005E26E4">
            <w:pPr>
              <w:spacing w:after="0" w:line="240" w:lineRule="auto"/>
            </w:pPr>
          </w:p>
        </w:tc>
        <w:tc>
          <w:tcPr>
            <w:tcW w:w="2410" w:type="dxa"/>
            <w:shd w:val="clear" w:color="auto" w:fill="BDD6EE"/>
          </w:tcPr>
          <w:p w14:paraId="1C91AF52" w14:textId="77777777" w:rsidR="00B93BCC" w:rsidRPr="00867371" w:rsidRDefault="00B93BCC" w:rsidP="005E26E4">
            <w:pPr>
              <w:spacing w:after="0" w:line="240" w:lineRule="auto"/>
            </w:pPr>
            <w:r w:rsidRPr="00867371">
              <w:t>Lider</w:t>
            </w:r>
          </w:p>
        </w:tc>
        <w:tc>
          <w:tcPr>
            <w:tcW w:w="2552" w:type="dxa"/>
          </w:tcPr>
          <w:p w14:paraId="1BFF96DC" w14:textId="77777777" w:rsidR="00B93BCC" w:rsidRPr="00867371" w:rsidRDefault="00B93BCC" w:rsidP="005E26E4">
            <w:pPr>
              <w:spacing w:after="0" w:line="240" w:lineRule="auto"/>
            </w:pPr>
            <w:r w:rsidRPr="00867371">
              <w:t>PZM</w:t>
            </w:r>
          </w:p>
        </w:tc>
      </w:tr>
      <w:tr w:rsidR="00B93BCC" w:rsidRPr="00867371" w14:paraId="2C4573BA" w14:textId="77777777" w:rsidTr="00C04115">
        <w:trPr>
          <w:trHeight w:val="257"/>
        </w:trPr>
        <w:tc>
          <w:tcPr>
            <w:tcW w:w="5098" w:type="dxa"/>
            <w:vMerge/>
          </w:tcPr>
          <w:p w14:paraId="5DEF6CA4" w14:textId="77777777" w:rsidR="00B93BCC" w:rsidRPr="00867371" w:rsidRDefault="00B93BCC" w:rsidP="005E26E4">
            <w:pPr>
              <w:spacing w:after="0" w:line="240" w:lineRule="auto"/>
            </w:pPr>
          </w:p>
        </w:tc>
        <w:tc>
          <w:tcPr>
            <w:tcW w:w="2410" w:type="dxa"/>
            <w:shd w:val="clear" w:color="auto" w:fill="BDD6EE"/>
          </w:tcPr>
          <w:p w14:paraId="4527BEC6" w14:textId="77777777" w:rsidR="00B93BCC" w:rsidRPr="00867371" w:rsidRDefault="00B93BCC" w:rsidP="005E26E4">
            <w:pPr>
              <w:spacing w:after="0" w:line="240" w:lineRule="auto"/>
            </w:pPr>
            <w:r w:rsidRPr="00867371">
              <w:t>Źródła finansowania</w:t>
            </w:r>
          </w:p>
        </w:tc>
        <w:tc>
          <w:tcPr>
            <w:tcW w:w="2552" w:type="dxa"/>
          </w:tcPr>
          <w:p w14:paraId="20CE7AB0" w14:textId="77777777" w:rsidR="00B93BCC" w:rsidRPr="00867371" w:rsidRDefault="00B93BCC" w:rsidP="005E26E4">
            <w:pPr>
              <w:spacing w:after="0" w:line="240" w:lineRule="auto"/>
            </w:pPr>
            <w:r w:rsidRPr="00867371">
              <w:t xml:space="preserve">Własne </w:t>
            </w:r>
          </w:p>
        </w:tc>
      </w:tr>
      <w:tr w:rsidR="00B93BCC" w:rsidRPr="00867371" w14:paraId="6F10DD65" w14:textId="77777777" w:rsidTr="002F712C">
        <w:trPr>
          <w:trHeight w:val="276"/>
        </w:trPr>
        <w:tc>
          <w:tcPr>
            <w:tcW w:w="5098" w:type="dxa"/>
            <w:vMerge/>
          </w:tcPr>
          <w:p w14:paraId="7F756C7A" w14:textId="77777777" w:rsidR="00B93BCC" w:rsidRPr="00867371" w:rsidRDefault="00B93BCC" w:rsidP="005E26E4">
            <w:pPr>
              <w:spacing w:after="0" w:line="240" w:lineRule="auto"/>
            </w:pPr>
          </w:p>
        </w:tc>
        <w:tc>
          <w:tcPr>
            <w:tcW w:w="4962" w:type="dxa"/>
            <w:gridSpan w:val="2"/>
            <w:shd w:val="clear" w:color="auto" w:fill="BDD6EE"/>
          </w:tcPr>
          <w:p w14:paraId="56CF7037" w14:textId="77777777" w:rsidR="00B93BCC" w:rsidRPr="00867371" w:rsidRDefault="00B93BCC" w:rsidP="005E26E4">
            <w:pPr>
              <w:spacing w:after="0" w:line="240" w:lineRule="auto"/>
            </w:pPr>
            <w:r w:rsidRPr="00867371">
              <w:t>WSKAŹNIK PRODUKTU</w:t>
            </w:r>
          </w:p>
        </w:tc>
      </w:tr>
      <w:tr w:rsidR="00B93BCC" w:rsidRPr="00867371" w14:paraId="5D932CEA" w14:textId="77777777" w:rsidTr="00C04115">
        <w:trPr>
          <w:trHeight w:val="265"/>
        </w:trPr>
        <w:tc>
          <w:tcPr>
            <w:tcW w:w="5098" w:type="dxa"/>
            <w:vMerge/>
          </w:tcPr>
          <w:p w14:paraId="750A6FB6" w14:textId="77777777" w:rsidR="00B93BCC" w:rsidRPr="00867371" w:rsidRDefault="00B93BCC" w:rsidP="005E26E4">
            <w:pPr>
              <w:spacing w:after="0" w:line="240" w:lineRule="auto"/>
            </w:pPr>
          </w:p>
        </w:tc>
        <w:tc>
          <w:tcPr>
            <w:tcW w:w="4962" w:type="dxa"/>
            <w:gridSpan w:val="2"/>
          </w:tcPr>
          <w:p w14:paraId="2C6C9B6B" w14:textId="77777777" w:rsidR="00B93BCC" w:rsidRPr="00867371" w:rsidRDefault="00B93BCC" w:rsidP="005E26E4">
            <w:pPr>
              <w:spacing w:after="0" w:line="240" w:lineRule="auto"/>
            </w:pPr>
            <w:r w:rsidRPr="00867371">
              <w:t>-</w:t>
            </w:r>
          </w:p>
        </w:tc>
      </w:tr>
      <w:tr w:rsidR="00B93BCC" w:rsidRPr="00867371" w14:paraId="380D268A" w14:textId="77777777" w:rsidTr="002F712C">
        <w:tc>
          <w:tcPr>
            <w:tcW w:w="5098" w:type="dxa"/>
            <w:vMerge/>
          </w:tcPr>
          <w:p w14:paraId="722EED10" w14:textId="77777777" w:rsidR="00B93BCC" w:rsidRPr="00867371" w:rsidRDefault="00B93BCC" w:rsidP="005E26E4">
            <w:pPr>
              <w:spacing w:after="0" w:line="240" w:lineRule="auto"/>
            </w:pPr>
          </w:p>
        </w:tc>
        <w:tc>
          <w:tcPr>
            <w:tcW w:w="2410" w:type="dxa"/>
            <w:shd w:val="clear" w:color="auto" w:fill="BDD6EE"/>
          </w:tcPr>
          <w:p w14:paraId="0D4979C6" w14:textId="77777777" w:rsidR="00B93BCC" w:rsidRPr="00867371" w:rsidRDefault="00B93BCC" w:rsidP="005E26E4">
            <w:pPr>
              <w:spacing w:after="0" w:line="240" w:lineRule="auto"/>
            </w:pPr>
            <w:r w:rsidRPr="00867371">
              <w:t>Stan na 31.12.2018*</w:t>
            </w:r>
          </w:p>
        </w:tc>
        <w:tc>
          <w:tcPr>
            <w:tcW w:w="2552" w:type="dxa"/>
            <w:shd w:val="clear" w:color="auto" w:fill="BDD6EE"/>
          </w:tcPr>
          <w:p w14:paraId="56D15740" w14:textId="77777777" w:rsidR="00B93BCC" w:rsidRPr="00867371" w:rsidRDefault="00B93BCC" w:rsidP="005E26E4">
            <w:pPr>
              <w:spacing w:after="0" w:line="240" w:lineRule="auto"/>
            </w:pPr>
            <w:r w:rsidRPr="00867371">
              <w:t>Stan na 31.12.2019*</w:t>
            </w:r>
          </w:p>
        </w:tc>
      </w:tr>
      <w:tr w:rsidR="00B93BCC" w:rsidRPr="00867371" w14:paraId="7D072778" w14:textId="77777777" w:rsidTr="002F712C">
        <w:trPr>
          <w:trHeight w:val="289"/>
        </w:trPr>
        <w:tc>
          <w:tcPr>
            <w:tcW w:w="5098" w:type="dxa"/>
            <w:vMerge/>
          </w:tcPr>
          <w:p w14:paraId="6B8C525F" w14:textId="77777777" w:rsidR="00B93BCC" w:rsidRPr="00867371" w:rsidRDefault="00B93BCC" w:rsidP="005E26E4">
            <w:pPr>
              <w:spacing w:after="0" w:line="240" w:lineRule="auto"/>
            </w:pPr>
          </w:p>
        </w:tc>
        <w:tc>
          <w:tcPr>
            <w:tcW w:w="2410" w:type="dxa"/>
          </w:tcPr>
          <w:p w14:paraId="01410957" w14:textId="77777777" w:rsidR="00B93BCC" w:rsidRPr="00867371" w:rsidRDefault="00B93BCC" w:rsidP="005E26E4">
            <w:pPr>
              <w:spacing w:after="0" w:line="240" w:lineRule="auto"/>
            </w:pPr>
            <w:r w:rsidRPr="00867371">
              <w:t>-</w:t>
            </w:r>
          </w:p>
        </w:tc>
        <w:tc>
          <w:tcPr>
            <w:tcW w:w="2552" w:type="dxa"/>
          </w:tcPr>
          <w:p w14:paraId="371007C7" w14:textId="77777777" w:rsidR="00B93BCC" w:rsidRPr="00867371" w:rsidRDefault="00B93BCC" w:rsidP="005E26E4">
            <w:pPr>
              <w:spacing w:after="0" w:line="240" w:lineRule="auto"/>
            </w:pPr>
            <w:r w:rsidRPr="00867371">
              <w:t>-</w:t>
            </w:r>
          </w:p>
        </w:tc>
      </w:tr>
      <w:tr w:rsidR="00B93BCC" w:rsidRPr="00867371" w14:paraId="2A376DE7" w14:textId="77777777" w:rsidTr="00C04115">
        <w:trPr>
          <w:trHeight w:val="817"/>
        </w:trPr>
        <w:tc>
          <w:tcPr>
            <w:tcW w:w="10060" w:type="dxa"/>
            <w:gridSpan w:val="3"/>
          </w:tcPr>
          <w:p w14:paraId="16822B85" w14:textId="77777777" w:rsidR="00B93BCC" w:rsidRPr="00867371" w:rsidRDefault="00B93BCC" w:rsidP="005E26E4">
            <w:pPr>
              <w:spacing w:after="0" w:line="240" w:lineRule="auto"/>
            </w:pPr>
            <w:r w:rsidRPr="00C04115">
              <w:rPr>
                <w:b/>
                <w:bCs/>
              </w:rPr>
              <w:t>Osiągnięte rezultaty</w:t>
            </w:r>
            <w:r w:rsidRPr="00867371">
              <w:t>:</w:t>
            </w:r>
          </w:p>
          <w:p w14:paraId="1ACC49C9" w14:textId="77777777" w:rsidR="00B93BCC" w:rsidRPr="00867371" w:rsidRDefault="00B93BCC" w:rsidP="005E26E4">
            <w:pPr>
              <w:spacing w:after="0" w:line="240" w:lineRule="auto"/>
            </w:pPr>
            <w:r w:rsidRPr="00867371">
              <w:t>Poprawa bezpieczeństwa w ruchu drogowym. Wzrost świadomości kierowców na temat  prawidłowego działania świateł pojazdów mającego wpływ na bezpieczeństwo uczestników ruchu drogowego.</w:t>
            </w:r>
          </w:p>
        </w:tc>
      </w:tr>
    </w:tbl>
    <w:p w14:paraId="2B7FEE24" w14:textId="77777777" w:rsidR="00B93BCC" w:rsidRPr="00867371" w:rsidRDefault="00B93BCC" w:rsidP="00B93BCC">
      <w:pPr>
        <w:spacing w:after="120" w:line="240" w:lineRule="exact"/>
        <w:rPr>
          <w:lang w:eastAsia="pl-PL"/>
        </w:rPr>
      </w:pPr>
    </w:p>
    <w:tbl>
      <w:tblPr>
        <w:tblStyle w:val="Tabela-Siatka103"/>
        <w:tblW w:w="10060" w:type="dxa"/>
        <w:tblLayout w:type="fixed"/>
        <w:tblLook w:val="04A0" w:firstRow="1" w:lastRow="0" w:firstColumn="1" w:lastColumn="0" w:noHBand="0" w:noVBand="1"/>
      </w:tblPr>
      <w:tblGrid>
        <w:gridCol w:w="5098"/>
        <w:gridCol w:w="2410"/>
        <w:gridCol w:w="2552"/>
      </w:tblGrid>
      <w:tr w:rsidR="00B93BCC" w:rsidRPr="00867371" w14:paraId="516BD5B5" w14:textId="77777777" w:rsidTr="002F712C">
        <w:trPr>
          <w:trHeight w:val="708"/>
        </w:trPr>
        <w:tc>
          <w:tcPr>
            <w:tcW w:w="10060" w:type="dxa"/>
            <w:gridSpan w:val="3"/>
            <w:shd w:val="clear" w:color="auto" w:fill="2E74B5"/>
          </w:tcPr>
          <w:p w14:paraId="65DFAFE5" w14:textId="612B2E8E" w:rsidR="00B93BCC" w:rsidRPr="003E6719" w:rsidRDefault="00B93BCC" w:rsidP="005E26E4">
            <w:pPr>
              <w:spacing w:after="0" w:line="240" w:lineRule="auto"/>
              <w:rPr>
                <w:rFonts w:cs="Calibri"/>
                <w:b/>
                <w:bCs/>
              </w:rPr>
            </w:pPr>
            <w:r w:rsidRPr="003E6719">
              <w:rPr>
                <w:rFonts w:cs="Calibri"/>
                <w:b/>
                <w:bCs/>
                <w:color w:val="FFFFFF" w:themeColor="background1"/>
              </w:rPr>
              <w:t>Zadanie</w:t>
            </w:r>
            <w:r w:rsidR="00EE75B2">
              <w:rPr>
                <w:rFonts w:cs="Calibri"/>
                <w:b/>
                <w:bCs/>
                <w:color w:val="FFFFFF" w:themeColor="background1"/>
              </w:rPr>
              <w:t xml:space="preserve"> 32</w:t>
            </w:r>
            <w:r w:rsidRPr="003E6719">
              <w:rPr>
                <w:rFonts w:cs="Calibri"/>
                <w:b/>
                <w:bCs/>
                <w:color w:val="FFFFFF" w:themeColor="background1"/>
              </w:rPr>
              <w:t>: Kształtowanie bezpiecznych zachowań</w:t>
            </w:r>
          </w:p>
        </w:tc>
      </w:tr>
      <w:tr w:rsidR="00B93BCC" w:rsidRPr="00867371" w14:paraId="3AC4AFD7" w14:textId="77777777" w:rsidTr="00EE75B2">
        <w:trPr>
          <w:trHeight w:val="1702"/>
        </w:trPr>
        <w:tc>
          <w:tcPr>
            <w:tcW w:w="5098" w:type="dxa"/>
            <w:vMerge w:val="restart"/>
          </w:tcPr>
          <w:p w14:paraId="30F261B6" w14:textId="77777777" w:rsidR="00B93BCC" w:rsidRPr="003E6719" w:rsidRDefault="00B93BCC" w:rsidP="005E26E4">
            <w:pPr>
              <w:spacing w:after="0" w:line="240" w:lineRule="auto"/>
              <w:rPr>
                <w:rFonts w:cs="Calibri"/>
                <w:b/>
                <w:bCs/>
              </w:rPr>
            </w:pPr>
            <w:r w:rsidRPr="003E6719">
              <w:rPr>
                <w:rFonts w:cs="Calibri"/>
                <w:b/>
                <w:bCs/>
              </w:rPr>
              <w:t>Zakres działania:</w:t>
            </w:r>
          </w:p>
          <w:p w14:paraId="5D9B5E9A" w14:textId="2A7FEF98" w:rsidR="00B93BCC" w:rsidRPr="00867371" w:rsidRDefault="00B93BCC" w:rsidP="00BF22EE">
            <w:pPr>
              <w:spacing w:after="0" w:line="240" w:lineRule="auto"/>
              <w:jc w:val="both"/>
              <w:rPr>
                <w:rFonts w:cs="Calibri"/>
              </w:rPr>
            </w:pPr>
            <w:r w:rsidRPr="00867371">
              <w:rPr>
                <w:rFonts w:cs="Calibri"/>
              </w:rPr>
              <w:t xml:space="preserve">21 września to Światowy Dzień Pokoju. Obchodzony od 1981 roku był okazją do wielu wydarzeń dyplomatycznych. 36 lat temu François Mitterand i Helmut Kohl podali sobie dłonie w geście pojednania. </w:t>
            </w:r>
            <w:r w:rsidRPr="00867371">
              <w:rPr>
                <w:rFonts w:cs="Calibri"/>
                <w:b/>
              </w:rPr>
              <w:t>Była to zatem doskonała okazja, aby zorganizować 6. edycję projektu „Ambasador Bezpieczeństwa na Drodze”.</w:t>
            </w:r>
            <w:r w:rsidRPr="00867371">
              <w:rPr>
                <w:rFonts w:cs="Calibri"/>
              </w:rPr>
              <w:t xml:space="preserve"> </w:t>
            </w:r>
          </w:p>
          <w:p w14:paraId="2C8931D5" w14:textId="66946B5A" w:rsidR="00B93BCC" w:rsidRPr="00867371" w:rsidRDefault="00B93BCC" w:rsidP="00BF22EE">
            <w:pPr>
              <w:spacing w:after="0" w:line="240" w:lineRule="auto"/>
              <w:jc w:val="both"/>
              <w:rPr>
                <w:rFonts w:cs="Calibri"/>
              </w:rPr>
            </w:pPr>
            <w:r w:rsidRPr="00867371">
              <w:rPr>
                <w:rFonts w:cs="Calibri"/>
                <w:b/>
              </w:rPr>
              <w:t>Szóstą edycję projektu</w:t>
            </w:r>
            <w:r w:rsidR="00673864">
              <w:rPr>
                <w:rFonts w:cs="Calibri"/>
              </w:rPr>
              <w:t xml:space="preserve"> </w:t>
            </w:r>
            <w:r w:rsidRPr="00867371">
              <w:rPr>
                <w:rFonts w:cs="Calibri"/>
              </w:rPr>
              <w:t>Polski Związek Motorowy zorganizował na wyjątkowym obiekcie, jakim jest Tor Modlin. Bogata infrastruktura stała się doskonałym polem do ćwiczeń dla 39 dyplomatów z 23 ambasad. Projekt skierowany do cudzoziemców, którzy pracują w Polsce i muszą poruszać się po polskich drogach. W projekcie uczestniczą dyplomaci z różnych kręgów kultury jazdy, w tym ruchu lewostronnego, którzy czasem jednego dnia muszą przestawić się na warunki jazdy w Polsce, Unii Europejskiej. Projekt ma ułatwić im adaptację pracy w Polsce. Goście ćwiczyli hamowanie ze wzniesienia, hamowanie na mokrej nawierzchni z szarpakiem, jazdę po okręgu. Wszystkie te ćwiczenia miały pokazać jak działają współczesne systemy bezpieczeństwa montowane w samochodach.</w:t>
            </w:r>
          </w:p>
          <w:p w14:paraId="264983D5" w14:textId="77777777" w:rsidR="00B93BCC" w:rsidRPr="00867371" w:rsidRDefault="00B93BCC" w:rsidP="00BF22EE">
            <w:pPr>
              <w:spacing w:after="0" w:line="240" w:lineRule="auto"/>
              <w:jc w:val="both"/>
              <w:rPr>
                <w:rFonts w:cs="Calibri"/>
              </w:rPr>
            </w:pPr>
            <w:r w:rsidRPr="00867371">
              <w:rPr>
                <w:rFonts w:cs="Calibri"/>
              </w:rPr>
              <w:t>Dyplomaci wysłuchali wykładu Komendy Głównej Policji o najważniejszych zasadach ruchu drogowego w Polsce. Całość tradycyjnie zakończyła się ceremonią wręczenia certyfikatów.</w:t>
            </w:r>
          </w:p>
        </w:tc>
        <w:tc>
          <w:tcPr>
            <w:tcW w:w="2410" w:type="dxa"/>
            <w:shd w:val="clear" w:color="auto" w:fill="BDD6EE"/>
          </w:tcPr>
          <w:p w14:paraId="6D5358D8" w14:textId="77777777" w:rsidR="00B93BCC" w:rsidRPr="00867371" w:rsidRDefault="00B93BCC" w:rsidP="005E26E4">
            <w:pPr>
              <w:tabs>
                <w:tab w:val="left" w:pos="915"/>
              </w:tabs>
              <w:spacing w:after="0" w:line="240" w:lineRule="auto"/>
              <w:rPr>
                <w:rFonts w:cs="Calibri"/>
              </w:rPr>
            </w:pPr>
            <w:r w:rsidRPr="00867371">
              <w:rPr>
                <w:rFonts w:cs="Calibri"/>
              </w:rPr>
              <w:t>Kierunek</w:t>
            </w:r>
          </w:p>
        </w:tc>
        <w:tc>
          <w:tcPr>
            <w:tcW w:w="2552" w:type="dxa"/>
          </w:tcPr>
          <w:p w14:paraId="318447D6" w14:textId="77777777" w:rsidR="00B93BCC" w:rsidRPr="00867371" w:rsidRDefault="00B93BCC" w:rsidP="005E26E4">
            <w:pPr>
              <w:spacing w:after="0" w:line="240" w:lineRule="auto"/>
              <w:rPr>
                <w:rFonts w:cs="Calibri"/>
              </w:rPr>
            </w:pPr>
            <w:r w:rsidRPr="00867371">
              <w:rPr>
                <w:rFonts w:cs="Calibri"/>
              </w:rPr>
              <w:t xml:space="preserve">Podniesienie bezpieczeństwa na polskich drogach </w:t>
            </w:r>
          </w:p>
        </w:tc>
      </w:tr>
      <w:tr w:rsidR="00B93BCC" w:rsidRPr="00867371" w14:paraId="00F79A23" w14:textId="77777777" w:rsidTr="002F712C">
        <w:trPr>
          <w:trHeight w:val="295"/>
        </w:trPr>
        <w:tc>
          <w:tcPr>
            <w:tcW w:w="5098" w:type="dxa"/>
            <w:vMerge/>
          </w:tcPr>
          <w:p w14:paraId="269A8F71" w14:textId="77777777" w:rsidR="00B93BCC" w:rsidRPr="00867371" w:rsidRDefault="00B93BCC" w:rsidP="005E26E4">
            <w:pPr>
              <w:spacing w:after="0" w:line="240" w:lineRule="auto"/>
              <w:rPr>
                <w:rFonts w:cs="Calibri"/>
              </w:rPr>
            </w:pPr>
          </w:p>
        </w:tc>
        <w:tc>
          <w:tcPr>
            <w:tcW w:w="2410" w:type="dxa"/>
            <w:shd w:val="clear" w:color="auto" w:fill="BDD6EE"/>
          </w:tcPr>
          <w:p w14:paraId="127DAEB5" w14:textId="77777777" w:rsidR="00B93BCC" w:rsidRPr="00867371" w:rsidRDefault="00B93BCC" w:rsidP="005E26E4">
            <w:pPr>
              <w:spacing w:after="0" w:line="240" w:lineRule="auto"/>
              <w:rPr>
                <w:rFonts w:cs="Calibri"/>
              </w:rPr>
            </w:pPr>
            <w:r w:rsidRPr="00867371">
              <w:rPr>
                <w:rFonts w:cs="Calibri"/>
              </w:rPr>
              <w:t>Lider</w:t>
            </w:r>
          </w:p>
        </w:tc>
        <w:tc>
          <w:tcPr>
            <w:tcW w:w="2552" w:type="dxa"/>
          </w:tcPr>
          <w:p w14:paraId="7AA40242" w14:textId="77777777" w:rsidR="00B93BCC" w:rsidRPr="00867371" w:rsidRDefault="00B93BCC" w:rsidP="005E26E4">
            <w:pPr>
              <w:spacing w:after="0" w:line="240" w:lineRule="auto"/>
              <w:rPr>
                <w:rFonts w:cs="Calibri"/>
              </w:rPr>
            </w:pPr>
            <w:r w:rsidRPr="00867371">
              <w:rPr>
                <w:rFonts w:cs="Calibri"/>
              </w:rPr>
              <w:t>PZM</w:t>
            </w:r>
          </w:p>
        </w:tc>
      </w:tr>
      <w:tr w:rsidR="00B93BCC" w:rsidRPr="00867371" w14:paraId="56F7A2BE" w14:textId="77777777" w:rsidTr="003E6719">
        <w:trPr>
          <w:trHeight w:val="293"/>
        </w:trPr>
        <w:tc>
          <w:tcPr>
            <w:tcW w:w="5098" w:type="dxa"/>
            <w:vMerge/>
          </w:tcPr>
          <w:p w14:paraId="35E0E371" w14:textId="77777777" w:rsidR="00B93BCC" w:rsidRPr="00867371" w:rsidRDefault="00B93BCC" w:rsidP="005E26E4">
            <w:pPr>
              <w:spacing w:after="0" w:line="240" w:lineRule="auto"/>
              <w:rPr>
                <w:rFonts w:cs="Calibri"/>
              </w:rPr>
            </w:pPr>
          </w:p>
        </w:tc>
        <w:tc>
          <w:tcPr>
            <w:tcW w:w="2410" w:type="dxa"/>
            <w:shd w:val="clear" w:color="auto" w:fill="BDD6EE"/>
          </w:tcPr>
          <w:p w14:paraId="0F823EC5" w14:textId="77777777" w:rsidR="00B93BCC" w:rsidRPr="00867371" w:rsidRDefault="00B93BCC" w:rsidP="005E26E4">
            <w:pPr>
              <w:spacing w:after="0" w:line="240" w:lineRule="auto"/>
              <w:rPr>
                <w:rFonts w:cs="Calibri"/>
              </w:rPr>
            </w:pPr>
            <w:r w:rsidRPr="00867371">
              <w:rPr>
                <w:rFonts w:cs="Calibri"/>
              </w:rPr>
              <w:t>Źródła finansowania</w:t>
            </w:r>
          </w:p>
        </w:tc>
        <w:tc>
          <w:tcPr>
            <w:tcW w:w="2552" w:type="dxa"/>
          </w:tcPr>
          <w:p w14:paraId="12AECCE8" w14:textId="77777777" w:rsidR="00B93BCC" w:rsidRPr="00867371" w:rsidRDefault="00B93BCC" w:rsidP="005E26E4">
            <w:pPr>
              <w:spacing w:after="0" w:line="240" w:lineRule="auto"/>
              <w:rPr>
                <w:rFonts w:cs="Calibri"/>
              </w:rPr>
            </w:pPr>
            <w:r w:rsidRPr="00867371">
              <w:rPr>
                <w:rFonts w:cs="Calibri"/>
              </w:rPr>
              <w:t>własne</w:t>
            </w:r>
          </w:p>
        </w:tc>
      </w:tr>
      <w:tr w:rsidR="00B93BCC" w:rsidRPr="00867371" w14:paraId="68F75704" w14:textId="77777777" w:rsidTr="002F712C">
        <w:trPr>
          <w:trHeight w:val="276"/>
        </w:trPr>
        <w:tc>
          <w:tcPr>
            <w:tcW w:w="5098" w:type="dxa"/>
            <w:vMerge/>
          </w:tcPr>
          <w:p w14:paraId="752B3148" w14:textId="77777777" w:rsidR="00B93BCC" w:rsidRPr="00867371" w:rsidRDefault="00B93BCC" w:rsidP="005E26E4">
            <w:pPr>
              <w:spacing w:after="0" w:line="240" w:lineRule="auto"/>
              <w:rPr>
                <w:rFonts w:cs="Calibri"/>
              </w:rPr>
            </w:pPr>
          </w:p>
        </w:tc>
        <w:tc>
          <w:tcPr>
            <w:tcW w:w="4962" w:type="dxa"/>
            <w:gridSpan w:val="2"/>
            <w:shd w:val="clear" w:color="auto" w:fill="BDD6EE"/>
          </w:tcPr>
          <w:p w14:paraId="150E8454" w14:textId="77777777" w:rsidR="00B93BCC" w:rsidRPr="00867371" w:rsidRDefault="00B93BCC" w:rsidP="005E26E4">
            <w:pPr>
              <w:spacing w:after="0" w:line="240" w:lineRule="auto"/>
              <w:rPr>
                <w:rFonts w:cs="Calibri"/>
              </w:rPr>
            </w:pPr>
            <w:r w:rsidRPr="00867371">
              <w:rPr>
                <w:rFonts w:cs="Calibri"/>
              </w:rPr>
              <w:t>WSKAŹNIK PRODUKTU</w:t>
            </w:r>
          </w:p>
        </w:tc>
      </w:tr>
      <w:tr w:rsidR="00B93BCC" w:rsidRPr="00867371" w14:paraId="595A855C" w14:textId="77777777" w:rsidTr="002F712C">
        <w:trPr>
          <w:trHeight w:val="269"/>
        </w:trPr>
        <w:tc>
          <w:tcPr>
            <w:tcW w:w="5098" w:type="dxa"/>
            <w:vMerge/>
          </w:tcPr>
          <w:p w14:paraId="73D21FBF" w14:textId="77777777" w:rsidR="00B93BCC" w:rsidRPr="00867371" w:rsidRDefault="00B93BCC" w:rsidP="005E26E4">
            <w:pPr>
              <w:spacing w:after="0" w:line="240" w:lineRule="auto"/>
              <w:rPr>
                <w:rFonts w:cs="Calibri"/>
              </w:rPr>
            </w:pPr>
          </w:p>
        </w:tc>
        <w:tc>
          <w:tcPr>
            <w:tcW w:w="4962" w:type="dxa"/>
            <w:gridSpan w:val="2"/>
          </w:tcPr>
          <w:p w14:paraId="5F18E6C9" w14:textId="77777777" w:rsidR="00B93BCC" w:rsidRPr="00867371" w:rsidRDefault="00B93BCC" w:rsidP="005E26E4">
            <w:pPr>
              <w:spacing w:after="0" w:line="240" w:lineRule="auto"/>
              <w:rPr>
                <w:rFonts w:cs="Calibri"/>
              </w:rPr>
            </w:pPr>
            <w:r w:rsidRPr="00867371">
              <w:t>Realizacja/kontynuacja akcji</w:t>
            </w:r>
          </w:p>
        </w:tc>
      </w:tr>
      <w:tr w:rsidR="00B93BCC" w:rsidRPr="00867371" w14:paraId="646E246D" w14:textId="77777777" w:rsidTr="002F712C">
        <w:tc>
          <w:tcPr>
            <w:tcW w:w="5098" w:type="dxa"/>
            <w:vMerge/>
          </w:tcPr>
          <w:p w14:paraId="00BAFA2F" w14:textId="77777777" w:rsidR="00B93BCC" w:rsidRPr="00867371" w:rsidRDefault="00B93BCC" w:rsidP="005E26E4">
            <w:pPr>
              <w:spacing w:after="0" w:line="240" w:lineRule="auto"/>
              <w:rPr>
                <w:rFonts w:cs="Calibri"/>
              </w:rPr>
            </w:pPr>
          </w:p>
        </w:tc>
        <w:tc>
          <w:tcPr>
            <w:tcW w:w="2410" w:type="dxa"/>
            <w:shd w:val="clear" w:color="auto" w:fill="BDD6EE"/>
          </w:tcPr>
          <w:p w14:paraId="201C95CC" w14:textId="77777777" w:rsidR="00B93BCC" w:rsidRPr="00867371" w:rsidRDefault="00B93BCC" w:rsidP="005E26E4">
            <w:pPr>
              <w:spacing w:after="0" w:line="240" w:lineRule="auto"/>
              <w:rPr>
                <w:rFonts w:cs="Calibri"/>
              </w:rPr>
            </w:pPr>
            <w:r w:rsidRPr="00867371">
              <w:rPr>
                <w:rFonts w:cs="Calibri"/>
              </w:rPr>
              <w:t>Stan na 31.12.2018*</w:t>
            </w:r>
          </w:p>
        </w:tc>
        <w:tc>
          <w:tcPr>
            <w:tcW w:w="2552" w:type="dxa"/>
            <w:shd w:val="clear" w:color="auto" w:fill="BDD6EE"/>
          </w:tcPr>
          <w:p w14:paraId="03AB79D9" w14:textId="77777777" w:rsidR="00B93BCC" w:rsidRPr="00867371" w:rsidRDefault="00B93BCC" w:rsidP="005E26E4">
            <w:pPr>
              <w:spacing w:after="0" w:line="240" w:lineRule="auto"/>
              <w:rPr>
                <w:rFonts w:cs="Calibri"/>
              </w:rPr>
            </w:pPr>
            <w:r w:rsidRPr="00867371">
              <w:rPr>
                <w:rFonts w:cs="Calibri"/>
              </w:rPr>
              <w:t>Stan na 31.12.2019*</w:t>
            </w:r>
          </w:p>
        </w:tc>
      </w:tr>
      <w:tr w:rsidR="00B93BCC" w:rsidRPr="00867371" w14:paraId="6350EEC3" w14:textId="77777777" w:rsidTr="002F712C">
        <w:trPr>
          <w:trHeight w:val="1562"/>
        </w:trPr>
        <w:tc>
          <w:tcPr>
            <w:tcW w:w="5098" w:type="dxa"/>
            <w:vMerge/>
          </w:tcPr>
          <w:p w14:paraId="707860B2" w14:textId="77777777" w:rsidR="00B93BCC" w:rsidRPr="00867371" w:rsidRDefault="00B93BCC" w:rsidP="005E26E4">
            <w:pPr>
              <w:spacing w:after="0" w:line="240" w:lineRule="auto"/>
              <w:rPr>
                <w:rFonts w:cs="Calibri"/>
              </w:rPr>
            </w:pPr>
          </w:p>
        </w:tc>
        <w:tc>
          <w:tcPr>
            <w:tcW w:w="2410" w:type="dxa"/>
          </w:tcPr>
          <w:p w14:paraId="55226ED2" w14:textId="77777777" w:rsidR="00B93BCC" w:rsidRPr="00867371" w:rsidRDefault="00B93BCC" w:rsidP="005E26E4">
            <w:pPr>
              <w:spacing w:after="0" w:line="240" w:lineRule="auto"/>
              <w:rPr>
                <w:rFonts w:cs="Calibri"/>
              </w:rPr>
            </w:pPr>
            <w:r w:rsidRPr="00867371">
              <w:rPr>
                <w:rFonts w:cs="Calibri"/>
              </w:rPr>
              <w:t>Kontynuacja akcji „Ambasadorzy Bezpieczeństwa na Drodze” – 5 edycja</w:t>
            </w:r>
          </w:p>
        </w:tc>
        <w:tc>
          <w:tcPr>
            <w:tcW w:w="2552" w:type="dxa"/>
          </w:tcPr>
          <w:p w14:paraId="25024655" w14:textId="77777777" w:rsidR="00B93BCC" w:rsidRPr="00867371" w:rsidRDefault="00B93BCC" w:rsidP="005E26E4">
            <w:pPr>
              <w:spacing w:after="0" w:line="240" w:lineRule="auto"/>
              <w:rPr>
                <w:rFonts w:cs="Calibri"/>
              </w:rPr>
            </w:pPr>
            <w:r w:rsidRPr="00867371">
              <w:rPr>
                <w:rFonts w:cs="Calibri"/>
              </w:rPr>
              <w:t>Kontynuacja akcji „Ambasadorzy Bezpieczeństwa na Drodze” – 6 edycja</w:t>
            </w:r>
          </w:p>
        </w:tc>
      </w:tr>
      <w:tr w:rsidR="00B93BCC" w:rsidRPr="00867371" w14:paraId="5ED9DFC2" w14:textId="77777777" w:rsidTr="003E6719">
        <w:trPr>
          <w:trHeight w:val="1214"/>
        </w:trPr>
        <w:tc>
          <w:tcPr>
            <w:tcW w:w="10060" w:type="dxa"/>
            <w:gridSpan w:val="3"/>
          </w:tcPr>
          <w:p w14:paraId="079DE762" w14:textId="77777777" w:rsidR="00B93BCC" w:rsidRPr="003E6719" w:rsidRDefault="00B93BCC" w:rsidP="005E26E4">
            <w:pPr>
              <w:spacing w:after="0" w:line="240" w:lineRule="auto"/>
              <w:rPr>
                <w:rFonts w:cs="Calibri"/>
                <w:b/>
                <w:bCs/>
              </w:rPr>
            </w:pPr>
            <w:r w:rsidRPr="003E6719">
              <w:rPr>
                <w:rFonts w:cs="Calibri"/>
                <w:b/>
                <w:bCs/>
              </w:rPr>
              <w:t>Osiągnięte rezultaty:</w:t>
            </w:r>
          </w:p>
          <w:p w14:paraId="6B48B1CC" w14:textId="61FA8A12" w:rsidR="00B93BCC" w:rsidRPr="00867371" w:rsidRDefault="00B93BCC" w:rsidP="005E26E4">
            <w:pPr>
              <w:spacing w:after="0" w:line="240" w:lineRule="auto"/>
              <w:rPr>
                <w:rFonts w:cs="Calibri"/>
              </w:rPr>
            </w:pPr>
            <w:r w:rsidRPr="00867371">
              <w:rPr>
                <w:rFonts w:cs="Calibri"/>
              </w:rPr>
              <w:t>Kształtowanie bezpiecznych zachowań uczestników ruchu drogowego.</w:t>
            </w:r>
            <w:r w:rsidR="00BF22EE">
              <w:rPr>
                <w:rFonts w:cs="Calibri"/>
              </w:rPr>
              <w:t xml:space="preserve"> </w:t>
            </w:r>
            <w:r w:rsidRPr="00867371">
              <w:rPr>
                <w:rFonts w:cs="Calibri"/>
              </w:rPr>
              <w:t>Celem było zapoznanie obcokrajowców z zasadami ruchu drogowego w Polsce, ale również z coraz bardziej skomplikowanymi systemami bezpieczeństwa, w które wyposażane są samochody.</w:t>
            </w:r>
          </w:p>
        </w:tc>
      </w:tr>
    </w:tbl>
    <w:p w14:paraId="524404EE" w14:textId="77777777" w:rsidR="00B93BCC" w:rsidRPr="00867371" w:rsidRDefault="00B93BCC" w:rsidP="00B93BCC">
      <w:pPr>
        <w:spacing w:after="120" w:line="240" w:lineRule="exact"/>
        <w:rPr>
          <w:lang w:eastAsia="pl-PL"/>
        </w:rPr>
      </w:pPr>
    </w:p>
    <w:tbl>
      <w:tblPr>
        <w:tblStyle w:val="Tabela-Siatka95"/>
        <w:tblW w:w="10060" w:type="dxa"/>
        <w:tblLayout w:type="fixed"/>
        <w:tblLook w:val="04A0" w:firstRow="1" w:lastRow="0" w:firstColumn="1" w:lastColumn="0" w:noHBand="0" w:noVBand="1"/>
      </w:tblPr>
      <w:tblGrid>
        <w:gridCol w:w="5098"/>
        <w:gridCol w:w="2268"/>
        <w:gridCol w:w="142"/>
        <w:gridCol w:w="2552"/>
      </w:tblGrid>
      <w:tr w:rsidR="00B93BCC" w:rsidRPr="00867371" w14:paraId="7CB95077" w14:textId="77777777" w:rsidTr="002F712C">
        <w:trPr>
          <w:trHeight w:val="708"/>
        </w:trPr>
        <w:tc>
          <w:tcPr>
            <w:tcW w:w="10060" w:type="dxa"/>
            <w:gridSpan w:val="4"/>
            <w:shd w:val="clear" w:color="auto" w:fill="2E74B5"/>
          </w:tcPr>
          <w:p w14:paraId="167E0CAF" w14:textId="6538AF55" w:rsidR="00B93BCC" w:rsidRPr="003E6719" w:rsidRDefault="00B93BCC" w:rsidP="005E26E4">
            <w:pPr>
              <w:spacing w:after="0" w:line="240" w:lineRule="auto"/>
              <w:jc w:val="both"/>
              <w:rPr>
                <w:b/>
              </w:rPr>
            </w:pPr>
            <w:r w:rsidRPr="003E6719">
              <w:rPr>
                <w:b/>
                <w:color w:val="FFFFFF"/>
              </w:rPr>
              <w:t xml:space="preserve">Zadanie </w:t>
            </w:r>
            <w:r w:rsidR="00EE75B2">
              <w:rPr>
                <w:b/>
                <w:color w:val="FFFFFF"/>
              </w:rPr>
              <w:t>33</w:t>
            </w:r>
            <w:r w:rsidRPr="003E6719">
              <w:rPr>
                <w:b/>
                <w:color w:val="FFFFFF"/>
              </w:rPr>
              <w:t>: Organizowanie spotkań w ramach funkcjonującego przy Prezesie Urzędu Transportu Kolejowego (UTK) Zespołu ds. monitorowania poziomu bezpieczeństwa sektora kolejowego w Polsce</w:t>
            </w:r>
          </w:p>
        </w:tc>
      </w:tr>
      <w:tr w:rsidR="00B93BCC" w:rsidRPr="00867371" w14:paraId="37917857" w14:textId="77777777" w:rsidTr="002F712C">
        <w:trPr>
          <w:trHeight w:val="548"/>
        </w:trPr>
        <w:tc>
          <w:tcPr>
            <w:tcW w:w="5098" w:type="dxa"/>
            <w:vMerge w:val="restart"/>
          </w:tcPr>
          <w:p w14:paraId="6C50DC97" w14:textId="77777777" w:rsidR="00B93BCC" w:rsidRPr="00867371" w:rsidRDefault="00B93BCC" w:rsidP="005E26E4">
            <w:pPr>
              <w:spacing w:after="0" w:line="240" w:lineRule="auto"/>
              <w:jc w:val="both"/>
            </w:pPr>
            <w:r w:rsidRPr="00867371">
              <w:rPr>
                <w:b/>
              </w:rPr>
              <w:t>Zakres działania:</w:t>
            </w:r>
          </w:p>
          <w:p w14:paraId="752B7454" w14:textId="77777777" w:rsidR="00B93BCC" w:rsidRPr="00867371" w:rsidRDefault="00B93BCC" w:rsidP="005E26E4">
            <w:pPr>
              <w:spacing w:after="0" w:line="240" w:lineRule="auto"/>
              <w:jc w:val="both"/>
            </w:pPr>
            <w:r w:rsidRPr="00867371">
              <w:t xml:space="preserve">W ramach realizacji działań monitorujących poziom bezpieczeństwa w transporcie kolejowym, w Urzędzie Transportu Kolejowego powołany został specjalny zespół zadaniowy, którego celem jest identyfikowanie niepokojących trendów oraz nowych zagrożeń dotyczących bezpieczeństwa, a także komunikowanie ich zainteresowanym podmiotom. </w:t>
            </w:r>
          </w:p>
          <w:p w14:paraId="1F1AB4E0" w14:textId="77777777" w:rsidR="00B93BCC" w:rsidRPr="00867371" w:rsidRDefault="00B93BCC" w:rsidP="005E26E4">
            <w:pPr>
              <w:spacing w:after="0" w:line="240" w:lineRule="auto"/>
              <w:jc w:val="both"/>
            </w:pPr>
          </w:p>
          <w:p w14:paraId="5E99C0AD" w14:textId="77777777" w:rsidR="00B93BCC" w:rsidRPr="00867371" w:rsidRDefault="00B93BCC" w:rsidP="005E26E4">
            <w:pPr>
              <w:spacing w:after="0" w:line="240" w:lineRule="auto"/>
              <w:jc w:val="both"/>
            </w:pPr>
            <w:r w:rsidRPr="00867371">
              <w:t xml:space="preserve">Działania zespołu zadaniowego polegają nie tylko </w:t>
            </w:r>
            <w:r w:rsidRPr="00867371">
              <w:br/>
              <w:t>na monitorowaniu zdarzeń, ale także na takim oddziaływaniu na rynek, aby podmioty podejmowały bezzwłocznie właściwe środki profilaktyczne w celu zapewnienia właściwego poziomu bezpieczeństwa ruchu kolejowego.</w:t>
            </w:r>
          </w:p>
        </w:tc>
        <w:tc>
          <w:tcPr>
            <w:tcW w:w="2410" w:type="dxa"/>
            <w:gridSpan w:val="2"/>
            <w:shd w:val="clear" w:color="auto" w:fill="BDD6EE"/>
          </w:tcPr>
          <w:p w14:paraId="4B819BBE" w14:textId="77777777" w:rsidR="00B93BCC" w:rsidRPr="00867371" w:rsidRDefault="00B93BCC" w:rsidP="005E26E4">
            <w:pPr>
              <w:tabs>
                <w:tab w:val="left" w:pos="915"/>
              </w:tabs>
              <w:spacing w:after="0" w:line="240" w:lineRule="auto"/>
            </w:pPr>
            <w:r w:rsidRPr="00867371">
              <w:t>Kierunek</w:t>
            </w:r>
          </w:p>
        </w:tc>
        <w:tc>
          <w:tcPr>
            <w:tcW w:w="2552" w:type="dxa"/>
          </w:tcPr>
          <w:p w14:paraId="46409B45" w14:textId="77777777" w:rsidR="00B93BCC" w:rsidRPr="00867371" w:rsidRDefault="00B93BCC" w:rsidP="005E26E4">
            <w:pPr>
              <w:spacing w:after="0" w:line="240" w:lineRule="auto"/>
              <w:jc w:val="center"/>
            </w:pPr>
            <w:r w:rsidRPr="00867371">
              <w:t>Działania monitorujące i nadzorcze</w:t>
            </w:r>
          </w:p>
        </w:tc>
      </w:tr>
      <w:tr w:rsidR="00B93BCC" w:rsidRPr="00867371" w14:paraId="1C1F1AD7" w14:textId="77777777" w:rsidTr="002F712C">
        <w:trPr>
          <w:trHeight w:val="980"/>
        </w:trPr>
        <w:tc>
          <w:tcPr>
            <w:tcW w:w="5098" w:type="dxa"/>
            <w:vMerge/>
          </w:tcPr>
          <w:p w14:paraId="62C26603" w14:textId="77777777" w:rsidR="00B93BCC" w:rsidRPr="00867371" w:rsidRDefault="00B93BCC" w:rsidP="005E26E4">
            <w:pPr>
              <w:spacing w:after="0" w:line="240" w:lineRule="auto"/>
            </w:pPr>
          </w:p>
        </w:tc>
        <w:tc>
          <w:tcPr>
            <w:tcW w:w="2410" w:type="dxa"/>
            <w:gridSpan w:val="2"/>
            <w:shd w:val="clear" w:color="auto" w:fill="BDD6EE"/>
          </w:tcPr>
          <w:p w14:paraId="56D07B12" w14:textId="77777777" w:rsidR="00B93BCC" w:rsidRPr="00867371" w:rsidRDefault="00B93BCC" w:rsidP="005E26E4">
            <w:pPr>
              <w:spacing w:after="0" w:line="240" w:lineRule="auto"/>
            </w:pPr>
            <w:r w:rsidRPr="00867371">
              <w:t>Lider</w:t>
            </w:r>
          </w:p>
        </w:tc>
        <w:tc>
          <w:tcPr>
            <w:tcW w:w="2552" w:type="dxa"/>
          </w:tcPr>
          <w:p w14:paraId="170E56A8" w14:textId="77777777" w:rsidR="00B93BCC" w:rsidRPr="00867371" w:rsidRDefault="00B93BCC" w:rsidP="005E26E4">
            <w:pPr>
              <w:spacing w:after="0" w:line="240" w:lineRule="auto"/>
              <w:jc w:val="center"/>
            </w:pPr>
            <w:r w:rsidRPr="00867371">
              <w:t xml:space="preserve">Prezes UTK, Wiceprezes UTK oraz Dyrektor Departamentu Monitorowania </w:t>
            </w:r>
            <w:r w:rsidRPr="00867371">
              <w:br/>
              <w:t>i Bezpieczeństwa</w:t>
            </w:r>
          </w:p>
        </w:tc>
      </w:tr>
      <w:tr w:rsidR="00B93BCC" w:rsidRPr="00867371" w14:paraId="17794BC1" w14:textId="77777777" w:rsidTr="002F712C">
        <w:trPr>
          <w:trHeight w:val="421"/>
        </w:trPr>
        <w:tc>
          <w:tcPr>
            <w:tcW w:w="5098" w:type="dxa"/>
            <w:vMerge/>
          </w:tcPr>
          <w:p w14:paraId="7055593C" w14:textId="77777777" w:rsidR="00B93BCC" w:rsidRPr="00867371" w:rsidRDefault="00B93BCC" w:rsidP="005E26E4">
            <w:pPr>
              <w:spacing w:after="0" w:line="240" w:lineRule="auto"/>
            </w:pPr>
          </w:p>
        </w:tc>
        <w:tc>
          <w:tcPr>
            <w:tcW w:w="2410" w:type="dxa"/>
            <w:gridSpan w:val="2"/>
            <w:shd w:val="clear" w:color="auto" w:fill="BDD6EE"/>
          </w:tcPr>
          <w:p w14:paraId="154D364E" w14:textId="77777777" w:rsidR="00B93BCC" w:rsidRPr="00867371" w:rsidRDefault="00B93BCC" w:rsidP="005E26E4">
            <w:pPr>
              <w:spacing w:after="0" w:line="240" w:lineRule="auto"/>
            </w:pPr>
            <w:r w:rsidRPr="00867371">
              <w:t>Źródła finansowania</w:t>
            </w:r>
          </w:p>
        </w:tc>
        <w:tc>
          <w:tcPr>
            <w:tcW w:w="2552" w:type="dxa"/>
            <w:vAlign w:val="center"/>
          </w:tcPr>
          <w:p w14:paraId="4E290A34" w14:textId="77777777" w:rsidR="00B93BCC" w:rsidRPr="00867371" w:rsidRDefault="00B93BCC" w:rsidP="005E26E4">
            <w:pPr>
              <w:spacing w:after="0" w:line="240" w:lineRule="auto"/>
              <w:jc w:val="center"/>
            </w:pPr>
            <w:r w:rsidRPr="00867371">
              <w:t>Budżet UTK</w:t>
            </w:r>
          </w:p>
        </w:tc>
      </w:tr>
      <w:tr w:rsidR="00B93BCC" w:rsidRPr="00867371" w14:paraId="77E7B2D6" w14:textId="77777777" w:rsidTr="002F712C">
        <w:trPr>
          <w:trHeight w:val="276"/>
        </w:trPr>
        <w:tc>
          <w:tcPr>
            <w:tcW w:w="5098" w:type="dxa"/>
            <w:vMerge/>
          </w:tcPr>
          <w:p w14:paraId="235BDCF1" w14:textId="77777777" w:rsidR="00B93BCC" w:rsidRPr="00867371" w:rsidRDefault="00B93BCC" w:rsidP="005E26E4">
            <w:pPr>
              <w:spacing w:after="0" w:line="240" w:lineRule="auto"/>
            </w:pPr>
          </w:p>
        </w:tc>
        <w:tc>
          <w:tcPr>
            <w:tcW w:w="4962" w:type="dxa"/>
            <w:gridSpan w:val="3"/>
            <w:shd w:val="clear" w:color="auto" w:fill="BDD6EE"/>
          </w:tcPr>
          <w:p w14:paraId="1637DB60" w14:textId="77777777" w:rsidR="00B93BCC" w:rsidRPr="00867371" w:rsidRDefault="00B93BCC" w:rsidP="005E26E4">
            <w:pPr>
              <w:spacing w:after="0" w:line="240" w:lineRule="auto"/>
              <w:jc w:val="center"/>
            </w:pPr>
            <w:r w:rsidRPr="00867371">
              <w:t>WSKAŹNIK PRODUKTU</w:t>
            </w:r>
          </w:p>
        </w:tc>
      </w:tr>
      <w:tr w:rsidR="00B93BCC" w:rsidRPr="00867371" w14:paraId="79BDEA98" w14:textId="77777777" w:rsidTr="002F712C">
        <w:trPr>
          <w:trHeight w:val="291"/>
        </w:trPr>
        <w:tc>
          <w:tcPr>
            <w:tcW w:w="5098" w:type="dxa"/>
            <w:vMerge/>
          </w:tcPr>
          <w:p w14:paraId="0EC4A818" w14:textId="77777777" w:rsidR="00B93BCC" w:rsidRPr="00867371" w:rsidRDefault="00B93BCC" w:rsidP="005E26E4">
            <w:pPr>
              <w:spacing w:after="0" w:line="240" w:lineRule="auto"/>
            </w:pPr>
          </w:p>
        </w:tc>
        <w:tc>
          <w:tcPr>
            <w:tcW w:w="4962" w:type="dxa"/>
            <w:gridSpan w:val="3"/>
          </w:tcPr>
          <w:p w14:paraId="29714702" w14:textId="77777777" w:rsidR="00B93BCC" w:rsidRPr="00867371" w:rsidRDefault="00B93BCC" w:rsidP="005E26E4">
            <w:pPr>
              <w:spacing w:after="0" w:line="240" w:lineRule="auto"/>
              <w:jc w:val="center"/>
            </w:pPr>
            <w:r w:rsidRPr="00867371">
              <w:t>Nie dotyczy</w:t>
            </w:r>
          </w:p>
        </w:tc>
      </w:tr>
      <w:tr w:rsidR="00B93BCC" w:rsidRPr="00867371" w14:paraId="091009A8" w14:textId="77777777" w:rsidTr="002F712C">
        <w:tc>
          <w:tcPr>
            <w:tcW w:w="5098" w:type="dxa"/>
            <w:vMerge/>
          </w:tcPr>
          <w:p w14:paraId="05DDC561" w14:textId="77777777" w:rsidR="00B93BCC" w:rsidRPr="00867371" w:rsidRDefault="00B93BCC" w:rsidP="005E26E4">
            <w:pPr>
              <w:spacing w:after="0" w:line="240" w:lineRule="auto"/>
            </w:pPr>
          </w:p>
        </w:tc>
        <w:tc>
          <w:tcPr>
            <w:tcW w:w="2268" w:type="dxa"/>
            <w:shd w:val="clear" w:color="auto" w:fill="BDD6EE"/>
          </w:tcPr>
          <w:p w14:paraId="27E9CCF7" w14:textId="77777777" w:rsidR="00B93BCC" w:rsidRPr="00867371" w:rsidRDefault="00B93BCC" w:rsidP="005E26E4">
            <w:pPr>
              <w:spacing w:after="0" w:line="240" w:lineRule="auto"/>
              <w:jc w:val="center"/>
            </w:pPr>
            <w:r w:rsidRPr="00867371">
              <w:t>Stan na 31.12.2018*</w:t>
            </w:r>
          </w:p>
        </w:tc>
        <w:tc>
          <w:tcPr>
            <w:tcW w:w="2694" w:type="dxa"/>
            <w:gridSpan w:val="2"/>
            <w:shd w:val="clear" w:color="auto" w:fill="BDD6EE"/>
          </w:tcPr>
          <w:p w14:paraId="4F68F872" w14:textId="77777777" w:rsidR="00B93BCC" w:rsidRPr="00867371" w:rsidRDefault="00B93BCC" w:rsidP="005E26E4">
            <w:pPr>
              <w:spacing w:after="0" w:line="240" w:lineRule="auto"/>
              <w:jc w:val="center"/>
            </w:pPr>
            <w:r w:rsidRPr="00867371">
              <w:t>Stan na 31.12.2019*</w:t>
            </w:r>
          </w:p>
        </w:tc>
      </w:tr>
      <w:tr w:rsidR="00B93BCC" w:rsidRPr="00867371" w14:paraId="6E104D92" w14:textId="77777777" w:rsidTr="002F712C">
        <w:trPr>
          <w:trHeight w:val="303"/>
        </w:trPr>
        <w:tc>
          <w:tcPr>
            <w:tcW w:w="5098" w:type="dxa"/>
            <w:vMerge/>
          </w:tcPr>
          <w:p w14:paraId="474F1626" w14:textId="77777777" w:rsidR="00B93BCC" w:rsidRPr="00867371" w:rsidRDefault="00B93BCC" w:rsidP="005E26E4">
            <w:pPr>
              <w:spacing w:after="0" w:line="240" w:lineRule="auto"/>
            </w:pPr>
          </w:p>
        </w:tc>
        <w:tc>
          <w:tcPr>
            <w:tcW w:w="2268" w:type="dxa"/>
          </w:tcPr>
          <w:p w14:paraId="40117869" w14:textId="77777777" w:rsidR="00B93BCC" w:rsidRPr="00867371" w:rsidRDefault="00B93BCC" w:rsidP="005E26E4">
            <w:pPr>
              <w:spacing w:after="0" w:line="240" w:lineRule="auto"/>
              <w:jc w:val="center"/>
            </w:pPr>
            <w:r w:rsidRPr="00867371">
              <w:t>-</w:t>
            </w:r>
          </w:p>
        </w:tc>
        <w:tc>
          <w:tcPr>
            <w:tcW w:w="2694" w:type="dxa"/>
            <w:gridSpan w:val="2"/>
          </w:tcPr>
          <w:p w14:paraId="79452E5B" w14:textId="77777777" w:rsidR="00B93BCC" w:rsidRPr="00867371" w:rsidRDefault="00B93BCC" w:rsidP="005E26E4">
            <w:pPr>
              <w:spacing w:after="0" w:line="240" w:lineRule="auto"/>
              <w:jc w:val="center"/>
            </w:pPr>
            <w:r w:rsidRPr="00867371">
              <w:t>-</w:t>
            </w:r>
          </w:p>
        </w:tc>
      </w:tr>
      <w:tr w:rsidR="00B93BCC" w:rsidRPr="00867371" w14:paraId="2548618A" w14:textId="77777777" w:rsidTr="002F712C">
        <w:trPr>
          <w:trHeight w:val="1408"/>
        </w:trPr>
        <w:tc>
          <w:tcPr>
            <w:tcW w:w="10060" w:type="dxa"/>
            <w:gridSpan w:val="4"/>
          </w:tcPr>
          <w:p w14:paraId="027CC544" w14:textId="77777777" w:rsidR="00B93BCC" w:rsidRPr="00867371" w:rsidRDefault="00B93BCC" w:rsidP="005E26E4">
            <w:pPr>
              <w:spacing w:after="0" w:line="240" w:lineRule="auto"/>
              <w:jc w:val="both"/>
              <w:rPr>
                <w:b/>
              </w:rPr>
            </w:pPr>
            <w:r w:rsidRPr="00867371">
              <w:rPr>
                <w:b/>
              </w:rPr>
              <w:t>Osiągnięte rezultaty:</w:t>
            </w:r>
          </w:p>
          <w:p w14:paraId="07A8727C" w14:textId="77777777" w:rsidR="00B93BCC" w:rsidRPr="00867371" w:rsidRDefault="00B93BCC" w:rsidP="005E26E4">
            <w:pPr>
              <w:spacing w:before="120" w:after="0" w:line="240" w:lineRule="auto"/>
              <w:jc w:val="both"/>
            </w:pPr>
            <w:r w:rsidRPr="00867371">
              <w:t xml:space="preserve">Spotkania zespołów, w których skład wchodzą eksperci w dziedzinie bezpieczeństwa, nadzoru rynku kolejowego, interoperacyjności i regulacji rynku, stanowią platformę wymiany poglądów oraz propagowania najlepszych praktyk w zakresie promowania bezpieczeństwa transportu kolejowego oraz zapobiegania ewentualnym zdarzeniom. </w:t>
            </w:r>
          </w:p>
          <w:p w14:paraId="643CBC0A" w14:textId="77777777" w:rsidR="00B93BCC" w:rsidRPr="00867371" w:rsidRDefault="00B93BCC" w:rsidP="005E26E4">
            <w:pPr>
              <w:spacing w:before="120" w:after="0" w:line="240" w:lineRule="auto"/>
              <w:jc w:val="both"/>
            </w:pPr>
            <w:r w:rsidRPr="00867371">
              <w:t>W spotkaniach uczestniczą również przedstawiciele podmiotów rynku, których dotyczą zidentyfikowane zagrożenia, a także innych organów właściwych w sprawach, których dotyczy posiedzenie zespołu.</w:t>
            </w:r>
          </w:p>
          <w:p w14:paraId="0906B6ED" w14:textId="77777777" w:rsidR="00B93BCC" w:rsidRPr="00867371" w:rsidRDefault="00B93BCC" w:rsidP="005E26E4">
            <w:pPr>
              <w:spacing w:before="120" w:after="0" w:line="240" w:lineRule="auto"/>
              <w:jc w:val="both"/>
            </w:pPr>
            <w:r w:rsidRPr="00867371">
              <w:t>18 stycznia 2019 r. w Urzędzie Transportu Kolejowego odbyło się spotkanie działającego przy Prezesie UTK Zespołu ds. monitorowania poziomu bezpieczeństwa sektora kolejowego w Polsce dotyczące prac związanych z oznakowaniem przejazdów i przejść kolejowo–drogowych numerami identyfikacyjnymi oraz włączeniem przejazdów do systemu alarmowego 112. W spotkaniu udział wzięli przedstawiciele Ministerstwa Spraw Wewnętrznych i Administracji, Głównego Urzędu Geodezji i Kartografii oraz autoryzowanych zarządców infrastruktury kolejowej.</w:t>
            </w:r>
          </w:p>
          <w:p w14:paraId="4A010C79" w14:textId="749AB398" w:rsidR="00B93BCC" w:rsidRPr="00867371" w:rsidRDefault="00B93BCC" w:rsidP="005E26E4">
            <w:pPr>
              <w:spacing w:before="120" w:after="0" w:line="240" w:lineRule="auto"/>
              <w:jc w:val="both"/>
            </w:pPr>
            <w:r w:rsidRPr="00867371">
              <w:t>W trakcie spotkania omówione zostały przyczyny występowania zdarzeń na przejazdach i przejściach kolejowo–drogowych, działania systemowe i inicjatywy ukierunkowane na obniżenie poziomu ryzyka związanego z omawianym obszarem, zasady znakowania przejazdów i przejść kolejowo – drogowych identyfikacyjnymi numerami oraz harmonogram prac na 2019 r.</w:t>
            </w:r>
            <w:r w:rsidRPr="00867371">
              <w:rPr>
                <w:vertAlign w:val="superscript"/>
              </w:rPr>
              <w:footnoteReference w:id="1"/>
            </w:r>
          </w:p>
        </w:tc>
      </w:tr>
    </w:tbl>
    <w:p w14:paraId="0168DDD6" w14:textId="77777777" w:rsidR="00B93BCC" w:rsidRDefault="00B93BCC" w:rsidP="00B93BCC">
      <w:pPr>
        <w:spacing w:after="120" w:line="240" w:lineRule="exact"/>
        <w:rPr>
          <w:lang w:eastAsia="pl-PL"/>
        </w:rPr>
      </w:pPr>
    </w:p>
    <w:p w14:paraId="677DF567" w14:textId="77777777" w:rsidR="004E336F" w:rsidRPr="00867371" w:rsidRDefault="004E336F" w:rsidP="00B93BCC">
      <w:pPr>
        <w:spacing w:after="120" w:line="240" w:lineRule="exact"/>
        <w:rPr>
          <w:lang w:eastAsia="pl-PL"/>
        </w:rPr>
      </w:pPr>
    </w:p>
    <w:tbl>
      <w:tblPr>
        <w:tblStyle w:val="Tabela-Siatka96"/>
        <w:tblW w:w="10060" w:type="dxa"/>
        <w:tblLayout w:type="fixed"/>
        <w:tblLook w:val="04A0" w:firstRow="1" w:lastRow="0" w:firstColumn="1" w:lastColumn="0" w:noHBand="0" w:noVBand="1"/>
      </w:tblPr>
      <w:tblGrid>
        <w:gridCol w:w="5211"/>
        <w:gridCol w:w="2297"/>
        <w:gridCol w:w="142"/>
        <w:gridCol w:w="2410"/>
      </w:tblGrid>
      <w:tr w:rsidR="00B93BCC" w:rsidRPr="00867371" w14:paraId="08E46E38" w14:textId="77777777" w:rsidTr="002F712C">
        <w:trPr>
          <w:trHeight w:val="708"/>
        </w:trPr>
        <w:tc>
          <w:tcPr>
            <w:tcW w:w="10060" w:type="dxa"/>
            <w:gridSpan w:val="4"/>
            <w:shd w:val="clear" w:color="auto" w:fill="2E74B5"/>
          </w:tcPr>
          <w:p w14:paraId="2F130CF2" w14:textId="25C22E9E" w:rsidR="00B93BCC" w:rsidRPr="003E6719" w:rsidRDefault="00B93BCC" w:rsidP="005E26E4">
            <w:pPr>
              <w:spacing w:after="0" w:line="240" w:lineRule="auto"/>
              <w:jc w:val="both"/>
              <w:rPr>
                <w:rFonts w:cs="Arial"/>
                <w:b/>
              </w:rPr>
            </w:pPr>
            <w:r w:rsidRPr="003E6719">
              <w:rPr>
                <w:rFonts w:cs="Arial"/>
                <w:b/>
                <w:color w:val="FFFFFF" w:themeColor="background1"/>
              </w:rPr>
              <w:t xml:space="preserve">Zadanie </w:t>
            </w:r>
            <w:r w:rsidR="00EE75B2">
              <w:rPr>
                <w:rFonts w:cs="Arial"/>
                <w:b/>
                <w:color w:val="FFFFFF" w:themeColor="background1"/>
              </w:rPr>
              <w:t>34</w:t>
            </w:r>
            <w:r w:rsidRPr="003E6719">
              <w:rPr>
                <w:rFonts w:cs="Arial"/>
                <w:b/>
                <w:color w:val="FFFFFF" w:themeColor="background1"/>
              </w:rPr>
              <w:t>: Koordynacja działań związanych z dodatkowym oznakowaniem przejazdów kolejowo–drogowych i przejść w poziomie szyn, zawierającym niezbędne informacje dla operatora numeru alarmowego 112</w:t>
            </w:r>
          </w:p>
        </w:tc>
      </w:tr>
      <w:tr w:rsidR="00B93BCC" w:rsidRPr="00867371" w14:paraId="7A0888BE" w14:textId="77777777" w:rsidTr="002F712C">
        <w:trPr>
          <w:trHeight w:val="406"/>
        </w:trPr>
        <w:tc>
          <w:tcPr>
            <w:tcW w:w="5211" w:type="dxa"/>
            <w:vMerge w:val="restart"/>
          </w:tcPr>
          <w:p w14:paraId="3E651234" w14:textId="77777777" w:rsidR="00B93BCC" w:rsidRPr="00867371" w:rsidRDefault="00B93BCC" w:rsidP="005E26E4">
            <w:pPr>
              <w:spacing w:before="120" w:after="0" w:line="240" w:lineRule="auto"/>
              <w:jc w:val="both"/>
              <w:rPr>
                <w:rFonts w:cs="Arial"/>
                <w:b/>
              </w:rPr>
            </w:pPr>
            <w:r w:rsidRPr="00867371">
              <w:rPr>
                <w:rFonts w:cs="Arial"/>
                <w:b/>
              </w:rPr>
              <w:t xml:space="preserve">Zakres działania: </w:t>
            </w:r>
          </w:p>
          <w:p w14:paraId="46782B65" w14:textId="77777777" w:rsidR="00B93BCC" w:rsidRPr="00867371" w:rsidRDefault="00B93BCC" w:rsidP="005E26E4">
            <w:pPr>
              <w:widowControl w:val="0"/>
              <w:spacing w:before="120" w:after="0" w:line="240" w:lineRule="auto"/>
              <w:jc w:val="both"/>
              <w:rPr>
                <w:rFonts w:cs="Arial"/>
              </w:rPr>
            </w:pPr>
            <w:r w:rsidRPr="00867371">
              <w:rPr>
                <w:rFonts w:cs="Arial"/>
              </w:rPr>
              <w:t>Założeniem projektu było oznakowanie przejazdów kolejowo–drogowych i przejść w poziomie szyn przez wszystkich autoryzowanych zarządców (nie dotyczy PKP PLK S.A.</w:t>
            </w:r>
            <w:r w:rsidRPr="00867371">
              <w:rPr>
                <w:rFonts w:cs="Arial"/>
                <w:vertAlign w:val="superscript"/>
              </w:rPr>
              <w:footnoteReference w:id="2"/>
            </w:r>
            <w:r w:rsidRPr="00867371">
              <w:rPr>
                <w:rFonts w:cs="Arial"/>
              </w:rPr>
              <w:t xml:space="preserve">) w celu szybkiej identyfikacji obiektu dla operatora 112. Realizacja projektu wymagała skoordynowania działań na różnych poziomach: </w:t>
            </w:r>
          </w:p>
          <w:p w14:paraId="0B25A367" w14:textId="77777777" w:rsidR="00B93BCC" w:rsidRPr="00867371" w:rsidRDefault="00B93BCC" w:rsidP="005E26E4">
            <w:pPr>
              <w:widowControl w:val="0"/>
              <w:numPr>
                <w:ilvl w:val="0"/>
                <w:numId w:val="30"/>
              </w:numPr>
              <w:spacing w:before="120" w:after="0" w:line="240" w:lineRule="auto"/>
              <w:contextualSpacing/>
              <w:jc w:val="both"/>
              <w:rPr>
                <w:rFonts w:eastAsia="Times New Roman" w:cs="Arial"/>
                <w:lang w:eastAsia="pl-PL"/>
              </w:rPr>
            </w:pPr>
            <w:r w:rsidRPr="00867371">
              <w:rPr>
                <w:rFonts w:eastAsia="Times New Roman" w:cs="Arial"/>
                <w:lang w:eastAsia="pl-PL"/>
              </w:rPr>
              <w:t>Ministerstwa Spraw Wewnętrznych i Administracji w zakresie tworzenia i aktualizowania bazy dla Centrum Powiadamiania Ratunkowego;</w:t>
            </w:r>
          </w:p>
          <w:p w14:paraId="3DFA5480" w14:textId="77777777" w:rsidR="00B93BCC" w:rsidRPr="00867371" w:rsidRDefault="00B93BCC" w:rsidP="005E26E4">
            <w:pPr>
              <w:widowControl w:val="0"/>
              <w:numPr>
                <w:ilvl w:val="0"/>
                <w:numId w:val="30"/>
              </w:numPr>
              <w:spacing w:before="120" w:after="0" w:line="240" w:lineRule="auto"/>
              <w:contextualSpacing/>
              <w:jc w:val="both"/>
              <w:rPr>
                <w:rFonts w:eastAsia="Times New Roman" w:cs="Arial"/>
                <w:lang w:eastAsia="pl-PL"/>
              </w:rPr>
            </w:pPr>
            <w:r w:rsidRPr="00867371">
              <w:rPr>
                <w:rFonts w:eastAsia="Times New Roman" w:cs="Arial"/>
                <w:lang w:eastAsia="pl-PL"/>
              </w:rPr>
              <w:t>Głównego Urzędu Geodezji i Kartografii w zakresie umieszczenia przejazdów kolejowo-drogowych w Uniwersalnym Module Map;</w:t>
            </w:r>
          </w:p>
          <w:p w14:paraId="4788812D" w14:textId="77777777" w:rsidR="00B93BCC" w:rsidRPr="00867371" w:rsidRDefault="00B93BCC" w:rsidP="005E26E4">
            <w:pPr>
              <w:widowControl w:val="0"/>
              <w:numPr>
                <w:ilvl w:val="0"/>
                <w:numId w:val="30"/>
              </w:numPr>
              <w:spacing w:before="120" w:after="0" w:line="240" w:lineRule="auto"/>
              <w:contextualSpacing/>
              <w:jc w:val="both"/>
              <w:rPr>
                <w:rFonts w:eastAsia="Times New Roman" w:cs="Arial"/>
                <w:lang w:eastAsia="pl-PL"/>
              </w:rPr>
            </w:pPr>
            <w:r w:rsidRPr="00867371">
              <w:rPr>
                <w:rFonts w:eastAsia="Times New Roman" w:cs="Arial"/>
                <w:lang w:eastAsia="pl-PL"/>
              </w:rPr>
              <w:t>autoryzowanych zarządców infrastruktury kolejowej w zakresie oznakowania i wdrożenia procedur postępowania w przypadku alarmowego zgłoszenia od operatora 112.</w:t>
            </w:r>
          </w:p>
          <w:p w14:paraId="5AD06A8C" w14:textId="77777777" w:rsidR="00B93BCC" w:rsidRPr="00867371" w:rsidRDefault="00B93BCC" w:rsidP="005E26E4">
            <w:pPr>
              <w:widowControl w:val="0"/>
              <w:spacing w:before="120" w:after="0" w:line="240" w:lineRule="auto"/>
              <w:jc w:val="both"/>
              <w:rPr>
                <w:rFonts w:cs="Arial"/>
              </w:rPr>
            </w:pPr>
            <w:r w:rsidRPr="00867371">
              <w:rPr>
                <w:rFonts w:cs="Arial"/>
              </w:rPr>
              <w:t>Prezes UTK koordynował oraz nadzorował realizację tego zadania.</w:t>
            </w:r>
          </w:p>
        </w:tc>
        <w:tc>
          <w:tcPr>
            <w:tcW w:w="2439" w:type="dxa"/>
            <w:gridSpan w:val="2"/>
            <w:shd w:val="clear" w:color="auto" w:fill="BDD6EE"/>
          </w:tcPr>
          <w:p w14:paraId="0894567A" w14:textId="77777777" w:rsidR="00B93BCC" w:rsidRPr="00867371" w:rsidRDefault="00B93BCC" w:rsidP="005E26E4">
            <w:pPr>
              <w:tabs>
                <w:tab w:val="left" w:pos="915"/>
              </w:tabs>
              <w:spacing w:after="0" w:line="240" w:lineRule="auto"/>
              <w:rPr>
                <w:rFonts w:cs="Arial"/>
              </w:rPr>
            </w:pPr>
            <w:r w:rsidRPr="00867371">
              <w:rPr>
                <w:rFonts w:cs="Arial"/>
              </w:rPr>
              <w:t>Kierunek</w:t>
            </w:r>
          </w:p>
        </w:tc>
        <w:tc>
          <w:tcPr>
            <w:tcW w:w="2410" w:type="dxa"/>
          </w:tcPr>
          <w:p w14:paraId="3DC64316" w14:textId="77777777" w:rsidR="00B93BCC" w:rsidRPr="00867371" w:rsidRDefault="00B93BCC" w:rsidP="005E26E4">
            <w:pPr>
              <w:spacing w:after="0" w:line="240" w:lineRule="auto"/>
              <w:jc w:val="center"/>
              <w:rPr>
                <w:rFonts w:cs="Arial"/>
              </w:rPr>
            </w:pPr>
            <w:r w:rsidRPr="00867371">
              <w:rPr>
                <w:rFonts w:cs="Arial"/>
              </w:rPr>
              <w:t>Poprawa bezpieczeństwa na przejazdach kolejowo-drogowych</w:t>
            </w:r>
          </w:p>
        </w:tc>
      </w:tr>
      <w:tr w:rsidR="00B93BCC" w:rsidRPr="00867371" w14:paraId="34C81928" w14:textId="77777777" w:rsidTr="002F712C">
        <w:trPr>
          <w:trHeight w:val="698"/>
        </w:trPr>
        <w:tc>
          <w:tcPr>
            <w:tcW w:w="5211" w:type="dxa"/>
            <w:vMerge/>
          </w:tcPr>
          <w:p w14:paraId="3472D47D" w14:textId="77777777" w:rsidR="00B93BCC" w:rsidRPr="00867371" w:rsidRDefault="00B93BCC" w:rsidP="005E26E4">
            <w:pPr>
              <w:spacing w:after="0" w:line="240" w:lineRule="auto"/>
              <w:rPr>
                <w:rFonts w:cs="Arial"/>
              </w:rPr>
            </w:pPr>
          </w:p>
        </w:tc>
        <w:tc>
          <w:tcPr>
            <w:tcW w:w="2439" w:type="dxa"/>
            <w:gridSpan w:val="2"/>
            <w:shd w:val="clear" w:color="auto" w:fill="BDD6EE"/>
          </w:tcPr>
          <w:p w14:paraId="344E95CE" w14:textId="77777777" w:rsidR="00B93BCC" w:rsidRPr="00867371" w:rsidRDefault="00B93BCC" w:rsidP="005E26E4">
            <w:pPr>
              <w:spacing w:after="0" w:line="240" w:lineRule="auto"/>
              <w:rPr>
                <w:rFonts w:cs="Arial"/>
              </w:rPr>
            </w:pPr>
            <w:r w:rsidRPr="00867371">
              <w:rPr>
                <w:rFonts w:cs="Arial"/>
              </w:rPr>
              <w:t>Lider</w:t>
            </w:r>
          </w:p>
        </w:tc>
        <w:tc>
          <w:tcPr>
            <w:tcW w:w="2410" w:type="dxa"/>
          </w:tcPr>
          <w:p w14:paraId="45D5C3DF" w14:textId="77777777" w:rsidR="00B93BCC" w:rsidRPr="00867371" w:rsidRDefault="00B93BCC" w:rsidP="005E26E4">
            <w:pPr>
              <w:spacing w:after="0" w:line="240" w:lineRule="auto"/>
              <w:jc w:val="center"/>
              <w:rPr>
                <w:rFonts w:cs="Arial"/>
              </w:rPr>
            </w:pPr>
            <w:r w:rsidRPr="00867371">
              <w:rPr>
                <w:rFonts w:cs="Arial"/>
              </w:rPr>
              <w:t>Prezes UTK, Wiceprezes UTK, Dyrektor Departamentu Monitorowania i Bezpieczeństwa</w:t>
            </w:r>
          </w:p>
        </w:tc>
      </w:tr>
      <w:tr w:rsidR="00B93BCC" w:rsidRPr="00867371" w14:paraId="3722D716" w14:textId="77777777" w:rsidTr="002F712C">
        <w:trPr>
          <w:trHeight w:val="877"/>
        </w:trPr>
        <w:tc>
          <w:tcPr>
            <w:tcW w:w="5211" w:type="dxa"/>
            <w:vMerge/>
          </w:tcPr>
          <w:p w14:paraId="7B79D085" w14:textId="77777777" w:rsidR="00B93BCC" w:rsidRPr="00867371" w:rsidRDefault="00B93BCC" w:rsidP="005E26E4">
            <w:pPr>
              <w:spacing w:after="0" w:line="240" w:lineRule="auto"/>
              <w:rPr>
                <w:rFonts w:cs="Arial"/>
              </w:rPr>
            </w:pPr>
          </w:p>
        </w:tc>
        <w:tc>
          <w:tcPr>
            <w:tcW w:w="2439" w:type="dxa"/>
            <w:gridSpan w:val="2"/>
            <w:shd w:val="clear" w:color="auto" w:fill="BDD6EE"/>
          </w:tcPr>
          <w:p w14:paraId="0B4178FA" w14:textId="77777777" w:rsidR="00B93BCC" w:rsidRPr="00867371" w:rsidRDefault="00B93BCC" w:rsidP="005E26E4">
            <w:pPr>
              <w:spacing w:after="0" w:line="240" w:lineRule="auto"/>
              <w:rPr>
                <w:rFonts w:cs="Arial"/>
              </w:rPr>
            </w:pPr>
            <w:r w:rsidRPr="00867371">
              <w:rPr>
                <w:rFonts w:cs="Arial"/>
              </w:rPr>
              <w:t>Źródła finansowania</w:t>
            </w:r>
          </w:p>
        </w:tc>
        <w:tc>
          <w:tcPr>
            <w:tcW w:w="2410" w:type="dxa"/>
          </w:tcPr>
          <w:p w14:paraId="69CACFA2" w14:textId="77777777" w:rsidR="00B93BCC" w:rsidRPr="00867371" w:rsidRDefault="00B93BCC" w:rsidP="005E26E4">
            <w:pPr>
              <w:spacing w:after="0" w:line="240" w:lineRule="auto"/>
              <w:jc w:val="center"/>
              <w:rPr>
                <w:rFonts w:cs="Arial"/>
              </w:rPr>
            </w:pPr>
            <w:r w:rsidRPr="00867371">
              <w:rPr>
                <w:rFonts w:cs="Arial"/>
              </w:rPr>
              <w:t>Budżet UTK,</w:t>
            </w:r>
          </w:p>
          <w:p w14:paraId="248C5843" w14:textId="77777777" w:rsidR="00B93BCC" w:rsidRPr="00867371" w:rsidRDefault="00B93BCC" w:rsidP="005E26E4">
            <w:pPr>
              <w:tabs>
                <w:tab w:val="left" w:pos="473"/>
                <w:tab w:val="center" w:pos="1108"/>
              </w:tabs>
              <w:spacing w:after="0" w:line="240" w:lineRule="auto"/>
              <w:jc w:val="center"/>
              <w:rPr>
                <w:rFonts w:cs="Arial"/>
              </w:rPr>
            </w:pPr>
            <w:r w:rsidRPr="00867371">
              <w:rPr>
                <w:rFonts w:cs="Arial"/>
              </w:rPr>
              <w:t>Budżet zarządców infrastruktury – oznakowanie przejazdów</w:t>
            </w:r>
          </w:p>
        </w:tc>
      </w:tr>
      <w:tr w:rsidR="00B93BCC" w:rsidRPr="00867371" w14:paraId="67842AB5" w14:textId="77777777" w:rsidTr="002F712C">
        <w:trPr>
          <w:trHeight w:val="276"/>
        </w:trPr>
        <w:tc>
          <w:tcPr>
            <w:tcW w:w="5211" w:type="dxa"/>
            <w:vMerge/>
          </w:tcPr>
          <w:p w14:paraId="4EA22B2D" w14:textId="77777777" w:rsidR="00B93BCC" w:rsidRPr="00867371" w:rsidRDefault="00B93BCC" w:rsidP="005E26E4">
            <w:pPr>
              <w:spacing w:after="0" w:line="240" w:lineRule="auto"/>
              <w:rPr>
                <w:rFonts w:cs="Arial"/>
              </w:rPr>
            </w:pPr>
          </w:p>
        </w:tc>
        <w:tc>
          <w:tcPr>
            <w:tcW w:w="4849" w:type="dxa"/>
            <w:gridSpan w:val="3"/>
            <w:shd w:val="clear" w:color="auto" w:fill="BDD6EE"/>
          </w:tcPr>
          <w:p w14:paraId="3E5F426D" w14:textId="77777777" w:rsidR="00B93BCC" w:rsidRPr="00867371" w:rsidRDefault="00B93BCC" w:rsidP="005E26E4">
            <w:pPr>
              <w:spacing w:after="0" w:line="240" w:lineRule="auto"/>
              <w:jc w:val="center"/>
              <w:rPr>
                <w:rFonts w:cs="Arial"/>
              </w:rPr>
            </w:pPr>
            <w:r w:rsidRPr="00867371">
              <w:rPr>
                <w:rFonts w:cs="Arial"/>
              </w:rPr>
              <w:t>WSKAŹNIK PRODUKTU</w:t>
            </w:r>
          </w:p>
        </w:tc>
      </w:tr>
      <w:tr w:rsidR="00B93BCC" w:rsidRPr="00867371" w14:paraId="3B82DE3C" w14:textId="77777777" w:rsidTr="002F712C">
        <w:trPr>
          <w:trHeight w:val="412"/>
        </w:trPr>
        <w:tc>
          <w:tcPr>
            <w:tcW w:w="5211" w:type="dxa"/>
            <w:vMerge/>
          </w:tcPr>
          <w:p w14:paraId="54675D29" w14:textId="77777777" w:rsidR="00B93BCC" w:rsidRPr="00867371" w:rsidRDefault="00B93BCC" w:rsidP="005E26E4">
            <w:pPr>
              <w:spacing w:after="0" w:line="240" w:lineRule="auto"/>
              <w:rPr>
                <w:rFonts w:cs="Arial"/>
              </w:rPr>
            </w:pPr>
          </w:p>
        </w:tc>
        <w:tc>
          <w:tcPr>
            <w:tcW w:w="4849" w:type="dxa"/>
            <w:gridSpan w:val="3"/>
          </w:tcPr>
          <w:p w14:paraId="1C6DCDF5" w14:textId="77777777" w:rsidR="00B93BCC" w:rsidRPr="00867371" w:rsidRDefault="00B93BCC" w:rsidP="005E26E4">
            <w:pPr>
              <w:spacing w:after="0" w:line="240" w:lineRule="auto"/>
              <w:jc w:val="center"/>
              <w:rPr>
                <w:rFonts w:cs="Arial"/>
              </w:rPr>
            </w:pPr>
            <w:r w:rsidRPr="00867371">
              <w:rPr>
                <w:rFonts w:cs="Arial"/>
              </w:rPr>
              <w:t xml:space="preserve">Liczba oznakowanych przejazdów kolejowo-drogowych i przejść </w:t>
            </w:r>
          </w:p>
        </w:tc>
      </w:tr>
      <w:tr w:rsidR="00B93BCC" w:rsidRPr="00867371" w14:paraId="213A966D" w14:textId="77777777" w:rsidTr="002F712C">
        <w:tc>
          <w:tcPr>
            <w:tcW w:w="5211" w:type="dxa"/>
            <w:vMerge/>
          </w:tcPr>
          <w:p w14:paraId="26948069" w14:textId="77777777" w:rsidR="00B93BCC" w:rsidRPr="00867371" w:rsidRDefault="00B93BCC" w:rsidP="005E26E4">
            <w:pPr>
              <w:spacing w:after="0" w:line="240" w:lineRule="auto"/>
              <w:rPr>
                <w:rFonts w:cs="Arial"/>
              </w:rPr>
            </w:pPr>
          </w:p>
        </w:tc>
        <w:tc>
          <w:tcPr>
            <w:tcW w:w="2297" w:type="dxa"/>
            <w:shd w:val="clear" w:color="auto" w:fill="BDD6EE"/>
          </w:tcPr>
          <w:p w14:paraId="2A0F031A" w14:textId="77777777" w:rsidR="00B93BCC" w:rsidRPr="00867371" w:rsidRDefault="00B93BCC" w:rsidP="005E26E4">
            <w:pPr>
              <w:spacing w:after="0" w:line="240" w:lineRule="auto"/>
              <w:jc w:val="center"/>
              <w:rPr>
                <w:rFonts w:cs="Arial"/>
              </w:rPr>
            </w:pPr>
            <w:r w:rsidRPr="00867371">
              <w:rPr>
                <w:rFonts w:cs="Arial"/>
              </w:rPr>
              <w:t>Stan na* 31.12.2018*</w:t>
            </w:r>
          </w:p>
        </w:tc>
        <w:tc>
          <w:tcPr>
            <w:tcW w:w="2552" w:type="dxa"/>
            <w:gridSpan w:val="2"/>
            <w:shd w:val="clear" w:color="auto" w:fill="BDD6EE"/>
          </w:tcPr>
          <w:p w14:paraId="1CF6D6D0" w14:textId="77777777" w:rsidR="00B93BCC" w:rsidRPr="00867371" w:rsidRDefault="00B93BCC" w:rsidP="005E26E4">
            <w:pPr>
              <w:spacing w:after="0" w:line="240" w:lineRule="auto"/>
              <w:jc w:val="center"/>
              <w:rPr>
                <w:rFonts w:cs="Arial"/>
              </w:rPr>
            </w:pPr>
            <w:r w:rsidRPr="00867371">
              <w:rPr>
                <w:rFonts w:cs="Arial"/>
              </w:rPr>
              <w:t>Stan na*</w:t>
            </w:r>
          </w:p>
          <w:p w14:paraId="449B9F49" w14:textId="77777777" w:rsidR="00B93BCC" w:rsidRPr="00867371" w:rsidRDefault="00B93BCC" w:rsidP="005E26E4">
            <w:pPr>
              <w:spacing w:after="0" w:line="240" w:lineRule="auto"/>
              <w:jc w:val="center"/>
              <w:rPr>
                <w:rFonts w:cs="Arial"/>
              </w:rPr>
            </w:pPr>
            <w:r w:rsidRPr="00867371">
              <w:rPr>
                <w:rFonts w:cs="Arial"/>
              </w:rPr>
              <w:t>31.12.2019*</w:t>
            </w:r>
          </w:p>
        </w:tc>
      </w:tr>
      <w:tr w:rsidR="00B93BCC" w:rsidRPr="00867371" w14:paraId="493E02DB" w14:textId="77777777" w:rsidTr="002F712C">
        <w:trPr>
          <w:trHeight w:val="439"/>
        </w:trPr>
        <w:tc>
          <w:tcPr>
            <w:tcW w:w="5211" w:type="dxa"/>
            <w:vMerge/>
          </w:tcPr>
          <w:p w14:paraId="5FA9A472" w14:textId="77777777" w:rsidR="00B93BCC" w:rsidRPr="00867371" w:rsidRDefault="00B93BCC" w:rsidP="005E26E4">
            <w:pPr>
              <w:spacing w:after="0" w:line="240" w:lineRule="auto"/>
              <w:rPr>
                <w:rFonts w:cs="Arial"/>
              </w:rPr>
            </w:pPr>
          </w:p>
        </w:tc>
        <w:tc>
          <w:tcPr>
            <w:tcW w:w="2297" w:type="dxa"/>
          </w:tcPr>
          <w:p w14:paraId="0A1682E2" w14:textId="77777777" w:rsidR="00B93BCC" w:rsidRPr="00867371" w:rsidRDefault="00B93BCC" w:rsidP="005E26E4">
            <w:pPr>
              <w:spacing w:after="0" w:line="240" w:lineRule="auto"/>
              <w:rPr>
                <w:rFonts w:cs="Arial"/>
              </w:rPr>
            </w:pPr>
          </w:p>
          <w:p w14:paraId="1CA7C6EF" w14:textId="77777777" w:rsidR="00B93BCC" w:rsidRPr="00867371" w:rsidRDefault="00B93BCC" w:rsidP="005E26E4">
            <w:pPr>
              <w:spacing w:after="0" w:line="240" w:lineRule="auto"/>
              <w:jc w:val="center"/>
              <w:rPr>
                <w:rFonts w:cs="Arial"/>
              </w:rPr>
            </w:pPr>
            <w:r w:rsidRPr="00867371">
              <w:rPr>
                <w:rFonts w:cs="Arial"/>
              </w:rPr>
              <w:t>0</w:t>
            </w:r>
          </w:p>
        </w:tc>
        <w:tc>
          <w:tcPr>
            <w:tcW w:w="2552" w:type="dxa"/>
            <w:gridSpan w:val="2"/>
            <w:vAlign w:val="center"/>
          </w:tcPr>
          <w:p w14:paraId="6B878674" w14:textId="77777777" w:rsidR="00B93BCC" w:rsidRPr="00867371" w:rsidRDefault="00B93BCC" w:rsidP="005E26E4">
            <w:pPr>
              <w:spacing w:after="0" w:line="240" w:lineRule="auto"/>
              <w:jc w:val="center"/>
              <w:rPr>
                <w:rFonts w:cs="Arial"/>
              </w:rPr>
            </w:pPr>
            <w:r w:rsidRPr="00867371">
              <w:rPr>
                <w:rFonts w:cs="Arial"/>
              </w:rPr>
              <w:t>349 oznakowanych PKD</w:t>
            </w:r>
            <w:r w:rsidRPr="00867371">
              <w:rPr>
                <w:rFonts w:cs="Arial"/>
                <w:vertAlign w:val="superscript"/>
              </w:rPr>
              <w:footnoteReference w:id="3"/>
            </w:r>
          </w:p>
        </w:tc>
      </w:tr>
      <w:tr w:rsidR="00B93BCC" w:rsidRPr="00867371" w14:paraId="474DEFCD" w14:textId="77777777" w:rsidTr="002F712C">
        <w:trPr>
          <w:trHeight w:val="553"/>
        </w:trPr>
        <w:tc>
          <w:tcPr>
            <w:tcW w:w="10060" w:type="dxa"/>
            <w:gridSpan w:val="4"/>
          </w:tcPr>
          <w:p w14:paraId="6B0068FE" w14:textId="77777777" w:rsidR="00B93BCC" w:rsidRPr="00867371" w:rsidRDefault="00B93BCC" w:rsidP="005E26E4">
            <w:pPr>
              <w:widowControl w:val="0"/>
              <w:spacing w:before="120" w:after="120" w:line="240" w:lineRule="auto"/>
              <w:jc w:val="both"/>
              <w:rPr>
                <w:rFonts w:cs="Arial"/>
                <w:b/>
              </w:rPr>
            </w:pPr>
            <w:r w:rsidRPr="00867371">
              <w:rPr>
                <w:rFonts w:cs="Arial"/>
                <w:b/>
              </w:rPr>
              <w:t xml:space="preserve">Osiągnięte rezultaty: </w:t>
            </w:r>
          </w:p>
          <w:p w14:paraId="09C8C586" w14:textId="77777777" w:rsidR="00B93BCC" w:rsidRPr="00867371" w:rsidRDefault="00B93BCC" w:rsidP="005E26E4">
            <w:pPr>
              <w:widowControl w:val="0"/>
              <w:spacing w:before="120" w:after="0" w:line="240" w:lineRule="auto"/>
              <w:jc w:val="both"/>
              <w:rPr>
                <w:rFonts w:cs="Arial"/>
              </w:rPr>
            </w:pPr>
            <w:r w:rsidRPr="00867371">
              <w:rPr>
                <w:rFonts w:cs="Arial"/>
              </w:rPr>
              <w:t xml:space="preserve">Założeniem projektu było oznakowanie przejazdów kolejowo–drogowych i przejść w poziomie szyn indywidualnym numerem identyfikacyjnym. Działanie realizowane było przez autoryzowanych zarządców infrastruktury i wdrażane na wzór rozwiązania funkcjonującego w PKP Polskie Linie Kolejowe S.A. </w:t>
            </w:r>
          </w:p>
          <w:p w14:paraId="764E52DC" w14:textId="77777777" w:rsidR="00B93BCC" w:rsidRPr="00867371" w:rsidRDefault="00B93BCC" w:rsidP="005E26E4">
            <w:pPr>
              <w:widowControl w:val="0"/>
              <w:spacing w:before="120" w:after="0" w:line="240" w:lineRule="auto"/>
              <w:jc w:val="both"/>
              <w:rPr>
                <w:rFonts w:cs="Arial"/>
              </w:rPr>
            </w:pPr>
            <w:r w:rsidRPr="00867371">
              <w:rPr>
                <w:rFonts w:cs="Arial"/>
              </w:rPr>
              <w:t>Przejazdy zostały oznaczone naklejkami</w:t>
            </w:r>
            <w:r w:rsidRPr="00867371">
              <w:rPr>
                <w:rFonts w:cs="Arial"/>
                <w:vertAlign w:val="superscript"/>
              </w:rPr>
              <w:footnoteReference w:id="4"/>
            </w:r>
            <w:r w:rsidRPr="00867371">
              <w:rPr>
                <w:rFonts w:cs="Arial"/>
              </w:rPr>
              <w:t>, na których umieszczone zostały: indentyfikacyjny numer przejazdu kolejowo-drogowego, numer alarmowy 112 oraz numer/numery telefonów awaryjnych.</w:t>
            </w:r>
          </w:p>
          <w:p w14:paraId="35CDB011" w14:textId="77777777" w:rsidR="00B93BCC" w:rsidRPr="00867371" w:rsidRDefault="00B93BCC" w:rsidP="005E26E4">
            <w:pPr>
              <w:widowControl w:val="0"/>
              <w:spacing w:before="120" w:after="0" w:line="240" w:lineRule="auto"/>
              <w:jc w:val="both"/>
              <w:rPr>
                <w:rFonts w:cs="Arial"/>
              </w:rPr>
            </w:pPr>
            <w:r w:rsidRPr="00867371">
              <w:rPr>
                <w:rFonts w:cs="Arial"/>
              </w:rPr>
              <w:t xml:space="preserve">Oznakowanie przejazdów umożliwia szybki kontakt użytkownika drogi, będącego uczestnikiem lub świadkiem awarii czy zdarzenia, ze służbami ratowniczymi. W przypadku awarii lub zdarzenia na przejeździe, po połączeniu z numerem 112 (w razie wypadku lub zagrożenia wypadkiem) lub numerem awaryjnym (w razie awarii) zgłaszający podaje indywidualny numer identyfikacyjny przejazdu. Dzięki przekazanej informacji operator numeru 112 lub pracownik kolejowy może precyzyjnie określić lokalizację przejazdu, co skraca czas reakcji działania służb w przypadku wystąpienia zagrożenia. </w:t>
            </w:r>
          </w:p>
          <w:p w14:paraId="2EE8569E" w14:textId="77777777" w:rsidR="00B93BCC" w:rsidRPr="00867371" w:rsidRDefault="00B93BCC" w:rsidP="005E26E4">
            <w:pPr>
              <w:widowControl w:val="0"/>
              <w:spacing w:before="120" w:after="120" w:line="240" w:lineRule="auto"/>
              <w:jc w:val="both"/>
              <w:rPr>
                <w:rFonts w:cs="Arial"/>
              </w:rPr>
            </w:pPr>
            <w:r w:rsidRPr="00867371">
              <w:rPr>
                <w:rFonts w:cs="Arial"/>
              </w:rPr>
              <w:t>Aby system alarmowy mógł sprawnie działać konieczna jest ścisła współpraca pomiędzy Ministerstwem Spraw Wewnętrznych i Administracji, Głównym Urzędem Geodezji i Kartografii (GUGiK) oraz zarządcami infrastruktury.</w:t>
            </w:r>
          </w:p>
          <w:p w14:paraId="224FA818" w14:textId="77777777" w:rsidR="00B93BCC" w:rsidRPr="00867371" w:rsidRDefault="00B93BCC" w:rsidP="005E26E4">
            <w:pPr>
              <w:widowControl w:val="0"/>
              <w:spacing w:before="120" w:after="120" w:line="240" w:lineRule="auto"/>
              <w:jc w:val="both"/>
              <w:rPr>
                <w:rFonts w:cs="Arial"/>
              </w:rPr>
            </w:pPr>
            <w:r w:rsidRPr="00867371">
              <w:rPr>
                <w:rFonts w:cs="Arial"/>
              </w:rPr>
              <w:t xml:space="preserve">Prezes UTK podjął się koordynowania tego zadania. W ramach podjętych inicjatyw Prezes UTK przeprowadził szereg uzgodnień, na podstawie, których opracował procedurę wdrażania projektu dla zarządców infrastruktury. Efektem tych działań jest m.in: zinwentaryzowanie przejazdów kolejowo–drogowych przez autoryzowanych zarządców infrastruktury kolejowej, nadanie indywidualnych numerów identyfikacyjnych przejazdom oraz opracowanie wzoru danych przekazywanych dla operatorów Centrum Powiadamiania Ratunkowego. </w:t>
            </w:r>
          </w:p>
          <w:p w14:paraId="64F05923" w14:textId="77777777" w:rsidR="00B93BCC" w:rsidRPr="00867371" w:rsidRDefault="00B93BCC" w:rsidP="005E26E4">
            <w:pPr>
              <w:widowControl w:val="0"/>
              <w:spacing w:before="120" w:after="120" w:line="240" w:lineRule="auto"/>
              <w:jc w:val="both"/>
              <w:rPr>
                <w:rFonts w:cs="Arial"/>
              </w:rPr>
            </w:pPr>
            <w:r w:rsidRPr="00867371">
              <w:rPr>
                <w:rFonts w:cs="Arial"/>
              </w:rPr>
              <w:t>Podpisane zostały porozumienia pomiędzy GUGiK a zarządcami infrastruktury w celu umieszczenia przejazdów w Uniwersalnym Module Map oraz utworzona została jednolita baza danych, która zasila System Informatyczny Centrum Powiadamiania Ratunkowego.</w:t>
            </w:r>
          </w:p>
          <w:p w14:paraId="73988B4C" w14:textId="77777777" w:rsidR="00B93BCC" w:rsidRPr="00867371" w:rsidRDefault="00B93BCC" w:rsidP="005E26E4">
            <w:pPr>
              <w:spacing w:before="120" w:after="120" w:line="240" w:lineRule="auto"/>
              <w:jc w:val="both"/>
              <w:rPr>
                <w:rFonts w:eastAsia="Times New Roman" w:cs="Arial"/>
                <w:color w:val="000000"/>
              </w:rPr>
            </w:pPr>
            <w:r w:rsidRPr="00867371">
              <w:rPr>
                <w:rFonts w:eastAsia="Times New Roman" w:cs="Arial"/>
                <w:color w:val="000000"/>
              </w:rPr>
              <w:t>Rezultaty projektu to m.in:</w:t>
            </w:r>
          </w:p>
          <w:p w14:paraId="3E24DEEA" w14:textId="77777777" w:rsidR="00B93BCC" w:rsidRPr="00867371" w:rsidRDefault="00B93BCC" w:rsidP="005E26E4">
            <w:pPr>
              <w:numPr>
                <w:ilvl w:val="0"/>
                <w:numId w:val="29"/>
              </w:numPr>
              <w:spacing w:before="120" w:after="120" w:line="240" w:lineRule="auto"/>
              <w:ind w:left="1077" w:hanging="357"/>
              <w:jc w:val="both"/>
              <w:rPr>
                <w:rFonts w:eastAsia="Times New Roman" w:cs="Arial"/>
                <w:color w:val="000000"/>
                <w:lang w:eastAsia="pl-PL"/>
              </w:rPr>
            </w:pPr>
            <w:r w:rsidRPr="00867371">
              <w:rPr>
                <w:rFonts w:eastAsia="Times New Roman" w:cs="Arial"/>
                <w:color w:val="000000"/>
                <w:lang w:eastAsia="pl-PL"/>
              </w:rPr>
              <w:t xml:space="preserve">oznakowanie przejazdów i przejść kolejowo–drogowych indywidualnymi numerami i włączenie ich do systemu alarmowego 112, </w:t>
            </w:r>
          </w:p>
          <w:p w14:paraId="27889E09" w14:textId="77777777" w:rsidR="00B93BCC" w:rsidRPr="00867371" w:rsidRDefault="00B93BCC" w:rsidP="005E26E4">
            <w:pPr>
              <w:numPr>
                <w:ilvl w:val="0"/>
                <w:numId w:val="29"/>
              </w:numPr>
              <w:spacing w:before="120" w:after="120" w:line="240" w:lineRule="auto"/>
              <w:ind w:left="1077" w:hanging="357"/>
              <w:jc w:val="both"/>
              <w:rPr>
                <w:rFonts w:eastAsia="Times New Roman" w:cs="Arial"/>
                <w:color w:val="000000"/>
                <w:lang w:eastAsia="pl-PL"/>
              </w:rPr>
            </w:pPr>
            <w:r w:rsidRPr="00867371">
              <w:rPr>
                <w:rFonts w:eastAsia="Times New Roman" w:cs="Arial"/>
                <w:color w:val="000000"/>
                <w:lang w:eastAsia="pl-PL"/>
              </w:rPr>
              <w:t>umożliwienie każdemu użytkownikowi drogi, będącemu uczestnikiem lub świadkiem awarii czy zdarzenia, szybkiej identyfikacji miejsca i kontaktu ze służbami ratowniczymi,</w:t>
            </w:r>
          </w:p>
          <w:p w14:paraId="3F238FBE" w14:textId="77777777" w:rsidR="00B93BCC" w:rsidRPr="00867371" w:rsidRDefault="00B93BCC" w:rsidP="005E26E4">
            <w:pPr>
              <w:numPr>
                <w:ilvl w:val="0"/>
                <w:numId w:val="29"/>
              </w:numPr>
              <w:spacing w:before="120" w:after="120" w:line="240" w:lineRule="auto"/>
              <w:ind w:left="1077" w:hanging="357"/>
              <w:jc w:val="both"/>
              <w:rPr>
                <w:rFonts w:eastAsia="Times New Roman" w:cs="Arial"/>
                <w:color w:val="000000"/>
                <w:lang w:eastAsia="pl-PL"/>
              </w:rPr>
            </w:pPr>
            <w:r w:rsidRPr="00867371">
              <w:rPr>
                <w:rFonts w:eastAsia="Times New Roman" w:cs="Arial"/>
                <w:color w:val="000000"/>
                <w:lang w:eastAsia="pl-PL"/>
              </w:rPr>
              <w:t>skrócenie czasu reakcji działania służb w razie wystąpienia zagrożenia,</w:t>
            </w:r>
          </w:p>
          <w:p w14:paraId="524E4902" w14:textId="77777777" w:rsidR="00B93BCC" w:rsidRPr="00867371" w:rsidRDefault="00B93BCC" w:rsidP="005E26E4">
            <w:pPr>
              <w:numPr>
                <w:ilvl w:val="0"/>
                <w:numId w:val="29"/>
              </w:numPr>
              <w:spacing w:before="120" w:after="120" w:line="240" w:lineRule="auto"/>
              <w:ind w:left="1077" w:hanging="357"/>
              <w:jc w:val="both"/>
              <w:rPr>
                <w:rFonts w:eastAsia="Times New Roman" w:cs="Arial"/>
                <w:color w:val="000000"/>
                <w:lang w:eastAsia="pl-PL"/>
              </w:rPr>
            </w:pPr>
            <w:r w:rsidRPr="00867371">
              <w:rPr>
                <w:rFonts w:eastAsia="Times New Roman" w:cs="Arial"/>
                <w:color w:val="000000"/>
                <w:lang w:eastAsia="pl-PL"/>
              </w:rPr>
              <w:t xml:space="preserve">zapobieganie zdarzeniom na przejazdach kolejowo–drogowych oraz </w:t>
            </w:r>
            <w:r w:rsidRPr="00867371">
              <w:rPr>
                <w:rFonts w:eastAsia="Times New Roman"/>
                <w:lang w:eastAsia="pl-PL"/>
              </w:rPr>
              <w:t>zminimalizowanie skutków wystąpienia zdarzenia.</w:t>
            </w:r>
          </w:p>
          <w:p w14:paraId="2053BB87" w14:textId="77777777" w:rsidR="00B93BCC" w:rsidRPr="00867371" w:rsidRDefault="00B93BCC" w:rsidP="005E26E4">
            <w:pPr>
              <w:widowControl w:val="0"/>
              <w:spacing w:before="120" w:after="120" w:line="240" w:lineRule="auto"/>
              <w:jc w:val="both"/>
              <w:rPr>
                <w:rFonts w:eastAsia="Times New Roman" w:cs="Arial"/>
                <w:color w:val="000000"/>
              </w:rPr>
            </w:pPr>
            <w:r w:rsidRPr="00867371">
              <w:rPr>
                <w:rFonts w:cs="Arial"/>
              </w:rPr>
              <w:t xml:space="preserve">Mając na uwadze zapewnienie skuteczności projektu oznakowania przejazdów, Prezes UTK w dalszym ciągu będzie koordynował prace w zakresie aktualizacji bazy przejazdów i przejść kolejowo-drogowych i jej przekazywania do właściwych podmiotów.  </w:t>
            </w:r>
          </w:p>
        </w:tc>
      </w:tr>
    </w:tbl>
    <w:p w14:paraId="5C9864A0" w14:textId="77777777" w:rsidR="00B93BCC" w:rsidRDefault="00B93BCC" w:rsidP="00B865B5">
      <w:pPr>
        <w:spacing w:after="240" w:line="240" w:lineRule="exact"/>
        <w:rPr>
          <w:rFonts w:asciiTheme="minorHAnsi" w:hAnsiTheme="minorHAnsi"/>
          <w:b/>
          <w:color w:val="365F91" w:themeColor="accent1" w:themeShade="BF"/>
          <w:sz w:val="32"/>
          <w:szCs w:val="32"/>
          <w:lang w:eastAsia="pl-PL"/>
        </w:rPr>
      </w:pPr>
    </w:p>
    <w:tbl>
      <w:tblPr>
        <w:tblStyle w:val="Tabela-Siatka96"/>
        <w:tblW w:w="10060" w:type="dxa"/>
        <w:tblLayout w:type="fixed"/>
        <w:tblLook w:val="04A0" w:firstRow="1" w:lastRow="0" w:firstColumn="1" w:lastColumn="0" w:noHBand="0" w:noVBand="1"/>
      </w:tblPr>
      <w:tblGrid>
        <w:gridCol w:w="5211"/>
        <w:gridCol w:w="2297"/>
        <w:gridCol w:w="142"/>
        <w:gridCol w:w="2410"/>
      </w:tblGrid>
      <w:tr w:rsidR="005F7524" w:rsidRPr="00867371" w14:paraId="7ED57F81" w14:textId="77777777" w:rsidTr="006D31B5">
        <w:trPr>
          <w:trHeight w:val="708"/>
        </w:trPr>
        <w:tc>
          <w:tcPr>
            <w:tcW w:w="10060" w:type="dxa"/>
            <w:gridSpan w:val="4"/>
            <w:shd w:val="clear" w:color="auto" w:fill="2E74B5"/>
          </w:tcPr>
          <w:p w14:paraId="13C81B8C" w14:textId="34C5F65F" w:rsidR="005F7524" w:rsidRPr="00CD1143" w:rsidRDefault="005F7524" w:rsidP="006D31B5">
            <w:pPr>
              <w:spacing w:after="0" w:line="240" w:lineRule="auto"/>
              <w:jc w:val="both"/>
              <w:rPr>
                <w:rFonts w:cs="Arial"/>
                <w:b/>
                <w:color w:val="FFFFFF" w:themeColor="background1"/>
              </w:rPr>
            </w:pPr>
            <w:r w:rsidRPr="003E6719">
              <w:rPr>
                <w:rFonts w:cs="Arial"/>
                <w:b/>
                <w:color w:val="FFFFFF" w:themeColor="background1"/>
              </w:rPr>
              <w:t>Zadanie 3</w:t>
            </w:r>
            <w:r w:rsidR="00EE75B2">
              <w:rPr>
                <w:rFonts w:cs="Arial"/>
                <w:b/>
                <w:color w:val="FFFFFF" w:themeColor="background1"/>
              </w:rPr>
              <w:t>5</w:t>
            </w:r>
            <w:r w:rsidRPr="003E6719">
              <w:rPr>
                <w:rFonts w:cs="Arial"/>
                <w:b/>
                <w:color w:val="FFFFFF" w:themeColor="background1"/>
              </w:rPr>
              <w:t xml:space="preserve">: </w:t>
            </w:r>
            <w:r>
              <w:rPr>
                <w:rFonts w:cs="Arial"/>
                <w:b/>
                <w:color w:val="FFFFFF" w:themeColor="background1"/>
              </w:rPr>
              <w:t>O</w:t>
            </w:r>
            <w:r w:rsidRPr="007E7F9F">
              <w:rPr>
                <w:rFonts w:cs="Arial"/>
                <w:b/>
                <w:color w:val="FFFFFF" w:themeColor="background1"/>
              </w:rPr>
              <w:t>znakowanie przejazdów kolejowo–drogowych i przejść w poziomie sz</w:t>
            </w:r>
            <w:r>
              <w:rPr>
                <w:rFonts w:cs="Arial"/>
                <w:b/>
                <w:color w:val="FFFFFF" w:themeColor="background1"/>
              </w:rPr>
              <w:t>yn indywidualnym numerem identy</w:t>
            </w:r>
            <w:r w:rsidRPr="007E7F9F">
              <w:rPr>
                <w:rFonts w:cs="Arial"/>
                <w:b/>
                <w:color w:val="FFFFFF" w:themeColor="background1"/>
              </w:rPr>
              <w:t>fikacyjnym</w:t>
            </w:r>
          </w:p>
        </w:tc>
      </w:tr>
      <w:tr w:rsidR="005F7524" w:rsidRPr="00867371" w14:paraId="42EF6E61" w14:textId="77777777" w:rsidTr="006D31B5">
        <w:trPr>
          <w:trHeight w:val="406"/>
        </w:trPr>
        <w:tc>
          <w:tcPr>
            <w:tcW w:w="5211" w:type="dxa"/>
            <w:vMerge w:val="restart"/>
          </w:tcPr>
          <w:p w14:paraId="5F897A29" w14:textId="77777777" w:rsidR="005F7524" w:rsidRPr="00867371" w:rsidRDefault="005F7524" w:rsidP="006D31B5">
            <w:pPr>
              <w:spacing w:before="120" w:after="0" w:line="240" w:lineRule="auto"/>
              <w:jc w:val="both"/>
              <w:rPr>
                <w:rFonts w:cs="Arial"/>
                <w:b/>
              </w:rPr>
            </w:pPr>
            <w:r w:rsidRPr="00867371">
              <w:rPr>
                <w:rFonts w:cs="Arial"/>
                <w:b/>
              </w:rPr>
              <w:t xml:space="preserve">Zakres działania: </w:t>
            </w:r>
          </w:p>
          <w:p w14:paraId="3820724D" w14:textId="77777777" w:rsidR="005F7524" w:rsidRPr="00867371" w:rsidRDefault="005F7524" w:rsidP="006D31B5">
            <w:pPr>
              <w:widowControl w:val="0"/>
              <w:spacing w:before="120" w:after="0" w:line="240" w:lineRule="auto"/>
              <w:jc w:val="both"/>
              <w:rPr>
                <w:rFonts w:cs="Arial"/>
              </w:rPr>
            </w:pPr>
            <w:r w:rsidRPr="00867371">
              <w:rPr>
                <w:rFonts w:cs="Arial"/>
              </w:rPr>
              <w:t>Założeniem projektu było oznakowanie przejazdów kolejowo–drogowych i przejść w poziomie szyn przez wszystkich autoryzowanych zarządców (nie dotyczy PKP PLK S.A.</w:t>
            </w:r>
            <w:r w:rsidRPr="00867371">
              <w:rPr>
                <w:rFonts w:cs="Arial"/>
                <w:vertAlign w:val="superscript"/>
              </w:rPr>
              <w:footnoteReference w:id="5"/>
            </w:r>
            <w:r w:rsidRPr="00867371">
              <w:rPr>
                <w:rFonts w:cs="Arial"/>
              </w:rPr>
              <w:t xml:space="preserve">) w celu szybkiej identyfikacji obiektu dla operatora 112. Realizacja projektu wymagała skoordynowania działań na różnych poziomach: </w:t>
            </w:r>
          </w:p>
          <w:p w14:paraId="4FCDD408" w14:textId="77777777" w:rsidR="005F7524" w:rsidRPr="00867371" w:rsidRDefault="005F7524" w:rsidP="006D31B5">
            <w:pPr>
              <w:widowControl w:val="0"/>
              <w:numPr>
                <w:ilvl w:val="0"/>
                <w:numId w:val="30"/>
              </w:numPr>
              <w:spacing w:before="120" w:after="0" w:line="240" w:lineRule="auto"/>
              <w:contextualSpacing/>
              <w:jc w:val="both"/>
              <w:rPr>
                <w:rFonts w:eastAsia="Times New Roman" w:cs="Arial"/>
                <w:lang w:eastAsia="pl-PL"/>
              </w:rPr>
            </w:pPr>
            <w:r w:rsidRPr="00867371">
              <w:rPr>
                <w:rFonts w:eastAsia="Times New Roman" w:cs="Arial"/>
                <w:lang w:eastAsia="pl-PL"/>
              </w:rPr>
              <w:t>Ministerstwa Spraw Wewnętrznych i Administracji w zakresie tworzenia i aktualizowania bazy dla Centrum Powiadamiania Ratunkowego;</w:t>
            </w:r>
          </w:p>
          <w:p w14:paraId="264C0B81" w14:textId="77777777" w:rsidR="005F7524" w:rsidRPr="00867371" w:rsidRDefault="005F7524" w:rsidP="006D31B5">
            <w:pPr>
              <w:widowControl w:val="0"/>
              <w:numPr>
                <w:ilvl w:val="0"/>
                <w:numId w:val="30"/>
              </w:numPr>
              <w:spacing w:before="120" w:after="0" w:line="240" w:lineRule="auto"/>
              <w:contextualSpacing/>
              <w:jc w:val="both"/>
              <w:rPr>
                <w:rFonts w:eastAsia="Times New Roman" w:cs="Arial"/>
                <w:lang w:eastAsia="pl-PL"/>
              </w:rPr>
            </w:pPr>
            <w:r w:rsidRPr="00867371">
              <w:rPr>
                <w:rFonts w:eastAsia="Times New Roman" w:cs="Arial"/>
                <w:lang w:eastAsia="pl-PL"/>
              </w:rPr>
              <w:t>Głównego Urzędu Geodezji i Kartografii w zakresie umieszczenia przejazdów kolejowo-drogowych w Uniwersalnym Module Map;</w:t>
            </w:r>
          </w:p>
          <w:p w14:paraId="4E620A1C" w14:textId="77777777" w:rsidR="005F7524" w:rsidRPr="00867371" w:rsidRDefault="005F7524" w:rsidP="006D31B5">
            <w:pPr>
              <w:widowControl w:val="0"/>
              <w:numPr>
                <w:ilvl w:val="0"/>
                <w:numId w:val="30"/>
              </w:numPr>
              <w:spacing w:before="120" w:after="0" w:line="240" w:lineRule="auto"/>
              <w:contextualSpacing/>
              <w:jc w:val="both"/>
              <w:rPr>
                <w:rFonts w:eastAsia="Times New Roman" w:cs="Arial"/>
                <w:lang w:eastAsia="pl-PL"/>
              </w:rPr>
            </w:pPr>
            <w:r w:rsidRPr="00867371">
              <w:rPr>
                <w:rFonts w:eastAsia="Times New Roman" w:cs="Arial"/>
                <w:lang w:eastAsia="pl-PL"/>
              </w:rPr>
              <w:t>autoryzowanych zarządców infrastruktury kolejowej w zakresie oznakowania i wdrożenia procedur postępowania w przypadku alarmowego zgłoszenia od operatora 112.</w:t>
            </w:r>
          </w:p>
          <w:p w14:paraId="222AC17F" w14:textId="77777777" w:rsidR="005F7524" w:rsidRPr="00867371" w:rsidRDefault="005F7524" w:rsidP="006D31B5">
            <w:pPr>
              <w:widowControl w:val="0"/>
              <w:spacing w:before="120" w:after="0" w:line="240" w:lineRule="auto"/>
              <w:jc w:val="both"/>
              <w:rPr>
                <w:rFonts w:cs="Arial"/>
              </w:rPr>
            </w:pPr>
            <w:r w:rsidRPr="00867371">
              <w:rPr>
                <w:rFonts w:cs="Arial"/>
              </w:rPr>
              <w:t>Prezes UTK koordynował oraz nadzorował realizację tego zadania.</w:t>
            </w:r>
          </w:p>
        </w:tc>
        <w:tc>
          <w:tcPr>
            <w:tcW w:w="2439" w:type="dxa"/>
            <w:gridSpan w:val="2"/>
            <w:shd w:val="clear" w:color="auto" w:fill="BDD6EE"/>
          </w:tcPr>
          <w:p w14:paraId="5D4DD923" w14:textId="77777777" w:rsidR="005F7524" w:rsidRPr="00867371" w:rsidRDefault="005F7524" w:rsidP="006D31B5">
            <w:pPr>
              <w:tabs>
                <w:tab w:val="left" w:pos="915"/>
              </w:tabs>
              <w:spacing w:after="0" w:line="240" w:lineRule="auto"/>
              <w:rPr>
                <w:rFonts w:cs="Arial"/>
              </w:rPr>
            </w:pPr>
            <w:r w:rsidRPr="00867371">
              <w:rPr>
                <w:rFonts w:cs="Arial"/>
              </w:rPr>
              <w:t>Kierunek</w:t>
            </w:r>
          </w:p>
        </w:tc>
        <w:tc>
          <w:tcPr>
            <w:tcW w:w="2410" w:type="dxa"/>
          </w:tcPr>
          <w:p w14:paraId="0E8FEFCE" w14:textId="77777777" w:rsidR="005F7524" w:rsidRPr="00867371" w:rsidRDefault="005F7524" w:rsidP="006D31B5">
            <w:pPr>
              <w:spacing w:after="0" w:line="240" w:lineRule="auto"/>
              <w:jc w:val="center"/>
              <w:rPr>
                <w:rFonts w:cs="Arial"/>
              </w:rPr>
            </w:pPr>
            <w:r w:rsidRPr="00867371">
              <w:rPr>
                <w:rFonts w:cs="Arial"/>
              </w:rPr>
              <w:t>Poprawa bezpieczeństwa na przejazdach kolejowo-drogowych</w:t>
            </w:r>
          </w:p>
        </w:tc>
      </w:tr>
      <w:tr w:rsidR="005F7524" w:rsidRPr="00867371" w14:paraId="0B94C067" w14:textId="77777777" w:rsidTr="006D31B5">
        <w:trPr>
          <w:trHeight w:val="698"/>
        </w:trPr>
        <w:tc>
          <w:tcPr>
            <w:tcW w:w="5211" w:type="dxa"/>
            <w:vMerge/>
          </w:tcPr>
          <w:p w14:paraId="766A5015" w14:textId="77777777" w:rsidR="005F7524" w:rsidRPr="00867371" w:rsidRDefault="005F7524" w:rsidP="006D31B5">
            <w:pPr>
              <w:spacing w:after="0" w:line="240" w:lineRule="auto"/>
              <w:rPr>
                <w:rFonts w:cs="Arial"/>
              </w:rPr>
            </w:pPr>
          </w:p>
        </w:tc>
        <w:tc>
          <w:tcPr>
            <w:tcW w:w="2439" w:type="dxa"/>
            <w:gridSpan w:val="2"/>
            <w:shd w:val="clear" w:color="auto" w:fill="BDD6EE"/>
          </w:tcPr>
          <w:p w14:paraId="678F3574" w14:textId="77777777" w:rsidR="005F7524" w:rsidRPr="00867371" w:rsidRDefault="005F7524" w:rsidP="006D31B5">
            <w:pPr>
              <w:spacing w:after="0" w:line="240" w:lineRule="auto"/>
              <w:rPr>
                <w:rFonts w:cs="Arial"/>
              </w:rPr>
            </w:pPr>
            <w:r w:rsidRPr="00867371">
              <w:rPr>
                <w:rFonts w:cs="Arial"/>
              </w:rPr>
              <w:t>Lider</w:t>
            </w:r>
          </w:p>
        </w:tc>
        <w:tc>
          <w:tcPr>
            <w:tcW w:w="2410" w:type="dxa"/>
          </w:tcPr>
          <w:p w14:paraId="7C029ED8" w14:textId="77777777" w:rsidR="005F7524" w:rsidRPr="00867371" w:rsidRDefault="005F7524" w:rsidP="006D31B5">
            <w:pPr>
              <w:spacing w:after="0" w:line="240" w:lineRule="auto"/>
              <w:jc w:val="center"/>
              <w:rPr>
                <w:rFonts w:cs="Arial"/>
              </w:rPr>
            </w:pPr>
            <w:r w:rsidRPr="00867371">
              <w:rPr>
                <w:rFonts w:cs="Arial"/>
              </w:rPr>
              <w:t>Prezes UTK, Wiceprezes UTK, Dyrektor Departamentu Monitorowania i Bezpieczeństwa</w:t>
            </w:r>
          </w:p>
        </w:tc>
      </w:tr>
      <w:tr w:rsidR="005F7524" w:rsidRPr="00867371" w14:paraId="1DE92150" w14:textId="77777777" w:rsidTr="006D31B5">
        <w:trPr>
          <w:trHeight w:val="877"/>
        </w:trPr>
        <w:tc>
          <w:tcPr>
            <w:tcW w:w="5211" w:type="dxa"/>
            <w:vMerge/>
          </w:tcPr>
          <w:p w14:paraId="64A5F3AD" w14:textId="77777777" w:rsidR="005F7524" w:rsidRPr="00867371" w:rsidRDefault="005F7524" w:rsidP="006D31B5">
            <w:pPr>
              <w:spacing w:after="0" w:line="240" w:lineRule="auto"/>
              <w:rPr>
                <w:rFonts w:cs="Arial"/>
              </w:rPr>
            </w:pPr>
          </w:p>
        </w:tc>
        <w:tc>
          <w:tcPr>
            <w:tcW w:w="2439" w:type="dxa"/>
            <w:gridSpan w:val="2"/>
            <w:shd w:val="clear" w:color="auto" w:fill="BDD6EE"/>
          </w:tcPr>
          <w:p w14:paraId="4D821FE5" w14:textId="77777777" w:rsidR="005F7524" w:rsidRPr="00867371" w:rsidRDefault="005F7524" w:rsidP="006D31B5">
            <w:pPr>
              <w:spacing w:after="0" w:line="240" w:lineRule="auto"/>
              <w:rPr>
                <w:rFonts w:cs="Arial"/>
              </w:rPr>
            </w:pPr>
            <w:r w:rsidRPr="00867371">
              <w:rPr>
                <w:rFonts w:cs="Arial"/>
              </w:rPr>
              <w:t>Źródła finansowania</w:t>
            </w:r>
          </w:p>
        </w:tc>
        <w:tc>
          <w:tcPr>
            <w:tcW w:w="2410" w:type="dxa"/>
          </w:tcPr>
          <w:p w14:paraId="140E6B30" w14:textId="77777777" w:rsidR="005F7524" w:rsidRPr="00867371" w:rsidRDefault="005F7524" w:rsidP="006D31B5">
            <w:pPr>
              <w:spacing w:after="0" w:line="240" w:lineRule="auto"/>
              <w:jc w:val="center"/>
              <w:rPr>
                <w:rFonts w:cs="Arial"/>
              </w:rPr>
            </w:pPr>
            <w:r w:rsidRPr="00867371">
              <w:rPr>
                <w:rFonts w:cs="Arial"/>
              </w:rPr>
              <w:t>Budżet UTK,</w:t>
            </w:r>
          </w:p>
          <w:p w14:paraId="0832BF7F" w14:textId="77777777" w:rsidR="005F7524" w:rsidRPr="00867371" w:rsidRDefault="005F7524" w:rsidP="006D31B5">
            <w:pPr>
              <w:tabs>
                <w:tab w:val="left" w:pos="473"/>
                <w:tab w:val="center" w:pos="1108"/>
              </w:tabs>
              <w:spacing w:after="0" w:line="240" w:lineRule="auto"/>
              <w:jc w:val="center"/>
              <w:rPr>
                <w:rFonts w:cs="Arial"/>
              </w:rPr>
            </w:pPr>
            <w:r w:rsidRPr="00867371">
              <w:rPr>
                <w:rFonts w:cs="Arial"/>
              </w:rPr>
              <w:t>Budżet zarządców infrastruktury – oznakowanie przejazdów</w:t>
            </w:r>
          </w:p>
        </w:tc>
      </w:tr>
      <w:tr w:rsidR="005F7524" w:rsidRPr="00867371" w14:paraId="19C7C3F8" w14:textId="77777777" w:rsidTr="006D31B5">
        <w:trPr>
          <w:trHeight w:val="276"/>
        </w:trPr>
        <w:tc>
          <w:tcPr>
            <w:tcW w:w="5211" w:type="dxa"/>
            <w:vMerge/>
          </w:tcPr>
          <w:p w14:paraId="13AFBA0E" w14:textId="77777777" w:rsidR="005F7524" w:rsidRPr="00867371" w:rsidRDefault="005F7524" w:rsidP="006D31B5">
            <w:pPr>
              <w:spacing w:after="0" w:line="240" w:lineRule="auto"/>
              <w:rPr>
                <w:rFonts w:cs="Arial"/>
              </w:rPr>
            </w:pPr>
          </w:p>
        </w:tc>
        <w:tc>
          <w:tcPr>
            <w:tcW w:w="4849" w:type="dxa"/>
            <w:gridSpan w:val="3"/>
            <w:shd w:val="clear" w:color="auto" w:fill="BDD6EE"/>
          </w:tcPr>
          <w:p w14:paraId="57816335" w14:textId="77777777" w:rsidR="005F7524" w:rsidRPr="00867371" w:rsidRDefault="005F7524" w:rsidP="006D31B5">
            <w:pPr>
              <w:spacing w:after="0" w:line="240" w:lineRule="auto"/>
              <w:jc w:val="center"/>
              <w:rPr>
                <w:rFonts w:cs="Arial"/>
              </w:rPr>
            </w:pPr>
            <w:r w:rsidRPr="00867371">
              <w:rPr>
                <w:rFonts w:cs="Arial"/>
              </w:rPr>
              <w:t>WSKAŹNIK PRODUKTU</w:t>
            </w:r>
          </w:p>
        </w:tc>
      </w:tr>
      <w:tr w:rsidR="005F7524" w:rsidRPr="00867371" w14:paraId="52F29B23" w14:textId="77777777" w:rsidTr="006D31B5">
        <w:trPr>
          <w:trHeight w:val="412"/>
        </w:trPr>
        <w:tc>
          <w:tcPr>
            <w:tcW w:w="5211" w:type="dxa"/>
            <w:vMerge/>
          </w:tcPr>
          <w:p w14:paraId="1FB5C129" w14:textId="77777777" w:rsidR="005F7524" w:rsidRPr="00867371" w:rsidRDefault="005F7524" w:rsidP="006D31B5">
            <w:pPr>
              <w:spacing w:after="0" w:line="240" w:lineRule="auto"/>
              <w:rPr>
                <w:rFonts w:cs="Arial"/>
              </w:rPr>
            </w:pPr>
          </w:p>
        </w:tc>
        <w:tc>
          <w:tcPr>
            <w:tcW w:w="4849" w:type="dxa"/>
            <w:gridSpan w:val="3"/>
          </w:tcPr>
          <w:p w14:paraId="1AC000FD" w14:textId="77777777" w:rsidR="005F7524" w:rsidRPr="00867371" w:rsidRDefault="005F7524" w:rsidP="006D31B5">
            <w:pPr>
              <w:spacing w:after="0" w:line="240" w:lineRule="auto"/>
              <w:jc w:val="center"/>
              <w:rPr>
                <w:rFonts w:cs="Arial"/>
              </w:rPr>
            </w:pPr>
            <w:r w:rsidRPr="00867371">
              <w:rPr>
                <w:rFonts w:cs="Arial"/>
              </w:rPr>
              <w:t xml:space="preserve">Liczba oznakowanych przejazdów kolejowo-drogowych i przejść </w:t>
            </w:r>
          </w:p>
        </w:tc>
      </w:tr>
      <w:tr w:rsidR="005F7524" w:rsidRPr="00867371" w14:paraId="73DA8689" w14:textId="77777777" w:rsidTr="006D31B5">
        <w:tc>
          <w:tcPr>
            <w:tcW w:w="5211" w:type="dxa"/>
            <w:vMerge/>
          </w:tcPr>
          <w:p w14:paraId="40367484" w14:textId="77777777" w:rsidR="005F7524" w:rsidRPr="00867371" w:rsidRDefault="005F7524" w:rsidP="006D31B5">
            <w:pPr>
              <w:spacing w:after="0" w:line="240" w:lineRule="auto"/>
              <w:rPr>
                <w:rFonts w:cs="Arial"/>
              </w:rPr>
            </w:pPr>
          </w:p>
        </w:tc>
        <w:tc>
          <w:tcPr>
            <w:tcW w:w="2297" w:type="dxa"/>
            <w:shd w:val="clear" w:color="auto" w:fill="BDD6EE"/>
          </w:tcPr>
          <w:p w14:paraId="0420CDE3" w14:textId="77777777" w:rsidR="005F7524" w:rsidRPr="00867371" w:rsidRDefault="005F7524" w:rsidP="006D31B5">
            <w:pPr>
              <w:spacing w:after="0" w:line="240" w:lineRule="auto"/>
              <w:jc w:val="center"/>
              <w:rPr>
                <w:rFonts w:cs="Arial"/>
              </w:rPr>
            </w:pPr>
            <w:r w:rsidRPr="00867371">
              <w:rPr>
                <w:rFonts w:cs="Arial"/>
              </w:rPr>
              <w:t>Stan na* 31.12.2018*</w:t>
            </w:r>
          </w:p>
        </w:tc>
        <w:tc>
          <w:tcPr>
            <w:tcW w:w="2552" w:type="dxa"/>
            <w:gridSpan w:val="2"/>
            <w:shd w:val="clear" w:color="auto" w:fill="BDD6EE"/>
          </w:tcPr>
          <w:p w14:paraId="79874073" w14:textId="77777777" w:rsidR="005F7524" w:rsidRPr="00867371" w:rsidRDefault="005F7524" w:rsidP="006D31B5">
            <w:pPr>
              <w:spacing w:after="0" w:line="240" w:lineRule="auto"/>
              <w:jc w:val="center"/>
              <w:rPr>
                <w:rFonts w:cs="Arial"/>
              </w:rPr>
            </w:pPr>
            <w:r w:rsidRPr="00867371">
              <w:rPr>
                <w:rFonts w:cs="Arial"/>
              </w:rPr>
              <w:t>Stan na*</w:t>
            </w:r>
          </w:p>
          <w:p w14:paraId="54C06474" w14:textId="77777777" w:rsidR="005F7524" w:rsidRPr="00867371" w:rsidRDefault="005F7524" w:rsidP="006D31B5">
            <w:pPr>
              <w:spacing w:after="0" w:line="240" w:lineRule="auto"/>
              <w:jc w:val="center"/>
              <w:rPr>
                <w:rFonts w:cs="Arial"/>
              </w:rPr>
            </w:pPr>
            <w:r w:rsidRPr="00867371">
              <w:rPr>
                <w:rFonts w:cs="Arial"/>
              </w:rPr>
              <w:t>31.12.2019*</w:t>
            </w:r>
          </w:p>
        </w:tc>
      </w:tr>
      <w:tr w:rsidR="005F7524" w:rsidRPr="00867371" w14:paraId="15B4A62B" w14:textId="77777777" w:rsidTr="006D31B5">
        <w:trPr>
          <w:trHeight w:val="439"/>
        </w:trPr>
        <w:tc>
          <w:tcPr>
            <w:tcW w:w="5211" w:type="dxa"/>
            <w:vMerge/>
          </w:tcPr>
          <w:p w14:paraId="21683227" w14:textId="77777777" w:rsidR="005F7524" w:rsidRPr="00867371" w:rsidRDefault="005F7524" w:rsidP="006D31B5">
            <w:pPr>
              <w:spacing w:after="0" w:line="240" w:lineRule="auto"/>
              <w:rPr>
                <w:rFonts w:cs="Arial"/>
              </w:rPr>
            </w:pPr>
          </w:p>
        </w:tc>
        <w:tc>
          <w:tcPr>
            <w:tcW w:w="2297" w:type="dxa"/>
          </w:tcPr>
          <w:p w14:paraId="3558C9BA" w14:textId="77777777" w:rsidR="005F7524" w:rsidRPr="00867371" w:rsidRDefault="005F7524" w:rsidP="006D31B5">
            <w:pPr>
              <w:spacing w:after="0" w:line="240" w:lineRule="auto"/>
              <w:rPr>
                <w:rFonts w:cs="Arial"/>
              </w:rPr>
            </w:pPr>
          </w:p>
          <w:p w14:paraId="2A3FA9F5" w14:textId="77777777" w:rsidR="005F7524" w:rsidRPr="00867371" w:rsidRDefault="005F7524" w:rsidP="006D31B5">
            <w:pPr>
              <w:spacing w:after="0" w:line="240" w:lineRule="auto"/>
              <w:jc w:val="center"/>
              <w:rPr>
                <w:rFonts w:cs="Arial"/>
              </w:rPr>
            </w:pPr>
            <w:r w:rsidRPr="00867371">
              <w:rPr>
                <w:rFonts w:cs="Arial"/>
              </w:rPr>
              <w:t>0</w:t>
            </w:r>
          </w:p>
        </w:tc>
        <w:tc>
          <w:tcPr>
            <w:tcW w:w="2552" w:type="dxa"/>
            <w:gridSpan w:val="2"/>
            <w:vAlign w:val="center"/>
          </w:tcPr>
          <w:p w14:paraId="6767D71F" w14:textId="77777777" w:rsidR="005F7524" w:rsidRPr="00867371" w:rsidRDefault="005F7524" w:rsidP="006D31B5">
            <w:pPr>
              <w:spacing w:after="0" w:line="240" w:lineRule="auto"/>
              <w:jc w:val="center"/>
              <w:rPr>
                <w:rFonts w:cs="Arial"/>
              </w:rPr>
            </w:pPr>
            <w:r w:rsidRPr="00867371">
              <w:rPr>
                <w:rFonts w:cs="Arial"/>
              </w:rPr>
              <w:t>349 oznakowanych PKD</w:t>
            </w:r>
            <w:r w:rsidRPr="00867371">
              <w:rPr>
                <w:rFonts w:cs="Arial"/>
                <w:vertAlign w:val="superscript"/>
              </w:rPr>
              <w:footnoteReference w:id="6"/>
            </w:r>
          </w:p>
        </w:tc>
      </w:tr>
      <w:tr w:rsidR="005F7524" w:rsidRPr="00867371" w14:paraId="2756BE83" w14:textId="77777777" w:rsidTr="006D31B5">
        <w:trPr>
          <w:trHeight w:val="553"/>
        </w:trPr>
        <w:tc>
          <w:tcPr>
            <w:tcW w:w="10060" w:type="dxa"/>
            <w:gridSpan w:val="4"/>
          </w:tcPr>
          <w:p w14:paraId="4E57744C" w14:textId="77777777" w:rsidR="005F7524" w:rsidRPr="00867371" w:rsidRDefault="005F7524" w:rsidP="006D31B5">
            <w:pPr>
              <w:widowControl w:val="0"/>
              <w:spacing w:before="120" w:after="120" w:line="240" w:lineRule="auto"/>
              <w:jc w:val="both"/>
              <w:rPr>
                <w:rFonts w:cs="Arial"/>
                <w:b/>
              </w:rPr>
            </w:pPr>
            <w:r w:rsidRPr="00867371">
              <w:rPr>
                <w:rFonts w:cs="Arial"/>
                <w:b/>
              </w:rPr>
              <w:t xml:space="preserve">Osiągnięte rezultaty: </w:t>
            </w:r>
          </w:p>
          <w:p w14:paraId="0C1555B0" w14:textId="77777777" w:rsidR="005F7524" w:rsidRPr="00867371" w:rsidRDefault="005F7524" w:rsidP="006D31B5">
            <w:pPr>
              <w:widowControl w:val="0"/>
              <w:spacing w:before="120" w:after="0" w:line="240" w:lineRule="auto"/>
              <w:jc w:val="both"/>
              <w:rPr>
                <w:rFonts w:cs="Arial"/>
              </w:rPr>
            </w:pPr>
            <w:r w:rsidRPr="00867371">
              <w:rPr>
                <w:rFonts w:cs="Arial"/>
              </w:rPr>
              <w:t xml:space="preserve">Założeniem projektu było oznakowanie przejazdów kolejowo–drogowych i przejść w poziomie szyn indywidualnym numerem identyfikacyjnym. Działanie realizowane było przez autoryzowanych zarządców infrastruktury i wdrażane na wzór rozwiązania funkcjonującego w PKP Polskie Linie Kolejowe S.A. </w:t>
            </w:r>
          </w:p>
          <w:p w14:paraId="2984FEC1" w14:textId="77777777" w:rsidR="005F7524" w:rsidRPr="00867371" w:rsidRDefault="005F7524" w:rsidP="006D31B5">
            <w:pPr>
              <w:widowControl w:val="0"/>
              <w:spacing w:before="120" w:after="0" w:line="240" w:lineRule="auto"/>
              <w:jc w:val="both"/>
              <w:rPr>
                <w:rFonts w:cs="Arial"/>
              </w:rPr>
            </w:pPr>
            <w:r w:rsidRPr="00867371">
              <w:rPr>
                <w:rFonts w:cs="Arial"/>
              </w:rPr>
              <w:t>Przejazdy zostały oznaczone naklejkami</w:t>
            </w:r>
            <w:r w:rsidRPr="00867371">
              <w:rPr>
                <w:rFonts w:cs="Arial"/>
                <w:vertAlign w:val="superscript"/>
              </w:rPr>
              <w:footnoteReference w:id="7"/>
            </w:r>
            <w:r w:rsidRPr="00867371">
              <w:rPr>
                <w:rFonts w:cs="Arial"/>
              </w:rPr>
              <w:t>, na których umieszczone zostały: indentyfikacyjny numer przejazdu kolejowo-drogowego, numer alarmowy 112 oraz numer/numery telefonów awaryjnych.</w:t>
            </w:r>
          </w:p>
          <w:p w14:paraId="6E2E0655" w14:textId="77777777" w:rsidR="005F7524" w:rsidRPr="00867371" w:rsidRDefault="005F7524" w:rsidP="006D31B5">
            <w:pPr>
              <w:widowControl w:val="0"/>
              <w:spacing w:before="120" w:after="0" w:line="240" w:lineRule="auto"/>
              <w:jc w:val="both"/>
              <w:rPr>
                <w:rFonts w:cs="Arial"/>
              </w:rPr>
            </w:pPr>
            <w:r w:rsidRPr="00867371">
              <w:rPr>
                <w:rFonts w:cs="Arial"/>
              </w:rPr>
              <w:t xml:space="preserve">Oznakowanie przejazdów umożliwia szybki kontakt użytkownika drogi, będącego uczestnikiem lub świadkiem awarii czy zdarzenia, ze służbami ratowniczymi. W przypadku awarii lub zdarzenia na przejeździe, po połączeniu z numerem 112 (w razie wypadku lub zagrożenia wypadkiem) lub numerem awaryjnym (w razie awarii) zgłaszający podaje indywidualny numer identyfikacyjny przejazdu. Dzięki przekazanej informacji operator numeru 112 lub pracownik kolejowy może precyzyjnie określić lokalizację przejazdu, co skraca czas reakcji działania służb w przypadku wystąpienia zagrożenia. </w:t>
            </w:r>
          </w:p>
          <w:p w14:paraId="76B5CB02" w14:textId="77777777" w:rsidR="005F7524" w:rsidRPr="00867371" w:rsidRDefault="005F7524" w:rsidP="006D31B5">
            <w:pPr>
              <w:widowControl w:val="0"/>
              <w:spacing w:before="120" w:after="120" w:line="240" w:lineRule="auto"/>
              <w:jc w:val="both"/>
              <w:rPr>
                <w:rFonts w:cs="Arial"/>
              </w:rPr>
            </w:pPr>
            <w:r w:rsidRPr="00867371">
              <w:rPr>
                <w:rFonts w:cs="Arial"/>
              </w:rPr>
              <w:t>Aby system alarmowy mógł sprawnie działać konieczna jest ścisła współpraca pomiędzy Ministerstwem Spraw Wewnętrznych i Administracji, Głównym Urzędem Geodezji i Kartografii (GUGiK) oraz zarządcami infrastruktury.</w:t>
            </w:r>
          </w:p>
          <w:p w14:paraId="373A0DBA" w14:textId="77777777" w:rsidR="005F7524" w:rsidRPr="00867371" w:rsidRDefault="005F7524" w:rsidP="006D31B5">
            <w:pPr>
              <w:widowControl w:val="0"/>
              <w:spacing w:before="120" w:after="120" w:line="240" w:lineRule="auto"/>
              <w:jc w:val="both"/>
              <w:rPr>
                <w:rFonts w:cs="Arial"/>
              </w:rPr>
            </w:pPr>
            <w:r w:rsidRPr="00867371">
              <w:rPr>
                <w:rFonts w:cs="Arial"/>
              </w:rPr>
              <w:t xml:space="preserve">Prezes UTK podjął się koordynowania tego zadania. W ramach podjętych inicjatyw Prezes UTK przeprowadził szereg uzgodnień, na podstawie, których opracował procedurę wdrażania projektu dla zarządców infrastruktury. Efektem tych działań jest m.in: zinwentaryzowanie przejazdów kolejowo–drogowych przez autoryzowanych zarządców infrastruktury kolejowej, nadanie indywidualnych numerów identyfikacyjnych przejazdom oraz opracowanie wzoru danych przekazywanych dla operatorów Centrum Powiadamiania Ratunkowego. </w:t>
            </w:r>
          </w:p>
          <w:p w14:paraId="492D781B" w14:textId="77777777" w:rsidR="005F7524" w:rsidRPr="00867371" w:rsidRDefault="005F7524" w:rsidP="006D31B5">
            <w:pPr>
              <w:widowControl w:val="0"/>
              <w:spacing w:before="120" w:after="120" w:line="240" w:lineRule="auto"/>
              <w:jc w:val="both"/>
              <w:rPr>
                <w:rFonts w:cs="Arial"/>
              </w:rPr>
            </w:pPr>
            <w:r w:rsidRPr="00867371">
              <w:rPr>
                <w:rFonts w:cs="Arial"/>
              </w:rPr>
              <w:t>Podpisane zostały porozumienia pomiędzy GUGiK a zarządcami infrastruktury w celu umieszczenia przejazdów w Uniwersalnym Module Map oraz utworzona została jednolita baza danych, która zasila System Informatyczny Centrum Powiadamiania Ratunkowego.</w:t>
            </w:r>
          </w:p>
          <w:p w14:paraId="70656DFC" w14:textId="77777777" w:rsidR="005F7524" w:rsidRPr="00867371" w:rsidRDefault="005F7524" w:rsidP="006D31B5">
            <w:pPr>
              <w:spacing w:before="120" w:after="120" w:line="240" w:lineRule="auto"/>
              <w:jc w:val="both"/>
              <w:rPr>
                <w:rFonts w:eastAsia="Times New Roman" w:cs="Arial"/>
                <w:color w:val="000000"/>
              </w:rPr>
            </w:pPr>
            <w:r w:rsidRPr="00867371">
              <w:rPr>
                <w:rFonts w:eastAsia="Times New Roman" w:cs="Arial"/>
                <w:color w:val="000000"/>
              </w:rPr>
              <w:t>Rezultaty projektu to m.in:</w:t>
            </w:r>
          </w:p>
          <w:p w14:paraId="7E395601" w14:textId="77777777" w:rsidR="005F7524" w:rsidRPr="00867371" w:rsidRDefault="005F7524" w:rsidP="006D31B5">
            <w:pPr>
              <w:numPr>
                <w:ilvl w:val="0"/>
                <w:numId w:val="29"/>
              </w:numPr>
              <w:spacing w:before="120" w:after="120" w:line="240" w:lineRule="auto"/>
              <w:ind w:left="1077" w:hanging="357"/>
              <w:jc w:val="both"/>
              <w:rPr>
                <w:rFonts w:eastAsia="Times New Roman" w:cs="Arial"/>
                <w:color w:val="000000"/>
                <w:lang w:eastAsia="pl-PL"/>
              </w:rPr>
            </w:pPr>
            <w:r w:rsidRPr="00867371">
              <w:rPr>
                <w:rFonts w:eastAsia="Times New Roman" w:cs="Arial"/>
                <w:color w:val="000000"/>
                <w:lang w:eastAsia="pl-PL"/>
              </w:rPr>
              <w:t xml:space="preserve">oznakowanie przejazdów i przejść kolejowo–drogowych indywidualnymi numerami i włączenie ich do systemu alarmowego 112, </w:t>
            </w:r>
          </w:p>
          <w:p w14:paraId="78A54F22" w14:textId="77777777" w:rsidR="005F7524" w:rsidRPr="00867371" w:rsidRDefault="005F7524" w:rsidP="006D31B5">
            <w:pPr>
              <w:numPr>
                <w:ilvl w:val="0"/>
                <w:numId w:val="29"/>
              </w:numPr>
              <w:spacing w:before="120" w:after="120" w:line="240" w:lineRule="auto"/>
              <w:ind w:left="1077" w:hanging="357"/>
              <w:jc w:val="both"/>
              <w:rPr>
                <w:rFonts w:eastAsia="Times New Roman" w:cs="Arial"/>
                <w:color w:val="000000"/>
                <w:lang w:eastAsia="pl-PL"/>
              </w:rPr>
            </w:pPr>
            <w:r w:rsidRPr="00867371">
              <w:rPr>
                <w:rFonts w:eastAsia="Times New Roman" w:cs="Arial"/>
                <w:color w:val="000000"/>
                <w:lang w:eastAsia="pl-PL"/>
              </w:rPr>
              <w:t>umożliwienie każdemu użytkownikowi drogi, będącemu uczestnikiem lub świadkiem awarii czy zdarzenia, szybkiej identyfikacji miejsca i kontaktu ze służbami ratowniczymi,</w:t>
            </w:r>
          </w:p>
          <w:p w14:paraId="78D9C568" w14:textId="77777777" w:rsidR="005F7524" w:rsidRPr="00867371" w:rsidRDefault="005F7524" w:rsidP="006D31B5">
            <w:pPr>
              <w:numPr>
                <w:ilvl w:val="0"/>
                <w:numId w:val="29"/>
              </w:numPr>
              <w:spacing w:before="120" w:after="120" w:line="240" w:lineRule="auto"/>
              <w:ind w:left="1077" w:hanging="357"/>
              <w:jc w:val="both"/>
              <w:rPr>
                <w:rFonts w:eastAsia="Times New Roman" w:cs="Arial"/>
                <w:color w:val="000000"/>
                <w:lang w:eastAsia="pl-PL"/>
              </w:rPr>
            </w:pPr>
            <w:r w:rsidRPr="00867371">
              <w:rPr>
                <w:rFonts w:eastAsia="Times New Roman" w:cs="Arial"/>
                <w:color w:val="000000"/>
                <w:lang w:eastAsia="pl-PL"/>
              </w:rPr>
              <w:t>skrócenie czasu reakcji działania służb w razie wystąpienia zagrożenia,</w:t>
            </w:r>
          </w:p>
          <w:p w14:paraId="557722F0" w14:textId="77777777" w:rsidR="005F7524" w:rsidRPr="00867371" w:rsidRDefault="005F7524" w:rsidP="006D31B5">
            <w:pPr>
              <w:numPr>
                <w:ilvl w:val="0"/>
                <w:numId w:val="29"/>
              </w:numPr>
              <w:spacing w:before="120" w:after="120" w:line="240" w:lineRule="auto"/>
              <w:ind w:left="1077" w:hanging="357"/>
              <w:jc w:val="both"/>
              <w:rPr>
                <w:rFonts w:eastAsia="Times New Roman" w:cs="Arial"/>
                <w:color w:val="000000"/>
                <w:lang w:eastAsia="pl-PL"/>
              </w:rPr>
            </w:pPr>
            <w:r w:rsidRPr="00867371">
              <w:rPr>
                <w:rFonts w:eastAsia="Times New Roman" w:cs="Arial"/>
                <w:color w:val="000000"/>
                <w:lang w:eastAsia="pl-PL"/>
              </w:rPr>
              <w:t xml:space="preserve">zapobieganie zdarzeniom na przejazdach kolejowo–drogowych oraz </w:t>
            </w:r>
            <w:r w:rsidRPr="00867371">
              <w:rPr>
                <w:rFonts w:eastAsia="Times New Roman"/>
                <w:lang w:eastAsia="pl-PL"/>
              </w:rPr>
              <w:t>zminimalizowanie skutków wystąpienia zdarzenia.</w:t>
            </w:r>
          </w:p>
          <w:p w14:paraId="56842A47" w14:textId="77777777" w:rsidR="005F7524" w:rsidRPr="00867371" w:rsidRDefault="005F7524" w:rsidP="006D31B5">
            <w:pPr>
              <w:widowControl w:val="0"/>
              <w:spacing w:before="120" w:after="120" w:line="240" w:lineRule="auto"/>
              <w:jc w:val="both"/>
              <w:rPr>
                <w:rFonts w:eastAsia="Times New Roman" w:cs="Arial"/>
                <w:color w:val="000000"/>
              </w:rPr>
            </w:pPr>
            <w:r w:rsidRPr="00867371">
              <w:rPr>
                <w:rFonts w:cs="Arial"/>
              </w:rPr>
              <w:t xml:space="preserve">Mając na uwadze zapewnienie skuteczności projektu oznakowania przejazdów, Prezes UTK w dalszym ciągu będzie koordynował prace w zakresie aktualizacji bazy przejazdów i przejść kolejowo-drogowych i jej przekazywania do właściwych podmiotów.  </w:t>
            </w:r>
          </w:p>
        </w:tc>
      </w:tr>
    </w:tbl>
    <w:p w14:paraId="5E3886A3" w14:textId="77777777" w:rsidR="005F7524" w:rsidRDefault="005F7524" w:rsidP="005F7524">
      <w:pPr>
        <w:spacing w:after="0" w:line="240" w:lineRule="auto"/>
        <w:rPr>
          <w:rFonts w:ascii="Verdana" w:eastAsia="Times New Roman" w:hAnsi="Verdana"/>
          <w:b/>
          <w:bCs/>
          <w:noProof/>
          <w:color w:val="13438D"/>
          <w:kern w:val="32"/>
          <w:sz w:val="28"/>
          <w:szCs w:val="28"/>
          <w:lang w:eastAsia="pl-PL"/>
        </w:rPr>
      </w:pPr>
    </w:p>
    <w:tbl>
      <w:tblPr>
        <w:tblStyle w:val="Tabela-Siatka96"/>
        <w:tblW w:w="10060" w:type="dxa"/>
        <w:tblLayout w:type="fixed"/>
        <w:tblLook w:val="04A0" w:firstRow="1" w:lastRow="0" w:firstColumn="1" w:lastColumn="0" w:noHBand="0" w:noVBand="1"/>
      </w:tblPr>
      <w:tblGrid>
        <w:gridCol w:w="5211"/>
        <w:gridCol w:w="2439"/>
        <w:gridCol w:w="2410"/>
      </w:tblGrid>
      <w:tr w:rsidR="005F7524" w:rsidRPr="00867371" w14:paraId="33CB59B6" w14:textId="77777777" w:rsidTr="006D31B5">
        <w:trPr>
          <w:trHeight w:val="708"/>
        </w:trPr>
        <w:tc>
          <w:tcPr>
            <w:tcW w:w="10060" w:type="dxa"/>
            <w:gridSpan w:val="3"/>
            <w:shd w:val="clear" w:color="auto" w:fill="2E74B5"/>
          </w:tcPr>
          <w:p w14:paraId="3992120D" w14:textId="169B10E4" w:rsidR="005F7524" w:rsidRPr="00CD1143" w:rsidRDefault="005F7524" w:rsidP="005F7524">
            <w:pPr>
              <w:spacing w:after="0" w:line="240" w:lineRule="auto"/>
              <w:jc w:val="both"/>
              <w:rPr>
                <w:rFonts w:cs="Arial"/>
                <w:b/>
                <w:color w:val="FFFFFF" w:themeColor="background1"/>
              </w:rPr>
            </w:pPr>
            <w:r w:rsidRPr="003E6719">
              <w:rPr>
                <w:rFonts w:cs="Arial"/>
                <w:b/>
                <w:color w:val="FFFFFF" w:themeColor="background1"/>
              </w:rPr>
              <w:t>Zadanie 3</w:t>
            </w:r>
            <w:r w:rsidR="00EE75B2">
              <w:rPr>
                <w:rFonts w:cs="Arial"/>
                <w:b/>
                <w:color w:val="FFFFFF" w:themeColor="background1"/>
              </w:rPr>
              <w:t>6</w:t>
            </w:r>
            <w:r w:rsidRPr="003E6719">
              <w:rPr>
                <w:rFonts w:cs="Arial"/>
                <w:b/>
                <w:color w:val="FFFFFF" w:themeColor="background1"/>
              </w:rPr>
              <w:t xml:space="preserve">: </w:t>
            </w:r>
            <w:r w:rsidRPr="00CD1143">
              <w:rPr>
                <w:rFonts w:cs="Arial"/>
                <w:b/>
                <w:color w:val="FFFFFF" w:themeColor="background1"/>
              </w:rPr>
              <w:t>Działania nadzorcze Prezesa UTK ukierunkowane na zwiększenie</w:t>
            </w:r>
            <w:r>
              <w:rPr>
                <w:rFonts w:cs="Arial"/>
                <w:b/>
                <w:color w:val="FFFFFF" w:themeColor="background1"/>
              </w:rPr>
              <w:t xml:space="preserve"> </w:t>
            </w:r>
            <w:r w:rsidRPr="00CD1143">
              <w:rPr>
                <w:rFonts w:cs="Arial"/>
                <w:b/>
                <w:color w:val="FFFFFF" w:themeColor="background1"/>
              </w:rPr>
              <w:t>bezpieczeństwa na przejazdach kolejowo-drogowych</w:t>
            </w:r>
          </w:p>
        </w:tc>
      </w:tr>
      <w:tr w:rsidR="005F7524" w:rsidRPr="00867371" w14:paraId="050359ED" w14:textId="77777777" w:rsidTr="006D31B5">
        <w:trPr>
          <w:trHeight w:val="406"/>
        </w:trPr>
        <w:tc>
          <w:tcPr>
            <w:tcW w:w="5211" w:type="dxa"/>
            <w:vMerge w:val="restart"/>
          </w:tcPr>
          <w:p w14:paraId="1B3D5E8E" w14:textId="77777777" w:rsidR="005F7524" w:rsidRPr="00867371" w:rsidRDefault="005F7524" w:rsidP="006D31B5">
            <w:pPr>
              <w:spacing w:before="120" w:after="0" w:line="240" w:lineRule="auto"/>
              <w:jc w:val="both"/>
              <w:rPr>
                <w:rFonts w:cs="Arial"/>
                <w:b/>
              </w:rPr>
            </w:pPr>
            <w:r w:rsidRPr="00867371">
              <w:rPr>
                <w:rFonts w:cs="Arial"/>
                <w:b/>
              </w:rPr>
              <w:t xml:space="preserve">Zakres działania: </w:t>
            </w:r>
          </w:p>
          <w:p w14:paraId="1C613359" w14:textId="77777777" w:rsidR="005F7524" w:rsidRPr="007A710F" w:rsidRDefault="005F7524" w:rsidP="006D31B5">
            <w:pPr>
              <w:widowControl w:val="0"/>
              <w:spacing w:before="120" w:after="0" w:line="240" w:lineRule="auto"/>
              <w:jc w:val="both"/>
              <w:rPr>
                <w:rFonts w:cs="Arial"/>
              </w:rPr>
            </w:pPr>
            <w:r w:rsidRPr="007A710F">
              <w:rPr>
                <w:rFonts w:cs="Arial"/>
              </w:rPr>
              <w:t>Prowadzenie działań nadzorczych, obejmujących</w:t>
            </w:r>
          </w:p>
          <w:p w14:paraId="57FB94ED" w14:textId="77777777" w:rsidR="005F7524" w:rsidRPr="007A710F" w:rsidRDefault="005F7524" w:rsidP="006D31B5">
            <w:pPr>
              <w:widowControl w:val="0"/>
              <w:spacing w:before="120" w:after="0" w:line="240" w:lineRule="auto"/>
              <w:jc w:val="both"/>
              <w:rPr>
                <w:rFonts w:cs="Arial"/>
              </w:rPr>
            </w:pPr>
            <w:r w:rsidRPr="007A710F">
              <w:rPr>
                <w:rFonts w:cs="Arial"/>
              </w:rPr>
              <w:t>w szczególności bezpieczeństwo na przejazdach</w:t>
            </w:r>
          </w:p>
          <w:p w14:paraId="698D3FC2" w14:textId="77777777" w:rsidR="005F7524" w:rsidRPr="007A710F" w:rsidRDefault="005F7524" w:rsidP="006D31B5">
            <w:pPr>
              <w:widowControl w:val="0"/>
              <w:spacing w:before="120" w:after="0" w:line="240" w:lineRule="auto"/>
              <w:jc w:val="both"/>
              <w:rPr>
                <w:rFonts w:cs="Arial"/>
              </w:rPr>
            </w:pPr>
            <w:r w:rsidRPr="007A710F">
              <w:rPr>
                <w:rFonts w:cs="Arial"/>
              </w:rPr>
              <w:t>kolejowo–drogowych. Celem działań jest eliminowanie</w:t>
            </w:r>
          </w:p>
          <w:p w14:paraId="6AD3D263" w14:textId="77777777" w:rsidR="005F7524" w:rsidRPr="007A710F" w:rsidRDefault="005F7524" w:rsidP="006D31B5">
            <w:pPr>
              <w:widowControl w:val="0"/>
              <w:spacing w:before="120" w:after="0" w:line="240" w:lineRule="auto"/>
              <w:jc w:val="both"/>
              <w:rPr>
                <w:rFonts w:cs="Arial"/>
              </w:rPr>
            </w:pPr>
            <w:r w:rsidRPr="007A710F">
              <w:rPr>
                <w:rFonts w:cs="Arial"/>
              </w:rPr>
              <w:t>czynników ryzyka występujących w systemie</w:t>
            </w:r>
          </w:p>
          <w:p w14:paraId="5B3B02CB" w14:textId="77777777" w:rsidR="005F7524" w:rsidRPr="007A710F" w:rsidRDefault="005F7524" w:rsidP="006D31B5">
            <w:pPr>
              <w:widowControl w:val="0"/>
              <w:spacing w:before="120" w:after="0" w:line="240" w:lineRule="auto"/>
              <w:jc w:val="both"/>
              <w:rPr>
                <w:rFonts w:cs="Arial"/>
              </w:rPr>
            </w:pPr>
            <w:r w:rsidRPr="007A710F">
              <w:rPr>
                <w:rFonts w:cs="Arial"/>
              </w:rPr>
              <w:t>kolejowym, które mogą prowadzić do powstania sytuacji</w:t>
            </w:r>
          </w:p>
          <w:p w14:paraId="01E71611" w14:textId="77777777" w:rsidR="005F7524" w:rsidRPr="007A710F" w:rsidRDefault="005F7524" w:rsidP="006D31B5">
            <w:pPr>
              <w:widowControl w:val="0"/>
              <w:spacing w:before="120" w:after="0" w:line="240" w:lineRule="auto"/>
              <w:jc w:val="both"/>
              <w:rPr>
                <w:rFonts w:cs="Arial"/>
              </w:rPr>
            </w:pPr>
            <w:r w:rsidRPr="007A710F">
              <w:rPr>
                <w:rFonts w:cs="Arial"/>
              </w:rPr>
              <w:t>niebezpiecznych. W toku realizowanych czynności</w:t>
            </w:r>
          </w:p>
          <w:p w14:paraId="1946485E" w14:textId="77777777" w:rsidR="005F7524" w:rsidRPr="007A710F" w:rsidRDefault="005F7524" w:rsidP="006D31B5">
            <w:pPr>
              <w:widowControl w:val="0"/>
              <w:spacing w:before="120" w:after="0" w:line="240" w:lineRule="auto"/>
              <w:jc w:val="both"/>
              <w:rPr>
                <w:rFonts w:cs="Arial"/>
              </w:rPr>
            </w:pPr>
            <w:r w:rsidRPr="007A710F">
              <w:rPr>
                <w:rFonts w:cs="Arial"/>
              </w:rPr>
              <w:t>kontrolnych weryfikacji podlega stan techniczny</w:t>
            </w:r>
          </w:p>
          <w:p w14:paraId="38530ED9" w14:textId="77777777" w:rsidR="005F7524" w:rsidRPr="007A710F" w:rsidRDefault="005F7524" w:rsidP="006D31B5">
            <w:pPr>
              <w:widowControl w:val="0"/>
              <w:spacing w:before="120" w:after="0" w:line="240" w:lineRule="auto"/>
              <w:jc w:val="both"/>
              <w:rPr>
                <w:rFonts w:cs="Arial"/>
              </w:rPr>
            </w:pPr>
            <w:r w:rsidRPr="007A710F">
              <w:rPr>
                <w:rFonts w:cs="Arial"/>
              </w:rPr>
              <w:t>infrastruktury i urządzeń kolejowych, ale także</w:t>
            </w:r>
          </w:p>
          <w:p w14:paraId="656D7D5C" w14:textId="77777777" w:rsidR="005F7524" w:rsidRPr="007A710F" w:rsidRDefault="005F7524" w:rsidP="006D31B5">
            <w:pPr>
              <w:widowControl w:val="0"/>
              <w:spacing w:before="120" w:after="0" w:line="240" w:lineRule="auto"/>
              <w:jc w:val="both"/>
              <w:rPr>
                <w:rFonts w:cs="Arial"/>
              </w:rPr>
            </w:pPr>
            <w:r w:rsidRPr="007A710F">
              <w:rPr>
                <w:rFonts w:cs="Arial"/>
              </w:rPr>
              <w:t>poprawność oznakowania przejazdu oraz stan drogi</w:t>
            </w:r>
          </w:p>
          <w:p w14:paraId="346F2D28" w14:textId="77777777" w:rsidR="005F7524" w:rsidRPr="00867371" w:rsidRDefault="005F7524" w:rsidP="006D31B5">
            <w:pPr>
              <w:widowControl w:val="0"/>
              <w:spacing w:before="120" w:after="0" w:line="240" w:lineRule="auto"/>
              <w:jc w:val="both"/>
              <w:rPr>
                <w:rFonts w:cs="Arial"/>
              </w:rPr>
            </w:pPr>
            <w:r w:rsidRPr="007A710F">
              <w:rPr>
                <w:rFonts w:cs="Arial"/>
              </w:rPr>
              <w:t>dojazdowej.</w:t>
            </w:r>
          </w:p>
        </w:tc>
        <w:tc>
          <w:tcPr>
            <w:tcW w:w="2439" w:type="dxa"/>
            <w:shd w:val="clear" w:color="auto" w:fill="BDD6EE"/>
          </w:tcPr>
          <w:p w14:paraId="28241F3D" w14:textId="77777777" w:rsidR="005F7524" w:rsidRPr="00867371" w:rsidRDefault="005F7524" w:rsidP="006D31B5">
            <w:pPr>
              <w:tabs>
                <w:tab w:val="left" w:pos="915"/>
              </w:tabs>
              <w:spacing w:after="0" w:line="240" w:lineRule="auto"/>
              <w:rPr>
                <w:rFonts w:cs="Arial"/>
              </w:rPr>
            </w:pPr>
            <w:r w:rsidRPr="00867371">
              <w:rPr>
                <w:rFonts w:cs="Arial"/>
              </w:rPr>
              <w:t>Kierunek</w:t>
            </w:r>
          </w:p>
        </w:tc>
        <w:tc>
          <w:tcPr>
            <w:tcW w:w="2410" w:type="dxa"/>
          </w:tcPr>
          <w:p w14:paraId="0CCF3A7C" w14:textId="77777777" w:rsidR="005F7524" w:rsidRPr="00867371" w:rsidRDefault="005F7524" w:rsidP="006D31B5">
            <w:pPr>
              <w:spacing w:after="0" w:line="240" w:lineRule="auto"/>
              <w:jc w:val="center"/>
              <w:rPr>
                <w:rFonts w:cs="Arial"/>
              </w:rPr>
            </w:pPr>
            <w:r w:rsidRPr="00867371">
              <w:rPr>
                <w:rFonts w:cs="Arial"/>
              </w:rPr>
              <w:t>Poprawa bezpieczeństwa na przejazdach kolejowo-drogowych</w:t>
            </w:r>
          </w:p>
        </w:tc>
      </w:tr>
      <w:tr w:rsidR="005F7524" w:rsidRPr="00867371" w14:paraId="2A6595C3" w14:textId="77777777" w:rsidTr="006D31B5">
        <w:trPr>
          <w:trHeight w:val="698"/>
        </w:trPr>
        <w:tc>
          <w:tcPr>
            <w:tcW w:w="5211" w:type="dxa"/>
            <w:vMerge/>
          </w:tcPr>
          <w:p w14:paraId="6C9D9962" w14:textId="77777777" w:rsidR="005F7524" w:rsidRPr="00867371" w:rsidRDefault="005F7524" w:rsidP="006D31B5">
            <w:pPr>
              <w:spacing w:after="0" w:line="240" w:lineRule="auto"/>
              <w:rPr>
                <w:rFonts w:cs="Arial"/>
              </w:rPr>
            </w:pPr>
          </w:p>
        </w:tc>
        <w:tc>
          <w:tcPr>
            <w:tcW w:w="2439" w:type="dxa"/>
            <w:shd w:val="clear" w:color="auto" w:fill="BDD6EE"/>
          </w:tcPr>
          <w:p w14:paraId="75123EF5" w14:textId="77777777" w:rsidR="005F7524" w:rsidRPr="00867371" w:rsidRDefault="005F7524" w:rsidP="006D31B5">
            <w:pPr>
              <w:spacing w:after="0" w:line="240" w:lineRule="auto"/>
              <w:rPr>
                <w:rFonts w:cs="Arial"/>
              </w:rPr>
            </w:pPr>
            <w:r w:rsidRPr="00867371">
              <w:rPr>
                <w:rFonts w:cs="Arial"/>
              </w:rPr>
              <w:t>Lider</w:t>
            </w:r>
          </w:p>
        </w:tc>
        <w:tc>
          <w:tcPr>
            <w:tcW w:w="2410" w:type="dxa"/>
          </w:tcPr>
          <w:p w14:paraId="58062EAB" w14:textId="77777777" w:rsidR="005F7524" w:rsidRPr="00867371" w:rsidRDefault="005F7524" w:rsidP="006D31B5">
            <w:pPr>
              <w:autoSpaceDE w:val="0"/>
              <w:autoSpaceDN w:val="0"/>
              <w:adjustRightInd w:val="0"/>
              <w:spacing w:after="0" w:line="240" w:lineRule="auto"/>
              <w:jc w:val="center"/>
              <w:rPr>
                <w:rFonts w:cs="Lato-Regular"/>
                <w:color w:val="000000"/>
                <w:lang w:eastAsia="pl-PL"/>
              </w:rPr>
            </w:pPr>
            <w:r w:rsidRPr="00867371">
              <w:rPr>
                <w:rFonts w:cs="Lato-Regular"/>
                <w:color w:val="000000"/>
                <w:lang w:eastAsia="pl-PL"/>
              </w:rPr>
              <w:t>Prezes UTK,</w:t>
            </w:r>
          </w:p>
          <w:p w14:paraId="00394518" w14:textId="77777777" w:rsidR="005F7524" w:rsidRPr="00867371" w:rsidRDefault="005F7524" w:rsidP="006D31B5">
            <w:pPr>
              <w:autoSpaceDE w:val="0"/>
              <w:autoSpaceDN w:val="0"/>
              <w:adjustRightInd w:val="0"/>
              <w:spacing w:after="0" w:line="240" w:lineRule="auto"/>
              <w:jc w:val="center"/>
              <w:rPr>
                <w:rFonts w:cs="Lato-Regular"/>
                <w:color w:val="000000"/>
                <w:lang w:eastAsia="pl-PL"/>
              </w:rPr>
            </w:pPr>
            <w:r w:rsidRPr="00867371">
              <w:rPr>
                <w:rFonts w:cs="Lato-Regular"/>
                <w:color w:val="000000"/>
                <w:lang w:eastAsia="pl-PL"/>
              </w:rPr>
              <w:t>Dyrektor</w:t>
            </w:r>
          </w:p>
          <w:p w14:paraId="301C5D92" w14:textId="77777777" w:rsidR="005F7524" w:rsidRPr="00867371" w:rsidRDefault="005F7524" w:rsidP="006D31B5">
            <w:pPr>
              <w:autoSpaceDE w:val="0"/>
              <w:autoSpaceDN w:val="0"/>
              <w:adjustRightInd w:val="0"/>
              <w:spacing w:after="0" w:line="240" w:lineRule="auto"/>
              <w:jc w:val="center"/>
              <w:rPr>
                <w:rFonts w:cs="Lato-Regular"/>
                <w:color w:val="000000"/>
                <w:lang w:eastAsia="pl-PL"/>
              </w:rPr>
            </w:pPr>
            <w:r w:rsidRPr="00867371">
              <w:rPr>
                <w:rFonts w:cs="Lato-Regular"/>
                <w:color w:val="000000"/>
                <w:lang w:eastAsia="pl-PL"/>
              </w:rPr>
              <w:t>Departamentu</w:t>
            </w:r>
          </w:p>
          <w:p w14:paraId="4B3E7831" w14:textId="77777777" w:rsidR="005F7524" w:rsidRPr="00867371" w:rsidRDefault="005F7524" w:rsidP="006D31B5">
            <w:pPr>
              <w:autoSpaceDE w:val="0"/>
              <w:autoSpaceDN w:val="0"/>
              <w:adjustRightInd w:val="0"/>
              <w:spacing w:after="0" w:line="240" w:lineRule="auto"/>
              <w:jc w:val="center"/>
              <w:rPr>
                <w:rFonts w:cs="Lato-Regular"/>
                <w:color w:val="000000"/>
                <w:lang w:eastAsia="pl-PL"/>
              </w:rPr>
            </w:pPr>
            <w:r w:rsidRPr="00867371">
              <w:rPr>
                <w:rFonts w:cs="Lato-Regular"/>
                <w:color w:val="000000"/>
                <w:lang w:eastAsia="pl-PL"/>
              </w:rPr>
              <w:t>Planowania</w:t>
            </w:r>
          </w:p>
          <w:p w14:paraId="3695C2F9" w14:textId="77777777" w:rsidR="005F7524" w:rsidRPr="007A710F" w:rsidRDefault="005F7524" w:rsidP="006D31B5">
            <w:pPr>
              <w:autoSpaceDE w:val="0"/>
              <w:autoSpaceDN w:val="0"/>
              <w:adjustRightInd w:val="0"/>
              <w:spacing w:after="0" w:line="240" w:lineRule="auto"/>
              <w:jc w:val="center"/>
              <w:rPr>
                <w:rFonts w:cs="Lato-Regular"/>
                <w:color w:val="000000"/>
                <w:lang w:eastAsia="pl-PL"/>
              </w:rPr>
            </w:pPr>
            <w:r w:rsidRPr="00867371">
              <w:rPr>
                <w:rFonts w:cs="Lato-Regular"/>
                <w:color w:val="000000"/>
                <w:lang w:eastAsia="pl-PL"/>
              </w:rPr>
              <w:t>i Nadzoru</w:t>
            </w:r>
          </w:p>
        </w:tc>
      </w:tr>
      <w:tr w:rsidR="005F7524" w:rsidRPr="00867371" w14:paraId="6C06CF28" w14:textId="77777777" w:rsidTr="006D31B5">
        <w:trPr>
          <w:trHeight w:val="369"/>
        </w:trPr>
        <w:tc>
          <w:tcPr>
            <w:tcW w:w="5211" w:type="dxa"/>
            <w:vMerge/>
          </w:tcPr>
          <w:p w14:paraId="162F2260" w14:textId="77777777" w:rsidR="005F7524" w:rsidRPr="00867371" w:rsidRDefault="005F7524" w:rsidP="006D31B5">
            <w:pPr>
              <w:spacing w:after="0" w:line="240" w:lineRule="auto"/>
              <w:rPr>
                <w:rFonts w:cs="Arial"/>
              </w:rPr>
            </w:pPr>
          </w:p>
        </w:tc>
        <w:tc>
          <w:tcPr>
            <w:tcW w:w="2439" w:type="dxa"/>
            <w:shd w:val="clear" w:color="auto" w:fill="BDD6EE"/>
          </w:tcPr>
          <w:p w14:paraId="294669C2" w14:textId="77777777" w:rsidR="005F7524" w:rsidRPr="00867371" w:rsidRDefault="005F7524" w:rsidP="006D31B5">
            <w:pPr>
              <w:spacing w:after="0" w:line="240" w:lineRule="auto"/>
              <w:rPr>
                <w:rFonts w:cs="Arial"/>
              </w:rPr>
            </w:pPr>
            <w:r w:rsidRPr="00867371">
              <w:rPr>
                <w:rFonts w:cs="Arial"/>
              </w:rPr>
              <w:t>Źródła finansowania</w:t>
            </w:r>
          </w:p>
        </w:tc>
        <w:tc>
          <w:tcPr>
            <w:tcW w:w="2410" w:type="dxa"/>
          </w:tcPr>
          <w:p w14:paraId="0D5409C0" w14:textId="77777777" w:rsidR="005F7524" w:rsidRPr="00867371" w:rsidRDefault="005F7524" w:rsidP="006D31B5">
            <w:pPr>
              <w:spacing w:after="0" w:line="240" w:lineRule="auto"/>
              <w:jc w:val="center"/>
              <w:rPr>
                <w:rFonts w:cs="Arial"/>
              </w:rPr>
            </w:pPr>
            <w:r w:rsidRPr="00867371">
              <w:rPr>
                <w:rFonts w:cs="Arial"/>
              </w:rPr>
              <w:t>Budżet UTK,</w:t>
            </w:r>
          </w:p>
        </w:tc>
      </w:tr>
      <w:tr w:rsidR="005F7524" w:rsidRPr="00867371" w14:paraId="2219108F" w14:textId="77777777" w:rsidTr="006D31B5">
        <w:trPr>
          <w:trHeight w:val="276"/>
        </w:trPr>
        <w:tc>
          <w:tcPr>
            <w:tcW w:w="5211" w:type="dxa"/>
            <w:vMerge/>
          </w:tcPr>
          <w:p w14:paraId="5C462B83" w14:textId="77777777" w:rsidR="005F7524" w:rsidRPr="00867371" w:rsidRDefault="005F7524" w:rsidP="006D31B5">
            <w:pPr>
              <w:spacing w:after="0" w:line="240" w:lineRule="auto"/>
              <w:rPr>
                <w:rFonts w:cs="Arial"/>
              </w:rPr>
            </w:pPr>
          </w:p>
        </w:tc>
        <w:tc>
          <w:tcPr>
            <w:tcW w:w="4849" w:type="dxa"/>
            <w:gridSpan w:val="2"/>
            <w:shd w:val="clear" w:color="auto" w:fill="BDD6EE"/>
          </w:tcPr>
          <w:p w14:paraId="0B0035B5" w14:textId="77777777" w:rsidR="005F7524" w:rsidRPr="00867371" w:rsidRDefault="005F7524" w:rsidP="006D31B5">
            <w:pPr>
              <w:spacing w:after="0" w:line="240" w:lineRule="auto"/>
              <w:jc w:val="center"/>
              <w:rPr>
                <w:rFonts w:cs="Arial"/>
              </w:rPr>
            </w:pPr>
            <w:r w:rsidRPr="00867371">
              <w:rPr>
                <w:rFonts w:cs="Arial"/>
              </w:rPr>
              <w:t>WSKAŹNIK PRODUKTU</w:t>
            </w:r>
          </w:p>
        </w:tc>
      </w:tr>
      <w:tr w:rsidR="005F7524" w:rsidRPr="00867371" w14:paraId="677E5ED1" w14:textId="77777777" w:rsidTr="006D31B5">
        <w:trPr>
          <w:trHeight w:val="412"/>
        </w:trPr>
        <w:tc>
          <w:tcPr>
            <w:tcW w:w="5211" w:type="dxa"/>
            <w:vMerge/>
          </w:tcPr>
          <w:p w14:paraId="369D1371" w14:textId="77777777" w:rsidR="005F7524" w:rsidRPr="00867371" w:rsidRDefault="005F7524" w:rsidP="006D31B5">
            <w:pPr>
              <w:spacing w:after="0" w:line="240" w:lineRule="auto"/>
              <w:rPr>
                <w:rFonts w:cs="Arial"/>
              </w:rPr>
            </w:pPr>
          </w:p>
        </w:tc>
        <w:tc>
          <w:tcPr>
            <w:tcW w:w="4849" w:type="dxa"/>
            <w:gridSpan w:val="2"/>
          </w:tcPr>
          <w:p w14:paraId="42FFB98E" w14:textId="77777777" w:rsidR="005F7524" w:rsidRPr="00867371" w:rsidRDefault="005F7524" w:rsidP="006D31B5">
            <w:pPr>
              <w:spacing w:after="0" w:line="240" w:lineRule="auto"/>
              <w:jc w:val="center"/>
              <w:rPr>
                <w:rFonts w:cs="Arial"/>
              </w:rPr>
            </w:pPr>
          </w:p>
        </w:tc>
      </w:tr>
      <w:tr w:rsidR="005F7524" w:rsidRPr="00867371" w14:paraId="7AE3B353" w14:textId="77777777" w:rsidTr="004913DF">
        <w:tc>
          <w:tcPr>
            <w:tcW w:w="5211" w:type="dxa"/>
            <w:vMerge/>
          </w:tcPr>
          <w:p w14:paraId="760856C8" w14:textId="77777777" w:rsidR="005F7524" w:rsidRPr="00867371" w:rsidRDefault="005F7524" w:rsidP="006D31B5">
            <w:pPr>
              <w:spacing w:after="0" w:line="240" w:lineRule="auto"/>
              <w:rPr>
                <w:rFonts w:cs="Arial"/>
              </w:rPr>
            </w:pPr>
          </w:p>
        </w:tc>
        <w:tc>
          <w:tcPr>
            <w:tcW w:w="2439" w:type="dxa"/>
            <w:shd w:val="clear" w:color="auto" w:fill="BDD6EE"/>
          </w:tcPr>
          <w:p w14:paraId="38F63536" w14:textId="77777777" w:rsidR="005F7524" w:rsidRPr="00867371" w:rsidRDefault="005F7524" w:rsidP="006D31B5">
            <w:pPr>
              <w:spacing w:after="0" w:line="240" w:lineRule="auto"/>
              <w:jc w:val="center"/>
              <w:rPr>
                <w:rFonts w:cs="Arial"/>
              </w:rPr>
            </w:pPr>
            <w:r w:rsidRPr="00867371">
              <w:rPr>
                <w:rFonts w:cs="Arial"/>
              </w:rPr>
              <w:t>Stan na* 31.12.2018*</w:t>
            </w:r>
          </w:p>
        </w:tc>
        <w:tc>
          <w:tcPr>
            <w:tcW w:w="2410" w:type="dxa"/>
            <w:shd w:val="clear" w:color="auto" w:fill="BDD6EE"/>
          </w:tcPr>
          <w:p w14:paraId="58642A83" w14:textId="77777777" w:rsidR="005F7524" w:rsidRPr="00867371" w:rsidRDefault="005F7524" w:rsidP="006D31B5">
            <w:pPr>
              <w:spacing w:after="0" w:line="240" w:lineRule="auto"/>
              <w:jc w:val="center"/>
              <w:rPr>
                <w:rFonts w:cs="Arial"/>
              </w:rPr>
            </w:pPr>
            <w:r w:rsidRPr="00867371">
              <w:rPr>
                <w:rFonts w:cs="Arial"/>
              </w:rPr>
              <w:t>Stan na*</w:t>
            </w:r>
          </w:p>
          <w:p w14:paraId="15BFD1E3" w14:textId="77777777" w:rsidR="005F7524" w:rsidRPr="00867371" w:rsidRDefault="005F7524" w:rsidP="006D31B5">
            <w:pPr>
              <w:spacing w:after="0" w:line="240" w:lineRule="auto"/>
              <w:jc w:val="center"/>
              <w:rPr>
                <w:rFonts w:cs="Arial"/>
              </w:rPr>
            </w:pPr>
            <w:r w:rsidRPr="00867371">
              <w:rPr>
                <w:rFonts w:cs="Arial"/>
              </w:rPr>
              <w:t>31.12.2019*</w:t>
            </w:r>
          </w:p>
        </w:tc>
      </w:tr>
      <w:tr w:rsidR="005F7524" w:rsidRPr="00867371" w14:paraId="6F55728F" w14:textId="77777777" w:rsidTr="004913DF">
        <w:trPr>
          <w:trHeight w:val="439"/>
        </w:trPr>
        <w:tc>
          <w:tcPr>
            <w:tcW w:w="5211" w:type="dxa"/>
            <w:vMerge/>
          </w:tcPr>
          <w:p w14:paraId="0C636A65" w14:textId="77777777" w:rsidR="005F7524" w:rsidRPr="00867371" w:rsidRDefault="005F7524" w:rsidP="006D31B5">
            <w:pPr>
              <w:spacing w:after="0" w:line="240" w:lineRule="auto"/>
              <w:rPr>
                <w:rFonts w:cs="Arial"/>
              </w:rPr>
            </w:pPr>
          </w:p>
        </w:tc>
        <w:tc>
          <w:tcPr>
            <w:tcW w:w="2439" w:type="dxa"/>
          </w:tcPr>
          <w:p w14:paraId="5CF56641" w14:textId="77777777" w:rsidR="005F7524" w:rsidRPr="00867371" w:rsidRDefault="005F7524" w:rsidP="006D31B5">
            <w:pPr>
              <w:spacing w:after="0" w:line="240" w:lineRule="auto"/>
              <w:rPr>
                <w:rFonts w:cs="Arial"/>
              </w:rPr>
            </w:pPr>
          </w:p>
          <w:p w14:paraId="4D60A2FB" w14:textId="77777777" w:rsidR="005F7524" w:rsidRPr="00867371" w:rsidRDefault="005F7524" w:rsidP="006D31B5">
            <w:pPr>
              <w:spacing w:after="0" w:line="240" w:lineRule="auto"/>
              <w:jc w:val="center"/>
              <w:rPr>
                <w:rFonts w:cs="Arial"/>
              </w:rPr>
            </w:pPr>
          </w:p>
        </w:tc>
        <w:tc>
          <w:tcPr>
            <w:tcW w:w="2410" w:type="dxa"/>
            <w:vAlign w:val="center"/>
          </w:tcPr>
          <w:p w14:paraId="0F594915" w14:textId="77777777" w:rsidR="005F7524" w:rsidRPr="00867371" w:rsidRDefault="005F7524" w:rsidP="006D31B5">
            <w:pPr>
              <w:spacing w:after="0" w:line="240" w:lineRule="auto"/>
              <w:jc w:val="center"/>
              <w:rPr>
                <w:rFonts w:cs="Arial"/>
              </w:rPr>
            </w:pPr>
          </w:p>
        </w:tc>
      </w:tr>
      <w:tr w:rsidR="005F7524" w:rsidRPr="00867371" w14:paraId="6CAA8A5D" w14:textId="77777777" w:rsidTr="006D31B5">
        <w:trPr>
          <w:trHeight w:val="553"/>
        </w:trPr>
        <w:tc>
          <w:tcPr>
            <w:tcW w:w="10060" w:type="dxa"/>
            <w:gridSpan w:val="3"/>
          </w:tcPr>
          <w:p w14:paraId="3C18C02D" w14:textId="77777777" w:rsidR="005F7524" w:rsidRPr="00867371" w:rsidRDefault="005F7524" w:rsidP="006D31B5">
            <w:pPr>
              <w:widowControl w:val="0"/>
              <w:spacing w:before="120" w:after="120" w:line="240" w:lineRule="auto"/>
              <w:jc w:val="both"/>
              <w:rPr>
                <w:rFonts w:cs="Arial"/>
                <w:b/>
              </w:rPr>
            </w:pPr>
            <w:r w:rsidRPr="00867371">
              <w:rPr>
                <w:rFonts w:cs="Arial"/>
                <w:b/>
              </w:rPr>
              <w:t xml:space="preserve">Osiągnięte rezultaty: </w:t>
            </w:r>
          </w:p>
          <w:p w14:paraId="1C914B4D" w14:textId="60A11A1B" w:rsidR="005F7524" w:rsidRDefault="005F7524" w:rsidP="006D31B5">
            <w:pPr>
              <w:widowControl w:val="0"/>
              <w:spacing w:before="120" w:after="120" w:line="240" w:lineRule="auto"/>
              <w:jc w:val="both"/>
              <w:rPr>
                <w:rFonts w:cs="Arial"/>
              </w:rPr>
            </w:pPr>
            <w:r w:rsidRPr="007A710F">
              <w:rPr>
                <w:rFonts w:cs="Arial"/>
              </w:rPr>
              <w:t>Przejazdy kolejowo-drogowe, czyli skrzyżowania linii kolejowych z drogami kołowymi w jednym</w:t>
            </w:r>
            <w:r>
              <w:rPr>
                <w:rFonts w:cs="Arial"/>
              </w:rPr>
              <w:t xml:space="preserve"> </w:t>
            </w:r>
            <w:r w:rsidRPr="007A710F">
              <w:rPr>
                <w:rFonts w:cs="Arial"/>
              </w:rPr>
              <w:t>poziomie, należą do najbardziej newralgicznych miejsc w systemie kolejowym. To w tych miejscach</w:t>
            </w:r>
            <w:r>
              <w:rPr>
                <w:rFonts w:cs="Arial"/>
              </w:rPr>
              <w:t xml:space="preserve"> </w:t>
            </w:r>
            <w:r w:rsidRPr="007A710F">
              <w:rPr>
                <w:rFonts w:cs="Arial"/>
              </w:rPr>
              <w:t>występuje ścisła interakcja między dwoma rodzajami transportu. Przejazdy kolejowo-drogowe</w:t>
            </w:r>
            <w:r>
              <w:rPr>
                <w:rFonts w:cs="Arial"/>
              </w:rPr>
              <w:t xml:space="preserve"> </w:t>
            </w:r>
            <w:r w:rsidRPr="007A710F">
              <w:rPr>
                <w:rFonts w:cs="Arial"/>
              </w:rPr>
              <w:t>stanowią również ten element systemu, w którym podmioty sektora kolejowego mają ograniczony</w:t>
            </w:r>
            <w:r>
              <w:rPr>
                <w:rFonts w:cs="Arial"/>
              </w:rPr>
              <w:t xml:space="preserve"> </w:t>
            </w:r>
            <w:r w:rsidRPr="007A710F">
              <w:rPr>
                <w:rFonts w:cs="Arial"/>
              </w:rPr>
              <w:t>wpływ na ryzyka. Ryzyko generowane jest bowiem w przeważającej mierze przez osoby</w:t>
            </w:r>
            <w:r>
              <w:rPr>
                <w:rFonts w:cs="Arial"/>
              </w:rPr>
              <w:t xml:space="preserve"> </w:t>
            </w:r>
            <w:r w:rsidRPr="007A710F">
              <w:rPr>
                <w:rFonts w:cs="Arial"/>
              </w:rPr>
              <w:t>funkcjonujące poza systemem kolejowym. Konsekwencją zdarzeń na przejazdach kolejowodrogowych</w:t>
            </w:r>
            <w:r>
              <w:rPr>
                <w:rFonts w:cs="Arial"/>
              </w:rPr>
              <w:t xml:space="preserve"> </w:t>
            </w:r>
            <w:r w:rsidRPr="007A710F">
              <w:rPr>
                <w:rFonts w:cs="Arial"/>
              </w:rPr>
              <w:t>są ofiary śmiertelne i ciężko ranni, znaczne szkody materialne oraz ograniczenia lub</w:t>
            </w:r>
            <w:r>
              <w:rPr>
                <w:rFonts w:cs="Arial"/>
              </w:rPr>
              <w:t xml:space="preserve"> </w:t>
            </w:r>
            <w:r w:rsidRPr="007A710F">
              <w:rPr>
                <w:rFonts w:cs="Arial"/>
              </w:rPr>
              <w:t>przerwy w ruchu.</w:t>
            </w:r>
            <w:r>
              <w:rPr>
                <w:rFonts w:cs="Arial"/>
              </w:rPr>
              <w:t xml:space="preserve"> </w:t>
            </w:r>
          </w:p>
          <w:p w14:paraId="0D02915B" w14:textId="77777777" w:rsidR="005F7524" w:rsidRPr="007A710F" w:rsidRDefault="005F7524" w:rsidP="006D31B5">
            <w:pPr>
              <w:widowControl w:val="0"/>
              <w:spacing w:before="120" w:after="120" w:line="240" w:lineRule="auto"/>
              <w:jc w:val="both"/>
              <w:rPr>
                <w:rFonts w:cs="Arial"/>
              </w:rPr>
            </w:pPr>
            <w:r w:rsidRPr="007A710F">
              <w:rPr>
                <w:rFonts w:cs="Arial"/>
              </w:rPr>
              <w:t>W związku z powyższym, bezpieczeństwo na przejazdach kolejowo–drogowych jest jednym</w:t>
            </w:r>
            <w:r>
              <w:rPr>
                <w:rFonts w:cs="Arial"/>
              </w:rPr>
              <w:t xml:space="preserve"> </w:t>
            </w:r>
            <w:r w:rsidRPr="007A710F">
              <w:rPr>
                <w:rFonts w:cs="Arial"/>
              </w:rPr>
              <w:t>z priorytetów nadzoru Prezesa UTK. Prowadzonych jest tu szereg działań nadzorczych, których celem</w:t>
            </w:r>
            <w:r>
              <w:rPr>
                <w:rFonts w:cs="Arial"/>
              </w:rPr>
              <w:t xml:space="preserve"> </w:t>
            </w:r>
            <w:r w:rsidRPr="007A710F">
              <w:rPr>
                <w:rFonts w:cs="Arial"/>
              </w:rPr>
              <w:t>jest eliminowanie czynników ryzyka występujących w systemie kolejowym, które mogą prowadzić</w:t>
            </w:r>
            <w:r>
              <w:rPr>
                <w:rFonts w:cs="Arial"/>
              </w:rPr>
              <w:t xml:space="preserve"> </w:t>
            </w:r>
            <w:r w:rsidRPr="007A710F">
              <w:rPr>
                <w:rFonts w:cs="Arial"/>
              </w:rPr>
              <w:t>do powstania sytuacji niebezpiecznych. W toku realizowanych czynności kontrolnych weryfikacji</w:t>
            </w:r>
            <w:r>
              <w:rPr>
                <w:rFonts w:cs="Arial"/>
              </w:rPr>
              <w:t xml:space="preserve"> </w:t>
            </w:r>
            <w:r w:rsidRPr="007A710F">
              <w:rPr>
                <w:rFonts w:cs="Arial"/>
              </w:rPr>
              <w:t>podlega stan techniczny infrastruktury i urządzeń kolejowych, ale także poprawność oznakowania</w:t>
            </w:r>
            <w:r>
              <w:rPr>
                <w:rFonts w:cs="Arial"/>
              </w:rPr>
              <w:t xml:space="preserve"> </w:t>
            </w:r>
            <w:r w:rsidRPr="007A710F">
              <w:rPr>
                <w:rFonts w:cs="Arial"/>
              </w:rPr>
              <w:t>przejazdu oraz stan drogi dojazdowej.</w:t>
            </w:r>
          </w:p>
          <w:p w14:paraId="368F155E" w14:textId="4D82EA91" w:rsidR="005F7524" w:rsidRDefault="005F7524" w:rsidP="006D31B5">
            <w:pPr>
              <w:widowControl w:val="0"/>
              <w:spacing w:before="120" w:after="120" w:line="240" w:lineRule="auto"/>
              <w:jc w:val="both"/>
              <w:rPr>
                <w:rFonts w:cs="Arial"/>
              </w:rPr>
            </w:pPr>
            <w:r w:rsidRPr="007A710F">
              <w:rPr>
                <w:rFonts w:cs="Arial"/>
              </w:rPr>
              <w:t>Wyniki działań nadzorczych, a dokładnie działań kontrolnych zawierane są w protokole kontroli lub</w:t>
            </w:r>
            <w:r>
              <w:rPr>
                <w:rFonts w:cs="Arial"/>
              </w:rPr>
              <w:t xml:space="preserve"> </w:t>
            </w:r>
            <w:r w:rsidRPr="007A710F">
              <w:rPr>
                <w:rFonts w:cs="Arial"/>
              </w:rPr>
              <w:t>innej dokumentacji z przeprowadzonych czynności. Dokumentacja ta zawiera m.in. opis stanu</w:t>
            </w:r>
            <w:r>
              <w:rPr>
                <w:rFonts w:cs="Arial"/>
              </w:rPr>
              <w:t xml:space="preserve"> </w:t>
            </w:r>
            <w:r w:rsidRPr="007A710F">
              <w:rPr>
                <w:rFonts w:cs="Arial"/>
              </w:rPr>
              <w:t>faktycznego ustalonego w toku prowadzonych działań, w tym opis stwierdzonych nieprawidłowości.</w:t>
            </w:r>
            <w:r>
              <w:rPr>
                <w:rFonts w:cs="Arial"/>
              </w:rPr>
              <w:t xml:space="preserve"> </w:t>
            </w:r>
            <w:r w:rsidRPr="007A710F">
              <w:rPr>
                <w:rFonts w:cs="Arial"/>
              </w:rPr>
              <w:t>Natomiast zalecenia dotyczące usunięcia stwierdzonych nieprawidłowości przekazywane</w:t>
            </w:r>
            <w:r>
              <w:rPr>
                <w:rFonts w:cs="Arial"/>
              </w:rPr>
              <w:t xml:space="preserve"> </w:t>
            </w:r>
            <w:r w:rsidRPr="007A710F">
              <w:rPr>
                <w:rFonts w:cs="Arial"/>
              </w:rPr>
              <w:t>są w wystąpieniu pokontrolnym.</w:t>
            </w:r>
            <w:r>
              <w:rPr>
                <w:rFonts w:cs="Arial"/>
              </w:rPr>
              <w:t xml:space="preserve"> </w:t>
            </w:r>
            <w:r w:rsidRPr="007A710F">
              <w:rPr>
                <w:rFonts w:cs="Arial"/>
              </w:rPr>
              <w:t>Do podstawowych zaleceń zawartych w dokumentacji pokontrolnej w tym zakresie należy zaliczyć:</w:t>
            </w:r>
            <w:r>
              <w:rPr>
                <w:rFonts w:cs="Arial"/>
              </w:rPr>
              <w:t xml:space="preserve"> </w:t>
            </w:r>
            <w:r w:rsidRPr="007A710F">
              <w:rPr>
                <w:rFonts w:cs="Arial"/>
              </w:rPr>
              <w:t>nakaz</w:t>
            </w:r>
            <w:r>
              <w:rPr>
                <w:rFonts w:cs="Arial"/>
              </w:rPr>
              <w:t xml:space="preserve"> </w:t>
            </w:r>
            <w:r w:rsidRPr="007A710F">
              <w:rPr>
                <w:rFonts w:cs="Arial"/>
              </w:rPr>
              <w:t>usunięcia nieprawidłowości stwierdzonych w toku kontroli we wskazanym terminie,</w:t>
            </w:r>
            <w:r>
              <w:rPr>
                <w:rFonts w:cs="Arial"/>
              </w:rPr>
              <w:t xml:space="preserve"> </w:t>
            </w:r>
            <w:r w:rsidRPr="007A710F">
              <w:rPr>
                <w:rFonts w:cs="Arial"/>
              </w:rPr>
              <w:t>nakaz</w:t>
            </w:r>
            <w:r>
              <w:rPr>
                <w:rFonts w:cs="Arial"/>
              </w:rPr>
              <w:t xml:space="preserve"> </w:t>
            </w:r>
            <w:r w:rsidRPr="007A710F">
              <w:rPr>
                <w:rFonts w:cs="Arial"/>
              </w:rPr>
              <w:t>dokonania analizy wskazanych nieprawidłowości w ramach systemu zarządzania</w:t>
            </w:r>
            <w:r>
              <w:rPr>
                <w:rFonts w:cs="Arial"/>
              </w:rPr>
              <w:t xml:space="preserve"> </w:t>
            </w:r>
            <w:r w:rsidRPr="007A710F">
              <w:rPr>
                <w:rFonts w:cs="Arial"/>
              </w:rPr>
              <w:t>bezpieczeństwem,</w:t>
            </w:r>
            <w:r>
              <w:rPr>
                <w:rFonts w:cs="Arial"/>
              </w:rPr>
              <w:t xml:space="preserve"> </w:t>
            </w:r>
            <w:r w:rsidRPr="007A710F">
              <w:rPr>
                <w:rFonts w:cs="Arial"/>
              </w:rPr>
              <w:t>nakaz</w:t>
            </w:r>
            <w:r>
              <w:rPr>
                <w:rFonts w:cs="Arial"/>
              </w:rPr>
              <w:t xml:space="preserve"> </w:t>
            </w:r>
            <w:r w:rsidRPr="007A710F">
              <w:rPr>
                <w:rFonts w:cs="Arial"/>
              </w:rPr>
              <w:t>podjęcia odpowiednich działań naprawczych zgodnie z posiadanym systemem</w:t>
            </w:r>
            <w:r>
              <w:rPr>
                <w:rFonts w:cs="Arial"/>
              </w:rPr>
              <w:t xml:space="preserve"> </w:t>
            </w:r>
            <w:r w:rsidRPr="007A710F">
              <w:rPr>
                <w:rFonts w:cs="Arial"/>
              </w:rPr>
              <w:t>zarządzania bezpieczeństwem, które będą miały na celu nadzór nad poziomem ryzyka,</w:t>
            </w:r>
            <w:r>
              <w:rPr>
                <w:rFonts w:cs="Arial"/>
              </w:rPr>
              <w:t xml:space="preserve"> </w:t>
            </w:r>
            <w:r w:rsidRPr="007A710F">
              <w:rPr>
                <w:rFonts w:cs="Arial"/>
              </w:rPr>
              <w:t>związanym z prowadzoną działalnością,</w:t>
            </w:r>
            <w:r>
              <w:rPr>
                <w:rFonts w:cs="Arial"/>
              </w:rPr>
              <w:t xml:space="preserve"> </w:t>
            </w:r>
            <w:r w:rsidRPr="007A710F">
              <w:rPr>
                <w:rFonts w:cs="Arial"/>
              </w:rPr>
              <w:t>nakaz</w:t>
            </w:r>
            <w:r>
              <w:rPr>
                <w:rFonts w:cs="Arial"/>
              </w:rPr>
              <w:t xml:space="preserve"> </w:t>
            </w:r>
            <w:r w:rsidRPr="007A710F">
              <w:rPr>
                <w:rFonts w:cs="Arial"/>
              </w:rPr>
              <w:t>poinformowania Prezesa UTK o wykonaniu uwag i wniosków oraz przedstawienia</w:t>
            </w:r>
            <w:r>
              <w:rPr>
                <w:rFonts w:cs="Arial"/>
              </w:rPr>
              <w:t xml:space="preserve"> </w:t>
            </w:r>
            <w:r w:rsidRPr="007A710F">
              <w:rPr>
                <w:rFonts w:cs="Arial"/>
              </w:rPr>
              <w:t>stosowanych dowodów dokumentujących zrealizowane działania/usunięte nieprawidłowości</w:t>
            </w:r>
            <w:r>
              <w:rPr>
                <w:rFonts w:cs="Arial"/>
              </w:rPr>
              <w:t xml:space="preserve"> </w:t>
            </w:r>
            <w:r w:rsidR="00476F75">
              <w:rPr>
                <w:rFonts w:cs="Arial"/>
              </w:rPr>
              <w:br/>
            </w:r>
            <w:r w:rsidRPr="007A710F">
              <w:rPr>
                <w:rFonts w:cs="Arial"/>
              </w:rPr>
              <w:t>w określonym terminie.</w:t>
            </w:r>
            <w:r>
              <w:rPr>
                <w:rFonts w:cs="Arial"/>
              </w:rPr>
              <w:t xml:space="preserve"> </w:t>
            </w:r>
          </w:p>
          <w:p w14:paraId="0898E58A" w14:textId="2741099E" w:rsidR="005F7524" w:rsidRPr="007A710F" w:rsidRDefault="005F7524" w:rsidP="00632B7E">
            <w:pPr>
              <w:widowControl w:val="0"/>
              <w:spacing w:before="120" w:after="120" w:line="240" w:lineRule="auto"/>
              <w:jc w:val="both"/>
              <w:rPr>
                <w:rFonts w:cs="Arial"/>
              </w:rPr>
            </w:pPr>
            <w:r w:rsidRPr="007A710F">
              <w:rPr>
                <w:rFonts w:cs="Arial"/>
              </w:rPr>
              <w:t>Wydawanie zaleceń oraz proces weryfikacji ich wykonania umożliwia przeprowadzenie dogłębnej</w:t>
            </w:r>
            <w:r>
              <w:rPr>
                <w:rFonts w:cs="Arial"/>
              </w:rPr>
              <w:t xml:space="preserve"> </w:t>
            </w:r>
            <w:r w:rsidRPr="007A710F">
              <w:rPr>
                <w:rFonts w:cs="Arial"/>
              </w:rPr>
              <w:t>analizy w zakresie usunięcia stwierdzonych nieprawidłowości oraz podjęcia przez podmiot działań</w:t>
            </w:r>
            <w:r>
              <w:rPr>
                <w:rFonts w:cs="Arial"/>
              </w:rPr>
              <w:t xml:space="preserve"> </w:t>
            </w:r>
            <w:r w:rsidRPr="007A710F">
              <w:rPr>
                <w:rFonts w:cs="Arial"/>
              </w:rPr>
              <w:t>naprawczych i profilaktycznych we właściwych obszarach, w tym bezpieczeństwa na przejazdach</w:t>
            </w:r>
            <w:r>
              <w:rPr>
                <w:rFonts w:cs="Arial"/>
              </w:rPr>
              <w:t xml:space="preserve"> </w:t>
            </w:r>
            <w:r w:rsidRPr="007A710F">
              <w:rPr>
                <w:rFonts w:cs="Arial"/>
              </w:rPr>
              <w:t>kolejowo-drogowych.</w:t>
            </w:r>
            <w:r>
              <w:rPr>
                <w:rFonts w:cs="Arial"/>
              </w:rPr>
              <w:t xml:space="preserve"> </w:t>
            </w:r>
            <w:r w:rsidRPr="007A710F">
              <w:rPr>
                <w:rFonts w:cs="Arial"/>
              </w:rPr>
              <w:t>W przypadku stwierdzenia nieprawidłowości, poza określeniem i sformułowaniem wniosków i zaleceń</w:t>
            </w:r>
            <w:r>
              <w:rPr>
                <w:rFonts w:cs="Arial"/>
              </w:rPr>
              <w:t xml:space="preserve"> </w:t>
            </w:r>
            <w:r w:rsidRPr="007A710F">
              <w:rPr>
                <w:rFonts w:cs="Arial"/>
              </w:rPr>
              <w:t>ujętych w wystąpieniach pokontrolnych, wdrażane są też stosowne postępowania administracyjne.</w:t>
            </w:r>
            <w:r>
              <w:rPr>
                <w:rFonts w:cs="Arial"/>
              </w:rPr>
              <w:t xml:space="preserve"> </w:t>
            </w:r>
            <w:r w:rsidRPr="007A710F">
              <w:rPr>
                <w:rFonts w:cs="Arial"/>
              </w:rPr>
              <w:t>Postępowanie administracyjne wszczynane jest, co do zasady, gdy ustalony w toku postępowania</w:t>
            </w:r>
            <w:r>
              <w:rPr>
                <w:rFonts w:cs="Arial"/>
              </w:rPr>
              <w:t xml:space="preserve"> </w:t>
            </w:r>
            <w:r w:rsidRPr="007A710F">
              <w:rPr>
                <w:rFonts w:cs="Arial"/>
              </w:rPr>
              <w:t>kontrolnego stan faktyczny świadczy o naruszeniu przez kontrolowany podmiot obowiązków</w:t>
            </w:r>
            <w:r>
              <w:rPr>
                <w:rFonts w:cs="Arial"/>
              </w:rPr>
              <w:t xml:space="preserve"> </w:t>
            </w:r>
            <w:r w:rsidRPr="007A710F">
              <w:rPr>
                <w:rFonts w:cs="Arial"/>
              </w:rPr>
              <w:t>nałożonych treścią przepisów w zakresie bezpieczeństwa transportu kolejowego, w szczególności</w:t>
            </w:r>
            <w:r>
              <w:rPr>
                <w:rFonts w:cs="Arial"/>
              </w:rPr>
              <w:t xml:space="preserve"> </w:t>
            </w:r>
            <w:r w:rsidRPr="007A710F">
              <w:rPr>
                <w:rFonts w:cs="Arial"/>
              </w:rPr>
              <w:t>spełniania warunków technicznych i organizacyjnych zapewniających bezpieczne prowadzenie ruchu</w:t>
            </w:r>
            <w:r>
              <w:rPr>
                <w:rFonts w:cs="Arial"/>
              </w:rPr>
              <w:t xml:space="preserve"> </w:t>
            </w:r>
            <w:r w:rsidRPr="007A710F">
              <w:rPr>
                <w:rFonts w:cs="Arial"/>
              </w:rPr>
              <w:t>kolejowego oraz bezpieczną eksploatację pojazdów kolejowych.</w:t>
            </w:r>
            <w:r>
              <w:rPr>
                <w:rFonts w:cs="Arial"/>
              </w:rPr>
              <w:t xml:space="preserve"> </w:t>
            </w:r>
            <w:r w:rsidRPr="007A710F">
              <w:rPr>
                <w:rFonts w:cs="Arial"/>
              </w:rPr>
              <w:t>W 2019 r. przeprowadził 102 działania nadzorcze na przejazdach. Jednak w toku jednej czynności</w:t>
            </w:r>
            <w:r>
              <w:rPr>
                <w:rFonts w:cs="Arial"/>
              </w:rPr>
              <w:t xml:space="preserve"> </w:t>
            </w:r>
            <w:r w:rsidRPr="007A710F">
              <w:rPr>
                <w:rFonts w:cs="Arial"/>
              </w:rPr>
              <w:t>kontrolnej weryfikacji może zostać poddana większa liczba przejazdów kolejowo–drogowych</w:t>
            </w:r>
            <w:r>
              <w:rPr>
                <w:rFonts w:cs="Arial"/>
              </w:rPr>
              <w:t xml:space="preserve"> </w:t>
            </w:r>
            <w:r w:rsidRPr="007A710F">
              <w:rPr>
                <w:rFonts w:cs="Arial"/>
              </w:rPr>
              <w:t>znajdujących się w bliskiej lokalizacji. W podanym okresie czynnościom kontrolnym objęto łącznie 211</w:t>
            </w:r>
            <w:r>
              <w:rPr>
                <w:rFonts w:cs="Arial"/>
              </w:rPr>
              <w:t xml:space="preserve"> </w:t>
            </w:r>
            <w:r w:rsidRPr="007A710F">
              <w:rPr>
                <w:rFonts w:cs="Arial"/>
              </w:rPr>
              <w:t>przejazdów. W wyniku podjętych czynności stwierdzono 281 nieprawidłowości. Do głównych</w:t>
            </w:r>
            <w:r>
              <w:rPr>
                <w:rFonts w:cs="Arial"/>
              </w:rPr>
              <w:t xml:space="preserve"> </w:t>
            </w:r>
            <w:r w:rsidRPr="007A710F">
              <w:rPr>
                <w:rFonts w:cs="Arial"/>
              </w:rPr>
              <w:t>naruszeń należało:</w:t>
            </w:r>
            <w:r>
              <w:rPr>
                <w:rFonts w:cs="Arial"/>
              </w:rPr>
              <w:t xml:space="preserve"> </w:t>
            </w:r>
            <w:r w:rsidRPr="007A710F">
              <w:rPr>
                <w:rFonts w:cs="Arial"/>
              </w:rPr>
              <w:t>Uszkodzenie</w:t>
            </w:r>
            <w:r>
              <w:rPr>
                <w:rFonts w:cs="Arial"/>
              </w:rPr>
              <w:t xml:space="preserve"> </w:t>
            </w:r>
            <w:r w:rsidRPr="007A710F">
              <w:rPr>
                <w:rFonts w:cs="Arial"/>
              </w:rPr>
              <w:t>nawierzchni przejazdu kolejowo-drogowego,</w:t>
            </w:r>
            <w:r>
              <w:rPr>
                <w:rFonts w:cs="Arial"/>
              </w:rPr>
              <w:t xml:space="preserve"> </w:t>
            </w:r>
            <w:r w:rsidRPr="007A710F">
              <w:rPr>
                <w:rFonts w:cs="Arial"/>
              </w:rPr>
              <w:t>nieprawidłowości</w:t>
            </w:r>
            <w:r>
              <w:rPr>
                <w:rFonts w:cs="Arial"/>
              </w:rPr>
              <w:t xml:space="preserve"> </w:t>
            </w:r>
            <w:r w:rsidRPr="007A710F">
              <w:rPr>
                <w:rFonts w:cs="Arial"/>
              </w:rPr>
              <w:t>w zakresie oznakowania i sygnalizacji przejazdu,</w:t>
            </w:r>
            <w:r>
              <w:rPr>
                <w:rFonts w:cs="Arial"/>
              </w:rPr>
              <w:t xml:space="preserve"> n</w:t>
            </w:r>
            <w:r w:rsidRPr="007A710F">
              <w:rPr>
                <w:rFonts w:cs="Arial"/>
              </w:rPr>
              <w:t>iewłaściwy</w:t>
            </w:r>
            <w:r>
              <w:rPr>
                <w:rFonts w:cs="Arial"/>
              </w:rPr>
              <w:t xml:space="preserve"> </w:t>
            </w:r>
            <w:r w:rsidRPr="007A710F">
              <w:rPr>
                <w:rFonts w:cs="Arial"/>
              </w:rPr>
              <w:t>stan techniczny infrastruktury kolejowej w obrębie przejazdu kolejowodrogowego,</w:t>
            </w:r>
            <w:r>
              <w:rPr>
                <w:rFonts w:cs="Arial"/>
              </w:rPr>
              <w:t xml:space="preserve"> </w:t>
            </w:r>
            <w:r w:rsidRPr="007A710F">
              <w:rPr>
                <w:rFonts w:cs="Arial"/>
              </w:rPr>
              <w:t>nieprawidłowości</w:t>
            </w:r>
            <w:r>
              <w:rPr>
                <w:rFonts w:cs="Arial"/>
              </w:rPr>
              <w:t xml:space="preserve"> </w:t>
            </w:r>
            <w:r w:rsidRPr="007A710F">
              <w:rPr>
                <w:rFonts w:cs="Arial"/>
              </w:rPr>
              <w:t>w dokumentacji przejazdu kolejowo-drogowego,</w:t>
            </w:r>
            <w:r>
              <w:rPr>
                <w:rFonts w:cs="Arial"/>
              </w:rPr>
              <w:t xml:space="preserve"> </w:t>
            </w:r>
            <w:r w:rsidRPr="007A710F">
              <w:rPr>
                <w:rFonts w:cs="Arial"/>
              </w:rPr>
              <w:t>brak</w:t>
            </w:r>
            <w:r>
              <w:rPr>
                <w:rFonts w:cs="Arial"/>
              </w:rPr>
              <w:t xml:space="preserve"> </w:t>
            </w:r>
            <w:r w:rsidRPr="007A710F">
              <w:rPr>
                <w:rFonts w:cs="Arial"/>
              </w:rPr>
              <w:t>zapewnienia właściwej widoczności,</w:t>
            </w:r>
            <w:r>
              <w:rPr>
                <w:rFonts w:cs="Arial"/>
              </w:rPr>
              <w:t xml:space="preserve"> </w:t>
            </w:r>
            <w:r w:rsidRPr="007A710F">
              <w:rPr>
                <w:rFonts w:cs="Arial"/>
              </w:rPr>
              <w:t>nieprawidłowości</w:t>
            </w:r>
            <w:r>
              <w:rPr>
                <w:rFonts w:cs="Arial"/>
              </w:rPr>
              <w:t xml:space="preserve"> </w:t>
            </w:r>
            <w:r w:rsidRPr="007A710F">
              <w:rPr>
                <w:rFonts w:cs="Arial"/>
              </w:rPr>
              <w:t>w zakresie utrzymania urządzeń zabezpieczających przejazd kolejowodrogowy.</w:t>
            </w:r>
            <w:r>
              <w:rPr>
                <w:rFonts w:cs="Arial"/>
              </w:rPr>
              <w:t xml:space="preserve"> </w:t>
            </w:r>
            <w:r w:rsidRPr="007A710F">
              <w:rPr>
                <w:rFonts w:cs="Arial"/>
              </w:rPr>
              <w:t>W wyniku stwierdzanych nieprawidłowości, wskazujących na naruszenie przez kontrolowany podmiot</w:t>
            </w:r>
            <w:r>
              <w:rPr>
                <w:rFonts w:cs="Arial"/>
              </w:rPr>
              <w:t xml:space="preserve"> </w:t>
            </w:r>
            <w:r w:rsidRPr="007A710F">
              <w:rPr>
                <w:rFonts w:cs="Arial"/>
              </w:rPr>
              <w:t>obowiązków nałożonych treścią przepisów w zakresie bezpieczeństwa transportu kolejowego, w roku</w:t>
            </w:r>
            <w:r>
              <w:rPr>
                <w:rFonts w:cs="Arial"/>
              </w:rPr>
              <w:t xml:space="preserve"> </w:t>
            </w:r>
            <w:r w:rsidRPr="007A710F">
              <w:rPr>
                <w:rFonts w:cs="Arial"/>
              </w:rPr>
              <w:t>2019 wydano 26 decyzji Prezesa UTK stwierdzających naruszenia dotyczące stanu technicznego</w:t>
            </w:r>
            <w:r>
              <w:rPr>
                <w:rFonts w:cs="Arial"/>
              </w:rPr>
              <w:t xml:space="preserve"> </w:t>
            </w:r>
            <w:r w:rsidRPr="007A710F">
              <w:rPr>
                <w:rFonts w:cs="Arial"/>
              </w:rPr>
              <w:t>i eksploatacji infrastruktury kolejowej, w tym 8 decyzji w całości lub części dotyczyło przejazdów</w:t>
            </w:r>
            <w:r>
              <w:rPr>
                <w:rFonts w:cs="Arial"/>
              </w:rPr>
              <w:t xml:space="preserve"> </w:t>
            </w:r>
            <w:r w:rsidRPr="007A710F">
              <w:rPr>
                <w:rFonts w:cs="Arial"/>
              </w:rPr>
              <w:t>kolejowo-drogowych. Analogicznie, wśród 41 decyzji wprowadzających ograniczenia ruchu</w:t>
            </w:r>
            <w:r>
              <w:rPr>
                <w:rFonts w:cs="Arial"/>
              </w:rPr>
              <w:t xml:space="preserve"> </w:t>
            </w:r>
            <w:r w:rsidRPr="007A710F">
              <w:rPr>
                <w:rFonts w:cs="Arial"/>
              </w:rPr>
              <w:t>kolejowego, 4 spowodowane były w całości lub w części naruszeniami związanymi z przejazdami</w:t>
            </w:r>
            <w:r>
              <w:rPr>
                <w:rFonts w:cs="Arial"/>
              </w:rPr>
              <w:t xml:space="preserve"> </w:t>
            </w:r>
            <w:r w:rsidRPr="007A710F">
              <w:rPr>
                <w:rFonts w:cs="Arial"/>
              </w:rPr>
              <w:t>kolejowo-drogowymi.</w:t>
            </w:r>
            <w:r>
              <w:rPr>
                <w:rFonts w:cs="Arial"/>
              </w:rPr>
              <w:t xml:space="preserve"> </w:t>
            </w:r>
            <w:r w:rsidRPr="007A710F">
              <w:rPr>
                <w:rFonts w:cs="Arial"/>
              </w:rPr>
              <w:t>Ponadto w 2019 roku skierowano 15 pism do zarządców dróg w celu weryfikacji stwierdzonych</w:t>
            </w:r>
            <w:r>
              <w:rPr>
                <w:rFonts w:cs="Arial"/>
              </w:rPr>
              <w:t xml:space="preserve"> </w:t>
            </w:r>
            <w:r w:rsidRPr="007A710F">
              <w:rPr>
                <w:rFonts w:cs="Arial"/>
              </w:rPr>
              <w:t>nieprawidłowości w oznakowaniu przejazdów kolejowo-drogowych od strony drogi kołowej oraz</w:t>
            </w:r>
            <w:r>
              <w:rPr>
                <w:rFonts w:cs="Arial"/>
              </w:rPr>
              <w:t xml:space="preserve"> </w:t>
            </w:r>
            <w:r w:rsidRPr="007A710F">
              <w:rPr>
                <w:rFonts w:cs="Arial"/>
              </w:rPr>
              <w:t>związanych ze złym stanem technicznym tych dróg.</w:t>
            </w:r>
            <w:r>
              <w:rPr>
                <w:rFonts w:cs="Arial"/>
              </w:rPr>
              <w:t xml:space="preserve"> </w:t>
            </w:r>
            <w:r w:rsidRPr="007A710F">
              <w:rPr>
                <w:rFonts w:cs="Arial"/>
              </w:rPr>
              <w:t>Rezultatem ogółu podjętych działań w omawianym obszarze jest poprawa bezpieczeństwa oraz stanu</w:t>
            </w:r>
            <w:r>
              <w:rPr>
                <w:rFonts w:cs="Arial"/>
              </w:rPr>
              <w:t xml:space="preserve"> </w:t>
            </w:r>
            <w:r w:rsidRPr="007A710F">
              <w:rPr>
                <w:rFonts w:cs="Arial"/>
              </w:rPr>
              <w:t>technicznego i oznakowania na przejazdach kolejowo-drogowych.</w:t>
            </w:r>
          </w:p>
        </w:tc>
      </w:tr>
    </w:tbl>
    <w:tbl>
      <w:tblPr>
        <w:tblStyle w:val="Tabela-Siatka116"/>
        <w:tblW w:w="10060" w:type="dxa"/>
        <w:tblLayout w:type="fixed"/>
        <w:tblLook w:val="04A0" w:firstRow="1" w:lastRow="0" w:firstColumn="1" w:lastColumn="0" w:noHBand="0" w:noVBand="1"/>
      </w:tblPr>
      <w:tblGrid>
        <w:gridCol w:w="5098"/>
        <w:gridCol w:w="2552"/>
        <w:gridCol w:w="2410"/>
      </w:tblGrid>
      <w:tr w:rsidR="005F7524" w:rsidRPr="007343DA" w14:paraId="18A22B0E" w14:textId="77777777" w:rsidTr="004913DF">
        <w:trPr>
          <w:trHeight w:val="708"/>
        </w:trPr>
        <w:tc>
          <w:tcPr>
            <w:tcW w:w="10060" w:type="dxa"/>
            <w:gridSpan w:val="3"/>
            <w:shd w:val="clear" w:color="auto" w:fill="2E74B5"/>
          </w:tcPr>
          <w:p w14:paraId="5EB6748D" w14:textId="62947121" w:rsidR="005F7524" w:rsidRPr="004925C8" w:rsidRDefault="005F7524" w:rsidP="00632B7E">
            <w:pPr>
              <w:spacing w:after="0" w:line="276" w:lineRule="auto"/>
              <w:rPr>
                <w:rFonts w:asciiTheme="minorHAnsi" w:hAnsiTheme="minorHAnsi" w:cstheme="minorHAnsi"/>
                <w:b/>
              </w:rPr>
            </w:pPr>
            <w:r w:rsidRPr="004925C8">
              <w:rPr>
                <w:rFonts w:asciiTheme="minorHAnsi" w:hAnsiTheme="minorHAnsi" w:cstheme="minorHAnsi"/>
                <w:b/>
                <w:color w:val="FFFFFF"/>
              </w:rPr>
              <w:t>Zadanie 3</w:t>
            </w:r>
            <w:r w:rsidR="00632B7E">
              <w:rPr>
                <w:rFonts w:asciiTheme="minorHAnsi" w:hAnsiTheme="minorHAnsi" w:cstheme="minorHAnsi"/>
                <w:b/>
                <w:color w:val="FFFFFF"/>
              </w:rPr>
              <w:t>7</w:t>
            </w:r>
            <w:r w:rsidR="00673864">
              <w:rPr>
                <w:rFonts w:asciiTheme="minorHAnsi" w:hAnsiTheme="minorHAnsi" w:cstheme="minorHAnsi"/>
                <w:b/>
                <w:color w:val="FFFFFF"/>
              </w:rPr>
              <w:t xml:space="preserve">: </w:t>
            </w:r>
            <w:r w:rsidRPr="004925C8">
              <w:rPr>
                <w:rFonts w:asciiTheme="minorHAnsi" w:hAnsiTheme="minorHAnsi" w:cstheme="minorHAnsi"/>
                <w:b/>
                <w:color w:val="FFFFFF"/>
              </w:rPr>
              <w:t>Rozwój kampanii edukacyjnych dla dzieci i młodzieży w zakresie bezpieczeństwa na terenie kolejowym</w:t>
            </w:r>
          </w:p>
        </w:tc>
      </w:tr>
      <w:tr w:rsidR="005F7524" w:rsidRPr="007343DA" w14:paraId="270C47D9" w14:textId="77777777" w:rsidTr="004913DF">
        <w:trPr>
          <w:trHeight w:val="443"/>
        </w:trPr>
        <w:tc>
          <w:tcPr>
            <w:tcW w:w="5098" w:type="dxa"/>
            <w:vMerge w:val="restart"/>
          </w:tcPr>
          <w:p w14:paraId="205A65CB" w14:textId="77777777" w:rsidR="005F7524" w:rsidRPr="004913DF" w:rsidRDefault="005F7524" w:rsidP="006D31B5">
            <w:pPr>
              <w:spacing w:after="0" w:line="276" w:lineRule="auto"/>
              <w:rPr>
                <w:rFonts w:asciiTheme="minorHAnsi" w:hAnsiTheme="minorHAnsi" w:cstheme="minorHAnsi"/>
                <w:b/>
              </w:rPr>
            </w:pPr>
            <w:r w:rsidRPr="004913DF">
              <w:rPr>
                <w:rFonts w:asciiTheme="minorHAnsi" w:hAnsiTheme="minorHAnsi" w:cstheme="minorHAnsi"/>
                <w:b/>
              </w:rPr>
              <w:t>Zakres działania:</w:t>
            </w:r>
          </w:p>
          <w:p w14:paraId="46FFEEF1" w14:textId="77777777" w:rsidR="005F7524" w:rsidRPr="004913DF" w:rsidRDefault="005F7524" w:rsidP="006D31B5">
            <w:pPr>
              <w:spacing w:after="120" w:line="276" w:lineRule="auto"/>
              <w:jc w:val="both"/>
              <w:rPr>
                <w:rFonts w:asciiTheme="minorHAnsi" w:hAnsiTheme="minorHAnsi" w:cstheme="minorHAnsi"/>
                <w:bCs/>
              </w:rPr>
            </w:pPr>
            <w:r w:rsidRPr="004913DF">
              <w:rPr>
                <w:rFonts w:asciiTheme="minorHAnsi" w:hAnsiTheme="minorHAnsi" w:cstheme="minorHAnsi"/>
                <w:bCs/>
              </w:rPr>
              <w:t>„Kampania Kolejowe ABC” – ogólnopolski program z zakresu edukacji na temat bezpieczeństwa skierowany do dzieci w wieku przedszkolnym i szkolnym. Inicjatywa rozpoczęta przez Prezesa UTK w 2016 r. została objęta patronatem honorowym przez Rzecznika Praw Dziecka, Ministra Edukacji Narodowej oraz Ministra Infrastruktury.</w:t>
            </w:r>
          </w:p>
        </w:tc>
        <w:tc>
          <w:tcPr>
            <w:tcW w:w="2552" w:type="dxa"/>
            <w:shd w:val="clear" w:color="auto" w:fill="BDD6EE"/>
          </w:tcPr>
          <w:p w14:paraId="637E775A" w14:textId="77777777" w:rsidR="005F7524" w:rsidRPr="004913DF" w:rsidRDefault="005F7524" w:rsidP="006D31B5">
            <w:pPr>
              <w:tabs>
                <w:tab w:val="left" w:pos="915"/>
              </w:tabs>
              <w:spacing w:after="0" w:line="276" w:lineRule="auto"/>
              <w:rPr>
                <w:rFonts w:asciiTheme="minorHAnsi" w:hAnsiTheme="minorHAnsi" w:cstheme="minorHAnsi"/>
              </w:rPr>
            </w:pPr>
            <w:r w:rsidRPr="004913DF">
              <w:rPr>
                <w:rFonts w:asciiTheme="minorHAnsi" w:hAnsiTheme="minorHAnsi" w:cstheme="minorHAnsi"/>
              </w:rPr>
              <w:t>Kierunek</w:t>
            </w:r>
          </w:p>
        </w:tc>
        <w:tc>
          <w:tcPr>
            <w:tcW w:w="2410" w:type="dxa"/>
          </w:tcPr>
          <w:p w14:paraId="05B5B5CE" w14:textId="77777777" w:rsidR="005F7524" w:rsidRPr="004913DF" w:rsidRDefault="005F7524" w:rsidP="006D31B5">
            <w:pPr>
              <w:spacing w:after="0" w:line="276" w:lineRule="auto"/>
              <w:rPr>
                <w:rFonts w:asciiTheme="minorHAnsi" w:hAnsiTheme="minorHAnsi" w:cstheme="minorHAnsi"/>
              </w:rPr>
            </w:pPr>
            <w:r w:rsidRPr="004913DF">
              <w:rPr>
                <w:rFonts w:asciiTheme="minorHAnsi" w:hAnsiTheme="minorHAnsi" w:cstheme="minorHAnsi"/>
              </w:rPr>
              <w:t>Edukacja</w:t>
            </w:r>
          </w:p>
        </w:tc>
      </w:tr>
      <w:tr w:rsidR="005F7524" w:rsidRPr="007343DA" w14:paraId="3BDF7E8C" w14:textId="77777777" w:rsidTr="004913DF">
        <w:trPr>
          <w:trHeight w:val="980"/>
        </w:trPr>
        <w:tc>
          <w:tcPr>
            <w:tcW w:w="5098" w:type="dxa"/>
            <w:vMerge/>
          </w:tcPr>
          <w:p w14:paraId="1D2D2986" w14:textId="77777777" w:rsidR="005F7524" w:rsidRPr="004913DF" w:rsidRDefault="005F7524" w:rsidP="006D31B5">
            <w:pPr>
              <w:spacing w:after="0" w:line="276" w:lineRule="auto"/>
              <w:rPr>
                <w:rFonts w:asciiTheme="minorHAnsi" w:hAnsiTheme="minorHAnsi" w:cstheme="minorHAnsi"/>
              </w:rPr>
            </w:pPr>
          </w:p>
        </w:tc>
        <w:tc>
          <w:tcPr>
            <w:tcW w:w="2552" w:type="dxa"/>
            <w:shd w:val="clear" w:color="auto" w:fill="BDD6EE"/>
          </w:tcPr>
          <w:p w14:paraId="689EBD6A" w14:textId="77777777" w:rsidR="005F7524" w:rsidRPr="004913DF" w:rsidRDefault="005F7524" w:rsidP="006D31B5">
            <w:pPr>
              <w:spacing w:after="0" w:line="276" w:lineRule="auto"/>
              <w:rPr>
                <w:rFonts w:asciiTheme="minorHAnsi" w:hAnsiTheme="minorHAnsi" w:cstheme="minorHAnsi"/>
              </w:rPr>
            </w:pPr>
            <w:r w:rsidRPr="004913DF">
              <w:rPr>
                <w:rFonts w:asciiTheme="minorHAnsi" w:hAnsiTheme="minorHAnsi" w:cstheme="minorHAnsi"/>
              </w:rPr>
              <w:t>Lider</w:t>
            </w:r>
          </w:p>
        </w:tc>
        <w:tc>
          <w:tcPr>
            <w:tcW w:w="2410" w:type="dxa"/>
          </w:tcPr>
          <w:p w14:paraId="2CD56D24" w14:textId="77777777" w:rsidR="005F7524" w:rsidRPr="004913DF" w:rsidRDefault="005F7524" w:rsidP="006D31B5">
            <w:pPr>
              <w:spacing w:after="0" w:line="276" w:lineRule="auto"/>
              <w:rPr>
                <w:rFonts w:asciiTheme="minorHAnsi" w:hAnsiTheme="minorHAnsi" w:cstheme="minorHAnsi"/>
              </w:rPr>
            </w:pPr>
            <w:r w:rsidRPr="004913DF">
              <w:rPr>
                <w:rFonts w:asciiTheme="minorHAnsi" w:hAnsiTheme="minorHAnsi" w:cstheme="minorHAnsi"/>
              </w:rPr>
              <w:t>Prezes UTK, W-ce</w:t>
            </w:r>
          </w:p>
          <w:p w14:paraId="12C8CB8F" w14:textId="77777777" w:rsidR="005F7524" w:rsidRPr="004913DF" w:rsidRDefault="005F7524" w:rsidP="006D31B5">
            <w:pPr>
              <w:spacing w:after="0" w:line="276" w:lineRule="auto"/>
              <w:rPr>
                <w:rFonts w:asciiTheme="minorHAnsi" w:hAnsiTheme="minorHAnsi" w:cstheme="minorHAnsi"/>
              </w:rPr>
            </w:pPr>
            <w:r w:rsidRPr="004913DF">
              <w:rPr>
                <w:rFonts w:asciiTheme="minorHAnsi" w:hAnsiTheme="minorHAnsi" w:cstheme="minorHAnsi"/>
              </w:rPr>
              <w:t>Prezes UTK,</w:t>
            </w:r>
          </w:p>
          <w:p w14:paraId="3C35D962" w14:textId="77777777" w:rsidR="005F7524" w:rsidRPr="004913DF" w:rsidRDefault="005F7524" w:rsidP="006D31B5">
            <w:pPr>
              <w:spacing w:after="0" w:line="276" w:lineRule="auto"/>
              <w:rPr>
                <w:rFonts w:asciiTheme="minorHAnsi" w:hAnsiTheme="minorHAnsi" w:cstheme="minorHAnsi"/>
              </w:rPr>
            </w:pPr>
            <w:r w:rsidRPr="004913DF">
              <w:rPr>
                <w:rFonts w:asciiTheme="minorHAnsi" w:hAnsiTheme="minorHAnsi" w:cstheme="minorHAnsi"/>
              </w:rPr>
              <w:t>Departament</w:t>
            </w:r>
          </w:p>
          <w:p w14:paraId="78E1536C" w14:textId="77777777" w:rsidR="005F7524" w:rsidRPr="004913DF" w:rsidRDefault="005F7524" w:rsidP="006D31B5">
            <w:pPr>
              <w:spacing w:after="0" w:line="276" w:lineRule="auto"/>
              <w:rPr>
                <w:rFonts w:asciiTheme="minorHAnsi" w:hAnsiTheme="minorHAnsi" w:cstheme="minorHAnsi"/>
              </w:rPr>
            </w:pPr>
            <w:r w:rsidRPr="004913DF">
              <w:rPr>
                <w:rFonts w:asciiTheme="minorHAnsi" w:hAnsiTheme="minorHAnsi" w:cstheme="minorHAnsi"/>
              </w:rPr>
              <w:t>Personelu i</w:t>
            </w:r>
          </w:p>
          <w:p w14:paraId="774A59BB" w14:textId="77777777" w:rsidR="005F7524" w:rsidRPr="004913DF" w:rsidRDefault="005F7524" w:rsidP="006D31B5">
            <w:pPr>
              <w:spacing w:after="0" w:line="276" w:lineRule="auto"/>
              <w:rPr>
                <w:rFonts w:asciiTheme="minorHAnsi" w:hAnsiTheme="minorHAnsi" w:cstheme="minorHAnsi"/>
              </w:rPr>
            </w:pPr>
            <w:r w:rsidRPr="004913DF">
              <w:rPr>
                <w:rFonts w:asciiTheme="minorHAnsi" w:hAnsiTheme="minorHAnsi" w:cstheme="minorHAnsi"/>
              </w:rPr>
              <w:t>Przepisów, Biuro</w:t>
            </w:r>
          </w:p>
          <w:p w14:paraId="7A6152BE" w14:textId="77777777" w:rsidR="005F7524" w:rsidRPr="004913DF" w:rsidRDefault="005F7524" w:rsidP="006D31B5">
            <w:pPr>
              <w:spacing w:after="0" w:line="276" w:lineRule="auto"/>
              <w:rPr>
                <w:rFonts w:asciiTheme="minorHAnsi" w:hAnsiTheme="minorHAnsi" w:cstheme="minorHAnsi"/>
              </w:rPr>
            </w:pPr>
            <w:r w:rsidRPr="004913DF">
              <w:rPr>
                <w:rFonts w:asciiTheme="minorHAnsi" w:hAnsiTheme="minorHAnsi" w:cstheme="minorHAnsi"/>
              </w:rPr>
              <w:t>Administracyjno-</w:t>
            </w:r>
          </w:p>
          <w:p w14:paraId="02B02DF3" w14:textId="77777777" w:rsidR="005F7524" w:rsidRPr="004913DF" w:rsidRDefault="005F7524" w:rsidP="006D31B5">
            <w:pPr>
              <w:spacing w:after="0" w:line="276" w:lineRule="auto"/>
              <w:rPr>
                <w:rFonts w:asciiTheme="minorHAnsi" w:hAnsiTheme="minorHAnsi" w:cstheme="minorHAnsi"/>
              </w:rPr>
            </w:pPr>
            <w:r w:rsidRPr="004913DF">
              <w:rPr>
                <w:rFonts w:asciiTheme="minorHAnsi" w:hAnsiTheme="minorHAnsi" w:cstheme="minorHAnsi"/>
              </w:rPr>
              <w:t>Informatyczne</w:t>
            </w:r>
          </w:p>
        </w:tc>
      </w:tr>
      <w:tr w:rsidR="005F7524" w:rsidRPr="007343DA" w14:paraId="5023CD82" w14:textId="77777777" w:rsidTr="004913DF">
        <w:trPr>
          <w:trHeight w:val="639"/>
        </w:trPr>
        <w:tc>
          <w:tcPr>
            <w:tcW w:w="5098" w:type="dxa"/>
            <w:vMerge/>
          </w:tcPr>
          <w:p w14:paraId="08068E57" w14:textId="77777777" w:rsidR="005F7524" w:rsidRPr="004913DF" w:rsidRDefault="005F7524" w:rsidP="006D31B5">
            <w:pPr>
              <w:spacing w:after="0" w:line="276" w:lineRule="auto"/>
              <w:rPr>
                <w:rFonts w:asciiTheme="minorHAnsi" w:hAnsiTheme="minorHAnsi" w:cstheme="minorHAnsi"/>
              </w:rPr>
            </w:pPr>
          </w:p>
        </w:tc>
        <w:tc>
          <w:tcPr>
            <w:tcW w:w="2552" w:type="dxa"/>
            <w:shd w:val="clear" w:color="auto" w:fill="BDD6EE"/>
          </w:tcPr>
          <w:p w14:paraId="7E8F630A" w14:textId="77777777" w:rsidR="005F7524" w:rsidRPr="004913DF" w:rsidRDefault="005F7524" w:rsidP="006D31B5">
            <w:pPr>
              <w:spacing w:after="0" w:line="276" w:lineRule="auto"/>
              <w:rPr>
                <w:rFonts w:asciiTheme="minorHAnsi" w:hAnsiTheme="minorHAnsi" w:cstheme="minorHAnsi"/>
              </w:rPr>
            </w:pPr>
            <w:r w:rsidRPr="004913DF">
              <w:rPr>
                <w:rFonts w:asciiTheme="minorHAnsi" w:hAnsiTheme="minorHAnsi" w:cstheme="minorHAnsi"/>
              </w:rPr>
              <w:t>Źródła finansowania</w:t>
            </w:r>
          </w:p>
        </w:tc>
        <w:tc>
          <w:tcPr>
            <w:tcW w:w="2410" w:type="dxa"/>
          </w:tcPr>
          <w:p w14:paraId="5DD762C1" w14:textId="77777777" w:rsidR="005F7524" w:rsidRPr="004913DF" w:rsidRDefault="005F7524" w:rsidP="006D31B5">
            <w:pPr>
              <w:autoSpaceDE w:val="0"/>
              <w:autoSpaceDN w:val="0"/>
              <w:adjustRightInd w:val="0"/>
              <w:spacing w:after="0" w:line="240" w:lineRule="auto"/>
              <w:rPr>
                <w:rFonts w:asciiTheme="minorHAnsi" w:hAnsiTheme="minorHAnsi" w:cstheme="minorHAnsi"/>
                <w:lang w:eastAsia="pl-PL"/>
              </w:rPr>
            </w:pPr>
            <w:r w:rsidRPr="004913DF">
              <w:rPr>
                <w:rFonts w:asciiTheme="minorHAnsi" w:hAnsiTheme="minorHAnsi" w:cstheme="minorHAnsi"/>
                <w:lang w:eastAsia="pl-PL"/>
              </w:rPr>
              <w:t>Fundusz Spójności</w:t>
            </w:r>
          </w:p>
          <w:p w14:paraId="2AF46426" w14:textId="77777777" w:rsidR="005F7524" w:rsidRPr="004913DF" w:rsidRDefault="005F7524" w:rsidP="006D31B5">
            <w:pPr>
              <w:autoSpaceDE w:val="0"/>
              <w:autoSpaceDN w:val="0"/>
              <w:adjustRightInd w:val="0"/>
              <w:spacing w:after="0" w:line="240" w:lineRule="auto"/>
              <w:rPr>
                <w:rFonts w:asciiTheme="minorHAnsi" w:hAnsiTheme="minorHAnsi" w:cstheme="minorHAnsi"/>
                <w:lang w:eastAsia="pl-PL"/>
              </w:rPr>
            </w:pPr>
            <w:r w:rsidRPr="004913DF">
              <w:rPr>
                <w:rFonts w:asciiTheme="minorHAnsi" w:hAnsiTheme="minorHAnsi" w:cstheme="minorHAnsi"/>
                <w:lang w:eastAsia="pl-PL"/>
              </w:rPr>
              <w:t>w ramach POIŚ</w:t>
            </w:r>
          </w:p>
          <w:p w14:paraId="7CB2DE11" w14:textId="77777777" w:rsidR="005F7524" w:rsidRPr="004913DF" w:rsidRDefault="005F7524" w:rsidP="006D31B5">
            <w:pPr>
              <w:autoSpaceDE w:val="0"/>
              <w:autoSpaceDN w:val="0"/>
              <w:adjustRightInd w:val="0"/>
              <w:spacing w:after="0" w:line="240" w:lineRule="auto"/>
              <w:rPr>
                <w:rFonts w:asciiTheme="minorHAnsi" w:hAnsiTheme="minorHAnsi" w:cstheme="minorHAnsi"/>
                <w:lang w:eastAsia="pl-PL"/>
              </w:rPr>
            </w:pPr>
            <w:r w:rsidRPr="004913DF">
              <w:rPr>
                <w:rFonts w:asciiTheme="minorHAnsi" w:hAnsiTheme="minorHAnsi" w:cstheme="minorHAnsi"/>
                <w:lang w:eastAsia="pl-PL"/>
              </w:rPr>
              <w:t>2014-2020,</w:t>
            </w:r>
          </w:p>
          <w:p w14:paraId="74FE3154" w14:textId="77777777" w:rsidR="005F7524" w:rsidRPr="004913DF" w:rsidRDefault="005F7524" w:rsidP="006D31B5">
            <w:pPr>
              <w:autoSpaceDE w:val="0"/>
              <w:autoSpaceDN w:val="0"/>
              <w:adjustRightInd w:val="0"/>
              <w:spacing w:after="0" w:line="240" w:lineRule="auto"/>
              <w:rPr>
                <w:rFonts w:asciiTheme="minorHAnsi" w:hAnsiTheme="minorHAnsi" w:cstheme="minorHAnsi"/>
                <w:lang w:eastAsia="pl-PL"/>
              </w:rPr>
            </w:pPr>
            <w:r w:rsidRPr="004913DF">
              <w:rPr>
                <w:rFonts w:asciiTheme="minorHAnsi" w:hAnsiTheme="minorHAnsi" w:cstheme="minorHAnsi"/>
                <w:lang w:eastAsia="pl-PL"/>
              </w:rPr>
              <w:t>budżet UTK</w:t>
            </w:r>
          </w:p>
          <w:p w14:paraId="56B746CB" w14:textId="77777777" w:rsidR="005F7524" w:rsidRPr="004913DF" w:rsidRDefault="005F7524" w:rsidP="006D31B5">
            <w:pPr>
              <w:spacing w:after="0" w:line="276" w:lineRule="auto"/>
              <w:rPr>
                <w:rFonts w:asciiTheme="minorHAnsi" w:hAnsiTheme="minorHAnsi" w:cstheme="minorHAnsi"/>
              </w:rPr>
            </w:pPr>
          </w:p>
        </w:tc>
      </w:tr>
      <w:tr w:rsidR="005F7524" w:rsidRPr="007343DA" w14:paraId="4CF353B0" w14:textId="77777777" w:rsidTr="004913DF">
        <w:trPr>
          <w:trHeight w:val="276"/>
        </w:trPr>
        <w:tc>
          <w:tcPr>
            <w:tcW w:w="5098" w:type="dxa"/>
            <w:vMerge/>
          </w:tcPr>
          <w:p w14:paraId="088FE66C" w14:textId="77777777" w:rsidR="005F7524" w:rsidRPr="004913DF" w:rsidRDefault="005F7524" w:rsidP="006D31B5">
            <w:pPr>
              <w:spacing w:after="0" w:line="276" w:lineRule="auto"/>
              <w:rPr>
                <w:rFonts w:asciiTheme="minorHAnsi" w:hAnsiTheme="minorHAnsi" w:cstheme="minorHAnsi"/>
              </w:rPr>
            </w:pPr>
          </w:p>
        </w:tc>
        <w:tc>
          <w:tcPr>
            <w:tcW w:w="4962" w:type="dxa"/>
            <w:gridSpan w:val="2"/>
            <w:shd w:val="clear" w:color="auto" w:fill="BDD6EE"/>
          </w:tcPr>
          <w:p w14:paraId="138769D2" w14:textId="77777777" w:rsidR="005F7524" w:rsidRPr="004913DF" w:rsidRDefault="005F7524" w:rsidP="006D31B5">
            <w:pPr>
              <w:spacing w:after="0" w:line="276" w:lineRule="auto"/>
              <w:rPr>
                <w:rFonts w:asciiTheme="minorHAnsi" w:hAnsiTheme="minorHAnsi" w:cstheme="minorHAnsi"/>
              </w:rPr>
            </w:pPr>
            <w:r w:rsidRPr="004913DF">
              <w:rPr>
                <w:rFonts w:asciiTheme="minorHAnsi" w:hAnsiTheme="minorHAnsi" w:cstheme="minorHAnsi"/>
              </w:rPr>
              <w:t>WSKAŹNIK PRODUKTU</w:t>
            </w:r>
          </w:p>
        </w:tc>
      </w:tr>
      <w:tr w:rsidR="005F7524" w:rsidRPr="007343DA" w14:paraId="3578EA1B" w14:textId="77777777" w:rsidTr="004913DF">
        <w:trPr>
          <w:trHeight w:val="270"/>
        </w:trPr>
        <w:tc>
          <w:tcPr>
            <w:tcW w:w="5098" w:type="dxa"/>
            <w:vMerge/>
          </w:tcPr>
          <w:p w14:paraId="2DDE5BD5" w14:textId="77777777" w:rsidR="005F7524" w:rsidRPr="004913DF" w:rsidRDefault="005F7524" w:rsidP="006D31B5">
            <w:pPr>
              <w:spacing w:after="0" w:line="276" w:lineRule="auto"/>
              <w:rPr>
                <w:rFonts w:asciiTheme="minorHAnsi" w:hAnsiTheme="minorHAnsi" w:cstheme="minorHAnsi"/>
              </w:rPr>
            </w:pPr>
          </w:p>
        </w:tc>
        <w:tc>
          <w:tcPr>
            <w:tcW w:w="4962" w:type="dxa"/>
            <w:gridSpan w:val="2"/>
          </w:tcPr>
          <w:p w14:paraId="4675CC80" w14:textId="77777777" w:rsidR="005F7524" w:rsidRPr="004913DF" w:rsidRDefault="005F7524" w:rsidP="006D31B5">
            <w:pPr>
              <w:autoSpaceDE w:val="0"/>
              <w:autoSpaceDN w:val="0"/>
              <w:adjustRightInd w:val="0"/>
              <w:spacing w:after="0" w:line="240" w:lineRule="auto"/>
              <w:rPr>
                <w:rFonts w:asciiTheme="minorHAnsi" w:hAnsiTheme="minorHAnsi" w:cstheme="minorHAnsi"/>
                <w:lang w:eastAsia="pl-PL"/>
              </w:rPr>
            </w:pPr>
            <w:r w:rsidRPr="004913DF">
              <w:rPr>
                <w:rFonts w:asciiTheme="minorHAnsi" w:hAnsiTheme="minorHAnsi" w:cstheme="minorHAnsi"/>
                <w:lang w:eastAsia="pl-PL"/>
              </w:rPr>
              <w:t>Liczba dzieci biorących udział w zajęciach</w:t>
            </w:r>
          </w:p>
          <w:p w14:paraId="30332756" w14:textId="77777777" w:rsidR="005F7524" w:rsidRPr="004913DF" w:rsidRDefault="005F7524" w:rsidP="006D31B5">
            <w:pPr>
              <w:spacing w:after="0" w:line="276" w:lineRule="auto"/>
              <w:rPr>
                <w:rFonts w:asciiTheme="minorHAnsi" w:hAnsiTheme="minorHAnsi" w:cstheme="minorHAnsi"/>
              </w:rPr>
            </w:pPr>
            <w:r w:rsidRPr="004913DF">
              <w:rPr>
                <w:rFonts w:asciiTheme="minorHAnsi" w:hAnsiTheme="minorHAnsi" w:cstheme="minorHAnsi"/>
                <w:lang w:eastAsia="pl-PL"/>
              </w:rPr>
              <w:t>edukacyjnych</w:t>
            </w:r>
          </w:p>
        </w:tc>
      </w:tr>
      <w:tr w:rsidR="005F7524" w:rsidRPr="007343DA" w14:paraId="2580F1CF" w14:textId="77777777" w:rsidTr="004913DF">
        <w:tc>
          <w:tcPr>
            <w:tcW w:w="5098" w:type="dxa"/>
            <w:vMerge/>
          </w:tcPr>
          <w:p w14:paraId="7AB9DBCE" w14:textId="77777777" w:rsidR="005F7524" w:rsidRPr="004913DF" w:rsidRDefault="005F7524" w:rsidP="006D31B5">
            <w:pPr>
              <w:spacing w:after="0" w:line="276" w:lineRule="auto"/>
              <w:rPr>
                <w:rFonts w:asciiTheme="minorHAnsi" w:hAnsiTheme="minorHAnsi" w:cstheme="minorHAnsi"/>
              </w:rPr>
            </w:pPr>
          </w:p>
        </w:tc>
        <w:tc>
          <w:tcPr>
            <w:tcW w:w="2552" w:type="dxa"/>
            <w:shd w:val="clear" w:color="auto" w:fill="BDD6EE"/>
          </w:tcPr>
          <w:p w14:paraId="47327169" w14:textId="77777777" w:rsidR="005F7524" w:rsidRPr="004913DF" w:rsidRDefault="005F7524" w:rsidP="006D31B5">
            <w:pPr>
              <w:spacing w:after="0" w:line="276" w:lineRule="auto"/>
              <w:rPr>
                <w:rFonts w:asciiTheme="minorHAnsi" w:hAnsiTheme="minorHAnsi" w:cstheme="minorHAnsi"/>
              </w:rPr>
            </w:pPr>
            <w:r w:rsidRPr="004913DF">
              <w:rPr>
                <w:rFonts w:asciiTheme="minorHAnsi" w:hAnsiTheme="minorHAnsi" w:cstheme="minorHAnsi"/>
              </w:rPr>
              <w:t>Stan na 31.12.2018*</w:t>
            </w:r>
          </w:p>
        </w:tc>
        <w:tc>
          <w:tcPr>
            <w:tcW w:w="2410" w:type="dxa"/>
            <w:shd w:val="clear" w:color="auto" w:fill="BDD6EE"/>
          </w:tcPr>
          <w:p w14:paraId="7535A17B" w14:textId="77777777" w:rsidR="005F7524" w:rsidRPr="004913DF" w:rsidRDefault="005F7524" w:rsidP="006D31B5">
            <w:pPr>
              <w:spacing w:after="0" w:line="276" w:lineRule="auto"/>
              <w:rPr>
                <w:rFonts w:asciiTheme="minorHAnsi" w:hAnsiTheme="minorHAnsi" w:cstheme="minorHAnsi"/>
              </w:rPr>
            </w:pPr>
            <w:r w:rsidRPr="004913DF">
              <w:rPr>
                <w:rFonts w:asciiTheme="minorHAnsi" w:hAnsiTheme="minorHAnsi" w:cstheme="minorHAnsi"/>
              </w:rPr>
              <w:t>Stan na 31.12.2019*</w:t>
            </w:r>
          </w:p>
        </w:tc>
      </w:tr>
      <w:tr w:rsidR="005F7524" w:rsidRPr="007343DA" w14:paraId="65984EA7" w14:textId="77777777" w:rsidTr="004913DF">
        <w:trPr>
          <w:trHeight w:val="863"/>
        </w:trPr>
        <w:tc>
          <w:tcPr>
            <w:tcW w:w="5098" w:type="dxa"/>
            <w:vMerge/>
          </w:tcPr>
          <w:p w14:paraId="5EC94B11" w14:textId="77777777" w:rsidR="005F7524" w:rsidRPr="004913DF" w:rsidRDefault="005F7524" w:rsidP="006D31B5">
            <w:pPr>
              <w:spacing w:after="0" w:line="276" w:lineRule="auto"/>
              <w:rPr>
                <w:rFonts w:asciiTheme="minorHAnsi" w:hAnsiTheme="minorHAnsi" w:cstheme="minorHAnsi"/>
              </w:rPr>
            </w:pPr>
          </w:p>
        </w:tc>
        <w:tc>
          <w:tcPr>
            <w:tcW w:w="2552" w:type="dxa"/>
          </w:tcPr>
          <w:p w14:paraId="6B51C635" w14:textId="77777777" w:rsidR="005F7524" w:rsidRPr="004913DF" w:rsidRDefault="005F7524" w:rsidP="006D31B5">
            <w:pPr>
              <w:spacing w:after="0" w:line="276" w:lineRule="auto"/>
              <w:rPr>
                <w:rFonts w:asciiTheme="minorHAnsi" w:hAnsiTheme="minorHAnsi" w:cstheme="minorHAnsi"/>
              </w:rPr>
            </w:pPr>
          </w:p>
        </w:tc>
        <w:tc>
          <w:tcPr>
            <w:tcW w:w="2410" w:type="dxa"/>
          </w:tcPr>
          <w:p w14:paraId="3B2DC2D6" w14:textId="77777777" w:rsidR="005F7524" w:rsidRPr="004913DF" w:rsidRDefault="005F7524" w:rsidP="006D31B5">
            <w:pPr>
              <w:spacing w:after="0" w:line="276" w:lineRule="auto"/>
              <w:rPr>
                <w:rFonts w:asciiTheme="minorHAnsi" w:hAnsiTheme="minorHAnsi" w:cstheme="minorHAnsi"/>
              </w:rPr>
            </w:pPr>
          </w:p>
        </w:tc>
      </w:tr>
      <w:tr w:rsidR="005F7524" w:rsidRPr="007343DA" w14:paraId="6962CB03" w14:textId="77777777" w:rsidTr="004913DF">
        <w:trPr>
          <w:trHeight w:val="1151"/>
        </w:trPr>
        <w:tc>
          <w:tcPr>
            <w:tcW w:w="10060" w:type="dxa"/>
            <w:gridSpan w:val="3"/>
          </w:tcPr>
          <w:p w14:paraId="1F0E3E60" w14:textId="77777777" w:rsidR="005F7524" w:rsidRPr="004913DF" w:rsidRDefault="005F7524" w:rsidP="004E336F">
            <w:pPr>
              <w:spacing w:after="120" w:line="276" w:lineRule="auto"/>
              <w:jc w:val="both"/>
              <w:rPr>
                <w:rFonts w:asciiTheme="minorHAnsi" w:hAnsiTheme="minorHAnsi" w:cstheme="minorHAnsi"/>
                <w:b/>
              </w:rPr>
            </w:pPr>
            <w:r w:rsidRPr="004913DF">
              <w:rPr>
                <w:rFonts w:asciiTheme="minorHAnsi" w:hAnsiTheme="minorHAnsi" w:cstheme="minorHAnsi"/>
                <w:b/>
              </w:rPr>
              <w:t>Osiągnięte rezultaty:</w:t>
            </w:r>
          </w:p>
          <w:p w14:paraId="007BBD53" w14:textId="77777777" w:rsidR="005F7524" w:rsidRPr="004913DF" w:rsidRDefault="005F7524" w:rsidP="004E336F">
            <w:pPr>
              <w:spacing w:after="0" w:line="276" w:lineRule="auto"/>
              <w:jc w:val="both"/>
              <w:rPr>
                <w:rFonts w:asciiTheme="minorHAnsi" w:hAnsiTheme="minorHAnsi" w:cstheme="minorHAnsi"/>
              </w:rPr>
            </w:pPr>
            <w:r w:rsidRPr="004913DF">
              <w:rPr>
                <w:rFonts w:asciiTheme="minorHAnsi" w:hAnsiTheme="minorHAnsi" w:cstheme="minorHAnsi"/>
              </w:rPr>
              <w:t>Celem kampanii jest propagowanie zasad bezpieczeństwa oraz wartości i wzorców związanych z odpowiedzialnym zachowaniem się podczas korzystania z transportu kolejowego, a także podczas poruszania się na obszarach stacji, przystanków i przejazdów kolejowych.</w:t>
            </w:r>
          </w:p>
          <w:p w14:paraId="261AC177" w14:textId="77777777" w:rsidR="005F7524" w:rsidRPr="004913DF" w:rsidRDefault="005F7524" w:rsidP="004E336F">
            <w:pPr>
              <w:spacing w:after="0" w:line="276" w:lineRule="auto"/>
              <w:jc w:val="both"/>
              <w:rPr>
                <w:rFonts w:asciiTheme="minorHAnsi" w:hAnsiTheme="minorHAnsi" w:cstheme="minorHAnsi"/>
              </w:rPr>
            </w:pPr>
            <w:r w:rsidRPr="004913DF">
              <w:rPr>
                <w:rFonts w:asciiTheme="minorHAnsi" w:hAnsiTheme="minorHAnsi" w:cstheme="minorHAnsi"/>
              </w:rPr>
              <w:t>W latach 2013 – 2017 przeprowadzono ponad 100 prelekcji, w których udział wzięło prawie 6500 dzieci i młodzieży. Zajęcia odbywały się nie tylko w salach lekcyjnych, ale także na boiskach szkolnych lub w naturalnym środowisku, czyli na stacji kolejowej lub w pociągu. W 2017 r. Prezes UTK uzyskał dofinansowanie z Europejskiego Funduszu Spójności w wysokości niemal 24 mln zł na realizację projektu „Kampania Kolejowe ABC”, co przekłada się na znaczne rozszerzenie skali działań. Dzięki dofinansowaniu został stworzony nowy pakiet edukacyjny wzbogacony o nowoczesne środki przekazu, który stanowi skuteczny środek podnoszenia poziomu bezpieczeństwa wśród najmłodszych obywateli. Projekt jest realizowany w okresie od 1 stycznia 2017 r. do 31 grudnia 2021 r. W 2019 r. w ramach projektu zostało przeprowadzonych ponad 287 zajęć, w których uczestniczyło</w:t>
            </w:r>
          </w:p>
          <w:p w14:paraId="6B7CC16E" w14:textId="77777777" w:rsidR="005F7524" w:rsidRPr="004913DF" w:rsidRDefault="005F7524" w:rsidP="004E336F">
            <w:pPr>
              <w:spacing w:after="0" w:line="276" w:lineRule="auto"/>
              <w:jc w:val="both"/>
              <w:rPr>
                <w:rFonts w:asciiTheme="minorHAnsi" w:hAnsiTheme="minorHAnsi" w:cstheme="minorHAnsi"/>
              </w:rPr>
            </w:pPr>
            <w:r w:rsidRPr="004913DF">
              <w:rPr>
                <w:rFonts w:asciiTheme="minorHAnsi" w:hAnsiTheme="minorHAnsi" w:cstheme="minorHAnsi"/>
              </w:rPr>
              <w:t>ponad 9000 dzieci. Każda grupa dzieci, która wzięła udział w zajęciach otrzymała plakat przypominający o bezpieczeństwie na terenach kolejowych, książki edukacyjne oraz odblaskowe materiały edukacyjne. Zastosowanie nowoczesnych narzędzi edukacyjnych, takich jak aplikacje interaktywne i gra symulacyjna oraz ćwiczenia praktyczne zwiększają atrakcyjność przekazu i pozytywnie wpływają na odbiór projektu.</w:t>
            </w:r>
          </w:p>
          <w:p w14:paraId="2C157E14" w14:textId="77777777" w:rsidR="005F7524" w:rsidRPr="004913DF" w:rsidRDefault="005F7524" w:rsidP="004E336F">
            <w:pPr>
              <w:spacing w:after="0" w:line="276" w:lineRule="auto"/>
              <w:jc w:val="both"/>
              <w:rPr>
                <w:rFonts w:asciiTheme="minorHAnsi" w:hAnsiTheme="minorHAnsi" w:cstheme="minorHAnsi"/>
              </w:rPr>
            </w:pPr>
            <w:r w:rsidRPr="004913DF">
              <w:rPr>
                <w:rFonts w:asciiTheme="minorHAnsi" w:hAnsiTheme="minorHAnsi" w:cstheme="minorHAnsi"/>
              </w:rPr>
              <w:t>Zajęcia edukacyjne prowadzone w ramach „Kampanii Kolejowe ABC” pozytywnie i stymulująco wpływają na rozwój zdolności poznawczych dzieci, takich jak: uwaga, myślenie przyczynowoskutkowe czy spostrzegawczość, a także na umiejętność bezpiecznego poruszania się w pobliżu linii kolejowych oraz umiejętność przewidywania i podejmowania właściwych decyzji. Lekcje rozwijają nie tylko wyobraźnię dzieci, ale także poczucie odpowiedzialności za bezpieczeństwo swoje i innych. Mają także wpływ na prawidłowe zachowania i reakcje na sytuacje, które występują w trakcie korzystania z transportu kolejowego oraz podczas poruszania się na terenie kolejowym lub w jego pobliżu. Do końca 2021 roku zakłada się przeprowadzenie w ramach projektu łącznie ok. 700 lekcji w przedszkolach i szkołach podstawowych na terenie całej Polski, w gminach, w których na przestrzeni ostatnich lat doszło do tragicznych wypadków na przejazdach kolejowo-drogowych oraz na tzw. dzikich przejściach. Dzięki interaktywnym zajęciom ok. 21 000 dzieci pozna zasady prawidłowego zachowania się na przejeździe kolejowym, dworcu, w pociągu oraz w okolicach</w:t>
            </w:r>
          </w:p>
          <w:p w14:paraId="4F9290B8" w14:textId="77777777" w:rsidR="005F7524" w:rsidRPr="004913DF" w:rsidRDefault="005F7524" w:rsidP="004E336F">
            <w:pPr>
              <w:spacing w:after="0" w:line="276" w:lineRule="auto"/>
              <w:jc w:val="both"/>
              <w:rPr>
                <w:rFonts w:asciiTheme="minorHAnsi" w:hAnsiTheme="minorHAnsi" w:cstheme="minorHAnsi"/>
              </w:rPr>
            </w:pPr>
            <w:r w:rsidRPr="004913DF">
              <w:rPr>
                <w:rFonts w:asciiTheme="minorHAnsi" w:hAnsiTheme="minorHAnsi" w:cstheme="minorHAnsi"/>
              </w:rPr>
              <w:t>torowisk.</w:t>
            </w:r>
          </w:p>
          <w:p w14:paraId="0B526CE3" w14:textId="326DA99F" w:rsidR="005F7524" w:rsidRPr="004913DF" w:rsidRDefault="005F7524" w:rsidP="004E336F">
            <w:pPr>
              <w:spacing w:after="0" w:line="276" w:lineRule="auto"/>
              <w:jc w:val="both"/>
              <w:rPr>
                <w:rFonts w:asciiTheme="minorHAnsi" w:hAnsiTheme="minorHAnsi" w:cstheme="minorHAnsi"/>
              </w:rPr>
            </w:pPr>
            <w:r w:rsidRPr="004913DF">
              <w:rPr>
                <w:rFonts w:asciiTheme="minorHAnsi" w:hAnsiTheme="minorHAnsi" w:cstheme="minorHAnsi"/>
              </w:rPr>
              <w:t>Drugą warstwą realizacji projektu jest informacyjno-edukacyjna kampania medialna na rz</w:t>
            </w:r>
            <w:r w:rsidR="003B34B6">
              <w:rPr>
                <w:rFonts w:asciiTheme="minorHAnsi" w:hAnsiTheme="minorHAnsi" w:cstheme="minorHAnsi"/>
              </w:rPr>
              <w:t xml:space="preserve">ecz poprawy </w:t>
            </w:r>
            <w:r w:rsidRPr="004913DF">
              <w:rPr>
                <w:rFonts w:asciiTheme="minorHAnsi" w:hAnsiTheme="minorHAnsi" w:cstheme="minorHAnsi"/>
              </w:rPr>
              <w:t>szeroko rozumianego bezpieczeństwa pasażerów, której odbiorca</w:t>
            </w:r>
            <w:r w:rsidR="003B34B6">
              <w:rPr>
                <w:rFonts w:asciiTheme="minorHAnsi" w:hAnsiTheme="minorHAnsi" w:cstheme="minorHAnsi"/>
              </w:rPr>
              <w:t xml:space="preserve">mi docelowymi są dzieci w wieku </w:t>
            </w:r>
            <w:r w:rsidRPr="004913DF">
              <w:rPr>
                <w:rFonts w:asciiTheme="minorHAnsi" w:hAnsiTheme="minorHAnsi" w:cstheme="minorHAnsi"/>
              </w:rPr>
              <w:t xml:space="preserve">przedszkolnym </w:t>
            </w:r>
            <w:r w:rsidR="00476F75">
              <w:rPr>
                <w:rFonts w:asciiTheme="minorHAnsi" w:hAnsiTheme="minorHAnsi" w:cstheme="minorHAnsi"/>
              </w:rPr>
              <w:br/>
            </w:r>
            <w:r w:rsidRPr="004913DF">
              <w:rPr>
                <w:rFonts w:asciiTheme="minorHAnsi" w:hAnsiTheme="minorHAnsi" w:cstheme="minorHAnsi"/>
              </w:rPr>
              <w:t>i szkolnym oraz – pośrednio – ich nauczyciele, wyc</w:t>
            </w:r>
            <w:r w:rsidR="003B34B6">
              <w:rPr>
                <w:rFonts w:asciiTheme="minorHAnsi" w:hAnsiTheme="minorHAnsi" w:cstheme="minorHAnsi"/>
              </w:rPr>
              <w:t xml:space="preserve">howawcy i opiekunowie. Kampania </w:t>
            </w:r>
            <w:r w:rsidRPr="004913DF">
              <w:rPr>
                <w:rFonts w:asciiTheme="minorHAnsi" w:hAnsiTheme="minorHAnsi" w:cstheme="minorHAnsi"/>
              </w:rPr>
              <w:t>medialna rozpoczęła się pod koniec listopada 2018 r. i realizowana jest zarówno na szczeblu ogólnopolskim, jak i lokalnym. Bezpieczeństwo w pobliżu torów j</w:t>
            </w:r>
            <w:r w:rsidR="003B34B6">
              <w:rPr>
                <w:rFonts w:asciiTheme="minorHAnsi" w:hAnsiTheme="minorHAnsi" w:cstheme="minorHAnsi"/>
              </w:rPr>
              <w:t xml:space="preserve">est tematem spotów edukacyjnych </w:t>
            </w:r>
            <w:r w:rsidRPr="004913DF">
              <w:rPr>
                <w:rFonts w:asciiTheme="minorHAnsi" w:hAnsiTheme="minorHAnsi" w:cstheme="minorHAnsi"/>
              </w:rPr>
              <w:t>emitowanych w stacjach telewizyjnych, kinach, pociągach i na po</w:t>
            </w:r>
            <w:r w:rsidR="003B34B6">
              <w:rPr>
                <w:rFonts w:asciiTheme="minorHAnsi" w:hAnsiTheme="minorHAnsi" w:cstheme="minorHAnsi"/>
              </w:rPr>
              <w:t xml:space="preserve">rtalach internetowych. Właściwe </w:t>
            </w:r>
            <w:r w:rsidRPr="004913DF">
              <w:rPr>
                <w:rFonts w:asciiTheme="minorHAnsi" w:hAnsiTheme="minorHAnsi" w:cstheme="minorHAnsi"/>
              </w:rPr>
              <w:t>zachowania na kolei popularyzowane są także za pomocą kanałów</w:t>
            </w:r>
            <w:r w:rsidR="003B34B6">
              <w:rPr>
                <w:rFonts w:asciiTheme="minorHAnsi" w:hAnsiTheme="minorHAnsi" w:cstheme="minorHAnsi"/>
              </w:rPr>
              <w:t xml:space="preserve"> społecznościowych, popularnych </w:t>
            </w:r>
            <w:r w:rsidRPr="004913DF">
              <w:rPr>
                <w:rFonts w:asciiTheme="minorHAnsi" w:hAnsiTheme="minorHAnsi" w:cstheme="minorHAnsi"/>
              </w:rPr>
              <w:t>wśród dzieci vlogerów oraz interaktywnej platformy „Peronowo” dostę</w:t>
            </w:r>
            <w:r w:rsidR="003B34B6">
              <w:rPr>
                <w:rFonts w:asciiTheme="minorHAnsi" w:hAnsiTheme="minorHAnsi" w:cstheme="minorHAnsi"/>
              </w:rPr>
              <w:t xml:space="preserve">pnej na stronie kolejoweabc.pl. </w:t>
            </w:r>
            <w:r w:rsidRPr="004913DF">
              <w:rPr>
                <w:rFonts w:asciiTheme="minorHAnsi" w:hAnsiTheme="minorHAnsi" w:cstheme="minorHAnsi"/>
              </w:rPr>
              <w:t>Do końca 2019 r. ponad 15 mln widzów obejrzało spoty w telewizji, ponad 5 mln – spoty w kinac</w:t>
            </w:r>
            <w:r w:rsidR="003B34B6">
              <w:rPr>
                <w:rFonts w:asciiTheme="minorHAnsi" w:hAnsiTheme="minorHAnsi" w:cstheme="minorHAnsi"/>
              </w:rPr>
              <w:t xml:space="preserve">h, </w:t>
            </w:r>
            <w:r w:rsidRPr="004913DF">
              <w:rPr>
                <w:rFonts w:asciiTheme="minorHAnsi" w:hAnsiTheme="minorHAnsi" w:cstheme="minorHAnsi"/>
              </w:rPr>
              <w:t>a ponad 3 mln – programy telewizyjne dla najmłodszych emitowane w</w:t>
            </w:r>
            <w:r w:rsidR="003B34B6">
              <w:rPr>
                <w:rFonts w:asciiTheme="minorHAnsi" w:hAnsiTheme="minorHAnsi" w:cstheme="minorHAnsi"/>
              </w:rPr>
              <w:t xml:space="preserve"> stacjach TVP ABC i Mini Mini+. </w:t>
            </w:r>
            <w:r w:rsidRPr="004913DF">
              <w:rPr>
                <w:rFonts w:asciiTheme="minorHAnsi" w:hAnsiTheme="minorHAnsi" w:cstheme="minorHAnsi"/>
              </w:rPr>
              <w:t>Wyświetlenia spotów w Internecie osiągnęły wynik prawie 14 mln. Kolejne dwa nowe spoty będą udostępniane w 2020 r. Filmy vlogerów dziecięcych na popularnych kanałach serwisu YouTube, dotyczące bezpieczeństwa na peronach, w pociągach i na przejazdach kolejowych, miały blisko 4 miliony wyświetleń. Profile społecznościowe kampanii na Facebooku i Instagramie obserwuje zaś ponad 23 tys. osób. W ramach projektu organizowane są także otwarte pikniki edukacyjne dla całych rodzin.</w:t>
            </w:r>
          </w:p>
          <w:p w14:paraId="39B26E26" w14:textId="43FAC29E" w:rsidR="005F7524" w:rsidRPr="004913DF" w:rsidRDefault="005F7524" w:rsidP="004E336F">
            <w:pPr>
              <w:spacing w:after="0" w:line="276" w:lineRule="auto"/>
              <w:jc w:val="both"/>
              <w:rPr>
                <w:rFonts w:asciiTheme="minorHAnsi" w:hAnsiTheme="minorHAnsi" w:cstheme="minorHAnsi"/>
              </w:rPr>
            </w:pPr>
            <w:r w:rsidRPr="004913DF">
              <w:rPr>
                <w:rFonts w:asciiTheme="minorHAnsi" w:hAnsiTheme="minorHAnsi" w:cstheme="minorHAnsi"/>
              </w:rPr>
              <w:t>W 2019 r. odbył się duży piknik edukacyjny w Krakowie z okazji Dnia</w:t>
            </w:r>
            <w:r w:rsidR="003B34B6">
              <w:rPr>
                <w:rFonts w:asciiTheme="minorHAnsi" w:hAnsiTheme="minorHAnsi" w:cstheme="minorHAnsi"/>
              </w:rPr>
              <w:t xml:space="preserve"> Dziecka, zorganizowane zostały </w:t>
            </w:r>
            <w:r w:rsidRPr="004913DF">
              <w:rPr>
                <w:rFonts w:asciiTheme="minorHAnsi" w:hAnsiTheme="minorHAnsi" w:cstheme="minorHAnsi"/>
              </w:rPr>
              <w:t>także cztery pikniki w kurortach wakacyjnych: w Rewalu, we Władysławowie, w Ustce i Kołobrzegu.</w:t>
            </w:r>
          </w:p>
          <w:p w14:paraId="6DB1BDA0" w14:textId="2356D121" w:rsidR="005F7524" w:rsidRPr="004913DF" w:rsidRDefault="005F7524" w:rsidP="004E336F">
            <w:pPr>
              <w:spacing w:after="0" w:line="276" w:lineRule="auto"/>
              <w:jc w:val="both"/>
              <w:rPr>
                <w:rFonts w:asciiTheme="minorHAnsi" w:hAnsiTheme="minorHAnsi" w:cstheme="minorHAnsi"/>
              </w:rPr>
            </w:pPr>
            <w:r w:rsidRPr="004913DF">
              <w:rPr>
                <w:rFonts w:asciiTheme="minorHAnsi" w:hAnsiTheme="minorHAnsi" w:cstheme="minorHAnsi"/>
              </w:rPr>
              <w:t>Wydarzenia te przyciągnęły ponad 21 tys. osób. Na uczestników c</w:t>
            </w:r>
            <w:r w:rsidR="003B34B6">
              <w:rPr>
                <w:rFonts w:asciiTheme="minorHAnsi" w:hAnsiTheme="minorHAnsi" w:cstheme="minorHAnsi"/>
              </w:rPr>
              <w:t xml:space="preserve">zekały liczne zabawy i konkursy z </w:t>
            </w:r>
            <w:r w:rsidRPr="004913DF">
              <w:rPr>
                <w:rFonts w:asciiTheme="minorHAnsi" w:hAnsiTheme="minorHAnsi" w:cstheme="minorHAnsi"/>
              </w:rPr>
              <w:t>nagrodami. Dzieci miały okazję wziąć udział w grze terenowej, wi</w:t>
            </w:r>
            <w:r w:rsidR="003B34B6">
              <w:rPr>
                <w:rFonts w:asciiTheme="minorHAnsi" w:hAnsiTheme="minorHAnsi" w:cstheme="minorHAnsi"/>
              </w:rPr>
              <w:t xml:space="preserve">elkoformatowej grze planszowej, </w:t>
            </w:r>
            <w:r w:rsidRPr="004913DF">
              <w:rPr>
                <w:rFonts w:asciiTheme="minorHAnsi" w:hAnsiTheme="minorHAnsi" w:cstheme="minorHAnsi"/>
              </w:rPr>
              <w:t xml:space="preserve">kole fortuny czy grze symulującej jazdę wybranym pojazdem. </w:t>
            </w:r>
            <w:r w:rsidR="003B34B6">
              <w:rPr>
                <w:rFonts w:asciiTheme="minorHAnsi" w:hAnsiTheme="minorHAnsi" w:cstheme="minorHAnsi"/>
              </w:rPr>
              <w:t xml:space="preserve">Poprzez zabawę poszerzały swoją </w:t>
            </w:r>
            <w:r w:rsidRPr="004913DF">
              <w:rPr>
                <w:rFonts w:asciiTheme="minorHAnsi" w:hAnsiTheme="minorHAnsi" w:cstheme="minorHAnsi"/>
              </w:rPr>
              <w:t>wiedzę na temat zasad zachowania na przejazdach, dworcach i w pociągu. Kolejne pikniki edukacyjne odbędą się w 2020 r. Od początku października do połowy grudnia 2019 r. uczniowie klas III-VI szkół podstawowych mieli okazję uczestniczyć w Akcji Mural – konkursie plastycznym na najlepszą pracę plastyczną prezentującą zasady bezpieczeństwa na terenach kolejowych. Akcja Mural przyciągnęła ponad 19 tysięcy uczestników z całej Polski. Nadesłano prawie 2 tysiące prac nawiązujących do bezpieczeństwa na terenach kolejowych. Najlepsza koncepcja zostanie wykonana w 2020 r. przez profesjonalnych artystów na ścianie budynku przy Placu Zawiszy w Warszawie jako wielkoformatowy mural. W 2019 r. udostępniono aplikację „Kolejowe ABC” na urządzenia mobilne – dostępną w App Store (dla systemu iOS) oraz z Google Play (dla systemu Android). Dzięki aplikacji dzieci mogą w przyjemny sposób poznawać zasady bezpieczeństwa na kolei. W ramach gry „Kolejowe ABC” w 2019 r. przeprowadzone zostały cztery konkursy z nagrodami dla uczniów klas IV-VI ze szkół podstawowych.</w:t>
            </w:r>
          </w:p>
          <w:p w14:paraId="56C4A593" w14:textId="77777777" w:rsidR="005F7524" w:rsidRPr="004913DF" w:rsidRDefault="005F7524" w:rsidP="004E336F">
            <w:pPr>
              <w:spacing w:after="0" w:line="276" w:lineRule="auto"/>
              <w:jc w:val="both"/>
              <w:rPr>
                <w:rFonts w:asciiTheme="minorHAnsi" w:hAnsiTheme="minorHAnsi" w:cstheme="minorHAnsi"/>
              </w:rPr>
            </w:pPr>
            <w:r w:rsidRPr="004913DF">
              <w:rPr>
                <w:rFonts w:asciiTheme="minorHAnsi" w:hAnsiTheme="minorHAnsi" w:cstheme="minorHAnsi"/>
              </w:rPr>
              <w:t>Klasy, które wygrały rywalizację w aplikacji, pojechały na zielone szkoły zorganizowane w Bieszczadach, Górach Świętokrzyskich, Beskidzie Żywieckim i na Pojezierzu Gnieźnieńskim. Zakładane rezultaty projektu obejmują m.in:</w:t>
            </w:r>
          </w:p>
          <w:p w14:paraId="0EBD166C" w14:textId="7855890A" w:rsidR="005F7524" w:rsidRPr="004913DF" w:rsidRDefault="005F7524" w:rsidP="004E336F">
            <w:pPr>
              <w:spacing w:after="0" w:line="276" w:lineRule="auto"/>
              <w:jc w:val="both"/>
              <w:rPr>
                <w:rFonts w:asciiTheme="minorHAnsi" w:hAnsiTheme="minorHAnsi" w:cstheme="minorHAnsi"/>
              </w:rPr>
            </w:pPr>
            <w:r w:rsidRPr="004913DF">
              <w:rPr>
                <w:rFonts w:asciiTheme="minorHAnsi" w:hAnsiTheme="minorHAnsi" w:cstheme="minorHAnsi"/>
              </w:rPr>
              <w:t> stworzenie spójnego, kompletnego i uniwersalnego progra</w:t>
            </w:r>
            <w:r w:rsidR="003B34B6">
              <w:rPr>
                <w:rFonts w:asciiTheme="minorHAnsi" w:hAnsiTheme="minorHAnsi" w:cstheme="minorHAnsi"/>
              </w:rPr>
              <w:t xml:space="preserve">mu edukacyjnego, który może być </w:t>
            </w:r>
            <w:r w:rsidRPr="004913DF">
              <w:rPr>
                <w:rFonts w:asciiTheme="minorHAnsi" w:hAnsiTheme="minorHAnsi" w:cstheme="minorHAnsi"/>
              </w:rPr>
              <w:t>realizowany także po zakończeniu projektu bezpośrednio przez placówkę edukacyjną,</w:t>
            </w:r>
          </w:p>
          <w:p w14:paraId="5339FF8C" w14:textId="29F90265" w:rsidR="005F7524" w:rsidRPr="004913DF" w:rsidRDefault="005F7524" w:rsidP="004E336F">
            <w:pPr>
              <w:spacing w:after="0" w:line="276" w:lineRule="auto"/>
              <w:jc w:val="both"/>
              <w:rPr>
                <w:rFonts w:asciiTheme="minorHAnsi" w:hAnsiTheme="minorHAnsi" w:cstheme="minorHAnsi"/>
              </w:rPr>
            </w:pPr>
            <w:r w:rsidRPr="004913DF">
              <w:rPr>
                <w:rFonts w:asciiTheme="minorHAnsi" w:hAnsiTheme="minorHAnsi" w:cstheme="minorHAnsi"/>
              </w:rPr>
              <w:t> zwiększenie stopnia zainteresowania tematyką bezpiec</w:t>
            </w:r>
            <w:r w:rsidR="003B34B6">
              <w:rPr>
                <w:rFonts w:asciiTheme="minorHAnsi" w:hAnsiTheme="minorHAnsi" w:cstheme="minorHAnsi"/>
              </w:rPr>
              <w:t xml:space="preserve">znego korzystania z transportu </w:t>
            </w:r>
            <w:r w:rsidRPr="004913DF">
              <w:rPr>
                <w:rFonts w:asciiTheme="minorHAnsi" w:hAnsiTheme="minorHAnsi" w:cstheme="minorHAnsi"/>
              </w:rPr>
              <w:t>kolejowego oraz poruszania się na obszarze kolejowym/ w pobliżu terenów kolejowych,</w:t>
            </w:r>
          </w:p>
          <w:p w14:paraId="0B638326" w14:textId="61E7B9A8" w:rsidR="005F7524" w:rsidRPr="004913DF" w:rsidRDefault="005F7524" w:rsidP="004E336F">
            <w:pPr>
              <w:spacing w:after="0" w:line="276" w:lineRule="auto"/>
              <w:jc w:val="both"/>
              <w:rPr>
                <w:rFonts w:asciiTheme="minorHAnsi" w:hAnsiTheme="minorHAnsi" w:cstheme="minorHAnsi"/>
              </w:rPr>
            </w:pPr>
            <w:r w:rsidRPr="004913DF">
              <w:rPr>
                <w:rFonts w:asciiTheme="minorHAnsi" w:hAnsiTheme="minorHAnsi" w:cstheme="minorHAnsi"/>
              </w:rPr>
              <w:t> podniesienie stopnia wiedzy, umiejętności prakt</w:t>
            </w:r>
            <w:r w:rsidR="003B34B6">
              <w:rPr>
                <w:rFonts w:asciiTheme="minorHAnsi" w:hAnsiTheme="minorHAnsi" w:cstheme="minorHAnsi"/>
              </w:rPr>
              <w:t xml:space="preserve">ycznych i prawidłowych zachowań </w:t>
            </w:r>
            <w:r w:rsidRPr="004913DF">
              <w:rPr>
                <w:rFonts w:asciiTheme="minorHAnsi" w:hAnsiTheme="minorHAnsi" w:cstheme="minorHAnsi"/>
              </w:rPr>
              <w:t>w przypadku wystąpienia zagrożenia dla bezpieczeństwa pasaże</w:t>
            </w:r>
            <w:r w:rsidR="003B34B6">
              <w:rPr>
                <w:rFonts w:asciiTheme="minorHAnsi" w:hAnsiTheme="minorHAnsi" w:cstheme="minorHAnsi"/>
              </w:rPr>
              <w:t xml:space="preserve">rów/uczestników ruchu </w:t>
            </w:r>
            <w:r w:rsidRPr="004913DF">
              <w:rPr>
                <w:rFonts w:asciiTheme="minorHAnsi" w:hAnsiTheme="minorHAnsi" w:cstheme="minorHAnsi"/>
              </w:rPr>
              <w:t>kolejowo-drogowego,</w:t>
            </w:r>
          </w:p>
          <w:p w14:paraId="5C133EF3" w14:textId="683D274E" w:rsidR="005F7524" w:rsidRPr="004913DF" w:rsidRDefault="005F7524" w:rsidP="004E336F">
            <w:pPr>
              <w:spacing w:after="0" w:line="276" w:lineRule="auto"/>
              <w:jc w:val="both"/>
              <w:rPr>
                <w:rFonts w:asciiTheme="minorHAnsi" w:hAnsiTheme="minorHAnsi" w:cstheme="minorHAnsi"/>
              </w:rPr>
            </w:pPr>
            <w:r w:rsidRPr="004913DF">
              <w:rPr>
                <w:rFonts w:asciiTheme="minorHAnsi" w:hAnsiTheme="minorHAnsi" w:cstheme="minorHAnsi"/>
              </w:rPr>
              <w:t> promowanie przez uczestników projektu szeroko rozumian</w:t>
            </w:r>
            <w:r w:rsidR="003B34B6">
              <w:rPr>
                <w:rFonts w:asciiTheme="minorHAnsi" w:hAnsiTheme="minorHAnsi" w:cstheme="minorHAnsi"/>
              </w:rPr>
              <w:t xml:space="preserve">ej kultury bezpieczeństwa wśród </w:t>
            </w:r>
            <w:r w:rsidRPr="004913DF">
              <w:rPr>
                <w:rFonts w:asciiTheme="minorHAnsi" w:hAnsiTheme="minorHAnsi" w:cstheme="minorHAnsi"/>
              </w:rPr>
              <w:t>rówieśników, członków rodziny, lokalnych społeczności – a w ujęciu globalnym na skalę całej</w:t>
            </w:r>
            <w:r w:rsidR="003B34B6">
              <w:rPr>
                <w:rFonts w:asciiTheme="minorHAnsi" w:hAnsiTheme="minorHAnsi" w:cstheme="minorHAnsi"/>
              </w:rPr>
              <w:t xml:space="preserve"> </w:t>
            </w:r>
            <w:r w:rsidRPr="004913DF">
              <w:rPr>
                <w:rFonts w:asciiTheme="minorHAnsi" w:hAnsiTheme="minorHAnsi" w:cstheme="minorHAnsi"/>
              </w:rPr>
              <w:t>Polski.</w:t>
            </w:r>
          </w:p>
        </w:tc>
      </w:tr>
    </w:tbl>
    <w:p w14:paraId="0E133106" w14:textId="77777777" w:rsidR="005F7524" w:rsidRDefault="005F7524" w:rsidP="005F7524">
      <w:pPr>
        <w:spacing w:after="0" w:line="240" w:lineRule="auto"/>
        <w:rPr>
          <w:rFonts w:ascii="Verdana" w:eastAsia="Times New Roman" w:hAnsi="Verdana"/>
          <w:b/>
          <w:bCs/>
          <w:noProof/>
          <w:color w:val="13438D"/>
          <w:kern w:val="32"/>
          <w:sz w:val="28"/>
          <w:szCs w:val="28"/>
          <w:lang w:eastAsia="pl-P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2552"/>
        <w:gridCol w:w="2410"/>
      </w:tblGrid>
      <w:tr w:rsidR="005F7524" w:rsidRPr="008C56FD" w14:paraId="3950609F" w14:textId="77777777" w:rsidTr="004913DF">
        <w:trPr>
          <w:trHeight w:val="619"/>
        </w:trPr>
        <w:tc>
          <w:tcPr>
            <w:tcW w:w="10060" w:type="dxa"/>
            <w:gridSpan w:val="3"/>
            <w:shd w:val="clear" w:color="auto" w:fill="2E74B5"/>
          </w:tcPr>
          <w:p w14:paraId="114C5B1F" w14:textId="42B8CD54" w:rsidR="005F7524" w:rsidRPr="007A710F" w:rsidRDefault="005F7524" w:rsidP="00632B7E">
            <w:pPr>
              <w:spacing w:after="0" w:line="240" w:lineRule="auto"/>
              <w:rPr>
                <w:rFonts w:cs="Calibri"/>
                <w:b/>
                <w:bCs/>
              </w:rPr>
            </w:pPr>
            <w:r w:rsidRPr="007A710F">
              <w:rPr>
                <w:rFonts w:cs="Calibri"/>
                <w:b/>
                <w:bCs/>
                <w:color w:val="FFFFFF" w:themeColor="background1"/>
              </w:rPr>
              <w:t xml:space="preserve">Zadanie </w:t>
            </w:r>
            <w:r w:rsidR="004913DF">
              <w:rPr>
                <w:rFonts w:cs="Calibri"/>
                <w:b/>
                <w:bCs/>
                <w:color w:val="FFFFFF" w:themeColor="background1"/>
              </w:rPr>
              <w:t>3</w:t>
            </w:r>
            <w:r w:rsidR="00632B7E">
              <w:rPr>
                <w:rFonts w:cs="Calibri"/>
                <w:b/>
                <w:bCs/>
                <w:color w:val="FFFFFF" w:themeColor="background1"/>
              </w:rPr>
              <w:t>8</w:t>
            </w:r>
            <w:r w:rsidRPr="007A710F">
              <w:rPr>
                <w:rFonts w:cs="Calibri"/>
                <w:b/>
                <w:bCs/>
                <w:color w:val="FFFFFF" w:themeColor="background1"/>
              </w:rPr>
              <w:t>: Realizacja filmu edukacyjnego dla kandydatów na kierowców</w:t>
            </w:r>
          </w:p>
        </w:tc>
      </w:tr>
      <w:tr w:rsidR="005F7524" w:rsidRPr="008C56FD" w14:paraId="1A7DF6DE" w14:textId="77777777" w:rsidTr="004913DF">
        <w:trPr>
          <w:trHeight w:val="252"/>
        </w:trPr>
        <w:tc>
          <w:tcPr>
            <w:tcW w:w="5098" w:type="dxa"/>
            <w:vMerge w:val="restart"/>
          </w:tcPr>
          <w:p w14:paraId="5B977B9E" w14:textId="77777777" w:rsidR="005F7524" w:rsidRPr="007A710F" w:rsidRDefault="005F7524" w:rsidP="006D31B5">
            <w:pPr>
              <w:spacing w:after="0" w:line="240" w:lineRule="auto"/>
              <w:rPr>
                <w:rFonts w:cs="Calibri"/>
                <w:b/>
                <w:bCs/>
              </w:rPr>
            </w:pPr>
            <w:r w:rsidRPr="007A710F">
              <w:rPr>
                <w:rFonts w:cs="Calibri"/>
                <w:b/>
                <w:bCs/>
              </w:rPr>
              <w:t>Zakres działania:</w:t>
            </w:r>
          </w:p>
          <w:p w14:paraId="5D6E3DA7" w14:textId="77777777" w:rsidR="005F7524" w:rsidRPr="008C56FD" w:rsidRDefault="005F7524" w:rsidP="006D31B5">
            <w:pPr>
              <w:spacing w:after="0" w:line="240" w:lineRule="auto"/>
              <w:contextualSpacing/>
              <w:jc w:val="both"/>
              <w:rPr>
                <w:rFonts w:cs="Calibri"/>
              </w:rPr>
            </w:pPr>
            <w:r w:rsidRPr="007A710F">
              <w:rPr>
                <w:rFonts w:cs="Calibri"/>
              </w:rPr>
              <w:t>Przygotowanie filmu edukacyjnego dotyczącego</w:t>
            </w:r>
            <w:r>
              <w:rPr>
                <w:rFonts w:cs="Calibri"/>
              </w:rPr>
              <w:t xml:space="preserve"> </w:t>
            </w:r>
            <w:r w:rsidRPr="007A710F">
              <w:rPr>
                <w:rFonts w:cs="Calibri"/>
              </w:rPr>
              <w:t>bezpiecznego zachowania się na przejazdach kolejowodrogowych.</w:t>
            </w:r>
            <w:r>
              <w:rPr>
                <w:rFonts w:cs="Calibri"/>
              </w:rPr>
              <w:t xml:space="preserve"> </w:t>
            </w:r>
            <w:r w:rsidRPr="007A710F">
              <w:rPr>
                <w:rFonts w:cs="Calibri"/>
              </w:rPr>
              <w:t>Film w przystępny sposób umożliwia przyswojenie</w:t>
            </w:r>
            <w:r>
              <w:rPr>
                <w:rFonts w:cs="Calibri"/>
              </w:rPr>
              <w:t xml:space="preserve"> </w:t>
            </w:r>
            <w:r w:rsidRPr="007A710F">
              <w:rPr>
                <w:rFonts w:cs="Calibri"/>
              </w:rPr>
              <w:t>wiedzy na temat odpowiedniego zachowania</w:t>
            </w:r>
            <w:r>
              <w:rPr>
                <w:rFonts w:cs="Calibri"/>
              </w:rPr>
              <w:t xml:space="preserve"> </w:t>
            </w:r>
            <w:r w:rsidRPr="007A710F">
              <w:rPr>
                <w:rFonts w:cs="Calibri"/>
              </w:rPr>
              <w:t>na przejazdach (m.in. zachowania się w sytuacjach</w:t>
            </w:r>
            <w:r>
              <w:rPr>
                <w:rFonts w:cs="Calibri"/>
              </w:rPr>
              <w:t xml:space="preserve"> </w:t>
            </w:r>
            <w:r w:rsidRPr="007A710F">
              <w:rPr>
                <w:rFonts w:cs="Calibri"/>
              </w:rPr>
              <w:t>awaryjnych, na przykład gdy samochód zostanie</w:t>
            </w:r>
            <w:r>
              <w:rPr>
                <w:rFonts w:cs="Calibri"/>
              </w:rPr>
              <w:t xml:space="preserve"> </w:t>
            </w:r>
            <w:r w:rsidRPr="007A710F">
              <w:rPr>
                <w:rFonts w:cs="Calibri"/>
              </w:rPr>
              <w:t>unieruchomiony w strefie oddziaływania przejazdu).</w:t>
            </w:r>
          </w:p>
        </w:tc>
        <w:tc>
          <w:tcPr>
            <w:tcW w:w="2552" w:type="dxa"/>
            <w:shd w:val="clear" w:color="auto" w:fill="BDD6EE"/>
          </w:tcPr>
          <w:p w14:paraId="69402707" w14:textId="77777777" w:rsidR="005F7524" w:rsidRPr="008C56FD" w:rsidRDefault="005F7524" w:rsidP="006D31B5">
            <w:pPr>
              <w:tabs>
                <w:tab w:val="left" w:pos="915"/>
              </w:tabs>
              <w:spacing w:after="0" w:line="240" w:lineRule="auto"/>
              <w:rPr>
                <w:rFonts w:cs="Calibri"/>
              </w:rPr>
            </w:pPr>
            <w:r w:rsidRPr="008C56FD">
              <w:rPr>
                <w:rFonts w:cs="Calibri"/>
              </w:rPr>
              <w:t>Kierunek</w:t>
            </w:r>
          </w:p>
        </w:tc>
        <w:tc>
          <w:tcPr>
            <w:tcW w:w="2410" w:type="dxa"/>
          </w:tcPr>
          <w:p w14:paraId="5D261EF1" w14:textId="77777777" w:rsidR="005F7524" w:rsidRPr="008C56FD" w:rsidRDefault="005F7524" w:rsidP="006D31B5">
            <w:pPr>
              <w:spacing w:after="0" w:line="240" w:lineRule="auto"/>
              <w:rPr>
                <w:rFonts w:cs="Calibri"/>
              </w:rPr>
            </w:pPr>
            <w:r>
              <w:rPr>
                <w:rFonts w:cs="Calibri"/>
              </w:rPr>
              <w:t>Edukacja</w:t>
            </w:r>
          </w:p>
        </w:tc>
      </w:tr>
      <w:tr w:rsidR="005F7524" w:rsidRPr="008C56FD" w14:paraId="6FD1405F" w14:textId="77777777" w:rsidTr="004913DF">
        <w:trPr>
          <w:trHeight w:val="397"/>
        </w:trPr>
        <w:tc>
          <w:tcPr>
            <w:tcW w:w="5098" w:type="dxa"/>
            <w:vMerge/>
          </w:tcPr>
          <w:p w14:paraId="6D746B07" w14:textId="77777777" w:rsidR="005F7524" w:rsidRPr="008C56FD" w:rsidRDefault="005F7524" w:rsidP="006D31B5">
            <w:pPr>
              <w:spacing w:after="0" w:line="240" w:lineRule="auto"/>
              <w:rPr>
                <w:rFonts w:cs="Calibri"/>
              </w:rPr>
            </w:pPr>
          </w:p>
        </w:tc>
        <w:tc>
          <w:tcPr>
            <w:tcW w:w="2552" w:type="dxa"/>
            <w:shd w:val="clear" w:color="auto" w:fill="BDD6EE"/>
          </w:tcPr>
          <w:p w14:paraId="263AD738" w14:textId="77777777" w:rsidR="005F7524" w:rsidRPr="008C56FD" w:rsidRDefault="005F7524" w:rsidP="006D31B5">
            <w:pPr>
              <w:spacing w:after="0" w:line="240" w:lineRule="auto"/>
              <w:rPr>
                <w:rFonts w:cs="Calibri"/>
              </w:rPr>
            </w:pPr>
            <w:r w:rsidRPr="008C56FD">
              <w:rPr>
                <w:rFonts w:cs="Calibri"/>
              </w:rPr>
              <w:t>Lider</w:t>
            </w:r>
          </w:p>
        </w:tc>
        <w:tc>
          <w:tcPr>
            <w:tcW w:w="2410" w:type="dxa"/>
          </w:tcPr>
          <w:p w14:paraId="3A5F3392" w14:textId="77777777" w:rsidR="005F7524" w:rsidRPr="007A710F" w:rsidRDefault="005F7524" w:rsidP="006D31B5">
            <w:pPr>
              <w:spacing w:after="0" w:line="240" w:lineRule="auto"/>
              <w:rPr>
                <w:rFonts w:cs="Calibri"/>
              </w:rPr>
            </w:pPr>
            <w:r w:rsidRPr="007A710F">
              <w:rPr>
                <w:rFonts w:cs="Calibri"/>
              </w:rPr>
              <w:t>Prezes UTK,</w:t>
            </w:r>
          </w:p>
          <w:p w14:paraId="714A32AA" w14:textId="77777777" w:rsidR="005F7524" w:rsidRPr="007A710F" w:rsidRDefault="005F7524" w:rsidP="006D31B5">
            <w:pPr>
              <w:spacing w:after="0" w:line="240" w:lineRule="auto"/>
              <w:rPr>
                <w:rFonts w:cs="Calibri"/>
              </w:rPr>
            </w:pPr>
            <w:r w:rsidRPr="007A710F">
              <w:rPr>
                <w:rFonts w:cs="Calibri"/>
              </w:rPr>
              <w:t>Wiceprezes UTK,</w:t>
            </w:r>
          </w:p>
          <w:p w14:paraId="4686A0AA" w14:textId="77777777" w:rsidR="005F7524" w:rsidRPr="007A710F" w:rsidRDefault="005F7524" w:rsidP="006D31B5">
            <w:pPr>
              <w:spacing w:after="0" w:line="240" w:lineRule="auto"/>
              <w:rPr>
                <w:rFonts w:cs="Calibri"/>
              </w:rPr>
            </w:pPr>
            <w:r w:rsidRPr="007A710F">
              <w:rPr>
                <w:rFonts w:cs="Calibri"/>
              </w:rPr>
              <w:t>Dyrektor Departamentu</w:t>
            </w:r>
          </w:p>
          <w:p w14:paraId="35CE6BCE" w14:textId="77777777" w:rsidR="005F7524" w:rsidRPr="007A710F" w:rsidRDefault="005F7524" w:rsidP="006D31B5">
            <w:pPr>
              <w:spacing w:after="0" w:line="240" w:lineRule="auto"/>
              <w:rPr>
                <w:rFonts w:cs="Calibri"/>
              </w:rPr>
            </w:pPr>
            <w:r w:rsidRPr="007A710F">
              <w:rPr>
                <w:rFonts w:cs="Calibri"/>
              </w:rPr>
              <w:t>Monitorowania</w:t>
            </w:r>
          </w:p>
          <w:p w14:paraId="4B0A93B4" w14:textId="77777777" w:rsidR="005F7524" w:rsidRPr="008C56FD" w:rsidRDefault="005F7524" w:rsidP="006D31B5">
            <w:pPr>
              <w:spacing w:after="0" w:line="240" w:lineRule="auto"/>
              <w:rPr>
                <w:rFonts w:cs="Calibri"/>
              </w:rPr>
            </w:pPr>
            <w:r w:rsidRPr="007A710F">
              <w:rPr>
                <w:rFonts w:cs="Calibri"/>
              </w:rPr>
              <w:t>i Bezpieczeństwa</w:t>
            </w:r>
          </w:p>
        </w:tc>
      </w:tr>
      <w:tr w:rsidR="005F7524" w:rsidRPr="008C56FD" w14:paraId="24F79220" w14:textId="77777777" w:rsidTr="004913DF">
        <w:trPr>
          <w:trHeight w:val="559"/>
        </w:trPr>
        <w:tc>
          <w:tcPr>
            <w:tcW w:w="5098" w:type="dxa"/>
            <w:vMerge/>
          </w:tcPr>
          <w:p w14:paraId="499F7080" w14:textId="77777777" w:rsidR="005F7524" w:rsidRPr="008C56FD" w:rsidRDefault="005F7524" w:rsidP="006D31B5">
            <w:pPr>
              <w:spacing w:after="0" w:line="240" w:lineRule="auto"/>
              <w:rPr>
                <w:rFonts w:cs="Calibri"/>
              </w:rPr>
            </w:pPr>
          </w:p>
        </w:tc>
        <w:tc>
          <w:tcPr>
            <w:tcW w:w="2552" w:type="dxa"/>
            <w:shd w:val="clear" w:color="auto" w:fill="BDD6EE"/>
          </w:tcPr>
          <w:p w14:paraId="04ABBF3D" w14:textId="77777777" w:rsidR="005F7524" w:rsidRPr="008C56FD" w:rsidRDefault="005F7524" w:rsidP="006D31B5">
            <w:pPr>
              <w:spacing w:after="0" w:line="240" w:lineRule="auto"/>
              <w:rPr>
                <w:rFonts w:cs="Calibri"/>
              </w:rPr>
            </w:pPr>
            <w:r w:rsidRPr="008C56FD">
              <w:rPr>
                <w:rFonts w:cs="Calibri"/>
              </w:rPr>
              <w:t>Źródła finansowania</w:t>
            </w:r>
          </w:p>
        </w:tc>
        <w:tc>
          <w:tcPr>
            <w:tcW w:w="2410" w:type="dxa"/>
          </w:tcPr>
          <w:p w14:paraId="4BD42761" w14:textId="77777777" w:rsidR="005F7524" w:rsidRPr="008C56FD" w:rsidRDefault="005F7524" w:rsidP="006D31B5">
            <w:pPr>
              <w:spacing w:after="0" w:line="240" w:lineRule="auto"/>
              <w:rPr>
                <w:rFonts w:cs="Calibri"/>
              </w:rPr>
            </w:pPr>
            <w:r w:rsidRPr="008C56FD">
              <w:rPr>
                <w:rFonts w:cs="Calibri"/>
              </w:rPr>
              <w:t>-</w:t>
            </w:r>
            <w:r w:rsidRPr="00867371">
              <w:rPr>
                <w:rFonts w:cs="Lato-Regular"/>
                <w:color w:val="000000"/>
                <w:lang w:eastAsia="pl-PL"/>
              </w:rPr>
              <w:t xml:space="preserve"> Budżet UTK</w:t>
            </w:r>
          </w:p>
        </w:tc>
      </w:tr>
      <w:tr w:rsidR="005F7524" w:rsidRPr="008C56FD" w14:paraId="32978CF1" w14:textId="77777777" w:rsidTr="004913DF">
        <w:trPr>
          <w:trHeight w:val="276"/>
        </w:trPr>
        <w:tc>
          <w:tcPr>
            <w:tcW w:w="5098" w:type="dxa"/>
            <w:vMerge/>
          </w:tcPr>
          <w:p w14:paraId="48AD9FF4" w14:textId="77777777" w:rsidR="005F7524" w:rsidRPr="008C56FD" w:rsidRDefault="005F7524" w:rsidP="006D31B5">
            <w:pPr>
              <w:spacing w:after="0" w:line="240" w:lineRule="auto"/>
              <w:rPr>
                <w:rFonts w:cs="Calibri"/>
              </w:rPr>
            </w:pPr>
          </w:p>
        </w:tc>
        <w:tc>
          <w:tcPr>
            <w:tcW w:w="4962" w:type="dxa"/>
            <w:gridSpan w:val="2"/>
            <w:shd w:val="clear" w:color="auto" w:fill="BDD6EE"/>
          </w:tcPr>
          <w:p w14:paraId="47DE34AC" w14:textId="77777777" w:rsidR="005F7524" w:rsidRPr="008C56FD" w:rsidRDefault="005F7524" w:rsidP="006D31B5">
            <w:pPr>
              <w:spacing w:after="0" w:line="240" w:lineRule="auto"/>
              <w:rPr>
                <w:rFonts w:cs="Calibri"/>
              </w:rPr>
            </w:pPr>
            <w:r w:rsidRPr="008C56FD">
              <w:rPr>
                <w:rFonts w:cs="Calibri"/>
              </w:rPr>
              <w:t>WSKAŹNIK PRODUKTU</w:t>
            </w:r>
          </w:p>
        </w:tc>
      </w:tr>
      <w:tr w:rsidR="005F7524" w:rsidRPr="008C56FD" w14:paraId="2234B08B" w14:textId="77777777" w:rsidTr="004913DF">
        <w:trPr>
          <w:trHeight w:val="273"/>
        </w:trPr>
        <w:tc>
          <w:tcPr>
            <w:tcW w:w="5098" w:type="dxa"/>
            <w:vMerge/>
          </w:tcPr>
          <w:p w14:paraId="7B06C6F3" w14:textId="77777777" w:rsidR="005F7524" w:rsidRPr="008C56FD" w:rsidRDefault="005F7524" w:rsidP="006D31B5">
            <w:pPr>
              <w:spacing w:after="0" w:line="240" w:lineRule="auto"/>
              <w:rPr>
                <w:rFonts w:cs="Calibri"/>
              </w:rPr>
            </w:pPr>
          </w:p>
        </w:tc>
        <w:tc>
          <w:tcPr>
            <w:tcW w:w="4962" w:type="dxa"/>
            <w:gridSpan w:val="2"/>
          </w:tcPr>
          <w:p w14:paraId="4E0B4A78" w14:textId="77777777" w:rsidR="005F7524" w:rsidRPr="008C56FD" w:rsidRDefault="005F7524" w:rsidP="006D31B5">
            <w:pPr>
              <w:spacing w:after="0" w:line="240" w:lineRule="auto"/>
              <w:rPr>
                <w:rFonts w:cs="Calibri"/>
              </w:rPr>
            </w:pPr>
            <w:r w:rsidRPr="008C56FD">
              <w:rPr>
                <w:rFonts w:cs="Calibri"/>
              </w:rPr>
              <w:t>-</w:t>
            </w:r>
          </w:p>
        </w:tc>
      </w:tr>
      <w:tr w:rsidR="005F7524" w:rsidRPr="008C56FD" w14:paraId="6EBE535F" w14:textId="77777777" w:rsidTr="004913DF">
        <w:tc>
          <w:tcPr>
            <w:tcW w:w="5098" w:type="dxa"/>
            <w:vMerge/>
          </w:tcPr>
          <w:p w14:paraId="5A657AE5" w14:textId="77777777" w:rsidR="005F7524" w:rsidRPr="008C56FD" w:rsidRDefault="005F7524" w:rsidP="006D31B5">
            <w:pPr>
              <w:spacing w:after="0" w:line="240" w:lineRule="auto"/>
              <w:rPr>
                <w:rFonts w:cs="Calibri"/>
              </w:rPr>
            </w:pPr>
          </w:p>
        </w:tc>
        <w:tc>
          <w:tcPr>
            <w:tcW w:w="2552" w:type="dxa"/>
            <w:shd w:val="clear" w:color="auto" w:fill="BDD6EE"/>
          </w:tcPr>
          <w:p w14:paraId="02287817" w14:textId="77777777" w:rsidR="005F7524" w:rsidRPr="008C56FD" w:rsidRDefault="005F7524" w:rsidP="006D31B5">
            <w:pPr>
              <w:spacing w:after="0" w:line="240" w:lineRule="auto"/>
              <w:rPr>
                <w:rFonts w:cs="Calibri"/>
              </w:rPr>
            </w:pPr>
            <w:r w:rsidRPr="008C56FD">
              <w:rPr>
                <w:rFonts w:cs="Calibri"/>
              </w:rPr>
              <w:t>Stan na 31.12.2018</w:t>
            </w:r>
          </w:p>
        </w:tc>
        <w:tc>
          <w:tcPr>
            <w:tcW w:w="2410" w:type="dxa"/>
            <w:shd w:val="clear" w:color="auto" w:fill="BDD6EE"/>
          </w:tcPr>
          <w:p w14:paraId="6593B61D" w14:textId="77777777" w:rsidR="005F7524" w:rsidRPr="008C56FD" w:rsidRDefault="005F7524" w:rsidP="006D31B5">
            <w:pPr>
              <w:spacing w:after="0" w:line="240" w:lineRule="auto"/>
              <w:rPr>
                <w:rFonts w:cs="Calibri"/>
              </w:rPr>
            </w:pPr>
            <w:r w:rsidRPr="008C56FD">
              <w:rPr>
                <w:rFonts w:cs="Calibri"/>
              </w:rPr>
              <w:t>Stan na 31.12.2019</w:t>
            </w:r>
          </w:p>
        </w:tc>
      </w:tr>
      <w:tr w:rsidR="005F7524" w:rsidRPr="008C56FD" w14:paraId="43F6CBF9" w14:textId="77777777" w:rsidTr="004913DF">
        <w:trPr>
          <w:trHeight w:val="281"/>
        </w:trPr>
        <w:tc>
          <w:tcPr>
            <w:tcW w:w="5098" w:type="dxa"/>
            <w:vMerge/>
          </w:tcPr>
          <w:p w14:paraId="16915661" w14:textId="77777777" w:rsidR="005F7524" w:rsidRPr="008C56FD" w:rsidRDefault="005F7524" w:rsidP="006D31B5">
            <w:pPr>
              <w:spacing w:after="0" w:line="240" w:lineRule="auto"/>
              <w:rPr>
                <w:rFonts w:cs="Calibri"/>
              </w:rPr>
            </w:pPr>
          </w:p>
        </w:tc>
        <w:tc>
          <w:tcPr>
            <w:tcW w:w="2552" w:type="dxa"/>
          </w:tcPr>
          <w:p w14:paraId="60AB8C3F" w14:textId="77777777" w:rsidR="005F7524" w:rsidRPr="008C56FD" w:rsidRDefault="005F7524" w:rsidP="006D31B5">
            <w:pPr>
              <w:spacing w:after="0" w:line="240" w:lineRule="auto"/>
              <w:rPr>
                <w:rFonts w:cs="Calibri"/>
              </w:rPr>
            </w:pPr>
            <w:r w:rsidRPr="008C56FD">
              <w:rPr>
                <w:rFonts w:cs="Calibri"/>
              </w:rPr>
              <w:t>-</w:t>
            </w:r>
          </w:p>
        </w:tc>
        <w:tc>
          <w:tcPr>
            <w:tcW w:w="2410" w:type="dxa"/>
          </w:tcPr>
          <w:p w14:paraId="303031E4" w14:textId="77777777" w:rsidR="005F7524" w:rsidRPr="008C56FD" w:rsidRDefault="005F7524" w:rsidP="006D31B5">
            <w:pPr>
              <w:spacing w:after="0" w:line="240" w:lineRule="auto"/>
              <w:rPr>
                <w:rFonts w:cs="Calibri"/>
              </w:rPr>
            </w:pPr>
            <w:r w:rsidRPr="008C56FD">
              <w:rPr>
                <w:rFonts w:cs="Calibri"/>
              </w:rPr>
              <w:t>-</w:t>
            </w:r>
          </w:p>
        </w:tc>
      </w:tr>
      <w:tr w:rsidR="005F7524" w:rsidRPr="008C56FD" w14:paraId="76559ECA" w14:textId="77777777" w:rsidTr="004913DF">
        <w:trPr>
          <w:trHeight w:val="3490"/>
        </w:trPr>
        <w:tc>
          <w:tcPr>
            <w:tcW w:w="10060" w:type="dxa"/>
            <w:gridSpan w:val="3"/>
          </w:tcPr>
          <w:p w14:paraId="6DFBE89F" w14:textId="77777777" w:rsidR="005F7524" w:rsidRPr="008C56FD" w:rsidRDefault="005F7524" w:rsidP="006D31B5">
            <w:pPr>
              <w:spacing w:after="0" w:line="240" w:lineRule="auto"/>
              <w:jc w:val="both"/>
              <w:rPr>
                <w:rFonts w:cs="Calibri"/>
              </w:rPr>
            </w:pPr>
            <w:r w:rsidRPr="007A710F">
              <w:rPr>
                <w:rFonts w:cs="Calibri"/>
                <w:b/>
                <w:bCs/>
              </w:rPr>
              <w:t>Osiągnięte rezultaty</w:t>
            </w:r>
            <w:r w:rsidRPr="008C56FD">
              <w:rPr>
                <w:rFonts w:cs="Calibri"/>
              </w:rPr>
              <w:t>:</w:t>
            </w:r>
          </w:p>
          <w:p w14:paraId="7417FB71" w14:textId="77777777" w:rsidR="005F7524" w:rsidRPr="00D825C8" w:rsidRDefault="005F7524" w:rsidP="006D31B5">
            <w:pPr>
              <w:spacing w:after="0" w:line="240" w:lineRule="auto"/>
              <w:contextualSpacing/>
              <w:jc w:val="both"/>
              <w:rPr>
                <w:rFonts w:cs="Calibri"/>
              </w:rPr>
            </w:pPr>
            <w:r w:rsidRPr="00D825C8">
              <w:rPr>
                <w:rFonts w:cs="Calibri"/>
              </w:rPr>
              <w:t>Prace w zakresie realizacji filmu edukacyjnego dla kandydatów na kierowców rozpoczęto w 2018 r.</w:t>
            </w:r>
          </w:p>
          <w:p w14:paraId="67FD112F" w14:textId="719A7E4E" w:rsidR="005F7524" w:rsidRPr="00D825C8" w:rsidRDefault="005F7524" w:rsidP="006D31B5">
            <w:pPr>
              <w:spacing w:after="0" w:line="240" w:lineRule="auto"/>
              <w:contextualSpacing/>
              <w:jc w:val="both"/>
              <w:rPr>
                <w:rFonts w:cs="Calibri"/>
              </w:rPr>
            </w:pPr>
            <w:r w:rsidRPr="00D825C8">
              <w:rPr>
                <w:rFonts w:cs="Calibri"/>
              </w:rPr>
              <w:t>Podstawowym założeniem realizacji było, aby film w przystępn</w:t>
            </w:r>
            <w:r w:rsidR="00795A5A">
              <w:rPr>
                <w:rFonts w:cs="Calibri"/>
              </w:rPr>
              <w:t xml:space="preserve">y sposób umożliwił przyswojenie </w:t>
            </w:r>
            <w:r w:rsidRPr="00D825C8">
              <w:rPr>
                <w:rFonts w:cs="Calibri"/>
              </w:rPr>
              <w:t>wiedzy na temat odpowiedniego zachowania na przejazdach (m.</w:t>
            </w:r>
            <w:r w:rsidR="00795A5A">
              <w:rPr>
                <w:rFonts w:cs="Calibri"/>
              </w:rPr>
              <w:t xml:space="preserve">in. zachowania się w sytuacjach </w:t>
            </w:r>
            <w:r w:rsidRPr="00D825C8">
              <w:rPr>
                <w:rFonts w:cs="Calibri"/>
              </w:rPr>
              <w:t>awaryjnych, np. gdy samochód zostanie unieruchomiony w strefie oddziaływania przejazdu kolejowodrogowego).</w:t>
            </w:r>
          </w:p>
          <w:p w14:paraId="11A8F6DA" w14:textId="47512B9F" w:rsidR="005F7524" w:rsidRPr="00D825C8" w:rsidRDefault="005F7524" w:rsidP="006D31B5">
            <w:pPr>
              <w:spacing w:after="0" w:line="240" w:lineRule="auto"/>
              <w:contextualSpacing/>
              <w:jc w:val="both"/>
              <w:rPr>
                <w:rFonts w:cs="Calibri"/>
              </w:rPr>
            </w:pPr>
            <w:r w:rsidRPr="00D825C8">
              <w:rPr>
                <w:rFonts w:cs="Calibri"/>
              </w:rPr>
              <w:t>W celu zapewnienia, że film będzie spełniał założony cel edukacyjny,</w:t>
            </w:r>
            <w:r w:rsidR="00795A5A">
              <w:rPr>
                <w:rFonts w:cs="Calibri"/>
              </w:rPr>
              <w:t xml:space="preserve"> projekt scenariusza przekazano </w:t>
            </w:r>
            <w:r w:rsidRPr="00D825C8">
              <w:rPr>
                <w:rFonts w:cs="Calibri"/>
              </w:rPr>
              <w:t>w 2018 r. do zaopiniowania, ze szczególnym uwzględnieniem poprawności informacji odnoszących się</w:t>
            </w:r>
            <w:r>
              <w:rPr>
                <w:rFonts w:cs="Calibri"/>
              </w:rPr>
              <w:t xml:space="preserve"> </w:t>
            </w:r>
            <w:r w:rsidRPr="00D825C8">
              <w:rPr>
                <w:rFonts w:cs="Calibri"/>
              </w:rPr>
              <w:t>do obowiązujących przepisów i rekomendowanych zachowań, do następujących podmiotów:</w:t>
            </w:r>
          </w:p>
          <w:p w14:paraId="1A12CAC3" w14:textId="77777777" w:rsidR="005F7524" w:rsidRPr="00D825C8" w:rsidRDefault="005F7524" w:rsidP="006D31B5">
            <w:pPr>
              <w:spacing w:after="0" w:line="240" w:lineRule="auto"/>
              <w:contextualSpacing/>
              <w:jc w:val="both"/>
              <w:rPr>
                <w:rFonts w:cs="Calibri"/>
              </w:rPr>
            </w:pPr>
            <w:r w:rsidRPr="00D825C8">
              <w:rPr>
                <w:rFonts w:cs="Calibri"/>
              </w:rPr>
              <w:t>1) Ministerstwa Infrastruktury – Krajowej Rady Bezpieczeństwa Ruchu Drogowego,</w:t>
            </w:r>
          </w:p>
          <w:p w14:paraId="5DF94BD7" w14:textId="77777777" w:rsidR="005F7524" w:rsidRPr="00D825C8" w:rsidRDefault="005F7524" w:rsidP="006D31B5">
            <w:pPr>
              <w:spacing w:after="0" w:line="240" w:lineRule="auto"/>
              <w:contextualSpacing/>
              <w:jc w:val="both"/>
              <w:rPr>
                <w:rFonts w:cs="Calibri"/>
              </w:rPr>
            </w:pPr>
            <w:r w:rsidRPr="00D825C8">
              <w:rPr>
                <w:rFonts w:cs="Calibri"/>
              </w:rPr>
              <w:t>2) Komendy Głównej Policji,</w:t>
            </w:r>
          </w:p>
          <w:p w14:paraId="3FDF6F5E" w14:textId="77777777" w:rsidR="005F7524" w:rsidRPr="00D825C8" w:rsidRDefault="005F7524" w:rsidP="006D31B5">
            <w:pPr>
              <w:spacing w:after="0" w:line="240" w:lineRule="auto"/>
              <w:contextualSpacing/>
              <w:jc w:val="both"/>
              <w:rPr>
                <w:rFonts w:cs="Calibri"/>
              </w:rPr>
            </w:pPr>
            <w:r w:rsidRPr="00D825C8">
              <w:rPr>
                <w:rFonts w:cs="Calibri"/>
              </w:rPr>
              <w:t>3) Głównego Inspektoratu Transportu Drogowego,</w:t>
            </w:r>
          </w:p>
          <w:p w14:paraId="79C03114" w14:textId="77777777" w:rsidR="005F7524" w:rsidRPr="00D825C8" w:rsidRDefault="005F7524" w:rsidP="006D31B5">
            <w:pPr>
              <w:spacing w:after="0" w:line="240" w:lineRule="auto"/>
              <w:contextualSpacing/>
              <w:jc w:val="both"/>
              <w:rPr>
                <w:rFonts w:cs="Calibri"/>
              </w:rPr>
            </w:pPr>
            <w:r w:rsidRPr="00D825C8">
              <w:rPr>
                <w:rFonts w:cs="Calibri"/>
              </w:rPr>
              <w:t>4) Wojewódzkiego Ośrodka Ruchu Drogowego w Warszawie,</w:t>
            </w:r>
          </w:p>
          <w:p w14:paraId="5D27B47D" w14:textId="77777777" w:rsidR="005F7524" w:rsidRPr="00D825C8" w:rsidRDefault="005F7524" w:rsidP="006D31B5">
            <w:pPr>
              <w:spacing w:after="0" w:line="240" w:lineRule="auto"/>
              <w:contextualSpacing/>
              <w:jc w:val="both"/>
              <w:rPr>
                <w:rFonts w:cs="Calibri"/>
              </w:rPr>
            </w:pPr>
            <w:r w:rsidRPr="00D825C8">
              <w:rPr>
                <w:rFonts w:cs="Calibri"/>
              </w:rPr>
              <w:t>5) PKP Polskie Linie Kolejowe S.A.</w:t>
            </w:r>
          </w:p>
          <w:p w14:paraId="357C22F3" w14:textId="310E83C9" w:rsidR="005F7524" w:rsidRPr="008C56FD" w:rsidRDefault="005F7524" w:rsidP="006D31B5">
            <w:pPr>
              <w:spacing w:after="0" w:line="240" w:lineRule="auto"/>
              <w:contextualSpacing/>
              <w:jc w:val="both"/>
              <w:rPr>
                <w:rFonts w:cs="Calibri"/>
              </w:rPr>
            </w:pPr>
            <w:r w:rsidRPr="00D825C8">
              <w:rPr>
                <w:rFonts w:cs="Calibri"/>
              </w:rPr>
              <w:t>W 2019 r. na podstawie opracowanego w ten sposób scenariusza wyprodukowany został</w:t>
            </w:r>
            <w:r>
              <w:rPr>
                <w:rFonts w:cs="Calibri"/>
              </w:rPr>
              <w:t xml:space="preserve"> </w:t>
            </w:r>
            <w:r w:rsidRPr="00D825C8">
              <w:rPr>
                <w:rFonts w:cs="Calibri"/>
              </w:rPr>
              <w:t>siedmiominutowy film animowany przedstawiający kategoryzacj</w:t>
            </w:r>
            <w:r w:rsidR="00795A5A">
              <w:rPr>
                <w:rFonts w:cs="Calibri"/>
              </w:rPr>
              <w:t xml:space="preserve">ę przejazdów kolejowo-drogowych </w:t>
            </w:r>
            <w:r w:rsidRPr="00D825C8">
              <w:rPr>
                <w:rFonts w:cs="Calibri"/>
              </w:rPr>
              <w:t xml:space="preserve">w Polsce, zasady ich oznakowania i funkcjonowania zabezpieczeń, a </w:t>
            </w:r>
            <w:r w:rsidR="00795A5A">
              <w:rPr>
                <w:rFonts w:cs="Calibri"/>
              </w:rPr>
              <w:t xml:space="preserve">także wskazujący w praktyczny </w:t>
            </w:r>
            <w:r w:rsidRPr="00D825C8">
              <w:rPr>
                <w:rFonts w:cs="Calibri"/>
              </w:rPr>
              <w:t>sposób reguły prawidłowego zachowania się kierowców podczas przekraczania przejazdów kolejowodrogowych.</w:t>
            </w:r>
            <w:r>
              <w:rPr>
                <w:rFonts w:cs="Calibri"/>
              </w:rPr>
              <w:t xml:space="preserve"> </w:t>
            </w:r>
            <w:r w:rsidRPr="00D825C8">
              <w:rPr>
                <w:rFonts w:cs="Calibri"/>
              </w:rPr>
              <w:t>Film przeznaczony jest dla kierowców i kandydatów na kierowców. Dla wzmocnienia</w:t>
            </w:r>
            <w:r>
              <w:rPr>
                <w:rFonts w:cs="Calibri"/>
              </w:rPr>
              <w:t xml:space="preserve"> </w:t>
            </w:r>
            <w:r w:rsidRPr="00D825C8">
              <w:rPr>
                <w:rFonts w:cs="Calibri"/>
              </w:rPr>
              <w:t>efektu edukacyjnego w filmie wykorzystano także nagrania z prawdziwych wypadków na przejazdach.</w:t>
            </w:r>
            <w:r>
              <w:rPr>
                <w:rFonts w:cs="Calibri"/>
              </w:rPr>
              <w:t xml:space="preserve"> </w:t>
            </w:r>
            <w:r w:rsidRPr="00D825C8">
              <w:rPr>
                <w:rFonts w:cs="Calibri"/>
              </w:rPr>
              <w:t>W celu promocji filmu i rozpowszechniania zasad prawidłowego zachowania się na przejazdach</w:t>
            </w:r>
            <w:r>
              <w:rPr>
                <w:rFonts w:cs="Calibri"/>
              </w:rPr>
              <w:t xml:space="preserve"> </w:t>
            </w:r>
            <w:r w:rsidRPr="00D825C8">
              <w:rPr>
                <w:rFonts w:cs="Calibri"/>
              </w:rPr>
              <w:t>kolejowo-drogowych Prezes UTK przekazał film szerokiemu gronu odbiorców m.in. do Wojewódzkich</w:t>
            </w:r>
            <w:r>
              <w:rPr>
                <w:rFonts w:cs="Calibri"/>
              </w:rPr>
              <w:t xml:space="preserve"> </w:t>
            </w:r>
            <w:r w:rsidRPr="00D825C8">
              <w:rPr>
                <w:rFonts w:cs="Calibri"/>
              </w:rPr>
              <w:t>Ośrodków Ruchu Drogowego, Ministra Infrastruktury, Krajowej Rady Bezpieczeństwa Ruchu</w:t>
            </w:r>
            <w:r>
              <w:rPr>
                <w:rFonts w:cs="Calibri"/>
              </w:rPr>
              <w:t xml:space="preserve"> </w:t>
            </w:r>
            <w:r w:rsidRPr="00D825C8">
              <w:rPr>
                <w:rFonts w:cs="Calibri"/>
              </w:rPr>
              <w:t>Drogowego, Fundacji Grupy PKP, Państwowej Komisji Badania Wypadków Kolejowych i Urzędów</w:t>
            </w:r>
            <w:r>
              <w:rPr>
                <w:rFonts w:cs="Calibri"/>
              </w:rPr>
              <w:t xml:space="preserve"> </w:t>
            </w:r>
            <w:r w:rsidRPr="00D825C8">
              <w:rPr>
                <w:rFonts w:cs="Calibri"/>
              </w:rPr>
              <w:t>Marszałkowskich Województw z prośbą o jego wykorzystywanie w akcjach edukacyjnych</w:t>
            </w:r>
            <w:r>
              <w:rPr>
                <w:rFonts w:cs="Calibri"/>
              </w:rPr>
              <w:t xml:space="preserve"> </w:t>
            </w:r>
            <w:r w:rsidRPr="00D825C8">
              <w:rPr>
                <w:rFonts w:cs="Calibri"/>
              </w:rPr>
              <w:t>prowadzonych przez te instytucje. Film został również opublikowany na stronie</w:t>
            </w:r>
            <w:r>
              <w:rPr>
                <w:rFonts w:cs="Calibri"/>
              </w:rPr>
              <w:t xml:space="preserve"> </w:t>
            </w:r>
            <w:r w:rsidRPr="00D825C8">
              <w:rPr>
                <w:rFonts w:cs="Calibri"/>
              </w:rPr>
              <w:t>ww.utk.gov.pl/przejazdy.</w:t>
            </w:r>
          </w:p>
        </w:tc>
      </w:tr>
    </w:tbl>
    <w:p w14:paraId="4DB99568" w14:textId="77777777" w:rsidR="005F7524" w:rsidRDefault="005F7524" w:rsidP="005F7524">
      <w:pPr>
        <w:spacing w:after="0" w:line="240" w:lineRule="auto"/>
        <w:rPr>
          <w:rFonts w:ascii="Verdana" w:eastAsia="Times New Roman" w:hAnsi="Verdana"/>
          <w:b/>
          <w:bCs/>
          <w:noProof/>
          <w:color w:val="13438D"/>
          <w:kern w:val="32"/>
          <w:sz w:val="28"/>
          <w:szCs w:val="28"/>
          <w:lang w:eastAsia="pl-PL"/>
        </w:rPr>
      </w:pPr>
    </w:p>
    <w:tbl>
      <w:tblPr>
        <w:tblStyle w:val="Tabela-Siatka68"/>
        <w:tblW w:w="10060" w:type="dxa"/>
        <w:tblLook w:val="04A0" w:firstRow="1" w:lastRow="0" w:firstColumn="1" w:lastColumn="0" w:noHBand="0" w:noVBand="1"/>
      </w:tblPr>
      <w:tblGrid>
        <w:gridCol w:w="5149"/>
        <w:gridCol w:w="2501"/>
        <w:gridCol w:w="2410"/>
      </w:tblGrid>
      <w:tr w:rsidR="005F7524" w:rsidRPr="00340F49" w14:paraId="61CC73E1" w14:textId="77777777" w:rsidTr="004913DF">
        <w:trPr>
          <w:trHeight w:val="643"/>
        </w:trPr>
        <w:tc>
          <w:tcPr>
            <w:tcW w:w="10060" w:type="dxa"/>
            <w:gridSpan w:val="3"/>
            <w:shd w:val="clear" w:color="auto" w:fill="0070C0"/>
            <w:vAlign w:val="center"/>
          </w:tcPr>
          <w:p w14:paraId="63A59184" w14:textId="7D5091E9" w:rsidR="005F7524" w:rsidRPr="00340F49" w:rsidRDefault="004913DF" w:rsidP="00632B7E">
            <w:pPr>
              <w:spacing w:after="0" w:line="240" w:lineRule="auto"/>
              <w:rPr>
                <w:b/>
                <w:color w:val="FFFFFF"/>
              </w:rPr>
            </w:pPr>
            <w:r>
              <w:rPr>
                <w:b/>
                <w:color w:val="FFFFFF" w:themeColor="background1"/>
              </w:rPr>
              <w:t>Zadanie 3</w:t>
            </w:r>
            <w:r w:rsidR="00632B7E">
              <w:rPr>
                <w:b/>
                <w:color w:val="FFFFFF" w:themeColor="background1"/>
              </w:rPr>
              <w:t>9</w:t>
            </w:r>
            <w:r w:rsidR="005F7524" w:rsidRPr="00D825C8">
              <w:rPr>
                <w:b/>
                <w:color w:val="FFFFFF" w:themeColor="background1"/>
              </w:rPr>
              <w:t>. Współpraca z Generalną Dyrekcją Dróg Krajowych i Autostrad</w:t>
            </w:r>
            <w:r w:rsidR="005F7524">
              <w:rPr>
                <w:b/>
                <w:color w:val="FFFFFF" w:themeColor="background1"/>
              </w:rPr>
              <w:t xml:space="preserve"> </w:t>
            </w:r>
            <w:r w:rsidR="005F7524" w:rsidRPr="00D825C8">
              <w:rPr>
                <w:b/>
                <w:color w:val="FFFFFF" w:themeColor="background1"/>
              </w:rPr>
              <w:t>w zakresie przekraczania przejazdów kolejowo-drogowych przez pojazdy</w:t>
            </w:r>
            <w:r w:rsidR="005F7524">
              <w:rPr>
                <w:b/>
                <w:color w:val="FFFFFF" w:themeColor="background1"/>
              </w:rPr>
              <w:t xml:space="preserve"> </w:t>
            </w:r>
            <w:r w:rsidR="005F7524" w:rsidRPr="00D825C8">
              <w:rPr>
                <w:b/>
                <w:color w:val="FFFFFF" w:themeColor="background1"/>
              </w:rPr>
              <w:t>ponadnormatywne</w:t>
            </w:r>
          </w:p>
        </w:tc>
      </w:tr>
      <w:tr w:rsidR="005F7524" w:rsidRPr="00340F49" w14:paraId="7BD98A6B" w14:textId="77777777" w:rsidTr="004913DF">
        <w:tc>
          <w:tcPr>
            <w:tcW w:w="5149" w:type="dxa"/>
            <w:vMerge w:val="restart"/>
          </w:tcPr>
          <w:p w14:paraId="7B867366" w14:textId="77777777" w:rsidR="005F7524" w:rsidRDefault="005F7524" w:rsidP="006D31B5">
            <w:pPr>
              <w:spacing w:after="0" w:line="240" w:lineRule="auto"/>
              <w:jc w:val="both"/>
              <w:rPr>
                <w:rFonts w:cs="Calibri"/>
                <w:b/>
                <w:color w:val="000000"/>
              </w:rPr>
            </w:pPr>
            <w:r w:rsidRPr="00D825C8">
              <w:rPr>
                <w:rFonts w:cs="Calibri"/>
                <w:b/>
                <w:color w:val="000000"/>
              </w:rPr>
              <w:t>Zakres działania:</w:t>
            </w:r>
          </w:p>
          <w:p w14:paraId="70060923" w14:textId="77777777" w:rsidR="005F7524" w:rsidRPr="00D825C8" w:rsidRDefault="005F7524" w:rsidP="006D31B5">
            <w:pPr>
              <w:spacing w:after="0" w:line="240" w:lineRule="auto"/>
              <w:jc w:val="both"/>
              <w:rPr>
                <w:rFonts w:cs="Calibri"/>
                <w:bCs/>
                <w:color w:val="000000"/>
              </w:rPr>
            </w:pPr>
            <w:r w:rsidRPr="00D825C8">
              <w:rPr>
                <w:rFonts w:cs="Calibri"/>
                <w:bCs/>
                <w:color w:val="000000"/>
              </w:rPr>
              <w:t>W związku ze zidentyfikowaniem znacznego ryzyka przy</w:t>
            </w:r>
          </w:p>
          <w:p w14:paraId="329971EF" w14:textId="77777777" w:rsidR="005F7524" w:rsidRPr="00D825C8" w:rsidRDefault="005F7524" w:rsidP="006D31B5">
            <w:pPr>
              <w:spacing w:after="0" w:line="240" w:lineRule="auto"/>
              <w:jc w:val="both"/>
              <w:rPr>
                <w:rFonts w:cs="Calibri"/>
                <w:bCs/>
                <w:color w:val="000000"/>
              </w:rPr>
            </w:pPr>
            <w:r w:rsidRPr="00D825C8">
              <w:rPr>
                <w:rFonts w:cs="Calibri"/>
                <w:bCs/>
                <w:color w:val="000000"/>
              </w:rPr>
              <w:t>przekraczaniu przejazdów kolejowo - drogowych przez</w:t>
            </w:r>
          </w:p>
          <w:p w14:paraId="43B4BF28" w14:textId="77777777" w:rsidR="005F7524" w:rsidRPr="00D825C8" w:rsidRDefault="005F7524" w:rsidP="006D31B5">
            <w:pPr>
              <w:spacing w:after="0" w:line="240" w:lineRule="auto"/>
              <w:jc w:val="both"/>
              <w:rPr>
                <w:rFonts w:cs="Calibri"/>
                <w:bCs/>
                <w:color w:val="000000"/>
              </w:rPr>
            </w:pPr>
            <w:r w:rsidRPr="00D825C8">
              <w:rPr>
                <w:rFonts w:cs="Calibri"/>
                <w:bCs/>
                <w:color w:val="000000"/>
              </w:rPr>
              <w:t>pojazdy nienormatywne kategorii VII, podjęto również</w:t>
            </w:r>
          </w:p>
          <w:p w14:paraId="08163980" w14:textId="77777777" w:rsidR="005F7524" w:rsidRPr="00340F49" w:rsidRDefault="005F7524" w:rsidP="006D31B5">
            <w:pPr>
              <w:spacing w:after="0" w:line="240" w:lineRule="auto"/>
              <w:jc w:val="both"/>
            </w:pPr>
            <w:r w:rsidRPr="00D825C8">
              <w:rPr>
                <w:rFonts w:cs="Calibri"/>
                <w:bCs/>
                <w:color w:val="000000"/>
              </w:rPr>
              <w:t>inicjatywę zmierzającą do poprawy bezpieczeństwa</w:t>
            </w:r>
            <w:r>
              <w:rPr>
                <w:rFonts w:cs="Calibri"/>
                <w:bCs/>
                <w:color w:val="000000"/>
              </w:rPr>
              <w:t xml:space="preserve"> </w:t>
            </w:r>
            <w:r w:rsidRPr="00D825C8">
              <w:rPr>
                <w:rFonts w:cs="Calibri"/>
                <w:bCs/>
                <w:color w:val="000000"/>
              </w:rPr>
              <w:t>w tym zakresie.</w:t>
            </w:r>
            <w:r>
              <w:rPr>
                <w:rFonts w:cs="Calibri"/>
                <w:bCs/>
                <w:color w:val="000000"/>
              </w:rPr>
              <w:t xml:space="preserve"> </w:t>
            </w:r>
            <w:r w:rsidRPr="00D825C8">
              <w:rPr>
                <w:rFonts w:cs="Calibri"/>
                <w:bCs/>
                <w:color w:val="000000"/>
              </w:rPr>
              <w:t>Impulsem do podjęcia działań były przekazane do UTK</w:t>
            </w:r>
            <w:r>
              <w:rPr>
                <w:rFonts w:cs="Calibri"/>
                <w:bCs/>
                <w:color w:val="000000"/>
              </w:rPr>
              <w:t xml:space="preserve"> </w:t>
            </w:r>
            <w:r w:rsidRPr="00D825C8">
              <w:rPr>
                <w:rFonts w:cs="Calibri"/>
                <w:bCs/>
                <w:color w:val="000000"/>
              </w:rPr>
              <w:t>zapisy z kamer telewizji przemysłowej obrazujące</w:t>
            </w:r>
            <w:r>
              <w:rPr>
                <w:rFonts w:cs="Calibri"/>
                <w:bCs/>
                <w:color w:val="000000"/>
              </w:rPr>
              <w:t xml:space="preserve"> </w:t>
            </w:r>
            <w:r w:rsidRPr="00D825C8">
              <w:rPr>
                <w:rFonts w:cs="Calibri"/>
                <w:bCs/>
                <w:color w:val="000000"/>
              </w:rPr>
              <w:t>przekraczanie przejazdu przez kilka pojazdów</w:t>
            </w:r>
            <w:r>
              <w:rPr>
                <w:rFonts w:cs="Calibri"/>
                <w:bCs/>
                <w:color w:val="000000"/>
              </w:rPr>
              <w:t xml:space="preserve"> </w:t>
            </w:r>
            <w:r w:rsidRPr="00D825C8">
              <w:rPr>
                <w:rFonts w:cs="Calibri"/>
                <w:bCs/>
                <w:color w:val="000000"/>
              </w:rPr>
              <w:t>nienormatywnych, w trakcie których wykonywane były</w:t>
            </w:r>
            <w:r>
              <w:rPr>
                <w:rFonts w:cs="Calibri"/>
                <w:bCs/>
                <w:color w:val="000000"/>
              </w:rPr>
              <w:t xml:space="preserve"> </w:t>
            </w:r>
            <w:r w:rsidRPr="00D825C8">
              <w:rPr>
                <w:rFonts w:cs="Calibri"/>
                <w:bCs/>
                <w:color w:val="000000"/>
              </w:rPr>
              <w:t>manewry cofania w obrębie przejazdu trwające 2</w:t>
            </w:r>
            <w:r>
              <w:rPr>
                <w:rFonts w:cs="Calibri"/>
                <w:bCs/>
                <w:color w:val="000000"/>
              </w:rPr>
              <w:t xml:space="preserve"> </w:t>
            </w:r>
            <w:r w:rsidRPr="00D825C8">
              <w:rPr>
                <w:rFonts w:cs="Calibri"/>
                <w:bCs/>
                <w:color w:val="000000"/>
              </w:rPr>
              <w:t>minuty 35 sekund. Trwało to wielokrotnie dłużej od</w:t>
            </w:r>
            <w:r>
              <w:rPr>
                <w:rFonts w:cs="Calibri"/>
                <w:bCs/>
                <w:color w:val="000000"/>
              </w:rPr>
              <w:t xml:space="preserve"> </w:t>
            </w:r>
            <w:r w:rsidRPr="00D825C8">
              <w:rPr>
                <w:rFonts w:cs="Calibri"/>
                <w:bCs/>
                <w:color w:val="000000"/>
              </w:rPr>
              <w:t>czasu ostrzegania samoczynnej sygnalizacji</w:t>
            </w:r>
            <w:r>
              <w:rPr>
                <w:rFonts w:cs="Calibri"/>
                <w:bCs/>
                <w:color w:val="000000"/>
              </w:rPr>
              <w:t xml:space="preserve"> </w:t>
            </w:r>
            <w:r w:rsidRPr="00D825C8">
              <w:rPr>
                <w:rFonts w:cs="Calibri"/>
                <w:bCs/>
                <w:color w:val="000000"/>
              </w:rPr>
              <w:t>przejazdowej</w:t>
            </w:r>
            <w:r>
              <w:rPr>
                <w:rFonts w:cs="Calibri"/>
                <w:bCs/>
                <w:color w:val="000000"/>
              </w:rPr>
              <w:t xml:space="preserve"> </w:t>
            </w:r>
            <w:r w:rsidRPr="00D825C8">
              <w:rPr>
                <w:rFonts w:cs="Calibri"/>
                <w:bCs/>
                <w:color w:val="000000"/>
              </w:rPr>
              <w:t>na tym przejeździe (30 sekund), jak również</w:t>
            </w:r>
            <w:r>
              <w:rPr>
                <w:rFonts w:cs="Calibri"/>
                <w:bCs/>
                <w:color w:val="000000"/>
              </w:rPr>
              <w:t xml:space="preserve"> </w:t>
            </w:r>
            <w:r w:rsidRPr="00D825C8">
              <w:rPr>
                <w:rFonts w:cs="Calibri"/>
                <w:bCs/>
                <w:color w:val="000000"/>
              </w:rPr>
              <w:t>od maksymalnego czasu ostrzegania samoczynnych</w:t>
            </w:r>
            <w:r>
              <w:rPr>
                <w:rFonts w:cs="Calibri"/>
                <w:bCs/>
                <w:color w:val="000000"/>
              </w:rPr>
              <w:t xml:space="preserve"> </w:t>
            </w:r>
            <w:r w:rsidRPr="00D825C8">
              <w:rPr>
                <w:rFonts w:cs="Calibri"/>
                <w:bCs/>
                <w:color w:val="000000"/>
              </w:rPr>
              <w:t>systemów przejazdowych, przewidzianych przepisami</w:t>
            </w:r>
            <w:r>
              <w:rPr>
                <w:rFonts w:cs="Calibri"/>
                <w:bCs/>
                <w:color w:val="000000"/>
              </w:rPr>
              <w:t xml:space="preserve"> </w:t>
            </w:r>
            <w:r w:rsidRPr="00D825C8">
              <w:rPr>
                <w:rFonts w:cs="Calibri"/>
                <w:bCs/>
                <w:color w:val="000000"/>
              </w:rPr>
              <w:t>prawa.</w:t>
            </w:r>
          </w:p>
        </w:tc>
        <w:tc>
          <w:tcPr>
            <w:tcW w:w="2501" w:type="dxa"/>
            <w:shd w:val="clear" w:color="auto" w:fill="95B3D7"/>
          </w:tcPr>
          <w:p w14:paraId="57A8A06A" w14:textId="77777777" w:rsidR="005F7524" w:rsidRPr="00340F49" w:rsidRDefault="005F7524" w:rsidP="006D31B5">
            <w:pPr>
              <w:spacing w:after="0" w:line="240" w:lineRule="auto"/>
              <w:rPr>
                <w:color w:val="000000"/>
              </w:rPr>
            </w:pPr>
            <w:r w:rsidRPr="00340F49">
              <w:rPr>
                <w:color w:val="000000"/>
              </w:rPr>
              <w:t>Kierunek</w:t>
            </w:r>
          </w:p>
        </w:tc>
        <w:tc>
          <w:tcPr>
            <w:tcW w:w="2410" w:type="dxa"/>
          </w:tcPr>
          <w:p w14:paraId="7B1EF632" w14:textId="77777777" w:rsidR="005F7524" w:rsidRPr="00D825C8" w:rsidRDefault="005F7524" w:rsidP="006D31B5">
            <w:pPr>
              <w:spacing w:after="0" w:line="240" w:lineRule="auto"/>
              <w:rPr>
                <w:color w:val="000000"/>
              </w:rPr>
            </w:pPr>
            <w:r w:rsidRPr="00D825C8">
              <w:rPr>
                <w:color w:val="000000"/>
              </w:rPr>
              <w:t>Kierunek Poprawa</w:t>
            </w:r>
          </w:p>
          <w:p w14:paraId="6DD7C762" w14:textId="77777777" w:rsidR="005F7524" w:rsidRPr="00D825C8" w:rsidRDefault="005F7524" w:rsidP="006D31B5">
            <w:pPr>
              <w:spacing w:after="0" w:line="240" w:lineRule="auto"/>
              <w:rPr>
                <w:color w:val="000000"/>
              </w:rPr>
            </w:pPr>
            <w:r w:rsidRPr="00D825C8">
              <w:rPr>
                <w:color w:val="000000"/>
              </w:rPr>
              <w:t>bezpieczeństwa</w:t>
            </w:r>
          </w:p>
          <w:p w14:paraId="0A08F81C" w14:textId="77777777" w:rsidR="005F7524" w:rsidRPr="00D825C8" w:rsidRDefault="005F7524" w:rsidP="006D31B5">
            <w:pPr>
              <w:spacing w:after="0" w:line="240" w:lineRule="auto"/>
              <w:rPr>
                <w:color w:val="000000"/>
              </w:rPr>
            </w:pPr>
            <w:r w:rsidRPr="00D825C8">
              <w:rPr>
                <w:color w:val="000000"/>
              </w:rPr>
              <w:t>na przejazdach</w:t>
            </w:r>
          </w:p>
          <w:p w14:paraId="1523073E" w14:textId="77777777" w:rsidR="005F7524" w:rsidRPr="00340F49" w:rsidRDefault="005F7524" w:rsidP="006D31B5">
            <w:pPr>
              <w:spacing w:after="0" w:line="240" w:lineRule="auto"/>
              <w:rPr>
                <w:color w:val="000000"/>
              </w:rPr>
            </w:pPr>
            <w:r w:rsidRPr="00D825C8">
              <w:rPr>
                <w:color w:val="000000"/>
              </w:rPr>
              <w:t>kolejowodrogowych</w:t>
            </w:r>
          </w:p>
        </w:tc>
      </w:tr>
      <w:tr w:rsidR="005F7524" w:rsidRPr="00340F49" w14:paraId="486BBBBD" w14:textId="77777777" w:rsidTr="004913DF">
        <w:tc>
          <w:tcPr>
            <w:tcW w:w="5149" w:type="dxa"/>
            <w:vMerge/>
          </w:tcPr>
          <w:p w14:paraId="63A03436" w14:textId="77777777" w:rsidR="005F7524" w:rsidRPr="00340F49" w:rsidRDefault="005F7524" w:rsidP="006D31B5">
            <w:pPr>
              <w:spacing w:after="0" w:line="240" w:lineRule="auto"/>
              <w:rPr>
                <w:color w:val="000000"/>
              </w:rPr>
            </w:pPr>
          </w:p>
        </w:tc>
        <w:tc>
          <w:tcPr>
            <w:tcW w:w="2501" w:type="dxa"/>
            <w:shd w:val="clear" w:color="auto" w:fill="95B3D7"/>
          </w:tcPr>
          <w:p w14:paraId="13FFF9E0" w14:textId="77777777" w:rsidR="005F7524" w:rsidRPr="00340F49" w:rsidRDefault="005F7524" w:rsidP="006D31B5">
            <w:pPr>
              <w:spacing w:after="0" w:line="240" w:lineRule="auto"/>
              <w:rPr>
                <w:color w:val="000000"/>
              </w:rPr>
            </w:pPr>
            <w:r w:rsidRPr="00340F49">
              <w:rPr>
                <w:color w:val="000000"/>
              </w:rPr>
              <w:t>Lider</w:t>
            </w:r>
          </w:p>
        </w:tc>
        <w:tc>
          <w:tcPr>
            <w:tcW w:w="2410" w:type="dxa"/>
          </w:tcPr>
          <w:p w14:paraId="5E21BC52" w14:textId="77777777" w:rsidR="005F7524" w:rsidRPr="00D825C8" w:rsidRDefault="005F7524" w:rsidP="006D31B5">
            <w:pPr>
              <w:spacing w:after="0" w:line="240" w:lineRule="auto"/>
              <w:rPr>
                <w:color w:val="000000"/>
              </w:rPr>
            </w:pPr>
            <w:r w:rsidRPr="00D825C8">
              <w:rPr>
                <w:color w:val="000000"/>
              </w:rPr>
              <w:t>Prezes UTK,</w:t>
            </w:r>
          </w:p>
          <w:p w14:paraId="4F428D99" w14:textId="77777777" w:rsidR="005F7524" w:rsidRPr="00D825C8" w:rsidRDefault="005F7524" w:rsidP="006D31B5">
            <w:pPr>
              <w:spacing w:after="0" w:line="240" w:lineRule="auto"/>
              <w:rPr>
                <w:color w:val="000000"/>
              </w:rPr>
            </w:pPr>
            <w:r w:rsidRPr="00D825C8">
              <w:rPr>
                <w:color w:val="000000"/>
              </w:rPr>
              <w:t>Dyrektor</w:t>
            </w:r>
          </w:p>
          <w:p w14:paraId="473F116E" w14:textId="77777777" w:rsidR="005F7524" w:rsidRPr="00D825C8" w:rsidRDefault="005F7524" w:rsidP="006D31B5">
            <w:pPr>
              <w:spacing w:after="0" w:line="240" w:lineRule="auto"/>
              <w:rPr>
                <w:color w:val="000000"/>
              </w:rPr>
            </w:pPr>
            <w:r w:rsidRPr="00D825C8">
              <w:rPr>
                <w:color w:val="000000"/>
              </w:rPr>
              <w:t>Departamentu</w:t>
            </w:r>
          </w:p>
          <w:p w14:paraId="598C838C" w14:textId="77777777" w:rsidR="005F7524" w:rsidRPr="00D825C8" w:rsidRDefault="005F7524" w:rsidP="006D31B5">
            <w:pPr>
              <w:spacing w:after="0" w:line="240" w:lineRule="auto"/>
              <w:rPr>
                <w:color w:val="000000"/>
              </w:rPr>
            </w:pPr>
            <w:r w:rsidRPr="00D825C8">
              <w:rPr>
                <w:color w:val="000000"/>
              </w:rPr>
              <w:t>Planowania</w:t>
            </w:r>
          </w:p>
          <w:p w14:paraId="7E9F82D9" w14:textId="77777777" w:rsidR="005F7524" w:rsidRPr="00340F49" w:rsidRDefault="005F7524" w:rsidP="006D31B5">
            <w:pPr>
              <w:spacing w:after="0" w:line="240" w:lineRule="auto"/>
              <w:rPr>
                <w:color w:val="000000"/>
              </w:rPr>
            </w:pPr>
            <w:r w:rsidRPr="00D825C8">
              <w:rPr>
                <w:color w:val="000000"/>
              </w:rPr>
              <w:t>i Nadzoru</w:t>
            </w:r>
          </w:p>
        </w:tc>
      </w:tr>
      <w:tr w:rsidR="005F7524" w:rsidRPr="00340F49" w14:paraId="376F3017" w14:textId="77777777" w:rsidTr="004913DF">
        <w:tc>
          <w:tcPr>
            <w:tcW w:w="5149" w:type="dxa"/>
            <w:vMerge/>
          </w:tcPr>
          <w:p w14:paraId="680E13B4" w14:textId="77777777" w:rsidR="005F7524" w:rsidRPr="00340F49" w:rsidRDefault="005F7524" w:rsidP="006D31B5">
            <w:pPr>
              <w:spacing w:after="0" w:line="240" w:lineRule="auto"/>
              <w:rPr>
                <w:color w:val="000000"/>
              </w:rPr>
            </w:pPr>
          </w:p>
        </w:tc>
        <w:tc>
          <w:tcPr>
            <w:tcW w:w="2501" w:type="dxa"/>
            <w:shd w:val="clear" w:color="auto" w:fill="95B3D7"/>
          </w:tcPr>
          <w:p w14:paraId="7F16DC9E" w14:textId="77777777" w:rsidR="005F7524" w:rsidRPr="00340F49" w:rsidRDefault="005F7524" w:rsidP="006D31B5">
            <w:pPr>
              <w:spacing w:after="0" w:line="240" w:lineRule="auto"/>
              <w:rPr>
                <w:color w:val="000000"/>
              </w:rPr>
            </w:pPr>
            <w:r w:rsidRPr="00340F49">
              <w:rPr>
                <w:color w:val="000000"/>
              </w:rPr>
              <w:t>Źródła finansowania</w:t>
            </w:r>
          </w:p>
        </w:tc>
        <w:tc>
          <w:tcPr>
            <w:tcW w:w="2410" w:type="dxa"/>
          </w:tcPr>
          <w:p w14:paraId="2B1A9FBF" w14:textId="77777777" w:rsidR="005F7524" w:rsidRPr="00D825C8" w:rsidRDefault="005F7524" w:rsidP="006D31B5">
            <w:pPr>
              <w:autoSpaceDE w:val="0"/>
              <w:autoSpaceDN w:val="0"/>
              <w:adjustRightInd w:val="0"/>
              <w:spacing w:after="0" w:line="240" w:lineRule="auto"/>
              <w:rPr>
                <w:rFonts w:cs="Lato-Regular"/>
                <w:color w:val="000000"/>
                <w:lang w:eastAsia="pl-PL"/>
              </w:rPr>
            </w:pPr>
            <w:r w:rsidRPr="00867371">
              <w:rPr>
                <w:rFonts w:cs="Lato-Regular"/>
                <w:color w:val="000000"/>
                <w:lang w:eastAsia="pl-PL"/>
              </w:rPr>
              <w:t>Budżet UTK</w:t>
            </w:r>
          </w:p>
        </w:tc>
      </w:tr>
      <w:tr w:rsidR="005F7524" w:rsidRPr="00340F49" w14:paraId="17E9F7E3" w14:textId="77777777" w:rsidTr="004913DF">
        <w:tc>
          <w:tcPr>
            <w:tcW w:w="5149" w:type="dxa"/>
            <w:vMerge/>
          </w:tcPr>
          <w:p w14:paraId="3F94A3B1" w14:textId="77777777" w:rsidR="005F7524" w:rsidRPr="00340F49" w:rsidRDefault="005F7524" w:rsidP="006D31B5">
            <w:pPr>
              <w:spacing w:after="0" w:line="240" w:lineRule="auto"/>
              <w:rPr>
                <w:color w:val="000000"/>
              </w:rPr>
            </w:pPr>
          </w:p>
        </w:tc>
        <w:tc>
          <w:tcPr>
            <w:tcW w:w="4911" w:type="dxa"/>
            <w:gridSpan w:val="2"/>
            <w:shd w:val="clear" w:color="auto" w:fill="95B3D7"/>
          </w:tcPr>
          <w:p w14:paraId="4458A620" w14:textId="77777777" w:rsidR="005F7524" w:rsidRPr="00340F49" w:rsidRDefault="005F7524" w:rsidP="006D31B5">
            <w:pPr>
              <w:spacing w:after="0" w:line="240" w:lineRule="auto"/>
              <w:rPr>
                <w:color w:val="000000"/>
              </w:rPr>
            </w:pPr>
            <w:r w:rsidRPr="00340F49">
              <w:rPr>
                <w:color w:val="000000"/>
              </w:rPr>
              <w:t xml:space="preserve">WSKAŹNIK PRODUKTU </w:t>
            </w:r>
          </w:p>
        </w:tc>
      </w:tr>
      <w:tr w:rsidR="005F7524" w:rsidRPr="00340F49" w14:paraId="159F70E4" w14:textId="77777777" w:rsidTr="004913DF">
        <w:tc>
          <w:tcPr>
            <w:tcW w:w="5149" w:type="dxa"/>
            <w:vMerge/>
          </w:tcPr>
          <w:p w14:paraId="05D78647" w14:textId="77777777" w:rsidR="005F7524" w:rsidRPr="00340F49" w:rsidRDefault="005F7524" w:rsidP="006D31B5">
            <w:pPr>
              <w:spacing w:after="0" w:line="240" w:lineRule="auto"/>
              <w:rPr>
                <w:color w:val="000000"/>
              </w:rPr>
            </w:pPr>
          </w:p>
        </w:tc>
        <w:tc>
          <w:tcPr>
            <w:tcW w:w="4911" w:type="dxa"/>
            <w:gridSpan w:val="2"/>
          </w:tcPr>
          <w:p w14:paraId="3846F7DB" w14:textId="77777777" w:rsidR="005F7524" w:rsidRPr="00340F49" w:rsidRDefault="005F7524" w:rsidP="006D31B5">
            <w:pPr>
              <w:spacing w:after="0" w:line="240" w:lineRule="auto"/>
              <w:jc w:val="both"/>
              <w:rPr>
                <w:color w:val="000000"/>
              </w:rPr>
            </w:pPr>
          </w:p>
        </w:tc>
      </w:tr>
      <w:tr w:rsidR="005F7524" w:rsidRPr="00340F49" w14:paraId="195FB9A2" w14:textId="77777777" w:rsidTr="004913DF">
        <w:tc>
          <w:tcPr>
            <w:tcW w:w="5149" w:type="dxa"/>
            <w:vMerge/>
          </w:tcPr>
          <w:p w14:paraId="20BA96A0" w14:textId="77777777" w:rsidR="005F7524" w:rsidRPr="00340F49" w:rsidRDefault="005F7524" w:rsidP="006D31B5">
            <w:pPr>
              <w:spacing w:after="0" w:line="240" w:lineRule="auto"/>
              <w:rPr>
                <w:color w:val="000000"/>
              </w:rPr>
            </w:pPr>
          </w:p>
        </w:tc>
        <w:tc>
          <w:tcPr>
            <w:tcW w:w="2501" w:type="dxa"/>
            <w:shd w:val="clear" w:color="auto" w:fill="95B3D7"/>
          </w:tcPr>
          <w:p w14:paraId="313129A7" w14:textId="77777777" w:rsidR="005F7524" w:rsidRPr="00340F49" w:rsidRDefault="005F7524" w:rsidP="006D31B5">
            <w:pPr>
              <w:spacing w:after="0" w:line="240" w:lineRule="auto"/>
              <w:rPr>
                <w:color w:val="000000"/>
              </w:rPr>
            </w:pPr>
            <w:r w:rsidRPr="00340F49">
              <w:rPr>
                <w:color w:val="000000"/>
              </w:rPr>
              <w:t xml:space="preserve">Stan na </w:t>
            </w:r>
            <w:r>
              <w:rPr>
                <w:color w:val="000000"/>
              </w:rPr>
              <w:t>§</w:t>
            </w:r>
            <w:r w:rsidRPr="00340F49">
              <w:rPr>
                <w:color w:val="000000"/>
              </w:rPr>
              <w:t>1.12.2018</w:t>
            </w:r>
          </w:p>
        </w:tc>
        <w:tc>
          <w:tcPr>
            <w:tcW w:w="2410" w:type="dxa"/>
            <w:shd w:val="clear" w:color="auto" w:fill="95B3D7"/>
          </w:tcPr>
          <w:p w14:paraId="4617C7FB" w14:textId="77777777" w:rsidR="005F7524" w:rsidRPr="00340F49" w:rsidRDefault="005F7524" w:rsidP="006D31B5">
            <w:pPr>
              <w:spacing w:after="0" w:line="240" w:lineRule="auto"/>
              <w:rPr>
                <w:color w:val="000000"/>
              </w:rPr>
            </w:pPr>
            <w:r w:rsidRPr="00340F49">
              <w:rPr>
                <w:color w:val="000000"/>
              </w:rPr>
              <w:t>Stan na 31.12.2019</w:t>
            </w:r>
          </w:p>
        </w:tc>
      </w:tr>
      <w:tr w:rsidR="005F7524" w:rsidRPr="00340F49" w14:paraId="4BF3E645" w14:textId="77777777" w:rsidTr="004913DF">
        <w:tc>
          <w:tcPr>
            <w:tcW w:w="5149" w:type="dxa"/>
            <w:vMerge/>
          </w:tcPr>
          <w:p w14:paraId="08614057" w14:textId="77777777" w:rsidR="005F7524" w:rsidRPr="00340F49" w:rsidRDefault="005F7524" w:rsidP="006D31B5">
            <w:pPr>
              <w:spacing w:after="0" w:line="240" w:lineRule="auto"/>
              <w:rPr>
                <w:color w:val="000000"/>
              </w:rPr>
            </w:pPr>
          </w:p>
        </w:tc>
        <w:tc>
          <w:tcPr>
            <w:tcW w:w="2501" w:type="dxa"/>
          </w:tcPr>
          <w:p w14:paraId="15EDFDD5" w14:textId="77777777" w:rsidR="005F7524" w:rsidRPr="00340F49" w:rsidRDefault="005F7524" w:rsidP="006D31B5">
            <w:pPr>
              <w:spacing w:after="0" w:line="240" w:lineRule="auto"/>
              <w:rPr>
                <w:color w:val="000000"/>
              </w:rPr>
            </w:pPr>
          </w:p>
        </w:tc>
        <w:tc>
          <w:tcPr>
            <w:tcW w:w="2410" w:type="dxa"/>
          </w:tcPr>
          <w:p w14:paraId="662F9F01" w14:textId="77777777" w:rsidR="005F7524" w:rsidRPr="00340F49" w:rsidRDefault="005F7524" w:rsidP="006D31B5">
            <w:pPr>
              <w:spacing w:after="0" w:line="240" w:lineRule="auto"/>
              <w:rPr>
                <w:color w:val="000000"/>
              </w:rPr>
            </w:pPr>
          </w:p>
        </w:tc>
      </w:tr>
      <w:tr w:rsidR="005F7524" w:rsidRPr="00340F49" w14:paraId="4E04BCF1" w14:textId="77777777" w:rsidTr="004913DF">
        <w:tc>
          <w:tcPr>
            <w:tcW w:w="10060" w:type="dxa"/>
            <w:gridSpan w:val="3"/>
          </w:tcPr>
          <w:p w14:paraId="66D5B709" w14:textId="77777777" w:rsidR="005F7524" w:rsidRPr="00340F49" w:rsidRDefault="005F7524" w:rsidP="006D31B5">
            <w:pPr>
              <w:spacing w:after="0" w:line="240" w:lineRule="auto"/>
              <w:jc w:val="both"/>
              <w:rPr>
                <w:b/>
                <w:color w:val="000000"/>
              </w:rPr>
            </w:pPr>
            <w:r w:rsidRPr="00340F49">
              <w:rPr>
                <w:b/>
                <w:color w:val="000000"/>
              </w:rPr>
              <w:t xml:space="preserve">Osiągnięte rezultaty: </w:t>
            </w:r>
          </w:p>
          <w:p w14:paraId="2FDBC989" w14:textId="77777777" w:rsidR="005F7524" w:rsidRPr="00D825C8" w:rsidRDefault="005F7524" w:rsidP="006D31B5">
            <w:pPr>
              <w:spacing w:after="0" w:line="240" w:lineRule="auto"/>
              <w:jc w:val="both"/>
              <w:rPr>
                <w:color w:val="000000"/>
              </w:rPr>
            </w:pPr>
            <w:r w:rsidRPr="00D825C8">
              <w:rPr>
                <w:color w:val="000000"/>
              </w:rPr>
              <w:t>18 września 2019 r. w Urzędzie Transportu Kolejowego odbyło się spotkanie, w którym uczestniczyli</w:t>
            </w:r>
          </w:p>
          <w:p w14:paraId="6DAC2C5B" w14:textId="451F46D4" w:rsidR="005F7524" w:rsidRDefault="005F7524" w:rsidP="006D31B5">
            <w:pPr>
              <w:spacing w:after="0" w:line="240" w:lineRule="auto"/>
              <w:jc w:val="both"/>
              <w:rPr>
                <w:color w:val="000000"/>
              </w:rPr>
            </w:pPr>
            <w:r w:rsidRPr="00D825C8">
              <w:rPr>
                <w:color w:val="000000"/>
              </w:rPr>
              <w:t>przedstawiciele Generalnej Dyrekcji Dróg Krajowych i Autostrad (GDDKiA) oraz PKP Polskie Linie</w:t>
            </w:r>
            <w:r>
              <w:rPr>
                <w:color w:val="000000"/>
              </w:rPr>
              <w:t xml:space="preserve"> </w:t>
            </w:r>
            <w:r w:rsidRPr="00D825C8">
              <w:rPr>
                <w:color w:val="000000"/>
              </w:rPr>
              <w:t>Kolejowe S.A. (PKP PLK). W świetle aktualnie obowiązujących przepisów, nie jest możliwe</w:t>
            </w:r>
            <w:r>
              <w:rPr>
                <w:color w:val="000000"/>
              </w:rPr>
              <w:t xml:space="preserve"> </w:t>
            </w:r>
            <w:r w:rsidRPr="00D825C8">
              <w:rPr>
                <w:color w:val="000000"/>
              </w:rPr>
              <w:t>uzależnienie wydania zezwolenia na przejazd pojazdu nienormatywnego od uzyskania zgody zarządcy</w:t>
            </w:r>
            <w:r>
              <w:rPr>
                <w:color w:val="000000"/>
              </w:rPr>
              <w:t xml:space="preserve"> </w:t>
            </w:r>
            <w:r w:rsidRPr="00D825C8">
              <w:rPr>
                <w:color w:val="000000"/>
              </w:rPr>
              <w:t>infrastruktury kolejowej. W związku z powyższym podjęto decyzję o współpracy pomiędzy GDDKiA</w:t>
            </w:r>
            <w:r>
              <w:rPr>
                <w:color w:val="000000"/>
              </w:rPr>
              <w:t xml:space="preserve"> </w:t>
            </w:r>
            <w:r w:rsidRPr="00D825C8">
              <w:rPr>
                <w:color w:val="000000"/>
              </w:rPr>
              <w:t>oraz PKP PLK w zakresie wymiany niezbędnych informacji, które następnie prz</w:t>
            </w:r>
            <w:r w:rsidR="008E7B01">
              <w:rPr>
                <w:color w:val="000000"/>
              </w:rPr>
              <w:t xml:space="preserve">ekazywane </w:t>
            </w:r>
            <w:r w:rsidRPr="00D825C8">
              <w:rPr>
                <w:color w:val="000000"/>
              </w:rPr>
              <w:t>są przewoźnikom drogowym w chwili wydawania zezwolenia. Prz</w:t>
            </w:r>
            <w:r w:rsidR="008E7B01">
              <w:rPr>
                <w:color w:val="000000"/>
              </w:rPr>
              <w:t xml:space="preserve">yjęto do realizacji następujące </w:t>
            </w:r>
            <w:r w:rsidRPr="00D825C8">
              <w:rPr>
                <w:color w:val="000000"/>
              </w:rPr>
              <w:t>ustalenia:</w:t>
            </w:r>
            <w:r>
              <w:rPr>
                <w:color w:val="000000"/>
              </w:rPr>
              <w:t xml:space="preserve"> </w:t>
            </w:r>
          </w:p>
          <w:p w14:paraId="012EA09D" w14:textId="77777777" w:rsidR="005F7524" w:rsidRPr="00D825C8" w:rsidRDefault="005F7524" w:rsidP="006D31B5">
            <w:pPr>
              <w:spacing w:after="0" w:line="240" w:lineRule="auto"/>
              <w:jc w:val="both"/>
              <w:rPr>
                <w:color w:val="000000"/>
              </w:rPr>
            </w:pPr>
            <w:r>
              <w:rPr>
                <w:color w:val="000000"/>
              </w:rPr>
              <w:t>-</w:t>
            </w:r>
            <w:r w:rsidRPr="00D825C8">
              <w:rPr>
                <w:color w:val="000000"/>
              </w:rPr>
              <w:t xml:space="preserve"> przekazywanie przewoźnikowi drogowemu informacji o podmiocie zarządzającym</w:t>
            </w:r>
            <w:r>
              <w:rPr>
                <w:color w:val="000000"/>
              </w:rPr>
              <w:t xml:space="preserve"> </w:t>
            </w:r>
            <w:r w:rsidRPr="00D825C8">
              <w:rPr>
                <w:color w:val="000000"/>
              </w:rPr>
              <w:t>infrastrukturą kolejową w obrębie przekraczanych przejazdów (w przypadku przejazdów</w:t>
            </w:r>
            <w:r>
              <w:rPr>
                <w:color w:val="000000"/>
              </w:rPr>
              <w:t xml:space="preserve"> </w:t>
            </w:r>
            <w:r w:rsidRPr="00D825C8">
              <w:rPr>
                <w:color w:val="000000"/>
              </w:rPr>
              <w:t>na liniach kolejowych PKP PLK – o właściwym terytorialnie zakładzie linii kolejowych) wraz</w:t>
            </w:r>
            <w:r>
              <w:rPr>
                <w:color w:val="000000"/>
              </w:rPr>
              <w:t xml:space="preserve"> </w:t>
            </w:r>
            <w:r w:rsidRPr="00D825C8">
              <w:rPr>
                <w:color w:val="000000"/>
              </w:rPr>
              <w:t>z podaniem numerów kontaktowych;</w:t>
            </w:r>
          </w:p>
          <w:p w14:paraId="74D45CC1" w14:textId="77777777" w:rsidR="005F7524" w:rsidRPr="00D825C8" w:rsidRDefault="005F7524" w:rsidP="006D31B5">
            <w:pPr>
              <w:spacing w:after="0" w:line="240" w:lineRule="auto"/>
              <w:jc w:val="both"/>
              <w:rPr>
                <w:color w:val="000000"/>
              </w:rPr>
            </w:pPr>
            <w:r>
              <w:rPr>
                <w:color w:val="000000"/>
              </w:rPr>
              <w:t>-</w:t>
            </w:r>
            <w:r w:rsidRPr="00D825C8">
              <w:rPr>
                <w:color w:val="000000"/>
              </w:rPr>
              <w:t xml:space="preserve"> informowanie przewoźnika drogowego o możliwości zasięgnięcia dodatkowych informacji</w:t>
            </w:r>
            <w:r>
              <w:rPr>
                <w:color w:val="000000"/>
              </w:rPr>
              <w:t xml:space="preserve"> </w:t>
            </w:r>
            <w:r w:rsidRPr="00D825C8">
              <w:rPr>
                <w:color w:val="000000"/>
              </w:rPr>
              <w:t>o przekraczanym przejeździe kolejowo-drogowym;</w:t>
            </w:r>
          </w:p>
          <w:p w14:paraId="11F76163" w14:textId="77777777" w:rsidR="005F7524" w:rsidRPr="00D825C8" w:rsidRDefault="005F7524" w:rsidP="006D31B5">
            <w:pPr>
              <w:spacing w:after="0" w:line="240" w:lineRule="auto"/>
              <w:jc w:val="both"/>
              <w:rPr>
                <w:color w:val="000000"/>
              </w:rPr>
            </w:pPr>
            <w:r>
              <w:rPr>
                <w:color w:val="000000"/>
              </w:rPr>
              <w:t>-</w:t>
            </w:r>
            <w:r w:rsidRPr="00D825C8">
              <w:rPr>
                <w:color w:val="000000"/>
              </w:rPr>
              <w:t xml:space="preserve"> przekazanie przez PKP PLK do GDDKiA linku do ogólnodostępnej mapy interaktywnej, na której</w:t>
            </w:r>
            <w:r>
              <w:rPr>
                <w:color w:val="000000"/>
              </w:rPr>
              <w:t xml:space="preserve"> </w:t>
            </w:r>
            <w:r w:rsidRPr="00D825C8">
              <w:rPr>
                <w:color w:val="000000"/>
              </w:rPr>
              <w:t>umieszczone zostały wszystkie przejazdy kolejowo-drogowe zarządzane przez tę spółkę wraz</w:t>
            </w:r>
            <w:r>
              <w:rPr>
                <w:color w:val="000000"/>
              </w:rPr>
              <w:t xml:space="preserve"> </w:t>
            </w:r>
            <w:r w:rsidRPr="00D825C8">
              <w:rPr>
                <w:color w:val="000000"/>
              </w:rPr>
              <w:t>z ich indywidualnymi numerami identyfikacyjnymi (INI);</w:t>
            </w:r>
          </w:p>
          <w:p w14:paraId="5A5FC8FD" w14:textId="77777777" w:rsidR="005F7524" w:rsidRPr="00D825C8" w:rsidRDefault="005F7524" w:rsidP="006D31B5">
            <w:pPr>
              <w:spacing w:after="0" w:line="240" w:lineRule="auto"/>
              <w:jc w:val="both"/>
              <w:rPr>
                <w:color w:val="000000"/>
              </w:rPr>
            </w:pPr>
            <w:r>
              <w:rPr>
                <w:color w:val="000000"/>
              </w:rPr>
              <w:t>-</w:t>
            </w:r>
            <w:r w:rsidRPr="00D825C8">
              <w:rPr>
                <w:color w:val="000000"/>
              </w:rPr>
              <w:t xml:space="preserve"> przekazanie przez PKP PLK (na wniosek GDDKiA) wykazu przejazdów kolejowo drogowych,</w:t>
            </w:r>
            <w:r>
              <w:rPr>
                <w:color w:val="000000"/>
              </w:rPr>
              <w:t xml:space="preserve"> </w:t>
            </w:r>
            <w:r w:rsidRPr="00D825C8">
              <w:rPr>
                <w:color w:val="000000"/>
              </w:rPr>
              <w:t>w którym dla każdego przejazdu na sieci PKP PLK (według numeru INI) zawarta będzie</w:t>
            </w:r>
            <w:r>
              <w:rPr>
                <w:color w:val="000000"/>
              </w:rPr>
              <w:t xml:space="preserve"> </w:t>
            </w:r>
            <w:r w:rsidRPr="00D825C8">
              <w:rPr>
                <w:color w:val="000000"/>
              </w:rPr>
              <w:t>informacja o właściwym terytorialnie zakładzie linii kolejowych oraz o zarządcy drogi</w:t>
            </w:r>
            <w:r>
              <w:rPr>
                <w:color w:val="000000"/>
              </w:rPr>
              <w:t xml:space="preserve"> </w:t>
            </w:r>
            <w:r w:rsidRPr="00D825C8">
              <w:rPr>
                <w:color w:val="000000"/>
              </w:rPr>
              <w:t>(na podstawie bazy danych prowadzonej przez PKP PLK);</w:t>
            </w:r>
          </w:p>
          <w:p w14:paraId="27AE6A54" w14:textId="77777777" w:rsidR="005F7524" w:rsidRPr="00D825C8" w:rsidRDefault="005F7524" w:rsidP="006D31B5">
            <w:pPr>
              <w:spacing w:after="0" w:line="240" w:lineRule="auto"/>
              <w:jc w:val="both"/>
              <w:rPr>
                <w:color w:val="000000"/>
              </w:rPr>
            </w:pPr>
            <w:r>
              <w:rPr>
                <w:color w:val="000000"/>
              </w:rPr>
              <w:t>-</w:t>
            </w:r>
            <w:r w:rsidRPr="00D825C8">
              <w:rPr>
                <w:color w:val="000000"/>
              </w:rPr>
              <w:t xml:space="preserve"> zamieszczenie przez GDDKiA na stronie internetowej (na podstawie danych uzyskanych od PKP</w:t>
            </w:r>
            <w:r>
              <w:rPr>
                <w:color w:val="000000"/>
              </w:rPr>
              <w:t xml:space="preserve"> </w:t>
            </w:r>
            <w:r w:rsidRPr="00D825C8">
              <w:rPr>
                <w:color w:val="000000"/>
              </w:rPr>
              <w:t>PLK) informacji dotyczącej zachowania bezpieczeństwa na przejazdach kolejowo-drogowych;</w:t>
            </w:r>
          </w:p>
          <w:p w14:paraId="6931D8E0" w14:textId="77777777" w:rsidR="005F7524" w:rsidRPr="00D825C8" w:rsidRDefault="005F7524" w:rsidP="006D31B5">
            <w:pPr>
              <w:spacing w:after="0" w:line="240" w:lineRule="auto"/>
              <w:jc w:val="both"/>
              <w:rPr>
                <w:color w:val="000000"/>
              </w:rPr>
            </w:pPr>
            <w:r>
              <w:rPr>
                <w:color w:val="000000"/>
              </w:rPr>
              <w:t>-</w:t>
            </w:r>
            <w:r w:rsidRPr="00D825C8">
              <w:rPr>
                <w:color w:val="000000"/>
              </w:rPr>
              <w:t xml:space="preserve"> zamieszczenie przez GDDKiA, w wydawanych zezwoleniach, stosownego zapisu</w:t>
            </w:r>
            <w:r>
              <w:rPr>
                <w:color w:val="000000"/>
              </w:rPr>
              <w:t xml:space="preserve"> </w:t>
            </w:r>
            <w:r w:rsidRPr="00D825C8">
              <w:rPr>
                <w:color w:val="000000"/>
              </w:rPr>
              <w:t>(uwagi/pouczenia) dotyczącego bezpieczeństwa przy przekraczaniu przejazdów kolejowodrogowych;</w:t>
            </w:r>
          </w:p>
          <w:p w14:paraId="385A0AB4" w14:textId="77777777" w:rsidR="005F7524" w:rsidRPr="00D825C8" w:rsidRDefault="005F7524" w:rsidP="006D31B5">
            <w:pPr>
              <w:spacing w:after="0" w:line="240" w:lineRule="auto"/>
              <w:jc w:val="both"/>
              <w:rPr>
                <w:color w:val="000000"/>
              </w:rPr>
            </w:pPr>
            <w:r>
              <w:rPr>
                <w:color w:val="000000"/>
              </w:rPr>
              <w:t>-</w:t>
            </w:r>
            <w:r w:rsidRPr="00D825C8">
              <w:rPr>
                <w:color w:val="000000"/>
              </w:rPr>
              <w:t xml:space="preserve"> poinformowanie przewoźnika, że w przypadku unieruchomienia pojazdu drogowego</w:t>
            </w:r>
            <w:r>
              <w:rPr>
                <w:color w:val="000000"/>
              </w:rPr>
              <w:t xml:space="preserve"> </w:t>
            </w:r>
            <w:r w:rsidRPr="00D825C8">
              <w:rPr>
                <w:color w:val="000000"/>
              </w:rPr>
              <w:t>na przejeździe (z powodu jego awarii lub z innej przyczyny) należy natychmiast zgłosić ten fakt</w:t>
            </w:r>
            <w:r>
              <w:rPr>
                <w:color w:val="000000"/>
              </w:rPr>
              <w:t xml:space="preserve"> </w:t>
            </w:r>
            <w:r w:rsidRPr="00D825C8">
              <w:rPr>
                <w:color w:val="000000"/>
              </w:rPr>
              <w:t>pod numer alarmowy 112, a w przypadku wystąpienia innych sytuacji nietypowych, które</w:t>
            </w:r>
            <w:r>
              <w:rPr>
                <w:color w:val="000000"/>
              </w:rPr>
              <w:t xml:space="preserve"> </w:t>
            </w:r>
            <w:r w:rsidRPr="00D825C8">
              <w:rPr>
                <w:color w:val="000000"/>
              </w:rPr>
              <w:t>potencjalnie mogą skutkować długotrwałym znajdowaniem się pojazdu drogowego w strefie</w:t>
            </w:r>
            <w:r>
              <w:rPr>
                <w:color w:val="000000"/>
              </w:rPr>
              <w:t xml:space="preserve"> </w:t>
            </w:r>
            <w:r w:rsidRPr="00D825C8">
              <w:rPr>
                <w:color w:val="000000"/>
              </w:rPr>
              <w:t>niebezpiecznej przejazdu, należy bezzwłocznie skontaktować się z zarządcą infrastruktury</w:t>
            </w:r>
            <w:r>
              <w:rPr>
                <w:color w:val="000000"/>
              </w:rPr>
              <w:t xml:space="preserve"> </w:t>
            </w:r>
            <w:r w:rsidRPr="00D825C8">
              <w:rPr>
                <w:color w:val="000000"/>
              </w:rPr>
              <w:t>kolejowej, wykorzystując numery telefonu zamieszczone na żółtej naklejce, znajdującej się</w:t>
            </w:r>
            <w:r>
              <w:rPr>
                <w:color w:val="000000"/>
              </w:rPr>
              <w:t xml:space="preserve"> </w:t>
            </w:r>
            <w:r w:rsidRPr="00D825C8">
              <w:rPr>
                <w:color w:val="000000"/>
              </w:rPr>
              <w:t>na każdym przejeździe zarządzanym przez PKP PLK.</w:t>
            </w:r>
          </w:p>
          <w:p w14:paraId="7159627F" w14:textId="77777777" w:rsidR="005F7524" w:rsidRPr="00D825C8" w:rsidRDefault="005F7524" w:rsidP="006D31B5">
            <w:pPr>
              <w:spacing w:after="0" w:line="240" w:lineRule="auto"/>
              <w:jc w:val="both"/>
              <w:rPr>
                <w:color w:val="000000"/>
              </w:rPr>
            </w:pPr>
            <w:r w:rsidRPr="00D825C8">
              <w:rPr>
                <w:color w:val="000000"/>
              </w:rPr>
              <w:t>Następnie przedstawiciele UTK przekazali do GDDKiA komunikat zawierający powyższe informacje,</w:t>
            </w:r>
          </w:p>
          <w:p w14:paraId="0D248A71" w14:textId="77777777" w:rsidR="005F7524" w:rsidRPr="00D825C8" w:rsidRDefault="005F7524" w:rsidP="006D31B5">
            <w:pPr>
              <w:spacing w:after="0" w:line="240" w:lineRule="auto"/>
              <w:jc w:val="both"/>
              <w:rPr>
                <w:color w:val="000000"/>
              </w:rPr>
            </w:pPr>
            <w:r w:rsidRPr="00D825C8">
              <w:rPr>
                <w:color w:val="000000"/>
              </w:rPr>
              <w:t>którego treść powinna być zamieszczona w uwagach do zezwolenia.</w:t>
            </w:r>
          </w:p>
          <w:p w14:paraId="4DDFBE88" w14:textId="77777777" w:rsidR="005F7524" w:rsidRPr="00D825C8" w:rsidRDefault="005F7524" w:rsidP="006D31B5">
            <w:pPr>
              <w:spacing w:after="0" w:line="240" w:lineRule="auto"/>
              <w:jc w:val="both"/>
              <w:rPr>
                <w:color w:val="000000"/>
              </w:rPr>
            </w:pPr>
            <w:r w:rsidRPr="00D825C8">
              <w:rPr>
                <w:color w:val="000000"/>
              </w:rPr>
              <w:t>Poniżej treść przekazanego komunikatu:</w:t>
            </w:r>
            <w:r>
              <w:rPr>
                <w:color w:val="000000"/>
              </w:rPr>
              <w:t xml:space="preserve"> </w:t>
            </w:r>
            <w:r w:rsidRPr="00D825C8">
              <w:rPr>
                <w:color w:val="000000"/>
              </w:rPr>
              <w:t>Bezpiecznie przekraczaj przejazdy kolejowo-drogowe!</w:t>
            </w:r>
          </w:p>
          <w:p w14:paraId="1B9D4B10" w14:textId="77777777" w:rsidR="005F7524" w:rsidRDefault="005F7524" w:rsidP="006D31B5">
            <w:pPr>
              <w:spacing w:after="0" w:line="240" w:lineRule="auto"/>
              <w:jc w:val="both"/>
              <w:rPr>
                <w:color w:val="000000"/>
              </w:rPr>
            </w:pPr>
            <w:r>
              <w:rPr>
                <w:color w:val="000000"/>
              </w:rPr>
              <w:t>-</w:t>
            </w:r>
            <w:r w:rsidRPr="00D825C8">
              <w:rPr>
                <w:color w:val="000000"/>
              </w:rPr>
              <w:t xml:space="preserve"> Jeżeli Twoja trasa obejmuje przejazdy kolejowo-drogowe sprawdź</w:t>
            </w:r>
            <w:r>
              <w:rPr>
                <w:color w:val="000000"/>
              </w:rPr>
              <w:t xml:space="preserve"> </w:t>
            </w:r>
            <w:r w:rsidRPr="00D825C8">
              <w:rPr>
                <w:color w:val="000000"/>
              </w:rPr>
              <w:t>wcześniej możliwość bezpiecznego i sprawnego ich pokonania.</w:t>
            </w:r>
            <w:r>
              <w:rPr>
                <w:color w:val="000000"/>
              </w:rPr>
              <w:t xml:space="preserve"> </w:t>
            </w:r>
          </w:p>
          <w:p w14:paraId="7C556E9D" w14:textId="77777777" w:rsidR="005F7524" w:rsidRPr="00D825C8" w:rsidRDefault="005F7524" w:rsidP="006D31B5">
            <w:pPr>
              <w:spacing w:after="0" w:line="240" w:lineRule="auto"/>
              <w:jc w:val="both"/>
              <w:rPr>
                <w:color w:val="000000"/>
              </w:rPr>
            </w:pPr>
            <w:r>
              <w:rPr>
                <w:color w:val="000000"/>
              </w:rPr>
              <w:t>-</w:t>
            </w:r>
            <w:r w:rsidRPr="00D825C8">
              <w:rPr>
                <w:color w:val="000000"/>
              </w:rPr>
              <w:t xml:space="preserve"> Jeżeli na przejeździe wystąpi sytuacja nietypowa mogąca stwarzać</w:t>
            </w:r>
            <w:r>
              <w:rPr>
                <w:color w:val="000000"/>
              </w:rPr>
              <w:t xml:space="preserve"> </w:t>
            </w:r>
            <w:r w:rsidRPr="00D825C8">
              <w:rPr>
                <w:color w:val="000000"/>
              </w:rPr>
              <w:t>zagrożenie zadzwoń do zarządcy infrastruktury kolejowej pod</w:t>
            </w:r>
            <w:r>
              <w:rPr>
                <w:color w:val="000000"/>
              </w:rPr>
              <w:t xml:space="preserve"> </w:t>
            </w:r>
            <w:r w:rsidRPr="00D825C8">
              <w:rPr>
                <w:color w:val="000000"/>
              </w:rPr>
              <w:t>numer awaryjny podany na żółtej naklejce znajdującej się</w:t>
            </w:r>
            <w:r>
              <w:rPr>
                <w:color w:val="000000"/>
              </w:rPr>
              <w:t xml:space="preserve"> </w:t>
            </w:r>
            <w:r w:rsidRPr="00D825C8">
              <w:rPr>
                <w:color w:val="000000"/>
              </w:rPr>
              <w:t>na przejeździe.</w:t>
            </w:r>
          </w:p>
          <w:p w14:paraId="74817A03" w14:textId="77777777" w:rsidR="005F7524" w:rsidRPr="00D825C8" w:rsidRDefault="005F7524" w:rsidP="006D31B5">
            <w:pPr>
              <w:spacing w:after="0" w:line="240" w:lineRule="auto"/>
              <w:jc w:val="both"/>
              <w:rPr>
                <w:color w:val="000000"/>
              </w:rPr>
            </w:pPr>
            <w:r w:rsidRPr="00D825C8">
              <w:rPr>
                <w:color w:val="000000"/>
              </w:rPr>
              <w:t> Jeżeli Twój pojazd (lub ładunek) zatrzymał się na przejeździe</w:t>
            </w:r>
            <w:r>
              <w:rPr>
                <w:color w:val="000000"/>
              </w:rPr>
              <w:t xml:space="preserve"> </w:t>
            </w:r>
            <w:r w:rsidRPr="00D825C8">
              <w:rPr>
                <w:color w:val="000000"/>
              </w:rPr>
              <w:t>i nie możesz go uruchomić zadzwoń natychmiast pod numer</w:t>
            </w:r>
            <w:r>
              <w:rPr>
                <w:color w:val="000000"/>
              </w:rPr>
              <w:t xml:space="preserve"> </w:t>
            </w:r>
            <w:r w:rsidRPr="00D825C8">
              <w:rPr>
                <w:color w:val="000000"/>
              </w:rPr>
              <w:t>alarmowy 112.</w:t>
            </w:r>
          </w:p>
          <w:p w14:paraId="04A5218C" w14:textId="7D2B7A2F" w:rsidR="005F7524" w:rsidRPr="00340F49" w:rsidRDefault="005F7524" w:rsidP="006D31B5">
            <w:pPr>
              <w:spacing w:after="0" w:line="240" w:lineRule="auto"/>
              <w:jc w:val="both"/>
              <w:rPr>
                <w:color w:val="000000"/>
              </w:rPr>
            </w:pPr>
            <w:r w:rsidRPr="00D825C8">
              <w:rPr>
                <w:color w:val="000000"/>
              </w:rPr>
              <w:t>Zaproponowany komunikat od 10 stycznia 2020 r. umieszczany j</w:t>
            </w:r>
            <w:r w:rsidR="008E7B01">
              <w:rPr>
                <w:color w:val="000000"/>
              </w:rPr>
              <w:t xml:space="preserve">est w pouczeniach do wydawanych </w:t>
            </w:r>
            <w:r w:rsidRPr="00D825C8">
              <w:rPr>
                <w:color w:val="000000"/>
              </w:rPr>
              <w:t>przez GDDKiA zezwoleń.</w:t>
            </w:r>
          </w:p>
        </w:tc>
      </w:tr>
    </w:tbl>
    <w:p w14:paraId="26D15586" w14:textId="77777777" w:rsidR="005F7524" w:rsidRDefault="005F7524" w:rsidP="005F7524">
      <w:pPr>
        <w:spacing w:after="0" w:line="240" w:lineRule="auto"/>
        <w:rPr>
          <w:rFonts w:ascii="Verdana" w:eastAsia="Times New Roman" w:hAnsi="Verdana"/>
          <w:b/>
          <w:bCs/>
          <w:noProof/>
          <w:color w:val="13438D"/>
          <w:kern w:val="32"/>
          <w:sz w:val="28"/>
          <w:szCs w:val="28"/>
          <w:lang w:eastAsia="pl-PL"/>
        </w:rPr>
      </w:pPr>
    </w:p>
    <w:tbl>
      <w:tblPr>
        <w:tblStyle w:val="Tabela-Siatka118"/>
        <w:tblW w:w="10060" w:type="dxa"/>
        <w:tblLayout w:type="fixed"/>
        <w:tblLook w:val="04A0" w:firstRow="1" w:lastRow="0" w:firstColumn="1" w:lastColumn="0" w:noHBand="0" w:noVBand="1"/>
      </w:tblPr>
      <w:tblGrid>
        <w:gridCol w:w="5098"/>
        <w:gridCol w:w="2552"/>
        <w:gridCol w:w="2410"/>
      </w:tblGrid>
      <w:tr w:rsidR="005F7524" w:rsidRPr="00340F49" w14:paraId="41C04152" w14:textId="77777777" w:rsidTr="004913DF">
        <w:trPr>
          <w:trHeight w:val="708"/>
        </w:trPr>
        <w:tc>
          <w:tcPr>
            <w:tcW w:w="10060" w:type="dxa"/>
            <w:gridSpan w:val="3"/>
            <w:shd w:val="clear" w:color="auto" w:fill="0070C0"/>
            <w:vAlign w:val="center"/>
          </w:tcPr>
          <w:p w14:paraId="0303BEED" w14:textId="3757DCBB" w:rsidR="005F7524" w:rsidRPr="00340F49" w:rsidRDefault="00632B7E" w:rsidP="00632B7E">
            <w:pPr>
              <w:spacing w:after="0" w:line="240" w:lineRule="auto"/>
            </w:pPr>
            <w:r>
              <w:rPr>
                <w:b/>
                <w:color w:val="FFFFFF" w:themeColor="background1"/>
              </w:rPr>
              <w:t>Zadanie 40</w:t>
            </w:r>
            <w:r w:rsidR="005F7524" w:rsidRPr="00D825C8">
              <w:rPr>
                <w:b/>
                <w:color w:val="FFFFFF" w:themeColor="background1"/>
              </w:rPr>
              <w:t>. Działania pilotażowe w zakresie wdrożenia automatycznego przesyłania</w:t>
            </w:r>
            <w:r w:rsidR="005F7524">
              <w:rPr>
                <w:b/>
                <w:color w:val="FFFFFF" w:themeColor="background1"/>
              </w:rPr>
              <w:t xml:space="preserve"> </w:t>
            </w:r>
            <w:r w:rsidR="005F7524" w:rsidRPr="00D825C8">
              <w:rPr>
                <w:b/>
                <w:color w:val="FFFFFF" w:themeColor="background1"/>
              </w:rPr>
              <w:t>nagrań z monitoringu na przejazdach kolejowo-drogowych kat. D do właściwych</w:t>
            </w:r>
            <w:r w:rsidR="005F7524">
              <w:rPr>
                <w:b/>
                <w:color w:val="FFFFFF" w:themeColor="background1"/>
              </w:rPr>
              <w:t xml:space="preserve"> </w:t>
            </w:r>
            <w:r w:rsidR="005F7524" w:rsidRPr="00D825C8">
              <w:rPr>
                <w:b/>
                <w:color w:val="FFFFFF" w:themeColor="background1"/>
              </w:rPr>
              <w:t>służb</w:t>
            </w:r>
          </w:p>
        </w:tc>
      </w:tr>
      <w:tr w:rsidR="005F7524" w:rsidRPr="00340F49" w14:paraId="7B4E4112" w14:textId="77777777" w:rsidTr="004913DF">
        <w:trPr>
          <w:trHeight w:val="353"/>
        </w:trPr>
        <w:tc>
          <w:tcPr>
            <w:tcW w:w="5098" w:type="dxa"/>
            <w:vMerge w:val="restart"/>
          </w:tcPr>
          <w:p w14:paraId="0796BB9D" w14:textId="77777777" w:rsidR="005F7524" w:rsidRPr="00867371" w:rsidRDefault="005F7524" w:rsidP="006D31B5">
            <w:pPr>
              <w:autoSpaceDE w:val="0"/>
              <w:autoSpaceDN w:val="0"/>
              <w:adjustRightInd w:val="0"/>
              <w:spacing w:after="0" w:line="240" w:lineRule="auto"/>
              <w:rPr>
                <w:rFonts w:cs="Lato-Bold"/>
                <w:b/>
                <w:bCs/>
                <w:color w:val="000000"/>
                <w:lang w:eastAsia="pl-PL"/>
              </w:rPr>
            </w:pPr>
            <w:r w:rsidRPr="00867371">
              <w:rPr>
                <w:rFonts w:cs="Lato-Regular"/>
                <w:b/>
                <w:bCs/>
                <w:color w:val="000000"/>
                <w:lang w:eastAsia="pl-PL"/>
              </w:rPr>
              <w:t xml:space="preserve">Zakres </w:t>
            </w:r>
            <w:r w:rsidRPr="00867371">
              <w:rPr>
                <w:rFonts w:cs="Lato-Bold"/>
                <w:b/>
                <w:bCs/>
                <w:color w:val="000000"/>
                <w:lang w:eastAsia="pl-PL"/>
              </w:rPr>
              <w:t>działania:</w:t>
            </w:r>
          </w:p>
          <w:p w14:paraId="3CA831D4" w14:textId="77777777" w:rsidR="005F7524" w:rsidRPr="00DB3394" w:rsidRDefault="005F7524" w:rsidP="006D31B5">
            <w:pPr>
              <w:spacing w:after="0" w:line="240" w:lineRule="auto"/>
              <w:jc w:val="both"/>
            </w:pPr>
            <w:r w:rsidRPr="00DB3394">
              <w:rPr>
                <w:iCs/>
              </w:rPr>
              <w:t>W celu zwiększenia poziomu bezpieczeństwa na przejazdach kolejowo-drogowych podjęto inicjatywę w zakresie wdrożenia monitoringu działającego na zasadzie automatycznego rozpoznawania nieprawidłowości i zgłaszania ich do operatora lub innych właściwych służb. Obecnie nowoczesne kamery mają możliwość rozpoznawania tablic rejestracyjnych, a zarejestrowane przez monitoring nagrania mogą być odtwarzane w oddalonym od przejazdu centrach zarządzania ruchem.</w:t>
            </w:r>
          </w:p>
        </w:tc>
        <w:tc>
          <w:tcPr>
            <w:tcW w:w="2552" w:type="dxa"/>
            <w:shd w:val="clear" w:color="auto" w:fill="BDD6EE"/>
          </w:tcPr>
          <w:p w14:paraId="1B8C69E9" w14:textId="77777777" w:rsidR="005F7524" w:rsidRPr="00340F49" w:rsidRDefault="005F7524" w:rsidP="006D31B5">
            <w:pPr>
              <w:tabs>
                <w:tab w:val="left" w:pos="915"/>
              </w:tabs>
              <w:spacing w:after="0" w:line="240" w:lineRule="auto"/>
            </w:pPr>
            <w:r w:rsidRPr="00340F49">
              <w:t>Kierunek</w:t>
            </w:r>
          </w:p>
        </w:tc>
        <w:tc>
          <w:tcPr>
            <w:tcW w:w="2410" w:type="dxa"/>
          </w:tcPr>
          <w:p w14:paraId="74C7C597" w14:textId="77777777" w:rsidR="005F7524" w:rsidRPr="00867371" w:rsidRDefault="005F7524" w:rsidP="006D31B5">
            <w:pPr>
              <w:autoSpaceDE w:val="0"/>
              <w:autoSpaceDN w:val="0"/>
              <w:adjustRightInd w:val="0"/>
              <w:spacing w:after="0" w:line="240" w:lineRule="auto"/>
              <w:rPr>
                <w:rFonts w:cs="Lato-Regular"/>
                <w:color w:val="000000"/>
                <w:lang w:eastAsia="pl-PL"/>
              </w:rPr>
            </w:pPr>
            <w:r w:rsidRPr="00867371">
              <w:rPr>
                <w:rFonts w:cs="Lato-Regular"/>
                <w:color w:val="000000"/>
                <w:lang w:eastAsia="pl-PL"/>
              </w:rPr>
              <w:t>Poprawa</w:t>
            </w:r>
          </w:p>
          <w:p w14:paraId="2EF429AB" w14:textId="77777777" w:rsidR="005F7524" w:rsidRPr="00867371" w:rsidRDefault="005F7524" w:rsidP="006D31B5">
            <w:pPr>
              <w:autoSpaceDE w:val="0"/>
              <w:autoSpaceDN w:val="0"/>
              <w:adjustRightInd w:val="0"/>
              <w:spacing w:after="0" w:line="240" w:lineRule="auto"/>
              <w:rPr>
                <w:rFonts w:cs="Lato-Regular"/>
                <w:color w:val="000000"/>
                <w:lang w:eastAsia="pl-PL"/>
              </w:rPr>
            </w:pPr>
            <w:r w:rsidRPr="00867371">
              <w:rPr>
                <w:rFonts w:cs="Lato-Regular"/>
                <w:color w:val="000000"/>
                <w:lang w:eastAsia="pl-PL"/>
              </w:rPr>
              <w:t>bezpieczeństwa</w:t>
            </w:r>
          </w:p>
          <w:p w14:paraId="67EF49AE" w14:textId="77777777" w:rsidR="005F7524" w:rsidRPr="00867371" w:rsidRDefault="005F7524" w:rsidP="006D31B5">
            <w:pPr>
              <w:autoSpaceDE w:val="0"/>
              <w:autoSpaceDN w:val="0"/>
              <w:adjustRightInd w:val="0"/>
              <w:spacing w:after="0" w:line="240" w:lineRule="auto"/>
              <w:rPr>
                <w:rFonts w:cs="Lato-Regular"/>
                <w:color w:val="000000"/>
                <w:lang w:eastAsia="pl-PL"/>
              </w:rPr>
            </w:pPr>
            <w:r w:rsidRPr="00867371">
              <w:rPr>
                <w:rFonts w:cs="Lato-Regular"/>
                <w:color w:val="000000"/>
                <w:lang w:eastAsia="pl-PL"/>
              </w:rPr>
              <w:t>na przejazdach</w:t>
            </w:r>
          </w:p>
          <w:p w14:paraId="61EA79C4" w14:textId="341116A6" w:rsidR="005F7524" w:rsidRPr="00D825C8" w:rsidRDefault="005F7524" w:rsidP="006D31B5">
            <w:pPr>
              <w:autoSpaceDE w:val="0"/>
              <w:autoSpaceDN w:val="0"/>
              <w:adjustRightInd w:val="0"/>
              <w:spacing w:after="0" w:line="240" w:lineRule="auto"/>
              <w:rPr>
                <w:rFonts w:cs="Lato-Regular"/>
                <w:color w:val="000000"/>
                <w:lang w:eastAsia="pl-PL"/>
              </w:rPr>
            </w:pPr>
            <w:r w:rsidRPr="00867371">
              <w:rPr>
                <w:rFonts w:cs="Lato-Regular"/>
                <w:color w:val="000000"/>
                <w:lang w:eastAsia="pl-PL"/>
              </w:rPr>
              <w:t>kolejowo</w:t>
            </w:r>
            <w:r w:rsidR="00476F75">
              <w:rPr>
                <w:rFonts w:cs="Lato-Regular"/>
                <w:color w:val="000000"/>
                <w:lang w:eastAsia="pl-PL"/>
              </w:rPr>
              <w:t>-</w:t>
            </w:r>
            <w:r w:rsidRPr="00867371">
              <w:rPr>
                <w:rFonts w:cs="Lato-Regular"/>
                <w:color w:val="000000"/>
                <w:lang w:eastAsia="pl-PL"/>
              </w:rPr>
              <w:t>drogowych</w:t>
            </w:r>
          </w:p>
        </w:tc>
      </w:tr>
      <w:tr w:rsidR="005F7524" w:rsidRPr="00340F49" w14:paraId="740E01FD" w14:textId="77777777" w:rsidTr="004913DF">
        <w:trPr>
          <w:trHeight w:val="287"/>
        </w:trPr>
        <w:tc>
          <w:tcPr>
            <w:tcW w:w="5098" w:type="dxa"/>
            <w:vMerge/>
          </w:tcPr>
          <w:p w14:paraId="04234CD3" w14:textId="77777777" w:rsidR="005F7524" w:rsidRPr="00340F49" w:rsidRDefault="005F7524" w:rsidP="006D31B5">
            <w:pPr>
              <w:spacing w:after="0" w:line="240" w:lineRule="auto"/>
            </w:pPr>
          </w:p>
        </w:tc>
        <w:tc>
          <w:tcPr>
            <w:tcW w:w="2552" w:type="dxa"/>
            <w:shd w:val="clear" w:color="auto" w:fill="BDD6EE"/>
          </w:tcPr>
          <w:p w14:paraId="5946E2BD" w14:textId="77777777" w:rsidR="005F7524" w:rsidRPr="00340F49" w:rsidRDefault="005F7524" w:rsidP="006D31B5">
            <w:pPr>
              <w:spacing w:after="0" w:line="240" w:lineRule="auto"/>
            </w:pPr>
            <w:r w:rsidRPr="00340F49">
              <w:t>Lider</w:t>
            </w:r>
          </w:p>
        </w:tc>
        <w:tc>
          <w:tcPr>
            <w:tcW w:w="2410" w:type="dxa"/>
          </w:tcPr>
          <w:p w14:paraId="0F754D52" w14:textId="77777777" w:rsidR="005F7524" w:rsidRPr="00867371" w:rsidRDefault="005F7524" w:rsidP="006D31B5">
            <w:pPr>
              <w:autoSpaceDE w:val="0"/>
              <w:autoSpaceDN w:val="0"/>
              <w:adjustRightInd w:val="0"/>
              <w:spacing w:after="0" w:line="240" w:lineRule="auto"/>
              <w:rPr>
                <w:rFonts w:cs="Lato-Regular"/>
                <w:color w:val="000000"/>
                <w:lang w:eastAsia="pl-PL"/>
              </w:rPr>
            </w:pPr>
            <w:r w:rsidRPr="00867371">
              <w:rPr>
                <w:rFonts w:cs="Lato-Regular"/>
                <w:color w:val="000000"/>
                <w:lang w:eastAsia="pl-PL"/>
              </w:rPr>
              <w:t>Prezes UTK,</w:t>
            </w:r>
          </w:p>
          <w:p w14:paraId="22240268" w14:textId="77777777" w:rsidR="005F7524" w:rsidRPr="00867371" w:rsidRDefault="005F7524" w:rsidP="006D31B5">
            <w:pPr>
              <w:autoSpaceDE w:val="0"/>
              <w:autoSpaceDN w:val="0"/>
              <w:adjustRightInd w:val="0"/>
              <w:spacing w:after="0" w:line="240" w:lineRule="auto"/>
              <w:rPr>
                <w:rFonts w:cs="Lato-Regular"/>
                <w:color w:val="000000"/>
                <w:lang w:eastAsia="pl-PL"/>
              </w:rPr>
            </w:pPr>
            <w:r w:rsidRPr="00867371">
              <w:rPr>
                <w:rFonts w:cs="Lato-Regular"/>
                <w:color w:val="000000"/>
                <w:lang w:eastAsia="pl-PL"/>
              </w:rPr>
              <w:t>Dyrektor</w:t>
            </w:r>
          </w:p>
          <w:p w14:paraId="5A7D0B6C" w14:textId="77777777" w:rsidR="005F7524" w:rsidRPr="00867371" w:rsidRDefault="005F7524" w:rsidP="006D31B5">
            <w:pPr>
              <w:autoSpaceDE w:val="0"/>
              <w:autoSpaceDN w:val="0"/>
              <w:adjustRightInd w:val="0"/>
              <w:spacing w:after="0" w:line="240" w:lineRule="auto"/>
              <w:rPr>
                <w:rFonts w:cs="Lato-Regular"/>
                <w:color w:val="000000"/>
                <w:lang w:eastAsia="pl-PL"/>
              </w:rPr>
            </w:pPr>
            <w:r w:rsidRPr="00867371">
              <w:rPr>
                <w:rFonts w:cs="Lato-Regular"/>
                <w:color w:val="000000"/>
                <w:lang w:eastAsia="pl-PL"/>
              </w:rPr>
              <w:t>Departamentu</w:t>
            </w:r>
          </w:p>
          <w:p w14:paraId="0A2C1E8E" w14:textId="77777777" w:rsidR="005F7524" w:rsidRPr="00867371" w:rsidRDefault="005F7524" w:rsidP="006D31B5">
            <w:pPr>
              <w:autoSpaceDE w:val="0"/>
              <w:autoSpaceDN w:val="0"/>
              <w:adjustRightInd w:val="0"/>
              <w:spacing w:after="0" w:line="240" w:lineRule="auto"/>
              <w:rPr>
                <w:rFonts w:cs="Lato-Regular"/>
                <w:color w:val="000000"/>
                <w:lang w:eastAsia="pl-PL"/>
              </w:rPr>
            </w:pPr>
            <w:r w:rsidRPr="00867371">
              <w:rPr>
                <w:rFonts w:cs="Lato-Regular"/>
                <w:color w:val="000000"/>
                <w:lang w:eastAsia="pl-PL"/>
              </w:rPr>
              <w:t>Planowania</w:t>
            </w:r>
          </w:p>
          <w:p w14:paraId="599CEBC6" w14:textId="77777777" w:rsidR="005F7524" w:rsidRPr="00D825C8" w:rsidRDefault="005F7524" w:rsidP="006D31B5">
            <w:pPr>
              <w:autoSpaceDE w:val="0"/>
              <w:autoSpaceDN w:val="0"/>
              <w:adjustRightInd w:val="0"/>
              <w:spacing w:after="0" w:line="240" w:lineRule="auto"/>
              <w:rPr>
                <w:rFonts w:cs="Lato-Regular"/>
                <w:color w:val="000000"/>
                <w:lang w:eastAsia="pl-PL"/>
              </w:rPr>
            </w:pPr>
            <w:r w:rsidRPr="00867371">
              <w:rPr>
                <w:rFonts w:cs="Lato-Regular"/>
                <w:color w:val="000000"/>
                <w:lang w:eastAsia="pl-PL"/>
              </w:rPr>
              <w:t>i Nadzoru</w:t>
            </w:r>
          </w:p>
        </w:tc>
      </w:tr>
      <w:tr w:rsidR="005F7524" w:rsidRPr="00340F49" w14:paraId="02DF7071" w14:textId="77777777" w:rsidTr="004913DF">
        <w:trPr>
          <w:trHeight w:val="689"/>
        </w:trPr>
        <w:tc>
          <w:tcPr>
            <w:tcW w:w="5098" w:type="dxa"/>
            <w:vMerge/>
          </w:tcPr>
          <w:p w14:paraId="586F38CD" w14:textId="77777777" w:rsidR="005F7524" w:rsidRPr="00340F49" w:rsidRDefault="005F7524" w:rsidP="006D31B5">
            <w:pPr>
              <w:spacing w:after="0" w:line="240" w:lineRule="auto"/>
            </w:pPr>
          </w:p>
        </w:tc>
        <w:tc>
          <w:tcPr>
            <w:tcW w:w="2552" w:type="dxa"/>
            <w:shd w:val="clear" w:color="auto" w:fill="BDD6EE"/>
          </w:tcPr>
          <w:p w14:paraId="3DE2EDE9" w14:textId="77777777" w:rsidR="005F7524" w:rsidRPr="00340F49" w:rsidRDefault="005F7524" w:rsidP="006D31B5">
            <w:pPr>
              <w:spacing w:after="0" w:line="240" w:lineRule="auto"/>
            </w:pPr>
            <w:r w:rsidRPr="00340F49">
              <w:t>Źródła finansowania</w:t>
            </w:r>
          </w:p>
        </w:tc>
        <w:tc>
          <w:tcPr>
            <w:tcW w:w="2410" w:type="dxa"/>
          </w:tcPr>
          <w:p w14:paraId="45CDCA87" w14:textId="77777777" w:rsidR="005F7524" w:rsidRPr="00340F49" w:rsidRDefault="005F7524" w:rsidP="006D31B5">
            <w:pPr>
              <w:spacing w:after="0" w:line="240" w:lineRule="auto"/>
            </w:pPr>
            <w:r w:rsidRPr="00867371">
              <w:rPr>
                <w:rFonts w:cs="Lato-Regular"/>
                <w:color w:val="000000"/>
                <w:lang w:eastAsia="pl-PL"/>
              </w:rPr>
              <w:t>Budżet UTK</w:t>
            </w:r>
          </w:p>
        </w:tc>
      </w:tr>
      <w:tr w:rsidR="005F7524" w:rsidRPr="00340F49" w14:paraId="720E4394" w14:textId="77777777" w:rsidTr="004913DF">
        <w:trPr>
          <w:trHeight w:val="276"/>
        </w:trPr>
        <w:tc>
          <w:tcPr>
            <w:tcW w:w="5098" w:type="dxa"/>
            <w:vMerge/>
          </w:tcPr>
          <w:p w14:paraId="50E958E5" w14:textId="77777777" w:rsidR="005F7524" w:rsidRPr="00340F49" w:rsidRDefault="005F7524" w:rsidP="006D31B5">
            <w:pPr>
              <w:spacing w:after="0" w:line="240" w:lineRule="auto"/>
            </w:pPr>
          </w:p>
        </w:tc>
        <w:tc>
          <w:tcPr>
            <w:tcW w:w="4962" w:type="dxa"/>
            <w:gridSpan w:val="2"/>
            <w:shd w:val="clear" w:color="auto" w:fill="BDD6EE"/>
          </w:tcPr>
          <w:p w14:paraId="23042BBA" w14:textId="77777777" w:rsidR="005F7524" w:rsidRPr="00340F49" w:rsidRDefault="005F7524" w:rsidP="006D31B5">
            <w:pPr>
              <w:spacing w:after="0" w:line="240" w:lineRule="auto"/>
            </w:pPr>
            <w:r w:rsidRPr="00340F49">
              <w:t>WSKAŹNIK PRODUKTU</w:t>
            </w:r>
          </w:p>
        </w:tc>
      </w:tr>
      <w:tr w:rsidR="005F7524" w:rsidRPr="00340F49" w14:paraId="7B32E547" w14:textId="77777777" w:rsidTr="004913DF">
        <w:trPr>
          <w:trHeight w:val="1126"/>
        </w:trPr>
        <w:tc>
          <w:tcPr>
            <w:tcW w:w="5098" w:type="dxa"/>
            <w:vMerge/>
          </w:tcPr>
          <w:p w14:paraId="284369C5" w14:textId="77777777" w:rsidR="005F7524" w:rsidRPr="00340F49" w:rsidRDefault="005F7524" w:rsidP="006D31B5">
            <w:pPr>
              <w:spacing w:after="0" w:line="240" w:lineRule="auto"/>
            </w:pPr>
          </w:p>
        </w:tc>
        <w:tc>
          <w:tcPr>
            <w:tcW w:w="4962" w:type="dxa"/>
            <w:gridSpan w:val="2"/>
          </w:tcPr>
          <w:p w14:paraId="3D3D7EB6" w14:textId="77777777" w:rsidR="005F7524" w:rsidRPr="00340F49" w:rsidRDefault="005F7524" w:rsidP="006D31B5">
            <w:pPr>
              <w:spacing w:after="0" w:line="240" w:lineRule="auto"/>
            </w:pPr>
            <w:r w:rsidRPr="00340F49">
              <w:t xml:space="preserve">Zmniejszenie liczby wypadków drogowych ze skutkiem śmiertelnym </w:t>
            </w:r>
          </w:p>
        </w:tc>
      </w:tr>
      <w:tr w:rsidR="005F7524" w:rsidRPr="00340F49" w14:paraId="1326764A" w14:textId="77777777" w:rsidTr="004913DF">
        <w:tc>
          <w:tcPr>
            <w:tcW w:w="5098" w:type="dxa"/>
            <w:vMerge/>
          </w:tcPr>
          <w:p w14:paraId="6A92DAD6" w14:textId="77777777" w:rsidR="005F7524" w:rsidRPr="00340F49" w:rsidRDefault="005F7524" w:rsidP="006D31B5">
            <w:pPr>
              <w:spacing w:after="0" w:line="240" w:lineRule="auto"/>
            </w:pPr>
          </w:p>
        </w:tc>
        <w:tc>
          <w:tcPr>
            <w:tcW w:w="2552" w:type="dxa"/>
            <w:shd w:val="clear" w:color="auto" w:fill="BDD6EE"/>
          </w:tcPr>
          <w:p w14:paraId="1EE2424C" w14:textId="77777777" w:rsidR="005F7524" w:rsidRPr="00340F49" w:rsidRDefault="005F7524" w:rsidP="006D31B5">
            <w:pPr>
              <w:spacing w:after="0" w:line="240" w:lineRule="auto"/>
            </w:pPr>
            <w:r w:rsidRPr="00340F49">
              <w:t>Stan na 31.12.2018*</w:t>
            </w:r>
          </w:p>
        </w:tc>
        <w:tc>
          <w:tcPr>
            <w:tcW w:w="2410" w:type="dxa"/>
            <w:shd w:val="clear" w:color="auto" w:fill="BDD6EE"/>
          </w:tcPr>
          <w:p w14:paraId="69162F6E" w14:textId="77777777" w:rsidR="005F7524" w:rsidRPr="00340F49" w:rsidRDefault="005F7524" w:rsidP="006D31B5">
            <w:pPr>
              <w:spacing w:after="0" w:line="240" w:lineRule="auto"/>
            </w:pPr>
            <w:r w:rsidRPr="00340F49">
              <w:t>Stan na 31.12.2019*</w:t>
            </w:r>
          </w:p>
        </w:tc>
      </w:tr>
      <w:tr w:rsidR="005F7524" w:rsidRPr="00340F49" w14:paraId="7D1E91F2" w14:textId="77777777" w:rsidTr="004913DF">
        <w:trPr>
          <w:trHeight w:val="1562"/>
        </w:trPr>
        <w:tc>
          <w:tcPr>
            <w:tcW w:w="5098" w:type="dxa"/>
            <w:vMerge/>
          </w:tcPr>
          <w:p w14:paraId="4594BADE" w14:textId="77777777" w:rsidR="005F7524" w:rsidRPr="00340F49" w:rsidRDefault="005F7524" w:rsidP="006D31B5">
            <w:pPr>
              <w:spacing w:after="0" w:line="240" w:lineRule="auto"/>
            </w:pPr>
          </w:p>
        </w:tc>
        <w:tc>
          <w:tcPr>
            <w:tcW w:w="2552" w:type="dxa"/>
          </w:tcPr>
          <w:p w14:paraId="75D1A326" w14:textId="77777777" w:rsidR="005F7524" w:rsidRPr="00340F49" w:rsidRDefault="005F7524" w:rsidP="006D31B5">
            <w:pPr>
              <w:spacing w:after="0" w:line="240" w:lineRule="auto"/>
            </w:pPr>
            <w:r w:rsidRPr="00340F49">
              <w:t>2638 wypadków</w:t>
            </w:r>
          </w:p>
        </w:tc>
        <w:tc>
          <w:tcPr>
            <w:tcW w:w="2410" w:type="dxa"/>
          </w:tcPr>
          <w:p w14:paraId="066CD41B" w14:textId="263E765F" w:rsidR="005F7524" w:rsidRPr="00340F49" w:rsidRDefault="006F2B32" w:rsidP="006D31B5">
            <w:pPr>
              <w:spacing w:after="0" w:line="240" w:lineRule="auto"/>
            </w:pPr>
            <w:r>
              <w:t>2672</w:t>
            </w:r>
            <w:r w:rsidR="005F7524" w:rsidRPr="00340F49">
              <w:t xml:space="preserve"> wypadków</w:t>
            </w:r>
          </w:p>
          <w:p w14:paraId="1811C77C" w14:textId="454FDF4C" w:rsidR="005F7524" w:rsidRPr="00340F49" w:rsidRDefault="005F7524" w:rsidP="006D31B5">
            <w:pPr>
              <w:spacing w:after="0" w:line="240" w:lineRule="auto"/>
              <w:rPr>
                <w:sz w:val="18"/>
                <w:szCs w:val="18"/>
              </w:rPr>
            </w:pPr>
          </w:p>
        </w:tc>
      </w:tr>
      <w:tr w:rsidR="005F7524" w:rsidRPr="00340F49" w14:paraId="6F40D392" w14:textId="77777777" w:rsidTr="00632B7E">
        <w:trPr>
          <w:trHeight w:val="2836"/>
        </w:trPr>
        <w:tc>
          <w:tcPr>
            <w:tcW w:w="10060" w:type="dxa"/>
            <w:gridSpan w:val="3"/>
          </w:tcPr>
          <w:p w14:paraId="18D1F012" w14:textId="77777777" w:rsidR="005F7524" w:rsidRPr="00867371" w:rsidRDefault="005F7524" w:rsidP="00476F75">
            <w:pPr>
              <w:autoSpaceDE w:val="0"/>
              <w:autoSpaceDN w:val="0"/>
              <w:adjustRightInd w:val="0"/>
              <w:spacing w:after="0" w:line="240" w:lineRule="auto"/>
              <w:jc w:val="both"/>
              <w:rPr>
                <w:rFonts w:cs="Lato-Regular"/>
                <w:b/>
                <w:bCs/>
                <w:color w:val="000000"/>
                <w:lang w:eastAsia="pl-PL"/>
              </w:rPr>
            </w:pPr>
            <w:r w:rsidRPr="00867371">
              <w:rPr>
                <w:rFonts w:cs="Lato-Bold"/>
                <w:b/>
                <w:bCs/>
                <w:color w:val="000000"/>
                <w:lang w:eastAsia="pl-PL"/>
              </w:rPr>
              <w:t xml:space="preserve">Osiągnięte </w:t>
            </w:r>
            <w:r w:rsidRPr="00867371">
              <w:rPr>
                <w:rFonts w:cs="Lato-Regular"/>
                <w:b/>
                <w:bCs/>
                <w:color w:val="000000"/>
                <w:lang w:eastAsia="pl-PL"/>
              </w:rPr>
              <w:t>rezultaty:</w:t>
            </w:r>
          </w:p>
          <w:p w14:paraId="48F39F75" w14:textId="77777777" w:rsidR="005F7524" w:rsidRPr="00867371" w:rsidRDefault="005F7524" w:rsidP="00476F75">
            <w:pPr>
              <w:autoSpaceDE w:val="0"/>
              <w:autoSpaceDN w:val="0"/>
              <w:adjustRightInd w:val="0"/>
              <w:spacing w:after="0" w:line="240" w:lineRule="auto"/>
              <w:jc w:val="both"/>
              <w:rPr>
                <w:rFonts w:cs="Lato-Regular"/>
                <w:color w:val="000000"/>
                <w:lang w:eastAsia="pl-PL"/>
              </w:rPr>
            </w:pPr>
            <w:r w:rsidRPr="00867371">
              <w:rPr>
                <w:rFonts w:cs="Lato-Regular"/>
                <w:color w:val="000000"/>
                <w:lang w:eastAsia="pl-PL"/>
              </w:rPr>
              <w:t>W celu wdrożenia takiego monitoringu na przejazdach kategorii D podjęto już pierwsze kroki dla</w:t>
            </w:r>
          </w:p>
          <w:p w14:paraId="453918D4" w14:textId="77777777" w:rsidR="005F7524" w:rsidRPr="00867371" w:rsidRDefault="005F7524" w:rsidP="00476F75">
            <w:pPr>
              <w:autoSpaceDE w:val="0"/>
              <w:autoSpaceDN w:val="0"/>
              <w:adjustRightInd w:val="0"/>
              <w:spacing w:after="0" w:line="240" w:lineRule="auto"/>
              <w:jc w:val="both"/>
              <w:rPr>
                <w:rFonts w:cs="Lato-Regular"/>
                <w:color w:val="000000"/>
                <w:lang w:eastAsia="pl-PL"/>
              </w:rPr>
            </w:pPr>
            <w:r w:rsidRPr="00867371">
              <w:rPr>
                <w:rFonts w:cs="Lato-Regular"/>
                <w:color w:val="000000"/>
                <w:lang w:eastAsia="pl-PL"/>
              </w:rPr>
              <w:t>realizacji tego zadania:</w:t>
            </w:r>
          </w:p>
          <w:p w14:paraId="3A7A683D" w14:textId="77777777" w:rsidR="005F7524" w:rsidRPr="00867371" w:rsidRDefault="005F7524" w:rsidP="00476F75">
            <w:pPr>
              <w:autoSpaceDE w:val="0"/>
              <w:autoSpaceDN w:val="0"/>
              <w:adjustRightInd w:val="0"/>
              <w:spacing w:after="0" w:line="240" w:lineRule="auto"/>
              <w:jc w:val="both"/>
              <w:rPr>
                <w:rFonts w:cs="Lato-Regular"/>
                <w:color w:val="000000"/>
                <w:lang w:eastAsia="pl-PL"/>
              </w:rPr>
            </w:pPr>
            <w:r>
              <w:rPr>
                <w:rFonts w:cs="SymbolMT"/>
                <w:color w:val="000000"/>
                <w:lang w:eastAsia="pl-PL"/>
              </w:rPr>
              <w:t>-</w:t>
            </w:r>
            <w:r w:rsidRPr="00867371">
              <w:rPr>
                <w:rFonts w:cs="SymbolMT"/>
                <w:color w:val="000000"/>
                <w:lang w:eastAsia="pl-PL"/>
              </w:rPr>
              <w:t xml:space="preserve"> </w:t>
            </w:r>
            <w:r w:rsidRPr="00867371">
              <w:rPr>
                <w:rFonts w:cs="Lato-Regular"/>
                <w:color w:val="000000"/>
                <w:lang w:eastAsia="pl-PL"/>
              </w:rPr>
              <w:t>Ustalono warunki jakie powinien spełniać taki monitoring, tj.:</w:t>
            </w:r>
          </w:p>
          <w:p w14:paraId="04FDC33B" w14:textId="58055009" w:rsidR="005F7524" w:rsidRPr="00867371" w:rsidRDefault="005F7524" w:rsidP="00476F75">
            <w:pPr>
              <w:autoSpaceDE w:val="0"/>
              <w:autoSpaceDN w:val="0"/>
              <w:adjustRightInd w:val="0"/>
              <w:spacing w:after="0" w:line="240" w:lineRule="auto"/>
              <w:jc w:val="both"/>
              <w:rPr>
                <w:rFonts w:cs="Lato-Regular"/>
                <w:color w:val="000000"/>
                <w:lang w:eastAsia="pl-PL"/>
              </w:rPr>
            </w:pPr>
            <w:r>
              <w:rPr>
                <w:rFonts w:cs="SymbolMT"/>
                <w:color w:val="000000"/>
                <w:lang w:eastAsia="pl-PL"/>
              </w:rPr>
              <w:t xml:space="preserve">- </w:t>
            </w:r>
            <w:r w:rsidRPr="00867371">
              <w:rPr>
                <w:rFonts w:cs="Lato-Regular"/>
                <w:color w:val="000000"/>
                <w:lang w:eastAsia="pl-PL"/>
              </w:rPr>
              <w:t>autonomiczne zasilanie,</w:t>
            </w:r>
          </w:p>
          <w:p w14:paraId="16376476" w14:textId="0F3CA511" w:rsidR="005F7524" w:rsidRPr="00867371" w:rsidRDefault="005F7524" w:rsidP="00476F75">
            <w:pPr>
              <w:autoSpaceDE w:val="0"/>
              <w:autoSpaceDN w:val="0"/>
              <w:adjustRightInd w:val="0"/>
              <w:spacing w:after="0" w:line="240" w:lineRule="auto"/>
              <w:jc w:val="both"/>
              <w:rPr>
                <w:rFonts w:cs="Lato-Regular"/>
                <w:color w:val="000000"/>
                <w:lang w:eastAsia="pl-PL"/>
              </w:rPr>
            </w:pPr>
            <w:r>
              <w:rPr>
                <w:rFonts w:cs="SymbolMT"/>
                <w:color w:val="000000"/>
                <w:lang w:eastAsia="pl-PL"/>
              </w:rPr>
              <w:t xml:space="preserve">- </w:t>
            </w:r>
            <w:r w:rsidRPr="00867371">
              <w:rPr>
                <w:rFonts w:cs="Lato-Regular"/>
                <w:color w:val="000000"/>
                <w:lang w:eastAsia="pl-PL"/>
              </w:rPr>
              <w:t>automatyczne rejestrowanie danych (w tym wypadku wykroczeń),</w:t>
            </w:r>
          </w:p>
          <w:p w14:paraId="6615B4EB" w14:textId="77777777" w:rsidR="005F7524" w:rsidRPr="00867371" w:rsidRDefault="005F7524" w:rsidP="00476F75">
            <w:pPr>
              <w:autoSpaceDE w:val="0"/>
              <w:autoSpaceDN w:val="0"/>
              <w:adjustRightInd w:val="0"/>
              <w:spacing w:after="0" w:line="240" w:lineRule="auto"/>
              <w:jc w:val="both"/>
              <w:rPr>
                <w:rFonts w:cs="Lato-Regular"/>
                <w:color w:val="000000"/>
                <w:lang w:eastAsia="pl-PL"/>
              </w:rPr>
            </w:pPr>
            <w:r>
              <w:rPr>
                <w:rFonts w:cs="SymbolMT"/>
                <w:color w:val="000000"/>
                <w:lang w:eastAsia="pl-PL"/>
              </w:rPr>
              <w:t>-</w:t>
            </w:r>
            <w:r w:rsidRPr="00867371">
              <w:rPr>
                <w:rFonts w:cs="SymbolMT"/>
                <w:color w:val="000000"/>
                <w:lang w:eastAsia="pl-PL"/>
              </w:rPr>
              <w:t xml:space="preserve"> </w:t>
            </w:r>
            <w:r w:rsidRPr="00867371">
              <w:rPr>
                <w:rFonts w:cs="Lato-Regular"/>
                <w:color w:val="000000"/>
                <w:lang w:eastAsia="pl-PL"/>
              </w:rPr>
              <w:t>zdalne przesyłanie wstępnie wyselekcjonowanych i obrobionych informacji,</w:t>
            </w:r>
          </w:p>
          <w:p w14:paraId="69CA8218" w14:textId="0FECC1A8" w:rsidR="005F7524" w:rsidRPr="00867371" w:rsidRDefault="00673864" w:rsidP="00476F75">
            <w:pPr>
              <w:autoSpaceDE w:val="0"/>
              <w:autoSpaceDN w:val="0"/>
              <w:adjustRightInd w:val="0"/>
              <w:spacing w:after="0" w:line="240" w:lineRule="auto"/>
              <w:jc w:val="both"/>
              <w:rPr>
                <w:rFonts w:cs="Lato-Regular"/>
                <w:color w:val="000000"/>
                <w:lang w:eastAsia="pl-PL"/>
              </w:rPr>
            </w:pPr>
            <w:r>
              <w:rPr>
                <w:rFonts w:cs="SymbolMT"/>
                <w:color w:val="000000"/>
                <w:lang w:eastAsia="pl-PL"/>
              </w:rPr>
              <w:t>-</w:t>
            </w:r>
            <w:r w:rsidR="005F7524" w:rsidRPr="00867371">
              <w:rPr>
                <w:rFonts w:cs="SymbolMT"/>
                <w:color w:val="000000"/>
                <w:lang w:eastAsia="pl-PL"/>
              </w:rPr>
              <w:t xml:space="preserve"> </w:t>
            </w:r>
            <w:r w:rsidR="005F7524" w:rsidRPr="00867371">
              <w:rPr>
                <w:rFonts w:cs="Lato-Regular"/>
                <w:color w:val="000000"/>
                <w:lang w:eastAsia="pl-PL"/>
              </w:rPr>
              <w:t>niezależność i brak oddziaływania na istniejące systemy sterowania ruchem kolejowych,</w:t>
            </w:r>
          </w:p>
          <w:p w14:paraId="18EDD40C" w14:textId="42AF4E39" w:rsidR="005F7524" w:rsidRPr="00867371" w:rsidRDefault="00673864" w:rsidP="00476F75">
            <w:pPr>
              <w:autoSpaceDE w:val="0"/>
              <w:autoSpaceDN w:val="0"/>
              <w:adjustRightInd w:val="0"/>
              <w:spacing w:after="0" w:line="240" w:lineRule="auto"/>
              <w:jc w:val="both"/>
              <w:rPr>
                <w:rFonts w:cs="Lato-Regular"/>
                <w:color w:val="000000"/>
                <w:lang w:eastAsia="pl-PL"/>
              </w:rPr>
            </w:pPr>
            <w:r>
              <w:rPr>
                <w:rFonts w:cs="SymbolMT"/>
                <w:color w:val="000000"/>
                <w:lang w:eastAsia="pl-PL"/>
              </w:rPr>
              <w:t xml:space="preserve">- </w:t>
            </w:r>
            <w:r w:rsidR="005F7524" w:rsidRPr="00867371">
              <w:rPr>
                <w:rFonts w:cs="Lato-Regular"/>
                <w:color w:val="000000"/>
                <w:lang w:eastAsia="pl-PL"/>
              </w:rPr>
              <w:t>szybkie i niezawodne działanie,</w:t>
            </w:r>
          </w:p>
          <w:p w14:paraId="76EC9777" w14:textId="285CBA7B" w:rsidR="005F7524" w:rsidRPr="00867371" w:rsidRDefault="00673864" w:rsidP="00476F75">
            <w:pPr>
              <w:autoSpaceDE w:val="0"/>
              <w:autoSpaceDN w:val="0"/>
              <w:adjustRightInd w:val="0"/>
              <w:spacing w:after="0" w:line="240" w:lineRule="auto"/>
              <w:jc w:val="both"/>
              <w:rPr>
                <w:rFonts w:cs="Lato-Regular"/>
                <w:color w:val="000000"/>
                <w:lang w:eastAsia="pl-PL"/>
              </w:rPr>
            </w:pPr>
            <w:r>
              <w:rPr>
                <w:rFonts w:cs="SymbolMT"/>
                <w:color w:val="000000"/>
                <w:lang w:eastAsia="pl-PL"/>
              </w:rPr>
              <w:t>-</w:t>
            </w:r>
            <w:r w:rsidR="005F7524" w:rsidRPr="00867371">
              <w:rPr>
                <w:rFonts w:cs="SymbolMT"/>
                <w:color w:val="000000"/>
                <w:lang w:eastAsia="pl-PL"/>
              </w:rPr>
              <w:t xml:space="preserve"> </w:t>
            </w:r>
            <w:r w:rsidR="005F7524" w:rsidRPr="00867371">
              <w:rPr>
                <w:rFonts w:cs="Lato-Regular"/>
                <w:color w:val="000000"/>
                <w:lang w:eastAsia="pl-PL"/>
              </w:rPr>
              <w:t>niewielka pracochłonność obsługi systemu pozwalająca na ukaranie uczestników ruchu</w:t>
            </w:r>
            <w:r w:rsidR="005F7524">
              <w:rPr>
                <w:rFonts w:cs="Lato-Regular"/>
                <w:color w:val="000000"/>
                <w:lang w:eastAsia="pl-PL"/>
              </w:rPr>
              <w:t xml:space="preserve"> </w:t>
            </w:r>
            <w:r w:rsidR="005F7524" w:rsidRPr="00867371">
              <w:rPr>
                <w:rFonts w:cs="Lato-Regular"/>
                <w:color w:val="000000"/>
                <w:lang w:eastAsia="pl-PL"/>
              </w:rPr>
              <w:t>drogowego nie przestrzegających przepisów.</w:t>
            </w:r>
          </w:p>
          <w:p w14:paraId="6D7B9887" w14:textId="21C20CD7" w:rsidR="005F7524" w:rsidRPr="00867371" w:rsidRDefault="005F7524" w:rsidP="00476F75">
            <w:pPr>
              <w:autoSpaceDE w:val="0"/>
              <w:autoSpaceDN w:val="0"/>
              <w:adjustRightInd w:val="0"/>
              <w:spacing w:after="0" w:line="240" w:lineRule="auto"/>
              <w:jc w:val="both"/>
              <w:rPr>
                <w:rFonts w:cs="Lato-Regular"/>
                <w:color w:val="000000"/>
                <w:lang w:eastAsia="pl-PL"/>
              </w:rPr>
            </w:pPr>
            <w:r>
              <w:rPr>
                <w:rFonts w:cs="SymbolMT"/>
                <w:color w:val="000000"/>
                <w:lang w:eastAsia="pl-PL"/>
              </w:rPr>
              <w:t xml:space="preserve">- </w:t>
            </w:r>
            <w:r w:rsidRPr="00867371">
              <w:rPr>
                <w:rFonts w:cs="Lato-Regular"/>
                <w:color w:val="000000"/>
                <w:lang w:eastAsia="pl-PL"/>
              </w:rPr>
              <w:t>Rozpoczęto proces poszukiwania najbardziej skutecznego rozwiązania monitoringu</w:t>
            </w:r>
            <w:r>
              <w:rPr>
                <w:rFonts w:cs="Lato-Regular"/>
                <w:color w:val="000000"/>
                <w:lang w:eastAsia="pl-PL"/>
              </w:rPr>
              <w:t xml:space="preserve"> </w:t>
            </w:r>
            <w:r w:rsidRPr="00867371">
              <w:rPr>
                <w:rFonts w:cs="Lato-Regular"/>
                <w:color w:val="000000"/>
                <w:lang w:eastAsia="pl-PL"/>
              </w:rPr>
              <w:t>przejazdów kategorii D.</w:t>
            </w:r>
          </w:p>
          <w:p w14:paraId="39976D40" w14:textId="1E0F8D13" w:rsidR="005F7524" w:rsidRPr="00867371" w:rsidRDefault="005F7524" w:rsidP="00476F75">
            <w:pPr>
              <w:autoSpaceDE w:val="0"/>
              <w:autoSpaceDN w:val="0"/>
              <w:adjustRightInd w:val="0"/>
              <w:spacing w:after="0" w:line="240" w:lineRule="auto"/>
              <w:jc w:val="both"/>
              <w:rPr>
                <w:rFonts w:cs="Lato-Regular"/>
                <w:color w:val="000000"/>
                <w:lang w:eastAsia="pl-PL"/>
              </w:rPr>
            </w:pPr>
            <w:r>
              <w:rPr>
                <w:rFonts w:cs="SymbolMT"/>
                <w:color w:val="000000"/>
                <w:lang w:eastAsia="pl-PL"/>
              </w:rPr>
              <w:t xml:space="preserve">- </w:t>
            </w:r>
            <w:r w:rsidRPr="00867371">
              <w:rPr>
                <w:rFonts w:cs="Lato-Regular"/>
                <w:color w:val="000000"/>
                <w:lang w:eastAsia="pl-PL"/>
              </w:rPr>
              <w:t>Nawiązano kontakt z przedstawicielami firm, które posiadają opracowane koncepcje takich</w:t>
            </w:r>
            <w:r>
              <w:rPr>
                <w:rFonts w:cs="Lato-Regular"/>
                <w:color w:val="000000"/>
                <w:lang w:eastAsia="pl-PL"/>
              </w:rPr>
              <w:t xml:space="preserve"> </w:t>
            </w:r>
            <w:r w:rsidRPr="00867371">
              <w:rPr>
                <w:rFonts w:cs="Lato-Regular"/>
                <w:color w:val="000000"/>
                <w:lang w:eastAsia="pl-PL"/>
              </w:rPr>
              <w:t>rozwiązań.</w:t>
            </w:r>
          </w:p>
          <w:p w14:paraId="014713FC" w14:textId="79F4F54D" w:rsidR="005F7524" w:rsidRPr="00867371" w:rsidRDefault="005F7524" w:rsidP="00476F75">
            <w:pPr>
              <w:autoSpaceDE w:val="0"/>
              <w:autoSpaceDN w:val="0"/>
              <w:adjustRightInd w:val="0"/>
              <w:spacing w:after="0" w:line="240" w:lineRule="auto"/>
              <w:jc w:val="both"/>
              <w:rPr>
                <w:rFonts w:cs="Lato-Regular"/>
                <w:color w:val="000000"/>
                <w:lang w:eastAsia="pl-PL"/>
              </w:rPr>
            </w:pPr>
            <w:r>
              <w:rPr>
                <w:rFonts w:cs="SymbolMT"/>
                <w:color w:val="000000"/>
                <w:lang w:eastAsia="pl-PL"/>
              </w:rPr>
              <w:t xml:space="preserve">- </w:t>
            </w:r>
            <w:r w:rsidRPr="00867371">
              <w:rPr>
                <w:rFonts w:cs="Lato-Regular"/>
                <w:color w:val="000000"/>
                <w:lang w:eastAsia="pl-PL"/>
              </w:rPr>
              <w:t>Zorganizowano w październiku 2019 r. w UTK spotkania z:</w:t>
            </w:r>
            <w:r>
              <w:rPr>
                <w:rFonts w:cs="Lato-Regular"/>
                <w:color w:val="000000"/>
                <w:lang w:eastAsia="pl-PL"/>
              </w:rPr>
              <w:t xml:space="preserve"> </w:t>
            </w:r>
            <w:r w:rsidRPr="00867371">
              <w:rPr>
                <w:rFonts w:cs="Lato-Regular"/>
                <w:color w:val="000000"/>
                <w:lang w:eastAsia="pl-PL"/>
              </w:rPr>
              <w:t>UTC Fire &amp; Security Poland sp. z o.o. (grupa United Technologies, dalej „UTC”) oraz</w:t>
            </w:r>
            <w:r>
              <w:rPr>
                <w:rFonts w:cs="Lato-Regular"/>
                <w:color w:val="000000"/>
                <w:lang w:eastAsia="pl-PL"/>
              </w:rPr>
              <w:t xml:space="preserve"> </w:t>
            </w:r>
            <w:r w:rsidRPr="00867371">
              <w:rPr>
                <w:rFonts w:cs="Lato-Regular"/>
                <w:color w:val="000000"/>
                <w:lang w:eastAsia="pl-PL"/>
              </w:rPr>
              <w:t>ELMONTAŻ sp. z o.o.,</w:t>
            </w:r>
            <w:r>
              <w:rPr>
                <w:rFonts w:cs="Lato-Regular"/>
                <w:color w:val="000000"/>
                <w:lang w:eastAsia="pl-PL"/>
              </w:rPr>
              <w:t xml:space="preserve"> </w:t>
            </w:r>
            <w:r w:rsidRPr="00867371">
              <w:rPr>
                <w:rFonts w:cs="Lato-Regular"/>
                <w:color w:val="000000"/>
                <w:lang w:eastAsia="pl-PL"/>
              </w:rPr>
              <w:t>PROTEL sp. z o.o.,</w:t>
            </w:r>
            <w:r>
              <w:rPr>
                <w:rFonts w:cs="Lato-Regular"/>
                <w:color w:val="000000"/>
                <w:lang w:eastAsia="pl-PL"/>
              </w:rPr>
              <w:t xml:space="preserve"> </w:t>
            </w:r>
            <w:r w:rsidRPr="00867371">
              <w:rPr>
                <w:rFonts w:cs="Lato-Regular"/>
                <w:color w:val="000000"/>
                <w:lang w:eastAsia="pl-PL"/>
              </w:rPr>
              <w:t>podczas których zaprezentowano posiadane rozwiązania możliwe do zaadaptowania dla</w:t>
            </w:r>
            <w:r>
              <w:rPr>
                <w:rFonts w:cs="Lato-Regular"/>
                <w:color w:val="000000"/>
                <w:lang w:eastAsia="pl-PL"/>
              </w:rPr>
              <w:t xml:space="preserve"> </w:t>
            </w:r>
            <w:r w:rsidRPr="00867371">
              <w:rPr>
                <w:rFonts w:cs="Lato-Regular"/>
                <w:color w:val="000000"/>
                <w:lang w:eastAsia="pl-PL"/>
              </w:rPr>
              <w:t>monitoringu przejazdów kolejowo-drogowych.</w:t>
            </w:r>
          </w:p>
          <w:p w14:paraId="1ED654F5" w14:textId="77777777" w:rsidR="005F7524" w:rsidRDefault="005F7524" w:rsidP="00476F75">
            <w:pPr>
              <w:autoSpaceDE w:val="0"/>
              <w:autoSpaceDN w:val="0"/>
              <w:adjustRightInd w:val="0"/>
              <w:spacing w:after="0" w:line="240" w:lineRule="auto"/>
              <w:jc w:val="both"/>
              <w:rPr>
                <w:rFonts w:cs="Lato-Regular"/>
                <w:color w:val="000000"/>
                <w:lang w:eastAsia="pl-PL"/>
              </w:rPr>
            </w:pPr>
            <w:r>
              <w:rPr>
                <w:rFonts w:cs="SymbolMT"/>
                <w:color w:val="000000"/>
                <w:lang w:eastAsia="pl-PL"/>
              </w:rPr>
              <w:t>-</w:t>
            </w:r>
            <w:r w:rsidRPr="00867371">
              <w:rPr>
                <w:rFonts w:cs="SymbolMT"/>
                <w:color w:val="000000"/>
                <w:lang w:eastAsia="pl-PL"/>
              </w:rPr>
              <w:t xml:space="preserve"> </w:t>
            </w:r>
            <w:r w:rsidRPr="00867371">
              <w:rPr>
                <w:rFonts w:cs="Lato-Regular"/>
                <w:color w:val="000000"/>
                <w:lang w:eastAsia="pl-PL"/>
              </w:rPr>
              <w:t>22 stycznia 2020 r. odbyło się kolejne spotkanie w tym zakresie z firmą COMARCH S.A.</w:t>
            </w:r>
            <w:r>
              <w:rPr>
                <w:rFonts w:cs="Lato-Regular"/>
                <w:color w:val="000000"/>
                <w:lang w:eastAsia="pl-PL"/>
              </w:rPr>
              <w:t xml:space="preserve"> </w:t>
            </w:r>
          </w:p>
          <w:p w14:paraId="1F860D81" w14:textId="77777777" w:rsidR="005F7524" w:rsidRPr="00867371" w:rsidRDefault="005F7524" w:rsidP="00476F75">
            <w:pPr>
              <w:autoSpaceDE w:val="0"/>
              <w:autoSpaceDN w:val="0"/>
              <w:adjustRightInd w:val="0"/>
              <w:spacing w:after="0" w:line="240" w:lineRule="auto"/>
              <w:jc w:val="both"/>
              <w:rPr>
                <w:rFonts w:cs="Lato-Regular"/>
                <w:color w:val="000000"/>
                <w:lang w:eastAsia="pl-PL"/>
              </w:rPr>
            </w:pPr>
            <w:r>
              <w:rPr>
                <w:rFonts w:cs="SymbolMT"/>
                <w:color w:val="000000"/>
                <w:lang w:eastAsia="pl-PL"/>
              </w:rPr>
              <w:t>-</w:t>
            </w:r>
            <w:r w:rsidRPr="00867371">
              <w:rPr>
                <w:rFonts w:cs="SymbolMT"/>
                <w:color w:val="000000"/>
                <w:lang w:eastAsia="pl-PL"/>
              </w:rPr>
              <w:t xml:space="preserve"> </w:t>
            </w:r>
            <w:r w:rsidRPr="00867371">
              <w:rPr>
                <w:rFonts w:cs="Lato-Regular"/>
                <w:color w:val="000000"/>
                <w:lang w:eastAsia="pl-PL"/>
              </w:rPr>
              <w:t>Ustalono, w wyniku porozumienia z przedstawicielami UTC, przeprowadzenie pilotażu</w:t>
            </w:r>
            <w:r>
              <w:rPr>
                <w:rFonts w:cs="Lato-Regular"/>
                <w:color w:val="000000"/>
                <w:lang w:eastAsia="pl-PL"/>
              </w:rPr>
              <w:t xml:space="preserve"> </w:t>
            </w:r>
            <w:r w:rsidRPr="00867371">
              <w:rPr>
                <w:rFonts w:cs="Lato-Regular"/>
                <w:color w:val="000000"/>
                <w:lang w:eastAsia="pl-PL"/>
              </w:rPr>
              <w:t>proponowanego systemu na jednym z przejazdów kategorii D na infrastrukturze zarządcy PKP</w:t>
            </w:r>
            <w:r>
              <w:rPr>
                <w:rFonts w:cs="Lato-Regular"/>
                <w:color w:val="000000"/>
                <w:lang w:eastAsia="pl-PL"/>
              </w:rPr>
              <w:t xml:space="preserve"> </w:t>
            </w:r>
            <w:r w:rsidRPr="00867371">
              <w:rPr>
                <w:rFonts w:cs="Lato-Regular"/>
                <w:color w:val="000000"/>
                <w:lang w:eastAsia="pl-PL"/>
              </w:rPr>
              <w:t>Polskie Linie Kolejowe S.A. (PKP PLK S.A.)</w:t>
            </w:r>
          </w:p>
          <w:p w14:paraId="74C0CC50" w14:textId="77777777" w:rsidR="005F7524" w:rsidRPr="00867371" w:rsidRDefault="005F7524" w:rsidP="00476F75">
            <w:pPr>
              <w:autoSpaceDE w:val="0"/>
              <w:autoSpaceDN w:val="0"/>
              <w:adjustRightInd w:val="0"/>
              <w:spacing w:after="0" w:line="240" w:lineRule="auto"/>
              <w:jc w:val="both"/>
              <w:rPr>
                <w:rFonts w:cs="Lato-Regular"/>
                <w:color w:val="000000"/>
                <w:lang w:eastAsia="pl-PL"/>
              </w:rPr>
            </w:pPr>
            <w:r>
              <w:rPr>
                <w:rFonts w:cs="SymbolMT"/>
                <w:color w:val="000000"/>
                <w:lang w:eastAsia="pl-PL"/>
              </w:rPr>
              <w:t>-</w:t>
            </w:r>
            <w:r w:rsidRPr="00867371">
              <w:rPr>
                <w:rFonts w:cs="SymbolMT"/>
                <w:color w:val="000000"/>
                <w:lang w:eastAsia="pl-PL"/>
              </w:rPr>
              <w:t xml:space="preserve"> </w:t>
            </w:r>
            <w:r w:rsidRPr="00867371">
              <w:rPr>
                <w:rFonts w:cs="Lato-Regular"/>
                <w:color w:val="000000"/>
                <w:lang w:eastAsia="pl-PL"/>
              </w:rPr>
              <w:t>Uzyskano zgodę zarządcy PKP PLK S.A. na przeprowadzenie pilotażu takiego projektu.</w:t>
            </w:r>
          </w:p>
          <w:p w14:paraId="236B1555" w14:textId="77777777" w:rsidR="005F7524" w:rsidRPr="00867371" w:rsidRDefault="005F7524" w:rsidP="00476F75">
            <w:pPr>
              <w:autoSpaceDE w:val="0"/>
              <w:autoSpaceDN w:val="0"/>
              <w:adjustRightInd w:val="0"/>
              <w:spacing w:after="0" w:line="240" w:lineRule="auto"/>
              <w:jc w:val="both"/>
              <w:rPr>
                <w:rFonts w:cs="Lato-Regular"/>
                <w:color w:val="000000"/>
                <w:lang w:eastAsia="pl-PL"/>
              </w:rPr>
            </w:pPr>
            <w:r>
              <w:rPr>
                <w:rFonts w:cs="SymbolMT"/>
                <w:color w:val="000000"/>
                <w:lang w:eastAsia="pl-PL"/>
              </w:rPr>
              <w:t>-</w:t>
            </w:r>
            <w:r w:rsidRPr="00867371">
              <w:rPr>
                <w:rFonts w:cs="SymbolMT"/>
                <w:color w:val="000000"/>
                <w:lang w:eastAsia="pl-PL"/>
              </w:rPr>
              <w:t xml:space="preserve"> </w:t>
            </w:r>
            <w:r w:rsidRPr="00867371">
              <w:rPr>
                <w:rFonts w:cs="Lato-Regular"/>
                <w:color w:val="000000"/>
                <w:lang w:eastAsia="pl-PL"/>
              </w:rPr>
              <w:t>Ustalono, w porozumieniu z PKP PLK S.A., lokalizację przejazdu kolejowo-drogowego</w:t>
            </w:r>
            <w:r>
              <w:rPr>
                <w:rFonts w:cs="Lato-Regular"/>
                <w:color w:val="000000"/>
                <w:lang w:eastAsia="pl-PL"/>
              </w:rPr>
              <w:t xml:space="preserve"> </w:t>
            </w:r>
            <w:r w:rsidRPr="00867371">
              <w:rPr>
                <w:rFonts w:cs="Lato-Regular"/>
                <w:color w:val="000000"/>
                <w:lang w:eastAsia="pl-PL"/>
              </w:rPr>
              <w:t>dla instalacji monitoringu przez UTC – ELMONTAŻ - przejazd kategorii D na linii nr 139</w:t>
            </w:r>
            <w:r>
              <w:rPr>
                <w:rFonts w:cs="Lato-Regular"/>
                <w:color w:val="000000"/>
                <w:lang w:eastAsia="pl-PL"/>
              </w:rPr>
              <w:t xml:space="preserve"> </w:t>
            </w:r>
            <w:r w:rsidRPr="00867371">
              <w:rPr>
                <w:rFonts w:cs="Lato-Regular"/>
                <w:color w:val="000000"/>
                <w:lang w:eastAsia="pl-PL"/>
              </w:rPr>
              <w:t>Katowice - Zwardoń szlak Kobiór - Pszczyna w km 32,986.</w:t>
            </w:r>
          </w:p>
          <w:p w14:paraId="5E1E2E47" w14:textId="0F0A9487" w:rsidR="005F7524" w:rsidRPr="00867371" w:rsidRDefault="00673864" w:rsidP="00476F75">
            <w:pPr>
              <w:autoSpaceDE w:val="0"/>
              <w:autoSpaceDN w:val="0"/>
              <w:adjustRightInd w:val="0"/>
              <w:spacing w:after="0" w:line="240" w:lineRule="auto"/>
              <w:jc w:val="both"/>
              <w:rPr>
                <w:rFonts w:cs="Lato-Regular"/>
                <w:color w:val="000000"/>
                <w:lang w:eastAsia="pl-PL"/>
              </w:rPr>
            </w:pPr>
            <w:r>
              <w:rPr>
                <w:rFonts w:cs="SymbolMT"/>
                <w:color w:val="000000"/>
                <w:lang w:eastAsia="pl-PL"/>
              </w:rPr>
              <w:t>-</w:t>
            </w:r>
            <w:r w:rsidR="005F7524" w:rsidRPr="00867371">
              <w:rPr>
                <w:rFonts w:cs="SymbolMT"/>
                <w:color w:val="000000"/>
                <w:lang w:eastAsia="pl-PL"/>
              </w:rPr>
              <w:t xml:space="preserve"> </w:t>
            </w:r>
            <w:r w:rsidR="005F7524" w:rsidRPr="00867371">
              <w:rPr>
                <w:rFonts w:cs="Lato-Regular"/>
                <w:color w:val="000000"/>
                <w:lang w:eastAsia="pl-PL"/>
              </w:rPr>
              <w:t>Ustalono lokalizację dla pilotażowego projektu monitoringu firmy PROTEL –</w:t>
            </w:r>
            <w:r w:rsidR="005F7524">
              <w:rPr>
                <w:rFonts w:cs="Lato-Regular"/>
                <w:color w:val="000000"/>
                <w:lang w:eastAsia="pl-PL"/>
              </w:rPr>
              <w:t xml:space="preserve"> </w:t>
            </w:r>
            <w:r w:rsidR="005F7524" w:rsidRPr="00867371">
              <w:rPr>
                <w:rFonts w:cs="Lato-Regular"/>
                <w:color w:val="000000"/>
                <w:lang w:eastAsia="pl-PL"/>
              </w:rPr>
              <w:t>na infrastrukturze prywatnej Dolnośląskiej Służby Dróg i Kolei (DSDiK) na Dolnym Śląsku.</w:t>
            </w:r>
          </w:p>
          <w:p w14:paraId="46E22FD0" w14:textId="77777777" w:rsidR="005F7524" w:rsidRPr="00867371" w:rsidRDefault="005F7524" w:rsidP="00476F75">
            <w:pPr>
              <w:autoSpaceDE w:val="0"/>
              <w:autoSpaceDN w:val="0"/>
              <w:adjustRightInd w:val="0"/>
              <w:spacing w:after="0" w:line="240" w:lineRule="auto"/>
              <w:jc w:val="both"/>
              <w:rPr>
                <w:rFonts w:cs="Lato-Regular"/>
                <w:color w:val="000000"/>
                <w:lang w:eastAsia="pl-PL"/>
              </w:rPr>
            </w:pPr>
            <w:r>
              <w:rPr>
                <w:rFonts w:cs="SymbolMT"/>
                <w:color w:val="000000"/>
                <w:lang w:eastAsia="pl-PL"/>
              </w:rPr>
              <w:t>-</w:t>
            </w:r>
            <w:r w:rsidRPr="00867371">
              <w:rPr>
                <w:rFonts w:cs="SymbolMT"/>
                <w:color w:val="000000"/>
                <w:lang w:eastAsia="pl-PL"/>
              </w:rPr>
              <w:t xml:space="preserve"> </w:t>
            </w:r>
            <w:r w:rsidRPr="00867371">
              <w:rPr>
                <w:rFonts w:cs="Lato-Regular"/>
                <w:color w:val="000000"/>
                <w:lang w:eastAsia="pl-PL"/>
              </w:rPr>
              <w:t>Określono termin zainstalowania pierwszych prototypowych urządzeń na II kwartał 2020 r.</w:t>
            </w:r>
          </w:p>
          <w:p w14:paraId="6E51061E" w14:textId="77777777" w:rsidR="005F7524" w:rsidRPr="00867371" w:rsidRDefault="005F7524" w:rsidP="00476F75">
            <w:pPr>
              <w:autoSpaceDE w:val="0"/>
              <w:autoSpaceDN w:val="0"/>
              <w:adjustRightInd w:val="0"/>
              <w:spacing w:after="0" w:line="240" w:lineRule="auto"/>
              <w:jc w:val="both"/>
              <w:rPr>
                <w:rFonts w:cs="Lato-Regular"/>
                <w:color w:val="000000"/>
                <w:lang w:eastAsia="pl-PL"/>
              </w:rPr>
            </w:pPr>
            <w:r>
              <w:rPr>
                <w:rFonts w:cs="SymbolMT"/>
                <w:color w:val="000000"/>
                <w:lang w:eastAsia="pl-PL"/>
              </w:rPr>
              <w:t>-</w:t>
            </w:r>
            <w:r w:rsidRPr="00867371">
              <w:rPr>
                <w:rFonts w:cs="SymbolMT"/>
                <w:color w:val="000000"/>
                <w:lang w:eastAsia="pl-PL"/>
              </w:rPr>
              <w:t xml:space="preserve"> </w:t>
            </w:r>
            <w:r w:rsidRPr="00867371">
              <w:rPr>
                <w:rFonts w:cs="Lato-Regular"/>
                <w:color w:val="000000"/>
                <w:lang w:eastAsia="pl-PL"/>
              </w:rPr>
              <w:t>Dalsze działania w tym zakresie realizowane będą w roku 2020.</w:t>
            </w:r>
          </w:p>
          <w:p w14:paraId="52886CA3" w14:textId="77777777" w:rsidR="005F7524" w:rsidRDefault="005F7524" w:rsidP="00476F75">
            <w:pPr>
              <w:autoSpaceDE w:val="0"/>
              <w:autoSpaceDN w:val="0"/>
              <w:adjustRightInd w:val="0"/>
              <w:spacing w:after="0" w:line="240" w:lineRule="auto"/>
              <w:jc w:val="both"/>
              <w:rPr>
                <w:rFonts w:cs="Lato-Regular"/>
                <w:color w:val="000000"/>
                <w:lang w:eastAsia="pl-PL"/>
              </w:rPr>
            </w:pPr>
            <w:r w:rsidRPr="00867371">
              <w:rPr>
                <w:rFonts w:cs="Lato-Regular"/>
                <w:color w:val="000000"/>
                <w:lang w:eastAsia="pl-PL"/>
              </w:rPr>
              <w:t>Zastosowanie monitoringu przejazdów kolejowo-drogowych kategorii D na szeroką skalę powinno dać</w:t>
            </w:r>
            <w:r>
              <w:rPr>
                <w:rFonts w:cs="Lato-Regular"/>
                <w:color w:val="000000"/>
                <w:lang w:eastAsia="pl-PL"/>
              </w:rPr>
              <w:t xml:space="preserve"> </w:t>
            </w:r>
            <w:r w:rsidRPr="00867371">
              <w:rPr>
                <w:rFonts w:cs="Lato-Regular"/>
                <w:color w:val="000000"/>
                <w:lang w:eastAsia="pl-PL"/>
              </w:rPr>
              <w:t>wymierne wyniki w postaci znacznego zwiększenia bezpieczeństwa. Według szacunków powinno</w:t>
            </w:r>
            <w:r>
              <w:rPr>
                <w:rFonts w:cs="Lato-Regular"/>
                <w:color w:val="000000"/>
                <w:lang w:eastAsia="pl-PL"/>
              </w:rPr>
              <w:t xml:space="preserve"> </w:t>
            </w:r>
            <w:r w:rsidRPr="00867371">
              <w:rPr>
                <w:rFonts w:cs="Lato-Regular"/>
                <w:color w:val="000000"/>
                <w:lang w:eastAsia="pl-PL"/>
              </w:rPr>
              <w:t>to ograniczyć liczbę wypadków nawet o 20 do 30%.</w:t>
            </w:r>
            <w:r>
              <w:rPr>
                <w:rFonts w:cs="Lato-Regular"/>
                <w:color w:val="000000"/>
                <w:lang w:eastAsia="pl-PL"/>
              </w:rPr>
              <w:t xml:space="preserve"> </w:t>
            </w:r>
            <w:r w:rsidRPr="00867371">
              <w:rPr>
                <w:rFonts w:cs="Lato-Regular"/>
                <w:color w:val="000000"/>
                <w:lang w:eastAsia="pl-PL"/>
              </w:rPr>
              <w:t>Po zainstalowaniu pilotażowych systemów monitoringu i wyborze najbardziej efektywnego systemu,</w:t>
            </w:r>
            <w:r>
              <w:rPr>
                <w:rFonts w:cs="Lato-Regular"/>
                <w:color w:val="000000"/>
                <w:lang w:eastAsia="pl-PL"/>
              </w:rPr>
              <w:t xml:space="preserve"> </w:t>
            </w:r>
            <w:r w:rsidRPr="00867371">
              <w:rPr>
                <w:rFonts w:cs="Lato-Regular"/>
                <w:color w:val="000000"/>
                <w:lang w:eastAsia="pl-PL"/>
              </w:rPr>
              <w:t>do rozwiązania pozostanie kwestia finansowania tego projektu oraz wprowadzenia stosownych</w:t>
            </w:r>
            <w:r>
              <w:rPr>
                <w:rFonts w:cs="Lato-Regular"/>
                <w:color w:val="000000"/>
                <w:lang w:eastAsia="pl-PL"/>
              </w:rPr>
              <w:t xml:space="preserve"> </w:t>
            </w:r>
            <w:r w:rsidRPr="00867371">
              <w:rPr>
                <w:rFonts w:cs="Lato-Regular"/>
                <w:color w:val="000000"/>
                <w:lang w:eastAsia="pl-PL"/>
              </w:rPr>
              <w:t>regulacji prawnych. Zwrot kosztów instalacji, przynajmniej w części, mógłby nastąpić w wyniku</w:t>
            </w:r>
            <w:r>
              <w:rPr>
                <w:rFonts w:cs="Lato-Regular"/>
                <w:color w:val="000000"/>
                <w:lang w:eastAsia="pl-PL"/>
              </w:rPr>
              <w:t xml:space="preserve"> </w:t>
            </w:r>
            <w:r w:rsidRPr="00867371">
              <w:rPr>
                <w:rFonts w:cs="Lato-Regular"/>
                <w:color w:val="000000"/>
                <w:lang w:eastAsia="pl-PL"/>
              </w:rPr>
              <w:t>wpływów z kar nakładanych na kierowców dopuszczających się wykroczeń na przejazdach. Zarówno</w:t>
            </w:r>
            <w:r>
              <w:rPr>
                <w:rFonts w:cs="Lato-Regular"/>
                <w:color w:val="000000"/>
                <w:lang w:eastAsia="pl-PL"/>
              </w:rPr>
              <w:t xml:space="preserve"> </w:t>
            </w:r>
            <w:r w:rsidRPr="00867371">
              <w:rPr>
                <w:rFonts w:cs="Lato-Regular"/>
                <w:color w:val="000000"/>
                <w:lang w:eastAsia="pl-PL"/>
              </w:rPr>
              <w:t>ta kwestia jak i sprawa dostosowania aktów prawnych wymagała będzie udziału właściwych do tych</w:t>
            </w:r>
            <w:r>
              <w:rPr>
                <w:rFonts w:cs="Lato-Regular"/>
                <w:color w:val="000000"/>
                <w:lang w:eastAsia="pl-PL"/>
              </w:rPr>
              <w:t xml:space="preserve"> </w:t>
            </w:r>
            <w:r w:rsidRPr="00867371">
              <w:rPr>
                <w:rFonts w:cs="Lato-Regular"/>
                <w:color w:val="000000"/>
                <w:lang w:eastAsia="pl-PL"/>
              </w:rPr>
              <w:t>spraw organów państwowych.</w:t>
            </w:r>
          </w:p>
          <w:p w14:paraId="356498A5" w14:textId="77777777" w:rsidR="00632B7E" w:rsidRPr="00DB3394" w:rsidRDefault="00632B7E" w:rsidP="00476F75">
            <w:pPr>
              <w:autoSpaceDE w:val="0"/>
              <w:autoSpaceDN w:val="0"/>
              <w:adjustRightInd w:val="0"/>
              <w:spacing w:after="0" w:line="240" w:lineRule="auto"/>
              <w:jc w:val="both"/>
              <w:rPr>
                <w:rFonts w:cs="Lato-Regular"/>
                <w:color w:val="000000"/>
                <w:lang w:eastAsia="pl-PL"/>
              </w:rPr>
            </w:pPr>
          </w:p>
        </w:tc>
      </w:tr>
    </w:tbl>
    <w:p w14:paraId="1C8CDE4F" w14:textId="77777777" w:rsidR="005F7524" w:rsidRDefault="005F7524" w:rsidP="005F7524">
      <w:pPr>
        <w:spacing w:after="0" w:line="240" w:lineRule="auto"/>
        <w:rPr>
          <w:rFonts w:asciiTheme="minorHAnsi" w:hAnsiTheme="minorHAnsi"/>
          <w:lang w:eastAsia="pl-PL"/>
        </w:rPr>
      </w:pPr>
    </w:p>
    <w:tbl>
      <w:tblPr>
        <w:tblStyle w:val="Tabela-Siatka79"/>
        <w:tblW w:w="10060" w:type="dxa"/>
        <w:tblLayout w:type="fixed"/>
        <w:tblLook w:val="04A0" w:firstRow="1" w:lastRow="0" w:firstColumn="1" w:lastColumn="0" w:noHBand="0" w:noVBand="1"/>
      </w:tblPr>
      <w:tblGrid>
        <w:gridCol w:w="5098"/>
        <w:gridCol w:w="2552"/>
        <w:gridCol w:w="13"/>
        <w:gridCol w:w="2397"/>
      </w:tblGrid>
      <w:tr w:rsidR="00254F86" w:rsidRPr="009A00EA" w14:paraId="524FFA21" w14:textId="77777777" w:rsidTr="00A87C3F">
        <w:trPr>
          <w:trHeight w:val="7"/>
        </w:trPr>
        <w:tc>
          <w:tcPr>
            <w:tcW w:w="10060" w:type="dxa"/>
            <w:gridSpan w:val="4"/>
            <w:shd w:val="clear" w:color="auto" w:fill="2E74B5"/>
          </w:tcPr>
          <w:p w14:paraId="23B57640" w14:textId="77777777" w:rsidR="00254F86" w:rsidRDefault="00254F86" w:rsidP="00A87C3F">
            <w:pPr>
              <w:spacing w:after="0" w:line="240" w:lineRule="auto"/>
              <w:rPr>
                <w:b/>
                <w:color w:val="FFFFFF"/>
              </w:rPr>
            </w:pPr>
            <w:r w:rsidRPr="009A00EA">
              <w:rPr>
                <w:b/>
                <w:color w:val="FFFFFF"/>
              </w:rPr>
              <w:t>Zadanie</w:t>
            </w:r>
            <w:r>
              <w:rPr>
                <w:b/>
                <w:color w:val="FFFFFF"/>
              </w:rPr>
              <w:t xml:space="preserve"> 41</w:t>
            </w:r>
            <w:r w:rsidRPr="009A00EA">
              <w:rPr>
                <w:b/>
                <w:color w:val="FFFFFF"/>
              </w:rPr>
              <w:t xml:space="preserve">: </w:t>
            </w:r>
            <w:r w:rsidRPr="00DB3394">
              <w:rPr>
                <w:b/>
                <w:color w:val="FFFFFF"/>
              </w:rPr>
              <w:t>Udział w spotkaniach i konferencjach na szczeblu krajowym</w:t>
            </w:r>
            <w:r>
              <w:rPr>
                <w:b/>
                <w:color w:val="FFFFFF"/>
              </w:rPr>
              <w:t xml:space="preserve"> </w:t>
            </w:r>
            <w:r w:rsidRPr="00DB3394">
              <w:rPr>
                <w:b/>
                <w:color w:val="FFFFFF"/>
              </w:rPr>
              <w:t>i międzynarodowym dotyczących zwiększania bezpieczeństwa na przejazdach</w:t>
            </w:r>
            <w:r>
              <w:rPr>
                <w:b/>
                <w:color w:val="FFFFFF"/>
              </w:rPr>
              <w:t xml:space="preserve"> </w:t>
            </w:r>
            <w:r w:rsidRPr="00DB3394">
              <w:rPr>
                <w:b/>
                <w:color w:val="FFFFFF"/>
              </w:rPr>
              <w:t>kolejowo-drogowych</w:t>
            </w:r>
          </w:p>
          <w:p w14:paraId="03864D4B" w14:textId="77777777" w:rsidR="00254F86" w:rsidRPr="009A00EA" w:rsidRDefault="00254F86" w:rsidP="00A87C3F">
            <w:pPr>
              <w:spacing w:after="0" w:line="240" w:lineRule="auto"/>
              <w:rPr>
                <w:b/>
              </w:rPr>
            </w:pPr>
          </w:p>
        </w:tc>
      </w:tr>
      <w:tr w:rsidR="00254F86" w:rsidRPr="009A00EA" w14:paraId="5DBB6BEE" w14:textId="77777777" w:rsidTr="00A87C3F">
        <w:trPr>
          <w:trHeight w:val="9"/>
        </w:trPr>
        <w:tc>
          <w:tcPr>
            <w:tcW w:w="5098" w:type="dxa"/>
            <w:vMerge w:val="restart"/>
          </w:tcPr>
          <w:p w14:paraId="613BB38E" w14:textId="77777777" w:rsidR="00254F86" w:rsidRPr="00867371" w:rsidRDefault="00254F86" w:rsidP="00A87C3F">
            <w:pPr>
              <w:autoSpaceDE w:val="0"/>
              <w:autoSpaceDN w:val="0"/>
              <w:adjustRightInd w:val="0"/>
              <w:spacing w:after="0" w:line="240" w:lineRule="auto"/>
              <w:jc w:val="both"/>
              <w:rPr>
                <w:rFonts w:cs="Lato-Bold"/>
                <w:b/>
                <w:bCs/>
                <w:color w:val="000000"/>
                <w:lang w:eastAsia="pl-PL"/>
              </w:rPr>
            </w:pPr>
            <w:r w:rsidRPr="00867371">
              <w:rPr>
                <w:rFonts w:cs="Lato-Regular"/>
                <w:b/>
                <w:bCs/>
                <w:color w:val="000000"/>
                <w:lang w:eastAsia="pl-PL"/>
              </w:rPr>
              <w:t xml:space="preserve">Zakres </w:t>
            </w:r>
            <w:r w:rsidRPr="00867371">
              <w:rPr>
                <w:rFonts w:cs="Lato-Bold"/>
                <w:b/>
                <w:bCs/>
                <w:color w:val="000000"/>
                <w:lang w:eastAsia="pl-PL"/>
              </w:rPr>
              <w:t>działania:</w:t>
            </w:r>
          </w:p>
          <w:p w14:paraId="4A643A2F" w14:textId="77777777" w:rsidR="00254F86" w:rsidRPr="00867371" w:rsidRDefault="00254F86" w:rsidP="00A87C3F">
            <w:pPr>
              <w:autoSpaceDE w:val="0"/>
              <w:autoSpaceDN w:val="0"/>
              <w:adjustRightInd w:val="0"/>
              <w:spacing w:after="0" w:line="240" w:lineRule="auto"/>
              <w:jc w:val="both"/>
              <w:rPr>
                <w:rFonts w:cs="Lato-Italic"/>
                <w:i/>
                <w:iCs/>
                <w:color w:val="000000"/>
                <w:lang w:eastAsia="pl-PL"/>
              </w:rPr>
            </w:pPr>
            <w:r w:rsidRPr="00867371">
              <w:rPr>
                <w:rFonts w:cs="Lato-Regular"/>
                <w:color w:val="000000"/>
                <w:lang w:eastAsia="pl-PL"/>
              </w:rPr>
              <w:t>Udział w spotkaniach i konferencjach na szczeblu</w:t>
            </w:r>
            <w:r>
              <w:rPr>
                <w:rFonts w:cs="Lato-Regular"/>
                <w:color w:val="000000"/>
                <w:lang w:eastAsia="pl-PL"/>
              </w:rPr>
              <w:t xml:space="preserve"> </w:t>
            </w:r>
            <w:r w:rsidRPr="00867371">
              <w:rPr>
                <w:rFonts w:cs="Lato-Regular"/>
                <w:color w:val="000000"/>
                <w:lang w:eastAsia="pl-PL"/>
              </w:rPr>
              <w:t>krajowym i międzynarodowym dotyczących zwiększania</w:t>
            </w:r>
            <w:r>
              <w:rPr>
                <w:rFonts w:cs="Lato-Regular"/>
                <w:color w:val="000000"/>
                <w:lang w:eastAsia="pl-PL"/>
              </w:rPr>
              <w:t xml:space="preserve"> </w:t>
            </w:r>
            <w:r w:rsidRPr="00867371">
              <w:rPr>
                <w:rFonts w:cs="Lato-Regular"/>
                <w:color w:val="000000"/>
                <w:lang w:eastAsia="pl-PL"/>
              </w:rPr>
              <w:t>bezpieczeństwa na przejazdach kolejowo-drogowych</w:t>
            </w:r>
            <w:r w:rsidRPr="00867371">
              <w:rPr>
                <w:rFonts w:cs="Lato-Italic"/>
                <w:i/>
                <w:iCs/>
                <w:color w:val="000000"/>
                <w:lang w:eastAsia="pl-PL"/>
              </w:rPr>
              <w:t>.</w:t>
            </w:r>
          </w:p>
          <w:p w14:paraId="0218F0A0" w14:textId="77777777" w:rsidR="00254F86" w:rsidRPr="009A00EA" w:rsidRDefault="00254F86" w:rsidP="00A87C3F">
            <w:pPr>
              <w:spacing w:after="0" w:line="276" w:lineRule="auto"/>
              <w:jc w:val="both"/>
            </w:pPr>
          </w:p>
        </w:tc>
        <w:tc>
          <w:tcPr>
            <w:tcW w:w="2552" w:type="dxa"/>
            <w:shd w:val="clear" w:color="auto" w:fill="BDD6EE"/>
          </w:tcPr>
          <w:p w14:paraId="11D3CB8C" w14:textId="77777777" w:rsidR="00254F86" w:rsidRPr="004913DF" w:rsidRDefault="00254F86" w:rsidP="00A87C3F">
            <w:pPr>
              <w:tabs>
                <w:tab w:val="left" w:pos="915"/>
              </w:tabs>
              <w:spacing w:after="0" w:line="240" w:lineRule="auto"/>
              <w:jc w:val="both"/>
            </w:pPr>
            <w:r w:rsidRPr="004913DF">
              <w:t>Kierunek</w:t>
            </w:r>
          </w:p>
        </w:tc>
        <w:tc>
          <w:tcPr>
            <w:tcW w:w="2410" w:type="dxa"/>
            <w:gridSpan w:val="2"/>
          </w:tcPr>
          <w:p w14:paraId="05346DCA" w14:textId="77777777" w:rsidR="00254F86" w:rsidRPr="004913DF" w:rsidRDefault="00254F86" w:rsidP="00A87C3F">
            <w:pPr>
              <w:spacing w:after="0" w:line="240" w:lineRule="auto"/>
              <w:jc w:val="both"/>
            </w:pPr>
            <w:r w:rsidRPr="004913DF">
              <w:t>Poprawa</w:t>
            </w:r>
          </w:p>
          <w:p w14:paraId="4764A424" w14:textId="77777777" w:rsidR="00254F86" w:rsidRPr="004913DF" w:rsidRDefault="00254F86" w:rsidP="00A87C3F">
            <w:pPr>
              <w:spacing w:after="0" w:line="240" w:lineRule="auto"/>
              <w:jc w:val="both"/>
            </w:pPr>
            <w:r w:rsidRPr="004913DF">
              <w:t>bezpieczeństwa na</w:t>
            </w:r>
          </w:p>
          <w:p w14:paraId="7AF9D709" w14:textId="0E9EA8A3" w:rsidR="00254F86" w:rsidRPr="004913DF" w:rsidRDefault="00254F86" w:rsidP="00A87C3F">
            <w:pPr>
              <w:spacing w:after="0" w:line="240" w:lineRule="auto"/>
              <w:jc w:val="both"/>
            </w:pPr>
            <w:r w:rsidRPr="004913DF">
              <w:t>przejazdach kolejowo</w:t>
            </w:r>
            <w:r w:rsidR="00476F75">
              <w:t>-</w:t>
            </w:r>
            <w:r w:rsidRPr="004913DF">
              <w:t>drogowych</w:t>
            </w:r>
          </w:p>
        </w:tc>
      </w:tr>
      <w:tr w:rsidR="00254F86" w:rsidRPr="009A00EA" w14:paraId="780FD33F" w14:textId="77777777" w:rsidTr="00A87C3F">
        <w:trPr>
          <w:trHeight w:val="10"/>
        </w:trPr>
        <w:tc>
          <w:tcPr>
            <w:tcW w:w="5098" w:type="dxa"/>
            <w:vMerge/>
          </w:tcPr>
          <w:p w14:paraId="7A286672" w14:textId="77777777" w:rsidR="00254F86" w:rsidRPr="009A00EA" w:rsidRDefault="00254F86" w:rsidP="00A87C3F">
            <w:pPr>
              <w:spacing w:after="0" w:line="240" w:lineRule="auto"/>
              <w:jc w:val="both"/>
            </w:pPr>
          </w:p>
        </w:tc>
        <w:tc>
          <w:tcPr>
            <w:tcW w:w="2552" w:type="dxa"/>
            <w:shd w:val="clear" w:color="auto" w:fill="BDD6EE"/>
          </w:tcPr>
          <w:p w14:paraId="7AEF0D36" w14:textId="77777777" w:rsidR="00254F86" w:rsidRPr="004913DF" w:rsidRDefault="00254F86" w:rsidP="00A87C3F">
            <w:pPr>
              <w:spacing w:after="0" w:line="240" w:lineRule="auto"/>
              <w:jc w:val="both"/>
            </w:pPr>
            <w:r w:rsidRPr="004913DF">
              <w:t>Lider</w:t>
            </w:r>
          </w:p>
        </w:tc>
        <w:tc>
          <w:tcPr>
            <w:tcW w:w="2410" w:type="dxa"/>
            <w:gridSpan w:val="2"/>
          </w:tcPr>
          <w:p w14:paraId="3FDABCBD" w14:textId="77777777" w:rsidR="00254F86" w:rsidRPr="004913DF" w:rsidRDefault="00254F86" w:rsidP="00A87C3F">
            <w:pPr>
              <w:spacing w:after="0" w:line="240" w:lineRule="auto"/>
              <w:jc w:val="both"/>
            </w:pPr>
            <w:r w:rsidRPr="004913DF">
              <w:t>Prezes UTK, Wiceprezes</w:t>
            </w:r>
          </w:p>
          <w:p w14:paraId="45877CB2" w14:textId="77777777" w:rsidR="00254F86" w:rsidRPr="004913DF" w:rsidRDefault="00254F86" w:rsidP="00A87C3F">
            <w:pPr>
              <w:spacing w:after="0" w:line="240" w:lineRule="auto"/>
              <w:jc w:val="both"/>
            </w:pPr>
            <w:r w:rsidRPr="004913DF">
              <w:t>UTK, Dyrektorzy</w:t>
            </w:r>
          </w:p>
          <w:p w14:paraId="79C790ED" w14:textId="77777777" w:rsidR="00254F86" w:rsidRPr="004913DF" w:rsidRDefault="00254F86" w:rsidP="00A87C3F">
            <w:pPr>
              <w:spacing w:after="0" w:line="240" w:lineRule="auto"/>
              <w:jc w:val="both"/>
            </w:pPr>
            <w:r w:rsidRPr="004913DF">
              <w:t>Departamentów</w:t>
            </w:r>
          </w:p>
        </w:tc>
      </w:tr>
      <w:tr w:rsidR="00254F86" w:rsidRPr="009A00EA" w14:paraId="00928F7E" w14:textId="77777777" w:rsidTr="00A87C3F">
        <w:trPr>
          <w:trHeight w:val="10"/>
        </w:trPr>
        <w:tc>
          <w:tcPr>
            <w:tcW w:w="5098" w:type="dxa"/>
            <w:vMerge/>
          </w:tcPr>
          <w:p w14:paraId="12282188" w14:textId="77777777" w:rsidR="00254F86" w:rsidRPr="009A00EA" w:rsidRDefault="00254F86" w:rsidP="00A87C3F">
            <w:pPr>
              <w:spacing w:after="0" w:line="240" w:lineRule="auto"/>
              <w:jc w:val="both"/>
            </w:pPr>
          </w:p>
        </w:tc>
        <w:tc>
          <w:tcPr>
            <w:tcW w:w="2552" w:type="dxa"/>
            <w:shd w:val="clear" w:color="auto" w:fill="BDD6EE"/>
          </w:tcPr>
          <w:p w14:paraId="289B2BCF" w14:textId="77777777" w:rsidR="00254F86" w:rsidRPr="004913DF" w:rsidRDefault="00254F86" w:rsidP="00A87C3F">
            <w:pPr>
              <w:spacing w:after="0" w:line="240" w:lineRule="auto"/>
              <w:jc w:val="both"/>
            </w:pPr>
            <w:r w:rsidRPr="004913DF">
              <w:t>Źródła finansowania</w:t>
            </w:r>
          </w:p>
        </w:tc>
        <w:tc>
          <w:tcPr>
            <w:tcW w:w="2410" w:type="dxa"/>
            <w:gridSpan w:val="2"/>
          </w:tcPr>
          <w:p w14:paraId="63EC7006" w14:textId="77777777" w:rsidR="00254F86" w:rsidRPr="004913DF" w:rsidRDefault="00254F86" w:rsidP="00A87C3F">
            <w:pPr>
              <w:spacing w:after="0" w:line="240" w:lineRule="auto"/>
              <w:jc w:val="both"/>
            </w:pPr>
            <w:r w:rsidRPr="004913DF">
              <w:rPr>
                <w:rFonts w:cs="Lato-Regular"/>
                <w:lang w:eastAsia="pl-PL"/>
              </w:rPr>
              <w:t>Budżet UTK</w:t>
            </w:r>
            <w:r w:rsidRPr="004913DF">
              <w:t xml:space="preserve"> </w:t>
            </w:r>
          </w:p>
        </w:tc>
      </w:tr>
      <w:tr w:rsidR="00254F86" w:rsidRPr="009A00EA" w14:paraId="39DFF45D" w14:textId="77777777" w:rsidTr="00A87C3F">
        <w:trPr>
          <w:trHeight w:val="2"/>
        </w:trPr>
        <w:tc>
          <w:tcPr>
            <w:tcW w:w="5098" w:type="dxa"/>
            <w:vMerge/>
          </w:tcPr>
          <w:p w14:paraId="11978B2D" w14:textId="77777777" w:rsidR="00254F86" w:rsidRPr="009A00EA" w:rsidRDefault="00254F86" w:rsidP="00A87C3F">
            <w:pPr>
              <w:spacing w:after="0" w:line="240" w:lineRule="auto"/>
              <w:jc w:val="both"/>
            </w:pPr>
          </w:p>
        </w:tc>
        <w:tc>
          <w:tcPr>
            <w:tcW w:w="4962" w:type="dxa"/>
            <w:gridSpan w:val="3"/>
            <w:shd w:val="clear" w:color="auto" w:fill="BDD6EE"/>
          </w:tcPr>
          <w:p w14:paraId="7DC2EBE0" w14:textId="77777777" w:rsidR="00254F86" w:rsidRPr="004913DF" w:rsidRDefault="00254F86" w:rsidP="00A87C3F">
            <w:pPr>
              <w:spacing w:after="0" w:line="240" w:lineRule="auto"/>
              <w:jc w:val="both"/>
            </w:pPr>
            <w:r w:rsidRPr="004913DF">
              <w:t>WSKAŹNIK PRODUKTU</w:t>
            </w:r>
          </w:p>
        </w:tc>
      </w:tr>
      <w:tr w:rsidR="00254F86" w:rsidRPr="009A00EA" w14:paraId="432D95AD" w14:textId="77777777" w:rsidTr="00A87C3F">
        <w:trPr>
          <w:trHeight w:val="12"/>
        </w:trPr>
        <w:tc>
          <w:tcPr>
            <w:tcW w:w="5098" w:type="dxa"/>
            <w:vMerge/>
          </w:tcPr>
          <w:p w14:paraId="5FAE58F1" w14:textId="77777777" w:rsidR="00254F86" w:rsidRPr="009A00EA" w:rsidRDefault="00254F86" w:rsidP="00A87C3F">
            <w:pPr>
              <w:spacing w:after="0" w:line="240" w:lineRule="auto"/>
              <w:jc w:val="both"/>
            </w:pPr>
          </w:p>
        </w:tc>
        <w:tc>
          <w:tcPr>
            <w:tcW w:w="4962" w:type="dxa"/>
            <w:gridSpan w:val="3"/>
          </w:tcPr>
          <w:p w14:paraId="3E97087E" w14:textId="77777777" w:rsidR="00254F86" w:rsidRPr="004913DF" w:rsidRDefault="00254F86" w:rsidP="00A87C3F">
            <w:pPr>
              <w:spacing w:after="0" w:line="240" w:lineRule="auto"/>
              <w:jc w:val="both"/>
            </w:pPr>
          </w:p>
        </w:tc>
      </w:tr>
      <w:tr w:rsidR="00254F86" w:rsidRPr="009A00EA" w14:paraId="7EAE923D" w14:textId="77777777" w:rsidTr="00A87C3F">
        <w:trPr>
          <w:trHeight w:val="463"/>
        </w:trPr>
        <w:tc>
          <w:tcPr>
            <w:tcW w:w="5098" w:type="dxa"/>
            <w:vMerge/>
          </w:tcPr>
          <w:p w14:paraId="46D3E7C3" w14:textId="77777777" w:rsidR="00254F86" w:rsidRPr="009A00EA" w:rsidRDefault="00254F86" w:rsidP="00A87C3F">
            <w:pPr>
              <w:spacing w:after="0" w:line="240" w:lineRule="auto"/>
              <w:jc w:val="both"/>
            </w:pPr>
          </w:p>
        </w:tc>
        <w:tc>
          <w:tcPr>
            <w:tcW w:w="2565" w:type="dxa"/>
            <w:gridSpan w:val="2"/>
            <w:shd w:val="clear" w:color="auto" w:fill="BDD6EE"/>
          </w:tcPr>
          <w:p w14:paraId="4A6EFC7B" w14:textId="77777777" w:rsidR="00254F86" w:rsidRPr="004913DF" w:rsidRDefault="00254F86" w:rsidP="00A87C3F">
            <w:pPr>
              <w:spacing w:after="0" w:line="240" w:lineRule="auto"/>
              <w:jc w:val="both"/>
            </w:pPr>
            <w:r w:rsidRPr="004913DF">
              <w:t>Stan na 31.12.2018*</w:t>
            </w:r>
          </w:p>
        </w:tc>
        <w:tc>
          <w:tcPr>
            <w:tcW w:w="2397" w:type="dxa"/>
            <w:shd w:val="clear" w:color="auto" w:fill="BDD6EE"/>
          </w:tcPr>
          <w:p w14:paraId="1ED8CFF4" w14:textId="77777777" w:rsidR="00254F86" w:rsidRPr="004913DF" w:rsidRDefault="00254F86" w:rsidP="00A87C3F">
            <w:pPr>
              <w:spacing w:after="0" w:line="240" w:lineRule="auto"/>
              <w:jc w:val="both"/>
            </w:pPr>
            <w:r w:rsidRPr="004913DF">
              <w:t>Stan na 31.12.2019*</w:t>
            </w:r>
          </w:p>
        </w:tc>
      </w:tr>
      <w:tr w:rsidR="00254F86" w:rsidRPr="009A00EA" w14:paraId="60E12BEA" w14:textId="77777777" w:rsidTr="00A87C3F">
        <w:trPr>
          <w:trHeight w:val="399"/>
        </w:trPr>
        <w:tc>
          <w:tcPr>
            <w:tcW w:w="5098" w:type="dxa"/>
            <w:vMerge/>
          </w:tcPr>
          <w:p w14:paraId="0A2D1CC2" w14:textId="77777777" w:rsidR="00254F86" w:rsidRPr="009A00EA" w:rsidRDefault="00254F86" w:rsidP="00A87C3F">
            <w:pPr>
              <w:spacing w:after="0" w:line="240" w:lineRule="auto"/>
              <w:jc w:val="both"/>
            </w:pPr>
          </w:p>
        </w:tc>
        <w:tc>
          <w:tcPr>
            <w:tcW w:w="2565" w:type="dxa"/>
            <w:gridSpan w:val="2"/>
          </w:tcPr>
          <w:p w14:paraId="7FB4F5D8" w14:textId="77777777" w:rsidR="00254F86" w:rsidRPr="004913DF" w:rsidRDefault="00254F86" w:rsidP="00A87C3F">
            <w:pPr>
              <w:spacing w:after="0" w:line="240" w:lineRule="auto"/>
              <w:jc w:val="both"/>
            </w:pPr>
          </w:p>
        </w:tc>
        <w:tc>
          <w:tcPr>
            <w:tcW w:w="2397" w:type="dxa"/>
          </w:tcPr>
          <w:p w14:paraId="5C486896" w14:textId="77777777" w:rsidR="00254F86" w:rsidRPr="004913DF" w:rsidRDefault="00254F86" w:rsidP="00A87C3F">
            <w:pPr>
              <w:spacing w:after="0" w:line="240" w:lineRule="auto"/>
              <w:jc w:val="both"/>
            </w:pPr>
          </w:p>
        </w:tc>
      </w:tr>
      <w:tr w:rsidR="00254F86" w:rsidRPr="009A00EA" w14:paraId="1CC55B70" w14:textId="77777777" w:rsidTr="00A87C3F">
        <w:trPr>
          <w:trHeight w:val="63"/>
        </w:trPr>
        <w:tc>
          <w:tcPr>
            <w:tcW w:w="10060" w:type="dxa"/>
            <w:gridSpan w:val="4"/>
          </w:tcPr>
          <w:p w14:paraId="395E9FA7" w14:textId="77777777" w:rsidR="00254F86" w:rsidRPr="00867371" w:rsidRDefault="00254F86" w:rsidP="00A87C3F">
            <w:pPr>
              <w:autoSpaceDE w:val="0"/>
              <w:autoSpaceDN w:val="0"/>
              <w:adjustRightInd w:val="0"/>
              <w:spacing w:after="0" w:line="240" w:lineRule="auto"/>
              <w:jc w:val="both"/>
              <w:rPr>
                <w:rFonts w:cs="Lato-Regular"/>
                <w:b/>
                <w:bCs/>
                <w:color w:val="000000"/>
                <w:lang w:eastAsia="pl-PL"/>
              </w:rPr>
            </w:pPr>
            <w:r w:rsidRPr="00867371">
              <w:rPr>
                <w:rFonts w:cs="Lato-Bold"/>
                <w:b/>
                <w:bCs/>
                <w:color w:val="000000"/>
                <w:lang w:eastAsia="pl-PL"/>
              </w:rPr>
              <w:t xml:space="preserve">Osiągnięte </w:t>
            </w:r>
            <w:r w:rsidRPr="00867371">
              <w:rPr>
                <w:rFonts w:cs="Lato-Regular"/>
                <w:b/>
                <w:bCs/>
                <w:color w:val="000000"/>
                <w:lang w:eastAsia="pl-PL"/>
              </w:rPr>
              <w:t>rezultaty:</w:t>
            </w:r>
          </w:p>
          <w:p w14:paraId="7E1F95DE" w14:textId="7011D38E" w:rsidR="00254F86" w:rsidRPr="008E7B01" w:rsidRDefault="00254F86" w:rsidP="00A87C3F">
            <w:pPr>
              <w:autoSpaceDE w:val="0"/>
              <w:autoSpaceDN w:val="0"/>
              <w:adjustRightInd w:val="0"/>
              <w:spacing w:after="0" w:line="240" w:lineRule="auto"/>
              <w:jc w:val="both"/>
              <w:rPr>
                <w:rFonts w:cs="Lato-Regular"/>
                <w:color w:val="000000"/>
                <w:lang w:eastAsia="pl-PL"/>
              </w:rPr>
            </w:pPr>
            <w:r w:rsidRPr="00867371">
              <w:rPr>
                <w:rFonts w:cs="Lato-Regular"/>
                <w:color w:val="000000"/>
                <w:lang w:eastAsia="pl-PL"/>
              </w:rPr>
              <w:t>Udział w tego typu spotkaniach przyczynia się do szerokiej wymiany poglądów, informacji</w:t>
            </w:r>
            <w:r>
              <w:rPr>
                <w:rFonts w:cs="Lato-Regular"/>
                <w:color w:val="000000"/>
                <w:lang w:eastAsia="pl-PL"/>
              </w:rPr>
              <w:t xml:space="preserve"> </w:t>
            </w:r>
            <w:r w:rsidRPr="00867371">
              <w:rPr>
                <w:rFonts w:cs="Lato-Regular"/>
                <w:color w:val="000000"/>
                <w:lang w:eastAsia="pl-PL"/>
              </w:rPr>
              <w:t>i doświadczeń o najlepszych rozwiązaniach przyczyniających się do zwiększania bezpieczeństwa</w:t>
            </w:r>
            <w:r>
              <w:rPr>
                <w:rFonts w:cs="Lato-Regular"/>
                <w:color w:val="000000"/>
                <w:lang w:eastAsia="pl-PL"/>
              </w:rPr>
              <w:t xml:space="preserve"> </w:t>
            </w:r>
            <w:r w:rsidRPr="00867371">
              <w:rPr>
                <w:rFonts w:cs="Lato-Regular"/>
                <w:color w:val="000000"/>
                <w:lang w:eastAsia="pl-PL"/>
              </w:rPr>
              <w:t>na przejazdach, a długofalowo do podnoszenia poziomu bezpieczeństwa pomiędzy wszystkimi</w:t>
            </w:r>
            <w:r>
              <w:rPr>
                <w:rFonts w:cs="Lato-Regular"/>
                <w:color w:val="000000"/>
                <w:lang w:eastAsia="pl-PL"/>
              </w:rPr>
              <w:t xml:space="preserve"> </w:t>
            </w:r>
            <w:r w:rsidRPr="00867371">
              <w:rPr>
                <w:rFonts w:cs="Lato-Regular"/>
                <w:color w:val="000000"/>
                <w:lang w:eastAsia="pl-PL"/>
              </w:rPr>
              <w:t>stronami zaangażowanymi w bezpieczną eksploatację przejazdów i przejść dla pieszych.</w:t>
            </w:r>
            <w:r>
              <w:rPr>
                <w:rFonts w:cs="Lato-Regular"/>
                <w:color w:val="000000"/>
                <w:lang w:eastAsia="pl-PL"/>
              </w:rPr>
              <w:t xml:space="preserve"> </w:t>
            </w:r>
            <w:r w:rsidRPr="00867371">
              <w:rPr>
                <w:rFonts w:cs="Lato-Regular"/>
                <w:color w:val="000000"/>
                <w:lang w:eastAsia="pl-PL"/>
              </w:rPr>
              <w:t>W 2019 r. przedstawiciele UTK brali czynny udział m.in. w poniższych wydarzeniach:</w:t>
            </w:r>
            <w:r>
              <w:rPr>
                <w:rFonts w:cs="Lato-Regular"/>
                <w:color w:val="000000"/>
                <w:lang w:eastAsia="pl-PL"/>
              </w:rPr>
              <w:t xml:space="preserve"> </w:t>
            </w:r>
            <w:r w:rsidRPr="00867371">
              <w:rPr>
                <w:rFonts w:cs="Lato-Regular"/>
                <w:color w:val="000000"/>
                <w:lang w:eastAsia="pl-PL"/>
              </w:rPr>
              <w:t>Konferencji</w:t>
            </w:r>
            <w:r>
              <w:rPr>
                <w:rFonts w:cs="Lato-Regular"/>
                <w:color w:val="000000"/>
                <w:lang w:eastAsia="pl-PL"/>
              </w:rPr>
              <w:t xml:space="preserve"> </w:t>
            </w:r>
            <w:r w:rsidRPr="00867371">
              <w:rPr>
                <w:rFonts w:cs="Lato-Regular"/>
                <w:color w:val="000000"/>
                <w:lang w:eastAsia="pl-PL"/>
              </w:rPr>
              <w:t>„Przejazdy kolejowo-drogowe 2019 – nowe technologie w budowie, eksploatacji</w:t>
            </w:r>
            <w:r>
              <w:rPr>
                <w:rFonts w:cs="Lato-Regular"/>
                <w:color w:val="000000"/>
                <w:lang w:eastAsia="pl-PL"/>
              </w:rPr>
              <w:t xml:space="preserve"> </w:t>
            </w:r>
            <w:r w:rsidR="00476F75">
              <w:rPr>
                <w:rFonts w:cs="Lato-Regular"/>
                <w:color w:val="000000"/>
                <w:lang w:eastAsia="pl-PL"/>
              </w:rPr>
              <w:br/>
            </w:r>
            <w:r w:rsidRPr="00867371">
              <w:rPr>
                <w:rFonts w:cs="Lato-Regular"/>
                <w:color w:val="000000"/>
                <w:lang w:eastAsia="pl-PL"/>
              </w:rPr>
              <w:t>i zarządzaniu bezpieczeństwem”, organizowanej przez Fundację Pro Kolej,</w:t>
            </w:r>
            <w:r>
              <w:rPr>
                <w:rFonts w:cs="Lato-Regular"/>
                <w:color w:val="000000"/>
                <w:lang w:eastAsia="pl-PL"/>
              </w:rPr>
              <w:t xml:space="preserve"> </w:t>
            </w:r>
            <w:r w:rsidRPr="00867371">
              <w:rPr>
                <w:rFonts w:cs="Lato-Regular"/>
                <w:color w:val="000000"/>
                <w:lang w:eastAsia="pl-PL"/>
              </w:rPr>
              <w:t>Konferencji</w:t>
            </w:r>
            <w:r>
              <w:rPr>
                <w:rFonts w:cs="Lato-Regular"/>
                <w:color w:val="000000"/>
                <w:lang w:eastAsia="pl-PL"/>
              </w:rPr>
              <w:t xml:space="preserve"> </w:t>
            </w:r>
            <w:r w:rsidRPr="00867371">
              <w:rPr>
                <w:rFonts w:cs="Lato-Regular"/>
                <w:color w:val="000000"/>
                <w:lang w:eastAsia="pl-PL"/>
              </w:rPr>
              <w:t>Forum Bezpieczeństwa Kolejowego 2019, współorganizowanej przez Tor-</w:t>
            </w:r>
            <w:r>
              <w:rPr>
                <w:rFonts w:cs="Lato-Regular"/>
                <w:color w:val="000000"/>
                <w:lang w:eastAsia="pl-PL"/>
              </w:rPr>
              <w:t xml:space="preserve"> </w:t>
            </w:r>
            <w:r w:rsidRPr="00867371">
              <w:rPr>
                <w:rFonts w:cs="Lato-Regular"/>
                <w:color w:val="000000"/>
                <w:lang w:eastAsia="pl-PL"/>
              </w:rPr>
              <w:t>Audytor i TOR Konferencje,</w:t>
            </w:r>
            <w:r>
              <w:rPr>
                <w:rFonts w:cs="Lato-Regular"/>
                <w:color w:val="000000"/>
                <w:lang w:eastAsia="pl-PL"/>
              </w:rPr>
              <w:t xml:space="preserve"> </w:t>
            </w:r>
            <w:r w:rsidRPr="00867371">
              <w:rPr>
                <w:rFonts w:cs="Lato-Regular"/>
                <w:color w:val="000000"/>
                <w:lang w:eastAsia="pl-PL"/>
              </w:rPr>
              <w:t>Konferencji</w:t>
            </w:r>
            <w:r>
              <w:rPr>
                <w:rFonts w:cs="Lato-Regular"/>
                <w:color w:val="000000"/>
                <w:lang w:eastAsia="pl-PL"/>
              </w:rPr>
              <w:t xml:space="preserve"> </w:t>
            </w:r>
            <w:r w:rsidRPr="00867371">
              <w:rPr>
                <w:rFonts w:cs="Lato-Regular"/>
                <w:color w:val="000000"/>
                <w:lang w:eastAsia="pl-PL"/>
              </w:rPr>
              <w:t>„Nowoczesne technologie i systemy zarządzania w transporcie szynowym”,</w:t>
            </w:r>
            <w:r>
              <w:rPr>
                <w:rFonts w:cs="Lato-Regular"/>
                <w:color w:val="000000"/>
                <w:lang w:eastAsia="pl-PL"/>
              </w:rPr>
              <w:t xml:space="preserve"> </w:t>
            </w:r>
            <w:r w:rsidRPr="00867371">
              <w:rPr>
                <w:rFonts w:cs="Lato-Regular"/>
                <w:color w:val="000000"/>
                <w:lang w:eastAsia="pl-PL"/>
              </w:rPr>
              <w:t>organizowanej przez Stowarzyszenie Inżynie</w:t>
            </w:r>
            <w:r>
              <w:rPr>
                <w:rFonts w:cs="Lato-Regular"/>
                <w:color w:val="000000"/>
                <w:lang w:eastAsia="pl-PL"/>
              </w:rPr>
              <w:t xml:space="preserve">rów </w:t>
            </w:r>
            <w:r w:rsidR="00476F75">
              <w:rPr>
                <w:rFonts w:cs="Lato-Regular"/>
                <w:color w:val="000000"/>
                <w:lang w:eastAsia="pl-PL"/>
              </w:rPr>
              <w:br/>
            </w:r>
            <w:r>
              <w:rPr>
                <w:rFonts w:cs="Lato-Regular"/>
                <w:color w:val="000000"/>
                <w:lang w:eastAsia="pl-PL"/>
              </w:rPr>
              <w:t>i Techników Komunikacji RP.</w:t>
            </w:r>
          </w:p>
        </w:tc>
      </w:tr>
    </w:tbl>
    <w:p w14:paraId="77055C5E" w14:textId="77777777" w:rsidR="00254F86" w:rsidRDefault="00254F86" w:rsidP="005F7524">
      <w:pPr>
        <w:spacing w:after="0" w:line="240" w:lineRule="auto"/>
        <w:rPr>
          <w:rFonts w:asciiTheme="minorHAnsi" w:hAnsiTheme="minorHAnsi"/>
          <w:lang w:eastAsia="pl-PL"/>
        </w:rPr>
      </w:pPr>
    </w:p>
    <w:tbl>
      <w:tblPr>
        <w:tblStyle w:val="Tabela-Siatka79"/>
        <w:tblW w:w="10060" w:type="dxa"/>
        <w:tblLayout w:type="fixed"/>
        <w:tblLook w:val="04A0" w:firstRow="1" w:lastRow="0" w:firstColumn="1" w:lastColumn="0" w:noHBand="0" w:noVBand="1"/>
      </w:tblPr>
      <w:tblGrid>
        <w:gridCol w:w="5098"/>
        <w:gridCol w:w="2552"/>
        <w:gridCol w:w="13"/>
        <w:gridCol w:w="2397"/>
      </w:tblGrid>
      <w:tr w:rsidR="006446A3" w:rsidRPr="009A00EA" w14:paraId="15B36BE8" w14:textId="77777777" w:rsidTr="00CB09BA">
        <w:trPr>
          <w:trHeight w:val="7"/>
        </w:trPr>
        <w:tc>
          <w:tcPr>
            <w:tcW w:w="10060" w:type="dxa"/>
            <w:gridSpan w:val="4"/>
            <w:shd w:val="clear" w:color="auto" w:fill="2E74B5"/>
          </w:tcPr>
          <w:p w14:paraId="253FA541" w14:textId="271E20F9" w:rsidR="006446A3" w:rsidRPr="009A00EA" w:rsidRDefault="006446A3" w:rsidP="006446A3">
            <w:pPr>
              <w:spacing w:after="0" w:line="240" w:lineRule="auto"/>
              <w:rPr>
                <w:b/>
              </w:rPr>
            </w:pPr>
            <w:r w:rsidRPr="009A00EA">
              <w:rPr>
                <w:b/>
                <w:color w:val="FFFFFF"/>
              </w:rPr>
              <w:t>Zadanie</w:t>
            </w:r>
            <w:r w:rsidR="00632B7E">
              <w:rPr>
                <w:b/>
                <w:color w:val="FFFFFF"/>
              </w:rPr>
              <w:t xml:space="preserve"> 42</w:t>
            </w:r>
            <w:r w:rsidRPr="009A00EA">
              <w:rPr>
                <w:b/>
                <w:color w:val="FFFFFF"/>
              </w:rPr>
              <w:t xml:space="preserve">: </w:t>
            </w:r>
            <w:r w:rsidRPr="006446A3">
              <w:rPr>
                <w:b/>
                <w:color w:val="FFFFFF"/>
              </w:rPr>
              <w:t>Działania na rzecz Bezpieczeństwa ruchu drogowego realizowane przez Ministerstwo Spraw Wewnętrznych i Administracji</w:t>
            </w:r>
          </w:p>
        </w:tc>
      </w:tr>
      <w:tr w:rsidR="006446A3" w:rsidRPr="009A00EA" w14:paraId="49277468" w14:textId="77777777" w:rsidTr="00CB09BA">
        <w:trPr>
          <w:trHeight w:val="9"/>
        </w:trPr>
        <w:tc>
          <w:tcPr>
            <w:tcW w:w="5098" w:type="dxa"/>
            <w:vMerge w:val="restart"/>
          </w:tcPr>
          <w:p w14:paraId="1F3F6D17" w14:textId="77777777" w:rsidR="006446A3" w:rsidRPr="00867371" w:rsidRDefault="006446A3" w:rsidP="00CB09BA">
            <w:pPr>
              <w:autoSpaceDE w:val="0"/>
              <w:autoSpaceDN w:val="0"/>
              <w:adjustRightInd w:val="0"/>
              <w:spacing w:after="0" w:line="240" w:lineRule="auto"/>
              <w:jc w:val="both"/>
              <w:rPr>
                <w:rFonts w:cs="Lato-Bold"/>
                <w:b/>
                <w:bCs/>
                <w:color w:val="000000"/>
                <w:lang w:eastAsia="pl-PL"/>
              </w:rPr>
            </w:pPr>
            <w:r w:rsidRPr="00867371">
              <w:rPr>
                <w:rFonts w:cs="Lato-Regular"/>
                <w:b/>
                <w:bCs/>
                <w:color w:val="000000"/>
                <w:lang w:eastAsia="pl-PL"/>
              </w:rPr>
              <w:t xml:space="preserve">Zakres </w:t>
            </w:r>
            <w:r w:rsidRPr="00867371">
              <w:rPr>
                <w:rFonts w:cs="Lato-Bold"/>
                <w:b/>
                <w:bCs/>
                <w:color w:val="000000"/>
                <w:lang w:eastAsia="pl-PL"/>
              </w:rPr>
              <w:t>działania:</w:t>
            </w:r>
          </w:p>
          <w:p w14:paraId="6A8ABFC4" w14:textId="77777777" w:rsidR="006446A3" w:rsidRDefault="006446A3" w:rsidP="006446A3">
            <w:pPr>
              <w:pStyle w:val="Default"/>
              <w:spacing w:after="120"/>
              <w:jc w:val="both"/>
              <w:rPr>
                <w:rFonts w:ascii="Calibri" w:hAnsi="Calibri" w:cs="Calibri"/>
                <w:sz w:val="22"/>
                <w:szCs w:val="22"/>
              </w:rPr>
            </w:pPr>
            <w:r>
              <w:rPr>
                <w:rFonts w:ascii="Calibri" w:hAnsi="Calibri" w:cs="Calibri"/>
                <w:sz w:val="22"/>
                <w:szCs w:val="22"/>
              </w:rPr>
              <w:t>Odnosząc się do kwestii projektów dotyczących bezpieczeństwa na przejściach dla pieszych, uprzejmie informuję, że Ministerstwo Spraw Wewnętrznych i Administracji (MSWiA) odpowiada za koordynację wdrażania „</w:t>
            </w:r>
            <w:r>
              <w:rPr>
                <w:rFonts w:ascii="Calibri" w:hAnsi="Calibri" w:cs="Calibri"/>
                <w:i/>
                <w:sz w:val="22"/>
                <w:szCs w:val="22"/>
              </w:rPr>
              <w:t>Programu ograniczania przestępczości i aspołecznych zachowań Razem bezpieczniej im. Władysława Stasiaka na lata 2018 – 2020</w:t>
            </w:r>
            <w:r>
              <w:rPr>
                <w:rFonts w:ascii="Calibri" w:hAnsi="Calibri" w:cs="Calibri"/>
                <w:sz w:val="22"/>
                <w:szCs w:val="22"/>
              </w:rPr>
              <w:t xml:space="preserve">”, w którym jednym z celów szczegółowych ujęto </w:t>
            </w:r>
            <w:r>
              <w:rPr>
                <w:rFonts w:ascii="Calibri" w:hAnsi="Calibri" w:cs="Calibri"/>
                <w:i/>
                <w:sz w:val="22"/>
                <w:szCs w:val="22"/>
              </w:rPr>
              <w:t>bezpieczne przejścia dla pieszych</w:t>
            </w:r>
            <w:r>
              <w:rPr>
                <w:rFonts w:ascii="Calibri" w:hAnsi="Calibri" w:cs="Calibri"/>
                <w:sz w:val="22"/>
                <w:szCs w:val="22"/>
              </w:rPr>
              <w:t xml:space="preserve">. </w:t>
            </w:r>
          </w:p>
          <w:p w14:paraId="0452289E" w14:textId="76EDE27F" w:rsidR="006446A3" w:rsidRPr="006446A3" w:rsidRDefault="006446A3" w:rsidP="006446A3">
            <w:pPr>
              <w:pStyle w:val="Default"/>
              <w:spacing w:after="120"/>
              <w:jc w:val="both"/>
              <w:rPr>
                <w:rFonts w:ascii="Calibri" w:hAnsi="Calibri" w:cs="Calibri"/>
                <w:sz w:val="22"/>
                <w:szCs w:val="22"/>
              </w:rPr>
            </w:pPr>
            <w:r>
              <w:rPr>
                <w:rFonts w:ascii="Calibri" w:hAnsi="Calibri" w:cs="Calibri"/>
                <w:sz w:val="22"/>
                <w:szCs w:val="22"/>
              </w:rPr>
              <w:t xml:space="preserve">W kontekście zagadnień dotyczących współpracy z samorządami w zakresie profilaktyki i wsparcia działań </w:t>
            </w:r>
            <w:r w:rsidR="00476F75">
              <w:rPr>
                <w:rFonts w:ascii="Calibri" w:hAnsi="Calibri" w:cs="Calibri"/>
                <w:sz w:val="22"/>
                <w:szCs w:val="22"/>
              </w:rPr>
              <w:br/>
            </w:r>
            <w:r>
              <w:rPr>
                <w:rFonts w:ascii="Calibri" w:hAnsi="Calibri" w:cs="Calibri"/>
                <w:sz w:val="22"/>
                <w:szCs w:val="22"/>
              </w:rPr>
              <w:t xml:space="preserve">w celu zwiększenia bezpieczeństwa na terenach miejskich i wiejskich należy wskazać, że realizacja wspomnianego wyżej </w:t>
            </w:r>
            <w:r>
              <w:rPr>
                <w:rFonts w:ascii="Calibri" w:hAnsi="Calibri" w:cs="Calibri"/>
                <w:i/>
                <w:sz w:val="22"/>
                <w:szCs w:val="22"/>
              </w:rPr>
              <w:t xml:space="preserve">Programu </w:t>
            </w:r>
            <w:r>
              <w:rPr>
                <w:rFonts w:ascii="Calibri" w:hAnsi="Calibri" w:cs="Calibri"/>
                <w:sz w:val="22"/>
                <w:szCs w:val="22"/>
              </w:rPr>
              <w:t xml:space="preserve">stanowi przykład efektywnej współpracy z samorządami i ich wspierania w celu zwiększenia bezpieczeństwa na szczeblu lokalnym. Należy podkreślić, że celem głównym </w:t>
            </w:r>
            <w:r>
              <w:rPr>
                <w:rFonts w:ascii="Calibri" w:hAnsi="Calibri" w:cs="Calibri"/>
                <w:i/>
                <w:sz w:val="22"/>
                <w:szCs w:val="22"/>
              </w:rPr>
              <w:t>Programu</w:t>
            </w:r>
            <w:r>
              <w:rPr>
                <w:rFonts w:ascii="Calibri" w:hAnsi="Calibri" w:cs="Calibri"/>
                <w:sz w:val="22"/>
                <w:szCs w:val="22"/>
              </w:rPr>
              <w:t xml:space="preserve"> jest wspieranie działań na rzecz bezpieczeństwa społeczności lokalnych. Realizacja </w:t>
            </w:r>
            <w:r>
              <w:rPr>
                <w:rFonts w:ascii="Calibri" w:hAnsi="Calibri" w:cs="Calibri"/>
                <w:i/>
                <w:sz w:val="22"/>
                <w:szCs w:val="22"/>
              </w:rPr>
              <w:t>Programu</w:t>
            </w:r>
            <w:r>
              <w:rPr>
                <w:rFonts w:ascii="Calibri" w:hAnsi="Calibri" w:cs="Calibri"/>
                <w:sz w:val="22"/>
                <w:szCs w:val="22"/>
              </w:rPr>
              <w:t xml:space="preserve"> opiera się przede wszystkim na wspomnianym dofinansowaniu projektów realizowanych na rzecz bezpieczeństwa lokalnego przez jednostki samorządu terytorialnego, a także przez organizacje pozarządowe, które obok samorządu pozostają istotnym partnerem w działaniach edukacyjno-profilaktycznych, mających na celu uświadamianie wszystkich uczestników ruchu drogowego, ze szczególnym uwzględnieniem dzieci i młodzieży, ale również innych grup – jak seniorzy czy kierowcy – o prawidłowym zachowaniu się na przejściach dla pieszych i w okolicach tych przejść. </w:t>
            </w:r>
          </w:p>
        </w:tc>
        <w:tc>
          <w:tcPr>
            <w:tcW w:w="2552" w:type="dxa"/>
            <w:shd w:val="clear" w:color="auto" w:fill="BDD6EE"/>
          </w:tcPr>
          <w:p w14:paraId="5EECD9D0" w14:textId="77777777" w:rsidR="006446A3" w:rsidRPr="004913DF" w:rsidRDefault="006446A3" w:rsidP="00CB09BA">
            <w:pPr>
              <w:tabs>
                <w:tab w:val="left" w:pos="915"/>
              </w:tabs>
              <w:spacing w:after="0" w:line="240" w:lineRule="auto"/>
              <w:jc w:val="both"/>
            </w:pPr>
            <w:r w:rsidRPr="004913DF">
              <w:t>Kierunek</w:t>
            </w:r>
          </w:p>
        </w:tc>
        <w:tc>
          <w:tcPr>
            <w:tcW w:w="2410" w:type="dxa"/>
            <w:gridSpan w:val="2"/>
          </w:tcPr>
          <w:p w14:paraId="2071CF39" w14:textId="0DE02484" w:rsidR="006446A3" w:rsidRPr="004913DF" w:rsidRDefault="006446A3" w:rsidP="00CB09BA">
            <w:pPr>
              <w:spacing w:after="0" w:line="240" w:lineRule="auto"/>
              <w:jc w:val="both"/>
            </w:pPr>
            <w:r>
              <w:t xml:space="preserve">INŻYNIERIA/NADZÓR </w:t>
            </w:r>
          </w:p>
        </w:tc>
      </w:tr>
      <w:tr w:rsidR="006446A3" w:rsidRPr="009A00EA" w14:paraId="4A8A8C8D" w14:textId="77777777" w:rsidTr="00CB09BA">
        <w:trPr>
          <w:trHeight w:val="10"/>
        </w:trPr>
        <w:tc>
          <w:tcPr>
            <w:tcW w:w="5098" w:type="dxa"/>
            <w:vMerge/>
          </w:tcPr>
          <w:p w14:paraId="09A98430" w14:textId="77777777" w:rsidR="006446A3" w:rsidRPr="009A00EA" w:rsidRDefault="006446A3" w:rsidP="00CB09BA">
            <w:pPr>
              <w:spacing w:after="0" w:line="240" w:lineRule="auto"/>
              <w:jc w:val="both"/>
            </w:pPr>
          </w:p>
        </w:tc>
        <w:tc>
          <w:tcPr>
            <w:tcW w:w="2552" w:type="dxa"/>
            <w:shd w:val="clear" w:color="auto" w:fill="BDD6EE"/>
          </w:tcPr>
          <w:p w14:paraId="4740E713" w14:textId="77777777" w:rsidR="006446A3" w:rsidRPr="004913DF" w:rsidRDefault="006446A3" w:rsidP="00CB09BA">
            <w:pPr>
              <w:spacing w:after="0" w:line="240" w:lineRule="auto"/>
              <w:jc w:val="both"/>
            </w:pPr>
            <w:r w:rsidRPr="004913DF">
              <w:t>Lider</w:t>
            </w:r>
          </w:p>
        </w:tc>
        <w:tc>
          <w:tcPr>
            <w:tcW w:w="2410" w:type="dxa"/>
            <w:gridSpan w:val="2"/>
          </w:tcPr>
          <w:p w14:paraId="141D7E7F" w14:textId="6AE5853C" w:rsidR="006446A3" w:rsidRPr="004913DF" w:rsidRDefault="006446A3" w:rsidP="00CB09BA">
            <w:pPr>
              <w:spacing w:after="0" w:line="240" w:lineRule="auto"/>
              <w:jc w:val="both"/>
            </w:pPr>
            <w:r>
              <w:t xml:space="preserve">MSWIA </w:t>
            </w:r>
          </w:p>
        </w:tc>
      </w:tr>
      <w:tr w:rsidR="006446A3" w:rsidRPr="009A00EA" w14:paraId="37691EBF" w14:textId="77777777" w:rsidTr="00CB09BA">
        <w:trPr>
          <w:trHeight w:val="10"/>
        </w:trPr>
        <w:tc>
          <w:tcPr>
            <w:tcW w:w="5098" w:type="dxa"/>
            <w:vMerge/>
          </w:tcPr>
          <w:p w14:paraId="403EE2D3" w14:textId="77777777" w:rsidR="006446A3" w:rsidRPr="009A00EA" w:rsidRDefault="006446A3" w:rsidP="00CB09BA">
            <w:pPr>
              <w:spacing w:after="0" w:line="240" w:lineRule="auto"/>
              <w:jc w:val="both"/>
            </w:pPr>
          </w:p>
        </w:tc>
        <w:tc>
          <w:tcPr>
            <w:tcW w:w="2552" w:type="dxa"/>
            <w:shd w:val="clear" w:color="auto" w:fill="BDD6EE"/>
          </w:tcPr>
          <w:p w14:paraId="47909E2E" w14:textId="77777777" w:rsidR="006446A3" w:rsidRPr="004913DF" w:rsidRDefault="006446A3" w:rsidP="00CB09BA">
            <w:pPr>
              <w:spacing w:after="0" w:line="240" w:lineRule="auto"/>
              <w:jc w:val="both"/>
            </w:pPr>
            <w:r w:rsidRPr="004913DF">
              <w:t>Źródła finansowania</w:t>
            </w:r>
          </w:p>
        </w:tc>
        <w:tc>
          <w:tcPr>
            <w:tcW w:w="2410" w:type="dxa"/>
            <w:gridSpan w:val="2"/>
          </w:tcPr>
          <w:p w14:paraId="12112946" w14:textId="005E7AB2" w:rsidR="006446A3" w:rsidRPr="004913DF" w:rsidRDefault="006446A3" w:rsidP="00CB09BA">
            <w:pPr>
              <w:spacing w:after="0" w:line="240" w:lineRule="auto"/>
              <w:jc w:val="both"/>
            </w:pPr>
            <w:r>
              <w:t xml:space="preserve">Budżet państwa </w:t>
            </w:r>
          </w:p>
        </w:tc>
      </w:tr>
      <w:tr w:rsidR="006446A3" w:rsidRPr="009A00EA" w14:paraId="77BCE10E" w14:textId="77777777" w:rsidTr="00CB09BA">
        <w:trPr>
          <w:trHeight w:val="2"/>
        </w:trPr>
        <w:tc>
          <w:tcPr>
            <w:tcW w:w="5098" w:type="dxa"/>
            <w:vMerge/>
          </w:tcPr>
          <w:p w14:paraId="56CD67B1" w14:textId="77777777" w:rsidR="006446A3" w:rsidRPr="009A00EA" w:rsidRDefault="006446A3" w:rsidP="00CB09BA">
            <w:pPr>
              <w:spacing w:after="0" w:line="240" w:lineRule="auto"/>
              <w:jc w:val="both"/>
            </w:pPr>
          </w:p>
        </w:tc>
        <w:tc>
          <w:tcPr>
            <w:tcW w:w="4962" w:type="dxa"/>
            <w:gridSpan w:val="3"/>
            <w:shd w:val="clear" w:color="auto" w:fill="BDD6EE"/>
          </w:tcPr>
          <w:p w14:paraId="210FD721" w14:textId="77777777" w:rsidR="006446A3" w:rsidRPr="004913DF" w:rsidRDefault="006446A3" w:rsidP="00CB09BA">
            <w:pPr>
              <w:spacing w:after="0" w:line="240" w:lineRule="auto"/>
              <w:jc w:val="both"/>
            </w:pPr>
            <w:r w:rsidRPr="004913DF">
              <w:t>WSKAŹNIK PRODUKTU</w:t>
            </w:r>
          </w:p>
        </w:tc>
      </w:tr>
      <w:tr w:rsidR="006446A3" w:rsidRPr="009A00EA" w14:paraId="73FE1DFF" w14:textId="77777777" w:rsidTr="00CB09BA">
        <w:trPr>
          <w:trHeight w:val="12"/>
        </w:trPr>
        <w:tc>
          <w:tcPr>
            <w:tcW w:w="5098" w:type="dxa"/>
            <w:vMerge/>
          </w:tcPr>
          <w:p w14:paraId="2412CEA6" w14:textId="77777777" w:rsidR="006446A3" w:rsidRPr="009A00EA" w:rsidRDefault="006446A3" w:rsidP="00CB09BA">
            <w:pPr>
              <w:spacing w:after="0" w:line="240" w:lineRule="auto"/>
              <w:jc w:val="both"/>
            </w:pPr>
          </w:p>
        </w:tc>
        <w:tc>
          <w:tcPr>
            <w:tcW w:w="4962" w:type="dxa"/>
            <w:gridSpan w:val="3"/>
          </w:tcPr>
          <w:p w14:paraId="008E73D3" w14:textId="74B88960" w:rsidR="006446A3" w:rsidRPr="004913DF" w:rsidRDefault="006446A3" w:rsidP="00CB09BA">
            <w:pPr>
              <w:spacing w:after="0" w:line="240" w:lineRule="auto"/>
              <w:jc w:val="both"/>
            </w:pPr>
            <w:r>
              <w:t xml:space="preserve">Realizacja Programu </w:t>
            </w:r>
          </w:p>
        </w:tc>
      </w:tr>
      <w:tr w:rsidR="006446A3" w:rsidRPr="009A00EA" w14:paraId="4EFEC58C" w14:textId="77777777" w:rsidTr="00CB09BA">
        <w:trPr>
          <w:trHeight w:val="463"/>
        </w:trPr>
        <w:tc>
          <w:tcPr>
            <w:tcW w:w="5098" w:type="dxa"/>
            <w:vMerge/>
          </w:tcPr>
          <w:p w14:paraId="76D1B041" w14:textId="77777777" w:rsidR="006446A3" w:rsidRPr="009A00EA" w:rsidRDefault="006446A3" w:rsidP="00CB09BA">
            <w:pPr>
              <w:spacing w:after="0" w:line="240" w:lineRule="auto"/>
              <w:jc w:val="both"/>
            </w:pPr>
          </w:p>
        </w:tc>
        <w:tc>
          <w:tcPr>
            <w:tcW w:w="2565" w:type="dxa"/>
            <w:gridSpan w:val="2"/>
            <w:shd w:val="clear" w:color="auto" w:fill="BDD6EE"/>
          </w:tcPr>
          <w:p w14:paraId="6563934A" w14:textId="77777777" w:rsidR="006446A3" w:rsidRPr="004913DF" w:rsidRDefault="006446A3" w:rsidP="00CB09BA">
            <w:pPr>
              <w:spacing w:after="0" w:line="240" w:lineRule="auto"/>
              <w:jc w:val="both"/>
            </w:pPr>
            <w:r w:rsidRPr="004913DF">
              <w:t>Stan na 31.12.2018*</w:t>
            </w:r>
          </w:p>
        </w:tc>
        <w:tc>
          <w:tcPr>
            <w:tcW w:w="2397" w:type="dxa"/>
            <w:shd w:val="clear" w:color="auto" w:fill="BDD6EE"/>
          </w:tcPr>
          <w:p w14:paraId="38166A74" w14:textId="77777777" w:rsidR="006446A3" w:rsidRPr="004913DF" w:rsidRDefault="006446A3" w:rsidP="00CB09BA">
            <w:pPr>
              <w:spacing w:after="0" w:line="240" w:lineRule="auto"/>
              <w:jc w:val="both"/>
            </w:pPr>
            <w:r w:rsidRPr="004913DF">
              <w:t>Stan na 31.12.2019*</w:t>
            </w:r>
          </w:p>
        </w:tc>
      </w:tr>
      <w:tr w:rsidR="006446A3" w:rsidRPr="009A00EA" w14:paraId="7F125DE1" w14:textId="77777777" w:rsidTr="00CB09BA">
        <w:trPr>
          <w:trHeight w:val="399"/>
        </w:trPr>
        <w:tc>
          <w:tcPr>
            <w:tcW w:w="5098" w:type="dxa"/>
            <w:vMerge/>
          </w:tcPr>
          <w:p w14:paraId="1EED6ACC" w14:textId="77777777" w:rsidR="006446A3" w:rsidRPr="009A00EA" w:rsidRDefault="006446A3" w:rsidP="00CB09BA">
            <w:pPr>
              <w:spacing w:after="0" w:line="240" w:lineRule="auto"/>
              <w:jc w:val="both"/>
            </w:pPr>
          </w:p>
        </w:tc>
        <w:tc>
          <w:tcPr>
            <w:tcW w:w="2565" w:type="dxa"/>
            <w:gridSpan w:val="2"/>
          </w:tcPr>
          <w:p w14:paraId="1526CCE8" w14:textId="77777777" w:rsidR="006446A3" w:rsidRPr="004913DF" w:rsidRDefault="006446A3" w:rsidP="00CB09BA">
            <w:pPr>
              <w:spacing w:after="0" w:line="240" w:lineRule="auto"/>
              <w:jc w:val="both"/>
            </w:pPr>
          </w:p>
        </w:tc>
        <w:tc>
          <w:tcPr>
            <w:tcW w:w="2397" w:type="dxa"/>
          </w:tcPr>
          <w:p w14:paraId="0C8FADFC" w14:textId="77777777" w:rsidR="006446A3" w:rsidRPr="004913DF" w:rsidRDefault="006446A3" w:rsidP="00CB09BA">
            <w:pPr>
              <w:spacing w:after="0" w:line="240" w:lineRule="auto"/>
              <w:jc w:val="both"/>
            </w:pPr>
          </w:p>
        </w:tc>
      </w:tr>
      <w:tr w:rsidR="006446A3" w:rsidRPr="009A00EA" w14:paraId="08BEFAA0" w14:textId="77777777" w:rsidTr="00CB09BA">
        <w:trPr>
          <w:trHeight w:val="63"/>
        </w:trPr>
        <w:tc>
          <w:tcPr>
            <w:tcW w:w="10060" w:type="dxa"/>
            <w:gridSpan w:val="4"/>
          </w:tcPr>
          <w:p w14:paraId="7EA88FEC" w14:textId="77777777" w:rsidR="006446A3" w:rsidRPr="00867371" w:rsidRDefault="006446A3" w:rsidP="00CB09BA">
            <w:pPr>
              <w:autoSpaceDE w:val="0"/>
              <w:autoSpaceDN w:val="0"/>
              <w:adjustRightInd w:val="0"/>
              <w:spacing w:after="0" w:line="240" w:lineRule="auto"/>
              <w:jc w:val="both"/>
              <w:rPr>
                <w:rFonts w:cs="Lato-Regular"/>
                <w:b/>
                <w:bCs/>
                <w:color w:val="000000"/>
                <w:lang w:eastAsia="pl-PL"/>
              </w:rPr>
            </w:pPr>
            <w:r w:rsidRPr="00867371">
              <w:rPr>
                <w:rFonts w:cs="Lato-Bold"/>
                <w:b/>
                <w:bCs/>
                <w:color w:val="000000"/>
                <w:lang w:eastAsia="pl-PL"/>
              </w:rPr>
              <w:t xml:space="preserve">Osiągnięte </w:t>
            </w:r>
            <w:r w:rsidRPr="00867371">
              <w:rPr>
                <w:rFonts w:cs="Lato-Regular"/>
                <w:b/>
                <w:bCs/>
                <w:color w:val="000000"/>
                <w:lang w:eastAsia="pl-PL"/>
              </w:rPr>
              <w:t>rezultaty:</w:t>
            </w:r>
          </w:p>
          <w:p w14:paraId="5E957B22" w14:textId="4401290B" w:rsidR="006446A3" w:rsidRDefault="006446A3" w:rsidP="006446A3">
            <w:pPr>
              <w:pStyle w:val="Default"/>
              <w:spacing w:after="120"/>
              <w:jc w:val="both"/>
              <w:rPr>
                <w:rFonts w:ascii="Calibri" w:hAnsi="Calibri" w:cs="Calibri"/>
                <w:sz w:val="22"/>
                <w:szCs w:val="22"/>
              </w:rPr>
            </w:pPr>
            <w:r>
              <w:rPr>
                <w:rFonts w:ascii="Calibri" w:hAnsi="Calibri" w:cs="Calibri"/>
                <w:i/>
                <w:sz w:val="22"/>
                <w:szCs w:val="22"/>
              </w:rPr>
              <w:t>Program</w:t>
            </w:r>
            <w:r>
              <w:rPr>
                <w:rFonts w:ascii="Calibri" w:hAnsi="Calibri" w:cs="Calibri"/>
                <w:sz w:val="22"/>
                <w:szCs w:val="22"/>
              </w:rPr>
              <w:t xml:space="preserve"> obejmował modernizację przejść dla pieszych począwszy od 2017 roku, w którym spośród wszystkich 99 projektów dofinansowanie na ten cel otrzymało 31 projektów. Przeznaczono na ten cel 1,5 mln zł i do końca 2017 roku zmodernizowanych zostało 165 takich przejść. W 2018 roku dofinansowano 47 projektów, w ramach w których zmodernizowane zostały 143 przejścia. Przeznaczono na ten cel 3 mln zł. W 2019 roku dofinansowano również 47 projektów, w ramach w których zmodernizowanych zostały 145 przejść. Przeznaczono na ten cel także 3 mln zł. </w:t>
            </w:r>
          </w:p>
          <w:p w14:paraId="3F28512D" w14:textId="2FE75A40" w:rsidR="006446A3" w:rsidRPr="006446A3" w:rsidRDefault="006446A3" w:rsidP="006446A3">
            <w:pPr>
              <w:pStyle w:val="Default"/>
              <w:spacing w:after="120"/>
              <w:jc w:val="both"/>
              <w:rPr>
                <w:rFonts w:ascii="Calibri" w:hAnsi="Calibri" w:cs="Calibri"/>
                <w:sz w:val="22"/>
                <w:szCs w:val="22"/>
              </w:rPr>
            </w:pPr>
            <w:r>
              <w:rPr>
                <w:rFonts w:ascii="Calibri" w:hAnsi="Calibri" w:cs="Calibri"/>
                <w:sz w:val="22"/>
                <w:szCs w:val="22"/>
              </w:rPr>
              <w:t xml:space="preserve">W budżecie państwa na rok 2020 na realizację przedmiotowego </w:t>
            </w:r>
            <w:r>
              <w:rPr>
                <w:rFonts w:ascii="Calibri" w:hAnsi="Calibri" w:cs="Calibri"/>
                <w:i/>
                <w:sz w:val="22"/>
                <w:szCs w:val="22"/>
              </w:rPr>
              <w:t>Programu</w:t>
            </w:r>
            <w:r>
              <w:rPr>
                <w:rFonts w:ascii="Calibri" w:hAnsi="Calibri" w:cs="Calibri"/>
                <w:sz w:val="22"/>
                <w:szCs w:val="22"/>
              </w:rPr>
              <w:t xml:space="preserve"> została zabezpieczona rezerwa celowa w wysokości 6 mln złotych. Jednocześnie z uwagi na założenia dotyczące poprawy bezpieczeństwa na polskich drogach wyrażone w exposé Prezesa Rady Ministrów, Pana Mateusza Morawieckiego, rezerwa ta w 2020 roku zostanie w całości rozdysponowana na realizację projektów w poszczególnych województwach na przedsięwzięcia mające na celu modernizację, przebudowę lub doposażenie przejść dla pieszych, ze szczególnym uwzględnieniem miejsc o dużym natężeniu ruchu pieszych, takich jak szkoły, szpitale, obiekty sportowe, itp. Zakłada się, że w ramach dofinansowanych projektów, zastosowane rozwiązania polegające przykładowo na właściwym oświetleniu przejść dla pieszych, oznakowaniu pionowym i poziomym oraz urządzeniach bezpieczeństwa ruchu, istotnie zwiększą bezpieczeństwo pieszych przekraczających jezdnię na przejściu dla pieszych. </w:t>
            </w:r>
          </w:p>
        </w:tc>
      </w:tr>
    </w:tbl>
    <w:p w14:paraId="00AADCCB" w14:textId="77777777" w:rsidR="007343DA" w:rsidRDefault="007343DA" w:rsidP="00B865B5">
      <w:pPr>
        <w:spacing w:after="240" w:line="240" w:lineRule="exact"/>
        <w:rPr>
          <w:rFonts w:asciiTheme="minorHAnsi" w:hAnsiTheme="minorHAnsi"/>
          <w:b/>
          <w:color w:val="365F91" w:themeColor="accent1" w:themeShade="BF"/>
          <w:sz w:val="32"/>
          <w:szCs w:val="32"/>
          <w:lang w:eastAsia="pl-PL"/>
        </w:rPr>
      </w:pPr>
    </w:p>
    <w:p w14:paraId="54C0E873" w14:textId="55BEAE54" w:rsidR="009A00EA" w:rsidRPr="001B7858" w:rsidRDefault="00632B7E" w:rsidP="001B7858">
      <w:pPr>
        <w:spacing w:after="240" w:line="240" w:lineRule="exact"/>
        <w:rPr>
          <w:rFonts w:asciiTheme="minorHAnsi" w:hAnsiTheme="minorHAnsi"/>
          <w:b/>
          <w:color w:val="365F91" w:themeColor="accent1" w:themeShade="BF"/>
          <w:sz w:val="32"/>
          <w:szCs w:val="32"/>
          <w:lang w:eastAsia="pl-PL"/>
        </w:rPr>
      </w:pPr>
      <w:r>
        <w:rPr>
          <w:rFonts w:asciiTheme="minorHAnsi" w:hAnsiTheme="minorHAnsi"/>
          <w:b/>
          <w:color w:val="365F91" w:themeColor="accent1" w:themeShade="BF"/>
          <w:sz w:val="32"/>
          <w:szCs w:val="32"/>
          <w:lang w:eastAsia="pl-PL"/>
        </w:rPr>
        <w:t>Zadanie 43</w:t>
      </w:r>
      <w:r w:rsidR="00D3512E" w:rsidRPr="00D3512E">
        <w:rPr>
          <w:rFonts w:asciiTheme="minorHAnsi" w:hAnsiTheme="minorHAnsi"/>
          <w:b/>
          <w:color w:val="365F91" w:themeColor="accent1" w:themeShade="BF"/>
          <w:sz w:val="32"/>
          <w:szCs w:val="32"/>
          <w:lang w:eastAsia="pl-PL"/>
        </w:rPr>
        <w:t xml:space="preserve">: </w:t>
      </w:r>
      <w:r w:rsidR="00B865B5" w:rsidRPr="009A00EA">
        <w:rPr>
          <w:rFonts w:asciiTheme="minorHAnsi" w:hAnsiTheme="minorHAnsi"/>
          <w:b/>
          <w:color w:val="365F91" w:themeColor="accent1" w:themeShade="BF"/>
          <w:sz w:val="32"/>
          <w:szCs w:val="32"/>
          <w:lang w:eastAsia="pl-PL"/>
        </w:rPr>
        <w:t xml:space="preserve">Działania na rzecz Bezpieczeństwa ruchu drogowego realizowane przez </w:t>
      </w:r>
      <w:r w:rsidR="00B865B5">
        <w:rPr>
          <w:rFonts w:asciiTheme="minorHAnsi" w:hAnsiTheme="minorHAnsi"/>
          <w:b/>
          <w:color w:val="365F91" w:themeColor="accent1" w:themeShade="BF"/>
          <w:sz w:val="32"/>
          <w:szCs w:val="32"/>
          <w:lang w:eastAsia="pl-PL"/>
        </w:rPr>
        <w:t>Ministerstwo Edukacji Narodowej</w:t>
      </w:r>
    </w:p>
    <w:p w14:paraId="29BB78D6" w14:textId="31FAB990" w:rsidR="00B865B5" w:rsidRPr="00867371" w:rsidRDefault="00B865B5" w:rsidP="00B865B5">
      <w:pPr>
        <w:spacing w:before="120" w:after="0" w:line="240" w:lineRule="auto"/>
        <w:jc w:val="both"/>
        <w:rPr>
          <w:rFonts w:eastAsia="Times New Roman" w:cs="Arial"/>
          <w:lang w:eastAsia="pl-PL"/>
        </w:rPr>
      </w:pPr>
      <w:r w:rsidRPr="00867371">
        <w:rPr>
          <w:rFonts w:eastAsia="Times New Roman" w:cs="Arial"/>
          <w:lang w:eastAsia="pl-PL"/>
        </w:rPr>
        <w:t xml:space="preserve">Ministerstwo Edukacji Narodowej projektuje rozwiązania systemowe, które mają wpływ na działania i postawy z obszaru profilaktyki i bezpieczeństwa dzieci i młodzieży. </w:t>
      </w:r>
    </w:p>
    <w:p w14:paraId="18176D55" w14:textId="77777777" w:rsidR="00B865B5" w:rsidRPr="00867371" w:rsidRDefault="00B865B5" w:rsidP="00B865B5">
      <w:pPr>
        <w:spacing w:before="120" w:after="0" w:line="240" w:lineRule="auto"/>
        <w:jc w:val="both"/>
        <w:rPr>
          <w:rFonts w:eastAsia="Times New Roman" w:cs="Arial"/>
          <w:lang w:eastAsia="pl-PL"/>
        </w:rPr>
      </w:pPr>
      <w:r w:rsidRPr="00867371">
        <w:rPr>
          <w:rFonts w:eastAsia="Times New Roman" w:cs="Arial"/>
          <w:lang w:eastAsia="pl-PL"/>
        </w:rPr>
        <w:t xml:space="preserve">Szczególne znaczenie w procesie kształcenia i wychowania na każdym etapie edukacyjnym ma systematyczne upowszechnianie wiedzy o bezpieczeństwie, ochronie zdrowia własnego i innych ludzi, oraz nabywanie umiejętności właściwego zachowania wobec zagrożenia lub sytuacji nadzwyczajnych. </w:t>
      </w:r>
    </w:p>
    <w:p w14:paraId="55CA0336" w14:textId="77777777" w:rsidR="00B865B5" w:rsidRPr="004E5F25" w:rsidRDefault="00B865B5" w:rsidP="0019791E">
      <w:pPr>
        <w:numPr>
          <w:ilvl w:val="0"/>
          <w:numId w:val="74"/>
        </w:numPr>
        <w:spacing w:before="120" w:after="0" w:line="240" w:lineRule="auto"/>
        <w:contextualSpacing/>
        <w:jc w:val="both"/>
        <w:rPr>
          <w:rFonts w:eastAsia="Times New Roman" w:cs="Arial"/>
          <w:b/>
          <w:lang w:eastAsia="pl-PL"/>
        </w:rPr>
      </w:pPr>
      <w:r w:rsidRPr="004E5F25">
        <w:rPr>
          <w:rFonts w:eastAsia="Times New Roman" w:cs="Arial"/>
          <w:b/>
          <w:lang w:eastAsia="pl-PL"/>
        </w:rPr>
        <w:t>Realizacja treści wynikających z podstawy programowej.</w:t>
      </w:r>
    </w:p>
    <w:p w14:paraId="41EA0456" w14:textId="77777777" w:rsidR="00B865B5" w:rsidRPr="00867371" w:rsidRDefault="00B865B5" w:rsidP="00B865B5">
      <w:pPr>
        <w:spacing w:before="120" w:after="0" w:line="240" w:lineRule="auto"/>
        <w:jc w:val="both"/>
        <w:rPr>
          <w:rFonts w:eastAsia="Times New Roman" w:cs="Arial"/>
          <w:lang w:eastAsia="pl-PL"/>
        </w:rPr>
      </w:pPr>
      <w:r w:rsidRPr="00867371">
        <w:rPr>
          <w:rFonts w:eastAsia="Times New Roman" w:cs="Arial"/>
          <w:lang w:eastAsia="pl-PL"/>
        </w:rPr>
        <w:t>W 2019 r. na wszystkich etapach edukacyjnych uczniowie realizowali obowiązkowe treści nauczania z zakresu wychowania komunikacyjnego, w tym bezpieczeństwa drogowego, zgodnie z podstawami programowymi uregulowanymi w:</w:t>
      </w:r>
    </w:p>
    <w:p w14:paraId="49B5294A" w14:textId="44E5C277" w:rsidR="00B865B5" w:rsidRPr="00867371" w:rsidRDefault="00B865B5" w:rsidP="0019791E">
      <w:pPr>
        <w:numPr>
          <w:ilvl w:val="0"/>
          <w:numId w:val="72"/>
        </w:numPr>
        <w:autoSpaceDE w:val="0"/>
        <w:autoSpaceDN w:val="0"/>
        <w:adjustRightInd w:val="0"/>
        <w:spacing w:after="0" w:line="240" w:lineRule="auto"/>
        <w:contextualSpacing/>
        <w:jc w:val="both"/>
        <w:rPr>
          <w:rFonts w:eastAsia="Times New Roman" w:cs="Arial"/>
          <w:lang w:eastAsia="pl-PL"/>
        </w:rPr>
      </w:pPr>
      <w:r w:rsidRPr="00867371">
        <w:rPr>
          <w:rFonts w:eastAsia="Times New Roman" w:cs="Arial"/>
          <w:lang w:eastAsia="pl-PL"/>
        </w:rPr>
        <w:t>rozporządzeniu Ministra Edukacji Narodowej z dnia 14 lutego 2017 r.</w:t>
      </w:r>
      <w:r w:rsidR="003E6719">
        <w:rPr>
          <w:rFonts w:eastAsia="Times New Roman" w:cs="Arial"/>
          <w:lang w:eastAsia="pl-PL"/>
        </w:rPr>
        <w:t xml:space="preserve"> </w:t>
      </w:r>
      <w:r w:rsidRPr="00867371">
        <w:rPr>
          <w:rFonts w:eastAsia="Times New Roman" w:cs="Arial"/>
          <w:lang w:eastAsia="pl-PL"/>
        </w:rPr>
        <w:t xml:space="preserve">w sprawie podstawy programowej wychowania przedszkolnego </w:t>
      </w:r>
      <w:r w:rsidRPr="00867371">
        <w:rPr>
          <w:rFonts w:eastAsia="Times New Roman" w:cs="Arial"/>
          <w:bCs/>
          <w:color w:val="2E2014"/>
          <w:lang w:eastAsia="pl-PL"/>
        </w:rPr>
        <w:t>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w:t>
      </w:r>
      <w:r w:rsidRPr="00867371">
        <w:rPr>
          <w:rFonts w:eastAsia="Times New Roman" w:cs="Arial"/>
          <w:bCs/>
          <w:color w:val="2E2014"/>
          <w:vertAlign w:val="superscript"/>
          <w:lang w:eastAsia="pl-PL"/>
        </w:rPr>
        <w:footnoteReference w:id="8"/>
      </w:r>
      <w:r w:rsidRPr="00867371">
        <w:rPr>
          <w:rFonts w:eastAsia="Times New Roman" w:cs="Arial"/>
          <w:bCs/>
          <w:color w:val="2E2014"/>
          <w:lang w:eastAsia="pl-PL"/>
        </w:rPr>
        <w:t>,</w:t>
      </w:r>
    </w:p>
    <w:p w14:paraId="45FDD1C0" w14:textId="3D6239C7" w:rsidR="00B865B5" w:rsidRPr="00867371" w:rsidRDefault="00B865B5" w:rsidP="0019791E">
      <w:pPr>
        <w:numPr>
          <w:ilvl w:val="0"/>
          <w:numId w:val="72"/>
        </w:numPr>
        <w:autoSpaceDE w:val="0"/>
        <w:autoSpaceDN w:val="0"/>
        <w:adjustRightInd w:val="0"/>
        <w:spacing w:after="0" w:line="240" w:lineRule="auto"/>
        <w:contextualSpacing/>
        <w:jc w:val="both"/>
        <w:rPr>
          <w:rFonts w:eastAsia="Times New Roman" w:cs="Arial"/>
          <w:lang w:eastAsia="pl-PL"/>
        </w:rPr>
      </w:pPr>
      <w:r w:rsidRPr="00867371">
        <w:rPr>
          <w:rFonts w:eastAsia="Times New Roman" w:cs="Arial"/>
          <w:lang w:eastAsia="pl-PL"/>
        </w:rPr>
        <w:t>rozporządzeniu Ministra Edukacji Narodowej z dnia 30 stycznia 2018 r. w sprawie podstawy programowej kształcenia ogólnego dla liceum ogólnokształcącego, technikum oraz branżowej szkoły II stopnia</w:t>
      </w:r>
      <w:r w:rsidRPr="00867371">
        <w:rPr>
          <w:rFonts w:eastAsia="Times New Roman" w:cs="Arial"/>
          <w:vertAlign w:val="superscript"/>
          <w:lang w:eastAsia="pl-PL"/>
        </w:rPr>
        <w:footnoteReference w:id="9"/>
      </w:r>
      <w:r w:rsidRPr="00867371">
        <w:rPr>
          <w:rFonts w:eastAsia="Times New Roman" w:cs="Arial"/>
          <w:lang w:eastAsia="pl-PL"/>
        </w:rPr>
        <w:t>.</w:t>
      </w:r>
    </w:p>
    <w:p w14:paraId="356492BC" w14:textId="77777777" w:rsidR="00B865B5" w:rsidRPr="00867371" w:rsidRDefault="00B865B5" w:rsidP="00B865B5">
      <w:pPr>
        <w:spacing w:before="120" w:after="0" w:line="240" w:lineRule="auto"/>
        <w:jc w:val="both"/>
        <w:rPr>
          <w:rFonts w:eastAsia="Times New Roman" w:cs="Arial"/>
          <w:lang w:eastAsia="pl-PL"/>
        </w:rPr>
      </w:pPr>
      <w:r w:rsidRPr="00867371">
        <w:rPr>
          <w:rFonts w:eastAsia="Times New Roman" w:cs="Arial"/>
          <w:lang w:eastAsia="pl-PL"/>
        </w:rPr>
        <w:t xml:space="preserve">Podstawa programowa wychowania przedszkolnego wyznacza zadanie, jakim jest tworzenie sytuacji sprzyjających rozwojowi nawyków i zachowań prowadzących do samodzielności, dbania o zdrowie, sprawność </w:t>
      </w:r>
      <w:r w:rsidRPr="00867371">
        <w:rPr>
          <w:rFonts w:eastAsia="Times New Roman" w:cs="Arial"/>
          <w:lang w:eastAsia="pl-PL"/>
        </w:rPr>
        <w:br/>
        <w:t>ruchową i bezpieczeństwo, w tym bezpieczeństwo w ruchu drogowym.</w:t>
      </w:r>
    </w:p>
    <w:p w14:paraId="6E5E03EC" w14:textId="77777777" w:rsidR="00B865B5" w:rsidRPr="00867371" w:rsidRDefault="00B865B5" w:rsidP="00B865B5">
      <w:pPr>
        <w:spacing w:after="0" w:line="240" w:lineRule="auto"/>
        <w:jc w:val="both"/>
        <w:rPr>
          <w:rFonts w:eastAsia="Times New Roman" w:cs="Arial"/>
          <w:lang w:eastAsia="pl-PL"/>
        </w:rPr>
      </w:pPr>
      <w:r w:rsidRPr="00867371">
        <w:rPr>
          <w:rFonts w:eastAsia="Times New Roman" w:cs="Arial"/>
          <w:lang w:eastAsia="pl-PL"/>
        </w:rPr>
        <w:t>Cele ogólne wskazane dla edukacji wczesnoszkolnej (klasy I-III szkoły podstawowej) obejmują:</w:t>
      </w:r>
    </w:p>
    <w:p w14:paraId="27C95578" w14:textId="77777777" w:rsidR="00B865B5" w:rsidRPr="00867371" w:rsidRDefault="00B865B5" w:rsidP="00B865B5">
      <w:pPr>
        <w:spacing w:before="120" w:after="0" w:line="240" w:lineRule="auto"/>
        <w:jc w:val="both"/>
        <w:rPr>
          <w:rFonts w:eastAsia="Times New Roman" w:cs="Arial"/>
          <w:lang w:eastAsia="pl-PL"/>
        </w:rPr>
      </w:pPr>
      <w:r w:rsidRPr="00867371">
        <w:rPr>
          <w:rFonts w:eastAsia="Times New Roman" w:cs="Arial"/>
          <w:lang w:eastAsia="pl-PL"/>
        </w:rPr>
        <w:t>-</w:t>
      </w:r>
      <w:r w:rsidRPr="00867371">
        <w:rPr>
          <w:rFonts w:eastAsia="Times New Roman" w:cs="Arial"/>
          <w:lang w:eastAsia="pl-PL"/>
        </w:rPr>
        <w:tab/>
        <w:t xml:space="preserve">zgodnie z treściami </w:t>
      </w:r>
      <w:r w:rsidRPr="00867371">
        <w:rPr>
          <w:rFonts w:eastAsia="Times New Roman" w:cs="Arial"/>
          <w:i/>
          <w:lang w:eastAsia="pl-PL"/>
        </w:rPr>
        <w:t>Fizycznego obszaru rozwoju</w:t>
      </w:r>
      <w:r w:rsidRPr="00867371">
        <w:rPr>
          <w:rFonts w:eastAsia="Times New Roman" w:cs="Arial"/>
          <w:lang w:eastAsia="pl-PL"/>
        </w:rPr>
        <w:t xml:space="preserve"> umiejętność respektowania przepisów poruszania się w miejscach publicznych; umiejętność organizacji bezpiecznych zabaw i gier ruchowych,</w:t>
      </w:r>
    </w:p>
    <w:p w14:paraId="71E0A340" w14:textId="7C4F6C5E" w:rsidR="00B865B5" w:rsidRPr="00867371" w:rsidRDefault="00B865B5" w:rsidP="00B865B5">
      <w:pPr>
        <w:spacing w:before="120" w:after="0" w:line="240" w:lineRule="auto"/>
        <w:jc w:val="both"/>
        <w:rPr>
          <w:rFonts w:eastAsia="Times New Roman" w:cs="Arial"/>
          <w:lang w:eastAsia="pl-PL"/>
        </w:rPr>
      </w:pPr>
      <w:r w:rsidRPr="00867371">
        <w:rPr>
          <w:rFonts w:eastAsia="Times New Roman" w:cs="Arial"/>
          <w:lang w:eastAsia="pl-PL"/>
        </w:rPr>
        <w:t>-</w:t>
      </w:r>
      <w:r w:rsidRPr="00867371">
        <w:rPr>
          <w:rFonts w:eastAsia="Times New Roman" w:cs="Arial"/>
          <w:lang w:eastAsia="pl-PL"/>
        </w:rPr>
        <w:tab/>
        <w:t xml:space="preserve">zgodnie z treściami </w:t>
      </w:r>
      <w:r w:rsidRPr="00867371">
        <w:rPr>
          <w:rFonts w:eastAsia="Times New Roman" w:cs="Arial"/>
          <w:i/>
          <w:lang w:eastAsia="pl-PL"/>
        </w:rPr>
        <w:t>Społecznego obszaru rozwoju</w:t>
      </w:r>
      <w:r w:rsidRPr="00867371">
        <w:rPr>
          <w:rFonts w:eastAsia="Times New Roman" w:cs="Arial"/>
          <w:lang w:eastAsia="pl-PL"/>
        </w:rPr>
        <w:t xml:space="preserve"> umiejętność dbania o bezpieczeństwo własne i innych uczestników grupy, w tym bezpieczeństwo uczestnictwa w ruchu drogowym.</w:t>
      </w:r>
    </w:p>
    <w:p w14:paraId="51E3B31A" w14:textId="5D59AFAD" w:rsidR="00B865B5" w:rsidRPr="00867371" w:rsidRDefault="00B865B5" w:rsidP="00B865B5">
      <w:pPr>
        <w:spacing w:before="120" w:after="0" w:line="240" w:lineRule="auto"/>
        <w:jc w:val="both"/>
        <w:rPr>
          <w:rFonts w:eastAsia="Times New Roman" w:cs="Arial"/>
          <w:lang w:eastAsia="pl-PL"/>
        </w:rPr>
      </w:pPr>
      <w:r w:rsidRPr="00867371">
        <w:rPr>
          <w:rFonts w:eastAsia="Times New Roman" w:cs="Arial"/>
          <w:lang w:eastAsia="pl-PL"/>
        </w:rPr>
        <w:t xml:space="preserve">Szczegółowe wymagania </w:t>
      </w:r>
      <w:r w:rsidRPr="00867371">
        <w:rPr>
          <w:rFonts w:eastAsia="Times New Roman" w:cs="Arial"/>
          <w:i/>
          <w:lang w:eastAsia="pl-PL"/>
        </w:rPr>
        <w:t>Edukacji przyrodniczej</w:t>
      </w:r>
      <w:r w:rsidRPr="00867371">
        <w:rPr>
          <w:rFonts w:eastAsia="Times New Roman" w:cs="Arial"/>
          <w:lang w:eastAsia="pl-PL"/>
        </w:rPr>
        <w:t xml:space="preserve"> wskazują umiejętności takie, jak posługiwanie się numerami telefonów alarmowych, formułowanie wezwania o pomoc w sytuacji zagrożenia zdrowia i życia skierowanego do Policji, Pogotowia Ratunkowego lub Straży Pożarnej, reagowanie stosownym zachowaniem w sytuacji zagrożenia bezpieczeństwa, zdrowia własnego lub innej osoby, znajomość podstawowych znaków drogowych oraz stosowania przepisów bezpieczeństwa w ruchu drogowym i miejscach publicznych.</w:t>
      </w:r>
    </w:p>
    <w:p w14:paraId="275AD92B" w14:textId="7B51BBBB" w:rsidR="00B865B5" w:rsidRPr="00867371" w:rsidRDefault="00B865B5" w:rsidP="00B865B5">
      <w:pPr>
        <w:spacing w:before="120" w:after="0" w:line="240" w:lineRule="auto"/>
        <w:jc w:val="both"/>
        <w:rPr>
          <w:rFonts w:eastAsia="Times New Roman" w:cs="Arial"/>
          <w:lang w:eastAsia="pl-PL"/>
        </w:rPr>
      </w:pPr>
      <w:r w:rsidRPr="00867371">
        <w:rPr>
          <w:rFonts w:eastAsia="Times New Roman" w:cs="Arial"/>
          <w:lang w:eastAsia="pl-PL"/>
        </w:rPr>
        <w:t xml:space="preserve">Treści nauczania obszaru </w:t>
      </w:r>
      <w:r w:rsidRPr="00867371">
        <w:rPr>
          <w:rFonts w:eastAsia="Times New Roman" w:cs="Arial"/>
          <w:i/>
          <w:lang w:eastAsia="pl-PL"/>
        </w:rPr>
        <w:t>Wychowanie fizyczne</w:t>
      </w:r>
      <w:r w:rsidRPr="00867371">
        <w:rPr>
          <w:rFonts w:eastAsia="Times New Roman" w:cs="Arial"/>
          <w:lang w:eastAsia="pl-PL"/>
        </w:rPr>
        <w:t xml:space="preserve"> kładą nacisk na wdrażanie uczniów do respektowania przepisów ruchu drogowego w odniesieniu</w:t>
      </w:r>
      <w:r w:rsidR="003E6719">
        <w:rPr>
          <w:rFonts w:eastAsia="Times New Roman" w:cs="Arial"/>
          <w:lang w:eastAsia="pl-PL"/>
        </w:rPr>
        <w:t xml:space="preserve"> </w:t>
      </w:r>
      <w:r w:rsidRPr="00867371">
        <w:rPr>
          <w:rFonts w:eastAsia="Times New Roman" w:cs="Arial"/>
          <w:lang w:eastAsia="pl-PL"/>
        </w:rPr>
        <w:t>do pieszych, rowerzystów, rolkarzy, biegaczy i innych osób, których poruszanie się w miejscu publicznym może tworzyć zagrożenie bezpieczeństwa.</w:t>
      </w:r>
    </w:p>
    <w:p w14:paraId="634A0F99" w14:textId="77777777" w:rsidR="00B865B5" w:rsidRPr="00867371" w:rsidRDefault="00B865B5" w:rsidP="00B865B5">
      <w:pPr>
        <w:spacing w:before="120" w:after="0" w:line="240" w:lineRule="auto"/>
        <w:jc w:val="both"/>
        <w:rPr>
          <w:rFonts w:eastAsia="Times New Roman" w:cs="Arial"/>
          <w:lang w:eastAsia="pl-PL"/>
        </w:rPr>
      </w:pPr>
      <w:r w:rsidRPr="00867371">
        <w:rPr>
          <w:rFonts w:eastAsia="Times New Roman" w:cs="Arial"/>
          <w:lang w:eastAsia="pl-PL"/>
        </w:rPr>
        <w:t>Na lekcjach przyrody w klasie IV szkoły podstawowej uczniowie zdobywają umiejętności umożliwiające orientację w terenie, a na lekcjach matematyki – obliczania drogi przy danej prędkości i czasie.</w:t>
      </w:r>
    </w:p>
    <w:p w14:paraId="2B455DA4" w14:textId="099BF5AA" w:rsidR="00B865B5" w:rsidRPr="00867371" w:rsidRDefault="00B865B5" w:rsidP="00B865B5">
      <w:pPr>
        <w:spacing w:before="120" w:after="0" w:line="240" w:lineRule="auto"/>
        <w:jc w:val="both"/>
        <w:rPr>
          <w:rFonts w:eastAsia="Times New Roman" w:cs="Arial"/>
          <w:lang w:eastAsia="pl-PL"/>
        </w:rPr>
      </w:pPr>
      <w:r w:rsidRPr="00867371">
        <w:rPr>
          <w:rFonts w:eastAsia="Times New Roman" w:cs="Arial"/>
          <w:lang w:eastAsia="pl-PL"/>
        </w:rPr>
        <w:t xml:space="preserve">W podstawie programowej przedmiotu technika </w:t>
      </w:r>
      <w:r w:rsidRPr="004E5F25">
        <w:rPr>
          <w:rFonts w:eastAsia="Times New Roman" w:cs="Arial"/>
          <w:b/>
          <w:lang w:eastAsia="pl-PL"/>
        </w:rPr>
        <w:t xml:space="preserve">wyodrębniono obszar </w:t>
      </w:r>
      <w:r w:rsidRPr="004E5F25">
        <w:rPr>
          <w:rFonts w:eastAsia="Times New Roman" w:cs="Arial"/>
          <w:b/>
          <w:i/>
          <w:lang w:eastAsia="pl-PL"/>
        </w:rPr>
        <w:t>Wychowanie komunikacyjne</w:t>
      </w:r>
      <w:r w:rsidRPr="00867371">
        <w:rPr>
          <w:rFonts w:eastAsia="Times New Roman" w:cs="Arial"/>
          <w:lang w:eastAsia="pl-PL"/>
        </w:rPr>
        <w:t>, w ramach którego uczeń zapoznaje się z zasadami bezpiecznego uczestnictwa w ruchu drogowym jako pieszy, pasażer i rowerzysta.</w:t>
      </w:r>
    </w:p>
    <w:p w14:paraId="1F261620" w14:textId="77777777" w:rsidR="00B865B5" w:rsidRPr="00867371" w:rsidRDefault="00B865B5" w:rsidP="00B865B5">
      <w:pPr>
        <w:spacing w:before="120" w:after="0" w:line="240" w:lineRule="auto"/>
        <w:jc w:val="both"/>
        <w:rPr>
          <w:rFonts w:eastAsia="Times New Roman" w:cs="Arial"/>
          <w:lang w:eastAsia="pl-PL"/>
        </w:rPr>
      </w:pPr>
      <w:r w:rsidRPr="00867371">
        <w:rPr>
          <w:rFonts w:eastAsia="Times New Roman" w:cs="Arial"/>
          <w:lang w:eastAsia="pl-PL"/>
        </w:rPr>
        <w:t xml:space="preserve">Zaś zapisy zawarte w części </w:t>
      </w:r>
      <w:r w:rsidRPr="00867371">
        <w:rPr>
          <w:rFonts w:eastAsia="Times New Roman" w:cs="Arial"/>
          <w:i/>
          <w:lang w:eastAsia="pl-PL"/>
        </w:rPr>
        <w:t>Warunki i sposób realizacji</w:t>
      </w:r>
      <w:r w:rsidRPr="00867371">
        <w:rPr>
          <w:rFonts w:eastAsia="Times New Roman" w:cs="Arial"/>
          <w:lang w:eastAsia="pl-PL"/>
        </w:rPr>
        <w:t xml:space="preserve"> podstawy programowej przedmiotu technika wyraźnie wskazują, że szkoła powinna zapewnić możliwość uzyskania karty rowerowej uczniowi, który ukończył 10 lat.</w:t>
      </w:r>
    </w:p>
    <w:p w14:paraId="132B9049" w14:textId="77777777" w:rsidR="00B865B5" w:rsidRPr="00867371" w:rsidRDefault="00B865B5" w:rsidP="00B865B5">
      <w:pPr>
        <w:spacing w:before="120" w:after="0" w:line="240" w:lineRule="auto"/>
        <w:jc w:val="both"/>
        <w:rPr>
          <w:rFonts w:eastAsia="Times New Roman" w:cs="Arial"/>
          <w:lang w:eastAsia="pl-PL"/>
        </w:rPr>
      </w:pPr>
      <w:r w:rsidRPr="00867371">
        <w:rPr>
          <w:rFonts w:eastAsia="Times New Roman" w:cs="Arial"/>
          <w:lang w:eastAsia="pl-PL"/>
        </w:rPr>
        <w:t>W nowej podstawie programowej dla szkół ponadpodstawowych, która jest stosowana od roku szkolnego 2019/2020, określono inny, dostosowany do wieku i potrzeb uczniów, katalog zagadnień z zakresu edukacji komunikacyjnej.</w:t>
      </w:r>
    </w:p>
    <w:p w14:paraId="094AFF03" w14:textId="1F172257" w:rsidR="00B865B5" w:rsidRPr="00867371" w:rsidRDefault="00B865B5" w:rsidP="00B865B5">
      <w:pPr>
        <w:spacing w:before="120" w:after="0" w:line="240" w:lineRule="auto"/>
        <w:jc w:val="both"/>
        <w:rPr>
          <w:rFonts w:eastAsia="Times New Roman" w:cs="Arial"/>
          <w:lang w:eastAsia="pl-PL"/>
        </w:rPr>
      </w:pPr>
      <w:r w:rsidRPr="00867371">
        <w:rPr>
          <w:rFonts w:eastAsia="Times New Roman" w:cs="Arial"/>
          <w:lang w:eastAsia="pl-PL"/>
        </w:rPr>
        <w:t xml:space="preserve">Podstawa programowa języka obcego nowożytnego zawiera treści dotyczące podróżowania i turystyki (np. środki transportu i korzystanie z nich, orientacja w terenie, baza noclegowa, wycieczki, zwiedzanie, awarie </w:t>
      </w:r>
      <w:r w:rsidR="00476F75">
        <w:rPr>
          <w:rFonts w:eastAsia="Times New Roman" w:cs="Arial"/>
          <w:lang w:eastAsia="pl-PL"/>
        </w:rPr>
        <w:br/>
      </w:r>
      <w:r w:rsidRPr="00867371">
        <w:rPr>
          <w:rFonts w:eastAsia="Times New Roman" w:cs="Arial"/>
          <w:lang w:eastAsia="pl-PL"/>
        </w:rPr>
        <w:t>i wypadki w podróży, ruch uliczny).</w:t>
      </w:r>
    </w:p>
    <w:p w14:paraId="1D25DC4D" w14:textId="1D528155" w:rsidR="00B865B5" w:rsidRPr="00867371" w:rsidRDefault="00B865B5" w:rsidP="00B865B5">
      <w:pPr>
        <w:spacing w:before="120" w:after="0" w:line="240" w:lineRule="auto"/>
        <w:jc w:val="both"/>
        <w:rPr>
          <w:rFonts w:eastAsia="Times New Roman" w:cs="Arial"/>
          <w:lang w:eastAsia="pl-PL"/>
        </w:rPr>
      </w:pPr>
      <w:r w:rsidRPr="00867371">
        <w:rPr>
          <w:rFonts w:eastAsia="Times New Roman" w:cs="Arial"/>
          <w:lang w:eastAsia="pl-PL"/>
        </w:rPr>
        <w:t>Zagadnienia dotyczące polityki transportowej Unii Europejskiej zawarto w wiedzy i społeczeństwie.</w:t>
      </w:r>
    </w:p>
    <w:p w14:paraId="50813104" w14:textId="77777777" w:rsidR="00B865B5" w:rsidRPr="00867371" w:rsidRDefault="00B865B5" w:rsidP="00B865B5">
      <w:pPr>
        <w:spacing w:before="120" w:after="0" w:line="240" w:lineRule="auto"/>
        <w:jc w:val="both"/>
        <w:rPr>
          <w:rFonts w:eastAsia="Times New Roman" w:cs="Arial"/>
          <w:lang w:eastAsia="pl-PL"/>
        </w:rPr>
      </w:pPr>
      <w:r w:rsidRPr="00867371">
        <w:rPr>
          <w:rFonts w:eastAsia="Times New Roman" w:cs="Arial"/>
          <w:lang w:eastAsia="pl-PL"/>
        </w:rPr>
        <w:t>W podstawie programowej geografii jest mowa o roli usług komunikacyjnych (transportu i łączności), zaletach i wadach różnych rodzajów transportu.</w:t>
      </w:r>
    </w:p>
    <w:p w14:paraId="07424564" w14:textId="539B1D7E" w:rsidR="00B865B5" w:rsidRPr="00867371" w:rsidRDefault="00B865B5" w:rsidP="00B865B5">
      <w:pPr>
        <w:autoSpaceDE w:val="0"/>
        <w:autoSpaceDN w:val="0"/>
        <w:adjustRightInd w:val="0"/>
        <w:spacing w:before="120" w:after="0" w:line="240" w:lineRule="auto"/>
        <w:jc w:val="both"/>
        <w:rPr>
          <w:rFonts w:eastAsia="Times New Roman" w:cs="Arial"/>
          <w:lang w:eastAsia="pl-PL"/>
        </w:rPr>
      </w:pPr>
      <w:r w:rsidRPr="00867371">
        <w:rPr>
          <w:rFonts w:eastAsia="Times New Roman" w:cs="Arial"/>
          <w:lang w:eastAsia="pl-PL"/>
        </w:rPr>
        <w:t>Wymagania edukacji dla bezpieczeństwa przygotowują uczniów do działań ratowniczych w sytuacjach nadzwyczajnych zagrożeń (wypadków masowych i katastrof). Uczniowie poznają obowiązki pieszego i kierowcy w zakresie zachowania się na drodze w momencie przejazdu karetki pogotowia lub innego pojazdu z włączonymi sygnałami uprzywilejowania, zasady postępowania w przypadku awarii środka transportu. Zdobywają wiedzę i umiejętności z zakresu pierwszej pomocy:</w:t>
      </w:r>
    </w:p>
    <w:p w14:paraId="146CC620" w14:textId="77777777" w:rsidR="00B865B5" w:rsidRPr="00867371" w:rsidRDefault="00B865B5" w:rsidP="0019791E">
      <w:pPr>
        <w:numPr>
          <w:ilvl w:val="0"/>
          <w:numId w:val="73"/>
        </w:numPr>
        <w:autoSpaceDE w:val="0"/>
        <w:autoSpaceDN w:val="0"/>
        <w:adjustRightInd w:val="0"/>
        <w:spacing w:after="0" w:line="240" w:lineRule="auto"/>
        <w:contextualSpacing/>
        <w:jc w:val="both"/>
        <w:rPr>
          <w:rFonts w:eastAsia="Times New Roman" w:cs="Arial"/>
          <w:lang w:eastAsia="pl-PL"/>
        </w:rPr>
      </w:pPr>
      <w:r w:rsidRPr="00867371">
        <w:rPr>
          <w:rFonts w:eastAsia="Times New Roman" w:cs="Arial"/>
          <w:lang w:eastAsia="pl-PL"/>
        </w:rPr>
        <w:t>prawidłowe wezwanie pomocy,</w:t>
      </w:r>
    </w:p>
    <w:p w14:paraId="2BF98754" w14:textId="77777777" w:rsidR="00B865B5" w:rsidRPr="00867371" w:rsidRDefault="00B865B5" w:rsidP="0019791E">
      <w:pPr>
        <w:numPr>
          <w:ilvl w:val="0"/>
          <w:numId w:val="73"/>
        </w:numPr>
        <w:autoSpaceDE w:val="0"/>
        <w:autoSpaceDN w:val="0"/>
        <w:adjustRightInd w:val="0"/>
        <w:spacing w:after="0" w:line="240" w:lineRule="auto"/>
        <w:contextualSpacing/>
        <w:jc w:val="both"/>
        <w:rPr>
          <w:rFonts w:eastAsia="Times New Roman" w:cs="Arial"/>
          <w:lang w:eastAsia="pl-PL"/>
        </w:rPr>
      </w:pPr>
      <w:r w:rsidRPr="00867371">
        <w:rPr>
          <w:rFonts w:eastAsia="Times New Roman" w:cs="Arial"/>
          <w:lang w:eastAsia="pl-PL"/>
        </w:rPr>
        <w:t>znajomość służb ratunkowych i numerów alarmowych,</w:t>
      </w:r>
    </w:p>
    <w:p w14:paraId="1EC962DB" w14:textId="77777777" w:rsidR="00B865B5" w:rsidRPr="00867371" w:rsidRDefault="00B865B5" w:rsidP="0019791E">
      <w:pPr>
        <w:numPr>
          <w:ilvl w:val="0"/>
          <w:numId w:val="73"/>
        </w:numPr>
        <w:autoSpaceDE w:val="0"/>
        <w:autoSpaceDN w:val="0"/>
        <w:adjustRightInd w:val="0"/>
        <w:spacing w:after="0" w:line="240" w:lineRule="auto"/>
        <w:contextualSpacing/>
        <w:jc w:val="both"/>
        <w:rPr>
          <w:rFonts w:eastAsia="Times New Roman" w:cs="Arial"/>
          <w:lang w:eastAsia="pl-PL"/>
        </w:rPr>
      </w:pPr>
      <w:r w:rsidRPr="00867371">
        <w:rPr>
          <w:rFonts w:eastAsia="Times New Roman" w:cs="Arial"/>
          <w:lang w:eastAsia="pl-PL"/>
        </w:rPr>
        <w:t>korzystanie z aplikacji na telefon komórkowy wspierającej udzielanie pierwszej pomocy,</w:t>
      </w:r>
    </w:p>
    <w:p w14:paraId="2EE22E05" w14:textId="77777777" w:rsidR="00B865B5" w:rsidRPr="00867371" w:rsidRDefault="00B865B5" w:rsidP="0019791E">
      <w:pPr>
        <w:numPr>
          <w:ilvl w:val="0"/>
          <w:numId w:val="73"/>
        </w:numPr>
        <w:autoSpaceDE w:val="0"/>
        <w:autoSpaceDN w:val="0"/>
        <w:adjustRightInd w:val="0"/>
        <w:spacing w:after="0" w:line="240" w:lineRule="auto"/>
        <w:contextualSpacing/>
        <w:jc w:val="both"/>
        <w:rPr>
          <w:rFonts w:eastAsia="Times New Roman" w:cs="Arial"/>
          <w:lang w:eastAsia="pl-PL"/>
        </w:rPr>
      </w:pPr>
      <w:r w:rsidRPr="00867371">
        <w:rPr>
          <w:rFonts w:eastAsia="Times New Roman" w:cs="Arial"/>
          <w:lang w:eastAsia="pl-PL"/>
        </w:rPr>
        <w:t xml:space="preserve">wyposażenie apteczki pierwszej pomocy, np. domowej, samochodowej. </w:t>
      </w:r>
    </w:p>
    <w:p w14:paraId="360C5414" w14:textId="77777777" w:rsidR="00B865B5" w:rsidRPr="00867371" w:rsidRDefault="00B865B5" w:rsidP="0019791E">
      <w:pPr>
        <w:numPr>
          <w:ilvl w:val="0"/>
          <w:numId w:val="74"/>
        </w:numPr>
        <w:spacing w:before="120" w:after="0" w:line="240" w:lineRule="auto"/>
        <w:jc w:val="both"/>
        <w:rPr>
          <w:rFonts w:eastAsia="Times New Roman" w:cs="Arial"/>
          <w:lang w:eastAsia="pl-PL"/>
        </w:rPr>
      </w:pPr>
      <w:r w:rsidRPr="00867371">
        <w:rPr>
          <w:rFonts w:eastAsia="Times New Roman" w:cs="Arial"/>
          <w:lang w:eastAsia="pl-PL"/>
        </w:rPr>
        <w:t>Realizacja zadań w ramach organizacji edukacyjnych turniejów bezpieczeństwa w ruchu drogowym.</w:t>
      </w:r>
    </w:p>
    <w:p w14:paraId="12024A13" w14:textId="00C73B2D" w:rsidR="00B865B5" w:rsidRPr="00867371" w:rsidRDefault="00B865B5" w:rsidP="00B865B5">
      <w:pPr>
        <w:spacing w:before="120" w:after="0" w:line="240" w:lineRule="auto"/>
        <w:jc w:val="both"/>
        <w:rPr>
          <w:rFonts w:eastAsia="Times New Roman" w:cs="Arial"/>
          <w:lang w:eastAsia="pl-PL"/>
        </w:rPr>
      </w:pPr>
      <w:r w:rsidRPr="00867371">
        <w:rPr>
          <w:rFonts w:eastAsia="Times New Roman" w:cs="Arial"/>
          <w:lang w:eastAsia="pl-PL"/>
        </w:rPr>
        <w:t xml:space="preserve">Minister Edukacji Narodowej kontynuuje realizację zadań wynikających z podpisanego w 2016 r. Porozumienia o współpracy w zakresie organizowania i przeprowadzania edukacyjnych turniejów bezpieczeństwa </w:t>
      </w:r>
      <w:r w:rsidRPr="00867371">
        <w:rPr>
          <w:rFonts w:eastAsia="Times New Roman" w:cs="Arial"/>
          <w:lang w:eastAsia="pl-PL"/>
        </w:rPr>
        <w:br/>
        <w:t>w ruchu drogowym. Sygnatariuszami Porozumienia są: Minister Edukacji Narodowej, Minister Infrastruktury i Budownictwa, Minister Spraw Wewnętrznych i Administracji, Komendant Główny Policji, Polski Związek Motorowy.</w:t>
      </w:r>
    </w:p>
    <w:p w14:paraId="7CE08753" w14:textId="7635DD00" w:rsidR="00B865B5" w:rsidRPr="00867371" w:rsidRDefault="00B865B5" w:rsidP="00B865B5">
      <w:pPr>
        <w:spacing w:before="120" w:after="0" w:line="240" w:lineRule="auto"/>
        <w:jc w:val="both"/>
        <w:rPr>
          <w:rFonts w:eastAsia="Times New Roman" w:cs="Arial"/>
          <w:lang w:eastAsia="pl-PL"/>
        </w:rPr>
      </w:pPr>
      <w:r w:rsidRPr="00867371">
        <w:rPr>
          <w:rFonts w:eastAsia="Times New Roman" w:cs="Arial"/>
          <w:lang w:eastAsia="pl-PL"/>
        </w:rPr>
        <w:t xml:space="preserve">Strony </w:t>
      </w:r>
      <w:r w:rsidRPr="00867371">
        <w:rPr>
          <w:rFonts w:eastAsia="Times New Roman" w:cs="Arial"/>
          <w:i/>
          <w:lang w:eastAsia="pl-PL"/>
        </w:rPr>
        <w:t>Porozumienia</w:t>
      </w:r>
      <w:r w:rsidRPr="00867371">
        <w:rPr>
          <w:rFonts w:eastAsia="Times New Roman" w:cs="Arial"/>
          <w:lang w:eastAsia="pl-PL"/>
        </w:rPr>
        <w:t xml:space="preserve"> współpracują w zakresie organizowania i przeprowadzania ogólnopolskich zawodów dla uczniów w zakresie bezpieczeństwa w ruchu drogowym. W 2019 r. odbyły się finały: </w:t>
      </w:r>
    </w:p>
    <w:p w14:paraId="4CB485D8" w14:textId="0B6C36ED" w:rsidR="00B865B5" w:rsidRPr="00867371" w:rsidRDefault="00B865B5" w:rsidP="0019791E">
      <w:pPr>
        <w:numPr>
          <w:ilvl w:val="0"/>
          <w:numId w:val="71"/>
        </w:numPr>
        <w:spacing w:before="120" w:after="0" w:line="240" w:lineRule="auto"/>
        <w:ind w:left="0" w:firstLine="0"/>
        <w:contextualSpacing/>
        <w:jc w:val="both"/>
        <w:rPr>
          <w:rFonts w:eastAsia="Times New Roman" w:cs="Arial"/>
          <w:lang w:eastAsia="pl-PL"/>
        </w:rPr>
      </w:pPr>
      <w:r w:rsidRPr="00867371">
        <w:rPr>
          <w:rFonts w:eastAsia="Times New Roman" w:cs="Arial"/>
          <w:lang w:eastAsia="pl-PL"/>
        </w:rPr>
        <w:t>Ogólnopolskiego Turnieju Bezpieczeństwa w Ruchu Drogowym dla uczniów szkół podstawowych,</w:t>
      </w:r>
    </w:p>
    <w:p w14:paraId="447F91B3" w14:textId="5183CCBB" w:rsidR="00B865B5" w:rsidRPr="00867371" w:rsidRDefault="00B865B5" w:rsidP="0019791E">
      <w:pPr>
        <w:numPr>
          <w:ilvl w:val="0"/>
          <w:numId w:val="71"/>
        </w:numPr>
        <w:spacing w:before="120" w:after="0" w:line="240" w:lineRule="auto"/>
        <w:ind w:left="0" w:firstLine="0"/>
        <w:contextualSpacing/>
        <w:jc w:val="both"/>
        <w:rPr>
          <w:rFonts w:eastAsia="Times New Roman" w:cs="Arial"/>
          <w:lang w:eastAsia="pl-PL"/>
        </w:rPr>
      </w:pPr>
      <w:r w:rsidRPr="00867371">
        <w:rPr>
          <w:rFonts w:eastAsia="Times New Roman" w:cs="Arial"/>
          <w:lang w:eastAsia="pl-PL"/>
        </w:rPr>
        <w:t>Ogólnopolskiego Turnieju Bezpieczeństwa w Ruchu Drogowym dla uczniów szkół gimnazjalnych,</w:t>
      </w:r>
    </w:p>
    <w:p w14:paraId="6D055EE2" w14:textId="77777777" w:rsidR="00B865B5" w:rsidRPr="00867371" w:rsidRDefault="00B865B5" w:rsidP="0019791E">
      <w:pPr>
        <w:numPr>
          <w:ilvl w:val="0"/>
          <w:numId w:val="71"/>
        </w:numPr>
        <w:spacing w:before="120" w:after="0" w:line="240" w:lineRule="auto"/>
        <w:ind w:left="0" w:firstLine="0"/>
        <w:contextualSpacing/>
        <w:jc w:val="both"/>
        <w:rPr>
          <w:rFonts w:eastAsia="Times New Roman" w:cs="Arial"/>
          <w:lang w:eastAsia="pl-PL"/>
        </w:rPr>
      </w:pPr>
      <w:r w:rsidRPr="00867371">
        <w:rPr>
          <w:rFonts w:eastAsia="Times New Roman" w:cs="Arial"/>
          <w:lang w:eastAsia="pl-PL"/>
        </w:rPr>
        <w:t>Ogólnopolskiego Turnieju Motoryzacyjnego dla uczniów szkół ponadgimnazjalnych.</w:t>
      </w:r>
    </w:p>
    <w:p w14:paraId="021602A9" w14:textId="77777777" w:rsidR="00B865B5" w:rsidRPr="00867371" w:rsidRDefault="00B865B5" w:rsidP="00B865B5">
      <w:pPr>
        <w:spacing w:after="0" w:line="240" w:lineRule="auto"/>
        <w:jc w:val="both"/>
        <w:rPr>
          <w:rFonts w:eastAsia="Times New Roman" w:cs="Arial"/>
          <w:lang w:eastAsia="pl-PL"/>
        </w:rPr>
      </w:pPr>
    </w:p>
    <w:p w14:paraId="2170B8EE" w14:textId="48520956" w:rsidR="00B865B5" w:rsidRPr="00867371" w:rsidRDefault="00B865B5" w:rsidP="00B865B5">
      <w:pPr>
        <w:spacing w:after="0" w:line="240" w:lineRule="auto"/>
        <w:jc w:val="both"/>
        <w:rPr>
          <w:rFonts w:eastAsia="Times New Roman" w:cs="Arial"/>
          <w:lang w:eastAsia="pl-PL"/>
        </w:rPr>
      </w:pPr>
      <w:r w:rsidRPr="00867371">
        <w:rPr>
          <w:rFonts w:eastAsia="Times New Roman" w:cs="Arial"/>
          <w:lang w:eastAsia="pl-PL"/>
        </w:rPr>
        <w:t>W ramach deklaracji o wspieraniu działań organizacyjnych na rzecz turniejów, Minister Edukacji Narodowej w grudniu 2019 r. w piśmie do wszystkich kuratorów oświaty zwrócił się z prośbą o rozważenie możliwości uwzględnienia Turniejów BRD w wykazie zawodów wiedzy, artystycznych i sportowych, organizowanych na terenie szkoły, które mogą być punktowane w postępowaniu rekrutacyjnym m.in. do szkół ponadpodstawowych.</w:t>
      </w:r>
    </w:p>
    <w:p w14:paraId="7C734A64" w14:textId="77777777" w:rsidR="00B865B5" w:rsidRPr="00867371" w:rsidRDefault="00B865B5" w:rsidP="0019791E">
      <w:pPr>
        <w:numPr>
          <w:ilvl w:val="0"/>
          <w:numId w:val="74"/>
        </w:numPr>
        <w:spacing w:before="120" w:after="0" w:line="240" w:lineRule="auto"/>
        <w:contextualSpacing/>
        <w:jc w:val="both"/>
        <w:rPr>
          <w:rFonts w:eastAsia="Times New Roman" w:cs="Arial"/>
          <w:lang w:eastAsia="pl-PL"/>
        </w:rPr>
      </w:pPr>
      <w:r w:rsidRPr="00867371">
        <w:rPr>
          <w:rFonts w:eastAsia="Times New Roman" w:cs="Arial"/>
          <w:lang w:eastAsia="pl-PL"/>
        </w:rPr>
        <w:t>Promowanie działań z zakresu BRD w ramach portalu bezpiecznaszkola.men.gov.pl</w:t>
      </w:r>
    </w:p>
    <w:p w14:paraId="6DF9DD8E" w14:textId="77777777" w:rsidR="00B865B5" w:rsidRPr="00867371" w:rsidRDefault="00B865B5" w:rsidP="00B865B5">
      <w:pPr>
        <w:spacing w:before="120" w:after="0" w:line="240" w:lineRule="auto"/>
        <w:jc w:val="both"/>
        <w:rPr>
          <w:rFonts w:eastAsia="Times New Roman" w:cs="Arial"/>
          <w:lang w:eastAsia="pl-PL"/>
        </w:rPr>
      </w:pPr>
      <w:r w:rsidRPr="00867371">
        <w:rPr>
          <w:rFonts w:eastAsia="Times New Roman" w:cs="Arial"/>
          <w:lang w:eastAsia="pl-PL"/>
        </w:rPr>
        <w:t xml:space="preserve">Upowszechnianie projektów, materiałów edukacyjnych i publikacji: </w:t>
      </w:r>
    </w:p>
    <w:p w14:paraId="25B57AE9" w14:textId="77777777" w:rsidR="00B865B5" w:rsidRPr="00867371" w:rsidRDefault="00B865B5" w:rsidP="0019791E">
      <w:pPr>
        <w:numPr>
          <w:ilvl w:val="0"/>
          <w:numId w:val="75"/>
        </w:numPr>
        <w:spacing w:before="120" w:after="0" w:line="240" w:lineRule="auto"/>
        <w:contextualSpacing/>
        <w:jc w:val="both"/>
        <w:rPr>
          <w:rFonts w:eastAsia="Times New Roman" w:cs="Arial"/>
          <w:lang w:eastAsia="pl-PL"/>
        </w:rPr>
      </w:pPr>
      <w:r w:rsidRPr="00867371">
        <w:rPr>
          <w:rFonts w:eastAsia="Times New Roman" w:cs="Arial"/>
          <w:lang w:eastAsia="pl-PL"/>
        </w:rPr>
        <w:t xml:space="preserve">„Kampanii Kolejowe ABC” Urzędu Transportu Kolejowego, </w:t>
      </w:r>
    </w:p>
    <w:p w14:paraId="3E390CE5" w14:textId="77777777" w:rsidR="00B865B5" w:rsidRPr="00867371" w:rsidRDefault="00B865B5" w:rsidP="0019791E">
      <w:pPr>
        <w:numPr>
          <w:ilvl w:val="0"/>
          <w:numId w:val="75"/>
        </w:numPr>
        <w:spacing w:before="120" w:after="0" w:line="240" w:lineRule="auto"/>
        <w:contextualSpacing/>
        <w:jc w:val="both"/>
        <w:rPr>
          <w:rFonts w:eastAsia="Times New Roman" w:cs="Arial"/>
          <w:lang w:eastAsia="pl-PL"/>
        </w:rPr>
      </w:pPr>
      <w:r w:rsidRPr="00867371">
        <w:rPr>
          <w:rFonts w:eastAsia="Times New Roman" w:cs="Arial"/>
          <w:lang w:eastAsia="pl-PL"/>
        </w:rPr>
        <w:t>akcji „Odblaski – dziecko na drodze” PZU;</w:t>
      </w:r>
    </w:p>
    <w:p w14:paraId="2DB07546" w14:textId="77777777" w:rsidR="00B865B5" w:rsidRPr="00867371" w:rsidRDefault="00B865B5" w:rsidP="0019791E">
      <w:pPr>
        <w:numPr>
          <w:ilvl w:val="0"/>
          <w:numId w:val="75"/>
        </w:numPr>
        <w:spacing w:before="120" w:after="0" w:line="240" w:lineRule="auto"/>
        <w:contextualSpacing/>
        <w:jc w:val="both"/>
        <w:rPr>
          <w:rFonts w:eastAsia="Times New Roman" w:cs="Arial"/>
          <w:lang w:eastAsia="pl-PL"/>
        </w:rPr>
      </w:pPr>
      <w:r w:rsidRPr="00867371">
        <w:rPr>
          <w:rFonts w:eastAsia="Times New Roman" w:cs="Arial"/>
          <w:lang w:eastAsia="pl-PL"/>
        </w:rPr>
        <w:t>przepisów dotyczących środków ochrony indywidulnej Urzędu Ochrony Konkurencji i Konsumentów.</w:t>
      </w:r>
    </w:p>
    <w:p w14:paraId="658FCE3A" w14:textId="77777777" w:rsidR="00B865B5" w:rsidRPr="00867371" w:rsidRDefault="00B865B5" w:rsidP="0019791E">
      <w:pPr>
        <w:numPr>
          <w:ilvl w:val="0"/>
          <w:numId w:val="74"/>
        </w:numPr>
        <w:spacing w:before="120" w:after="0" w:line="240" w:lineRule="auto"/>
        <w:jc w:val="both"/>
        <w:rPr>
          <w:rFonts w:eastAsia="Times New Roman" w:cs="Arial"/>
          <w:lang w:eastAsia="pl-PL"/>
        </w:rPr>
      </w:pPr>
      <w:r w:rsidRPr="00867371">
        <w:rPr>
          <w:rFonts w:eastAsia="Times New Roman" w:cs="Arial"/>
          <w:lang w:eastAsia="pl-PL"/>
        </w:rPr>
        <w:t>Honorowe patronaty Ministra Edukacji Narodowej</w:t>
      </w:r>
    </w:p>
    <w:p w14:paraId="58E77211" w14:textId="0E3CF532" w:rsidR="00B865B5" w:rsidRPr="00867371" w:rsidRDefault="00B865B5" w:rsidP="00B865B5">
      <w:pPr>
        <w:spacing w:before="120" w:after="0" w:line="240" w:lineRule="auto"/>
        <w:jc w:val="both"/>
        <w:rPr>
          <w:rFonts w:eastAsia="Times New Roman" w:cs="Arial"/>
          <w:lang w:eastAsia="pl-PL"/>
        </w:rPr>
      </w:pPr>
      <w:r w:rsidRPr="00867371">
        <w:rPr>
          <w:rFonts w:eastAsia="Times New Roman" w:cs="Arial"/>
          <w:lang w:eastAsia="pl-PL"/>
        </w:rPr>
        <w:t>W 2019 r. wyróżnienie w formie patronatu związane z realizacją działań o tematyce BRD otrzymały następujące przedsięwzięcia:</w:t>
      </w:r>
    </w:p>
    <w:p w14:paraId="420FDEB3" w14:textId="77777777" w:rsidR="00B865B5" w:rsidRPr="00867371" w:rsidRDefault="00B865B5" w:rsidP="0019791E">
      <w:pPr>
        <w:numPr>
          <w:ilvl w:val="0"/>
          <w:numId w:val="76"/>
        </w:numPr>
        <w:spacing w:before="120" w:after="0" w:line="240" w:lineRule="auto"/>
        <w:jc w:val="both"/>
        <w:rPr>
          <w:rFonts w:eastAsia="Times New Roman" w:cs="Arial"/>
          <w:lang w:eastAsia="pl-PL"/>
        </w:rPr>
      </w:pPr>
      <w:r w:rsidRPr="00867371">
        <w:rPr>
          <w:rFonts w:eastAsia="Times New Roman" w:cs="Arial"/>
          <w:lang w:eastAsia="pl-PL"/>
        </w:rPr>
        <w:t>program edukacyjny „Drogowe ABC”, którego organizatorem był Polski Czerwony Krzyż,</w:t>
      </w:r>
    </w:p>
    <w:p w14:paraId="75DF61C6" w14:textId="77777777" w:rsidR="00B865B5" w:rsidRPr="00867371" w:rsidRDefault="00B865B5" w:rsidP="0019791E">
      <w:pPr>
        <w:numPr>
          <w:ilvl w:val="0"/>
          <w:numId w:val="76"/>
        </w:numPr>
        <w:spacing w:before="120" w:after="0" w:line="240" w:lineRule="auto"/>
        <w:jc w:val="both"/>
        <w:rPr>
          <w:rFonts w:eastAsia="Times New Roman" w:cs="Arial"/>
          <w:lang w:eastAsia="pl-PL"/>
        </w:rPr>
      </w:pPr>
      <w:r w:rsidRPr="00867371">
        <w:rPr>
          <w:rFonts w:eastAsia="Times New Roman" w:cs="Arial"/>
          <w:lang w:eastAsia="pl-PL"/>
        </w:rPr>
        <w:t>projekt edukacyjno-informacyjny dotyczący udzielania pierwszej pomocy na terenie wybranych Miejsc Obsługi Podróżnych na autostradach A1, A2 i A4, który realizowała Generalna Dyrekcja Dróg Krajowych i Autostrad,</w:t>
      </w:r>
    </w:p>
    <w:p w14:paraId="15B6E696" w14:textId="77777777" w:rsidR="00B865B5" w:rsidRPr="00867371" w:rsidRDefault="00B865B5" w:rsidP="0019791E">
      <w:pPr>
        <w:numPr>
          <w:ilvl w:val="0"/>
          <w:numId w:val="76"/>
        </w:numPr>
        <w:spacing w:before="120" w:after="0" w:line="240" w:lineRule="auto"/>
        <w:jc w:val="both"/>
        <w:rPr>
          <w:rFonts w:eastAsia="Times New Roman" w:cs="Arial"/>
          <w:lang w:eastAsia="pl-PL"/>
        </w:rPr>
      </w:pPr>
      <w:r w:rsidRPr="00867371">
        <w:rPr>
          <w:rFonts w:eastAsia="Times New Roman" w:cs="Arial"/>
          <w:lang w:eastAsia="pl-PL"/>
        </w:rPr>
        <w:t>Europejski projekt edukacyjny „Transport 77”, realizowany przez Stowarzyszenie Rodzin i Przyjaciół Deportowanych w „Transporcie 77”,</w:t>
      </w:r>
    </w:p>
    <w:p w14:paraId="24B8D37F" w14:textId="77777777" w:rsidR="00B865B5" w:rsidRPr="00867371" w:rsidRDefault="00B865B5" w:rsidP="0019791E">
      <w:pPr>
        <w:numPr>
          <w:ilvl w:val="0"/>
          <w:numId w:val="76"/>
        </w:numPr>
        <w:spacing w:before="120" w:after="0" w:line="240" w:lineRule="auto"/>
        <w:jc w:val="both"/>
        <w:rPr>
          <w:rFonts w:eastAsia="Times New Roman" w:cs="Arial"/>
          <w:lang w:eastAsia="pl-PL"/>
        </w:rPr>
      </w:pPr>
      <w:r w:rsidRPr="00867371">
        <w:rPr>
          <w:rFonts w:eastAsia="Times New Roman" w:cs="Arial"/>
          <w:lang w:eastAsia="pl-PL"/>
        </w:rPr>
        <w:t>XXI Olimpiada Techniki Samochodowej, organizowana przez Wydawnictwo Komunikacji i Łączności sp. z o.o.,</w:t>
      </w:r>
    </w:p>
    <w:p w14:paraId="61968228" w14:textId="77777777" w:rsidR="00B865B5" w:rsidRPr="00867371" w:rsidRDefault="00B865B5" w:rsidP="0019791E">
      <w:pPr>
        <w:numPr>
          <w:ilvl w:val="0"/>
          <w:numId w:val="76"/>
        </w:numPr>
        <w:spacing w:before="120" w:after="0" w:line="240" w:lineRule="auto"/>
        <w:jc w:val="both"/>
        <w:rPr>
          <w:rFonts w:eastAsia="Times New Roman" w:cs="Arial"/>
          <w:lang w:eastAsia="pl-PL"/>
        </w:rPr>
      </w:pPr>
      <w:r w:rsidRPr="00867371">
        <w:rPr>
          <w:rFonts w:eastAsia="Times New Roman" w:cs="Arial"/>
          <w:lang w:eastAsia="pl-PL"/>
        </w:rPr>
        <w:t>zimowy piknik bezpieczeństwa organizowany przez Partnerstwo dla Bezpieczeństwa Drogowego,</w:t>
      </w:r>
    </w:p>
    <w:p w14:paraId="660C1C42" w14:textId="77777777" w:rsidR="00B865B5" w:rsidRPr="00867371" w:rsidRDefault="00B865B5" w:rsidP="0019791E">
      <w:pPr>
        <w:numPr>
          <w:ilvl w:val="0"/>
          <w:numId w:val="76"/>
        </w:numPr>
        <w:spacing w:before="120" w:after="0" w:line="240" w:lineRule="auto"/>
        <w:jc w:val="both"/>
        <w:rPr>
          <w:rFonts w:eastAsia="Times New Roman" w:cs="Arial"/>
          <w:lang w:eastAsia="pl-PL"/>
        </w:rPr>
      </w:pPr>
      <w:r w:rsidRPr="00867371">
        <w:rPr>
          <w:rFonts w:eastAsia="Times New Roman" w:cs="Arial"/>
          <w:i/>
          <w:lang w:eastAsia="pl-PL"/>
        </w:rPr>
        <w:t>Szkolne Kluby Bezpieczeństwa</w:t>
      </w:r>
      <w:r w:rsidRPr="00867371">
        <w:rPr>
          <w:rFonts w:eastAsia="Times New Roman" w:cs="Arial"/>
          <w:lang w:eastAsia="pl-PL"/>
        </w:rPr>
        <w:t>, których organizatorem było Partnerstwo dla Bezpieczeństwa Drogowego,</w:t>
      </w:r>
    </w:p>
    <w:p w14:paraId="79A5071C" w14:textId="77777777" w:rsidR="00B865B5" w:rsidRPr="00867371" w:rsidRDefault="00B865B5" w:rsidP="0019791E">
      <w:pPr>
        <w:numPr>
          <w:ilvl w:val="0"/>
          <w:numId w:val="76"/>
        </w:numPr>
        <w:spacing w:before="120" w:after="0" w:line="240" w:lineRule="auto"/>
        <w:jc w:val="both"/>
        <w:rPr>
          <w:rFonts w:eastAsia="Times New Roman" w:cs="Arial"/>
          <w:lang w:eastAsia="pl-PL"/>
        </w:rPr>
      </w:pPr>
      <w:r w:rsidRPr="00867371">
        <w:rPr>
          <w:rFonts w:eastAsia="Times New Roman" w:cs="Arial"/>
          <w:lang w:eastAsia="pl-PL"/>
        </w:rPr>
        <w:t>konkurs plastyczny dla dzieci i młodzieży „Drogi Przyszłości”, organizowany przez Generalnego Dyrektora Dróg i Autostrad,</w:t>
      </w:r>
    </w:p>
    <w:p w14:paraId="4B0EB608" w14:textId="77777777" w:rsidR="00B865B5" w:rsidRPr="00867371" w:rsidRDefault="00B865B5" w:rsidP="0019791E">
      <w:pPr>
        <w:numPr>
          <w:ilvl w:val="0"/>
          <w:numId w:val="76"/>
        </w:numPr>
        <w:spacing w:before="120" w:after="0" w:line="240" w:lineRule="auto"/>
        <w:jc w:val="both"/>
        <w:rPr>
          <w:rFonts w:eastAsia="Times New Roman" w:cs="Arial"/>
          <w:lang w:eastAsia="pl-PL"/>
        </w:rPr>
      </w:pPr>
      <w:r w:rsidRPr="00867371">
        <w:rPr>
          <w:rFonts w:eastAsia="Times New Roman" w:cs="Arial"/>
          <w:lang w:eastAsia="pl-PL"/>
        </w:rPr>
        <w:t>konkurs kreatywny dla młodzieży „Młody kierowca”, organizowany przez Generalną Dyrekcję Dróg Krajowych i Autostrad,</w:t>
      </w:r>
    </w:p>
    <w:p w14:paraId="0E6A2A4D" w14:textId="77777777" w:rsidR="00B865B5" w:rsidRPr="00867371" w:rsidRDefault="00B865B5" w:rsidP="0019791E">
      <w:pPr>
        <w:numPr>
          <w:ilvl w:val="0"/>
          <w:numId w:val="76"/>
        </w:numPr>
        <w:spacing w:before="120" w:after="0" w:line="240" w:lineRule="auto"/>
        <w:jc w:val="both"/>
        <w:rPr>
          <w:rFonts w:eastAsia="Times New Roman" w:cs="Arial"/>
          <w:lang w:eastAsia="pl-PL"/>
        </w:rPr>
      </w:pPr>
      <w:r w:rsidRPr="00867371">
        <w:rPr>
          <w:rFonts w:eastAsia="Times New Roman" w:cs="Arial"/>
          <w:lang w:eastAsia="pl-PL"/>
        </w:rPr>
        <w:t>konkurs plastyczny „Moje bezpieczne wakacje 2019”, którego organizatorem była Fundacja Bezpieczne Wakacje.</w:t>
      </w:r>
    </w:p>
    <w:p w14:paraId="7B3E373B" w14:textId="77777777" w:rsidR="00B865B5" w:rsidRPr="00867371" w:rsidRDefault="00B865B5" w:rsidP="0035490E">
      <w:pPr>
        <w:spacing w:after="120" w:line="240" w:lineRule="exact"/>
        <w:rPr>
          <w:b/>
          <w:color w:val="365F91" w:themeColor="accent1" w:themeShade="BF"/>
          <w:lang w:eastAsia="pl-PL"/>
        </w:rPr>
      </w:pPr>
    </w:p>
    <w:p w14:paraId="1CD9DDBA" w14:textId="77777777" w:rsidR="00B865B5" w:rsidRDefault="00B865B5" w:rsidP="0035490E">
      <w:pPr>
        <w:spacing w:after="120" w:line="240" w:lineRule="exact"/>
        <w:rPr>
          <w:rFonts w:asciiTheme="minorHAnsi" w:hAnsiTheme="minorHAnsi"/>
          <w:b/>
          <w:color w:val="365F91" w:themeColor="accent1" w:themeShade="BF"/>
          <w:sz w:val="40"/>
          <w:szCs w:val="40"/>
          <w:lang w:eastAsia="pl-PL"/>
        </w:rPr>
      </w:pPr>
    </w:p>
    <w:p w14:paraId="05B7EEC6" w14:textId="290D15BA" w:rsidR="009A00EA" w:rsidRPr="001B7858" w:rsidRDefault="00632B7E" w:rsidP="001B7858">
      <w:pPr>
        <w:spacing w:after="240" w:line="240" w:lineRule="exact"/>
        <w:rPr>
          <w:rFonts w:asciiTheme="minorHAnsi" w:hAnsiTheme="minorHAnsi"/>
          <w:b/>
          <w:color w:val="365F91" w:themeColor="accent1" w:themeShade="BF"/>
          <w:sz w:val="32"/>
          <w:szCs w:val="32"/>
          <w:lang w:eastAsia="pl-PL"/>
        </w:rPr>
      </w:pPr>
      <w:r>
        <w:rPr>
          <w:rFonts w:asciiTheme="minorHAnsi" w:hAnsiTheme="minorHAnsi"/>
          <w:b/>
          <w:color w:val="365F91" w:themeColor="accent1" w:themeShade="BF"/>
          <w:sz w:val="32"/>
          <w:szCs w:val="32"/>
          <w:lang w:eastAsia="pl-PL"/>
        </w:rPr>
        <w:t>Zadanie 44</w:t>
      </w:r>
      <w:r w:rsidR="00D3512E" w:rsidRPr="00D3512E">
        <w:rPr>
          <w:rFonts w:asciiTheme="minorHAnsi" w:hAnsiTheme="minorHAnsi"/>
          <w:b/>
          <w:color w:val="365F91" w:themeColor="accent1" w:themeShade="BF"/>
          <w:sz w:val="32"/>
          <w:szCs w:val="32"/>
          <w:lang w:eastAsia="pl-PL"/>
        </w:rPr>
        <w:t xml:space="preserve">: </w:t>
      </w:r>
      <w:r w:rsidR="009A00EA" w:rsidRPr="009A00EA">
        <w:rPr>
          <w:rFonts w:asciiTheme="minorHAnsi" w:hAnsiTheme="minorHAnsi"/>
          <w:b/>
          <w:color w:val="365F91" w:themeColor="accent1" w:themeShade="BF"/>
          <w:sz w:val="32"/>
          <w:szCs w:val="32"/>
          <w:lang w:eastAsia="pl-PL"/>
        </w:rPr>
        <w:t xml:space="preserve">Działania na rzecz Bezpieczeństwa ruchu drogowego realizowane przez </w:t>
      </w:r>
      <w:r w:rsidR="001B7858">
        <w:rPr>
          <w:rFonts w:asciiTheme="minorHAnsi" w:hAnsiTheme="minorHAnsi"/>
          <w:b/>
          <w:color w:val="365F91" w:themeColor="accent1" w:themeShade="BF"/>
          <w:sz w:val="32"/>
          <w:szCs w:val="32"/>
          <w:lang w:eastAsia="pl-PL"/>
        </w:rPr>
        <w:t>PKP Polskie Linie Kolejowe S.A.</w:t>
      </w:r>
    </w:p>
    <w:p w14:paraId="27DF0826" w14:textId="77777777" w:rsidR="009A00EA" w:rsidRPr="00867371" w:rsidRDefault="009A00EA" w:rsidP="009A00EA">
      <w:pPr>
        <w:keepNext/>
        <w:spacing w:before="240" w:after="60" w:line="276" w:lineRule="auto"/>
        <w:outlineLvl w:val="1"/>
        <w:rPr>
          <w:rFonts w:eastAsia="Times New Roman"/>
          <w:b/>
          <w:bCs/>
          <w:iCs/>
        </w:rPr>
      </w:pPr>
      <w:r w:rsidRPr="00867371">
        <w:rPr>
          <w:rFonts w:eastAsia="Times New Roman"/>
          <w:b/>
          <w:bCs/>
          <w:iCs/>
        </w:rPr>
        <w:t>Inwestycje w infrastrukturę i urządzenia przejazdowe</w:t>
      </w:r>
    </w:p>
    <w:p w14:paraId="32486C27" w14:textId="77C68576" w:rsidR="009A00EA" w:rsidRPr="00867371" w:rsidRDefault="009A00EA" w:rsidP="009A00EA">
      <w:pPr>
        <w:spacing w:before="120" w:after="120" w:line="288" w:lineRule="auto"/>
        <w:jc w:val="both"/>
        <w:rPr>
          <w:rFonts w:cs="Arial"/>
        </w:rPr>
      </w:pPr>
      <w:r w:rsidRPr="00867371">
        <w:rPr>
          <w:rFonts w:cs="Arial"/>
        </w:rPr>
        <w:t xml:space="preserve">W ramach prowadzonych inwestycji w infrastrukturę kolejową PKP Polskie Linie Kolejowe S.A. rewitalizują </w:t>
      </w:r>
      <w:r w:rsidR="001B7858">
        <w:rPr>
          <w:rFonts w:cs="Arial"/>
        </w:rPr>
        <w:br/>
      </w:r>
      <w:r w:rsidRPr="00867371">
        <w:rPr>
          <w:rFonts w:cs="Arial"/>
        </w:rPr>
        <w:t>i modernizują przejazdy kolejowo-drogowe oraz przejścia przez tory, wyposażając je w dodatkowe urządzenia zabezpieczenia i/lub ostrzegania użytkownika, a także likwidują przejazdy i przejścia w poziomie szyn, zastępując je wiaduktami, kładkami lub tunelami. Modernizacja wybranych przejazdów kolejowo-drogowych (o zwiększonym ryzyku zaistnienia zdarzenia) jest przedmiotem dedykowanego projektu inwestycyjnego pn. "Poprawa bezpieczeństwa na skrzyżowaniach linii kolejowych z drogami", który ujęty jest w Krajowym Programie Kolejowym. Finansowanie przewidziano z POIiŚ, a jego wartość to blisko 400 mln zł. Podzielony on został na etap I – część przejazdową i etap II – budowę skrzyżowań dwupoziomowych.</w:t>
      </w:r>
    </w:p>
    <w:p w14:paraId="1F69DF8C" w14:textId="558D355A" w:rsidR="009A00EA" w:rsidRPr="00867371" w:rsidRDefault="009A00EA" w:rsidP="009A00EA">
      <w:pPr>
        <w:spacing w:before="120" w:after="120" w:line="288" w:lineRule="auto"/>
        <w:jc w:val="both"/>
        <w:rPr>
          <w:rFonts w:cs="Arial"/>
        </w:rPr>
      </w:pPr>
      <w:r w:rsidRPr="00867371">
        <w:rPr>
          <w:rFonts w:cs="Arial"/>
        </w:rPr>
        <w:t xml:space="preserve">I etap projektu obejmuje modernizację 182 przejazdów kolejowo-drogowych na terenie całego kraju. Prace polegają na podniesieniu kategorii przejazdów (poprzez wyposażenie ich w samoczynne systemy przejazdowe) lub wymianie wyeksploatowanych urządzeń starego typu na urządzenia nowej generacji. Na wybranych przejazdach prowadzone są roboty torowo-drogowe związane z wymianą nawierzchni kolejowej oraz drogowej w rejonie skrzyżowania. Do dnia 31 grudnia 2019 roku zakończono roboty na 81 przejazdach, </w:t>
      </w:r>
      <w:r w:rsidR="00476F75">
        <w:rPr>
          <w:rFonts w:cs="Arial"/>
        </w:rPr>
        <w:br/>
      </w:r>
      <w:r w:rsidRPr="00867371">
        <w:rPr>
          <w:rFonts w:cs="Arial"/>
        </w:rPr>
        <w:t>w tym: 69 było po odbiorze końcowym, 6 – po odbiorze eksploatacyjnym oraz 6 znajdowało się w fazie eksploatacji wstępnej. Przewidywany termin zakończenia projektu: 31 grudnia 2020 roku. W ramach II etapu projektu PKP PLK zastąpią 5 przejazdów kolejowo-drogowych o bardzo wysokich iloczynach ruchu skrzyżowaniami dwupoziomowymi. Prace realizowane będą na odcinku Warszawa – Mińsk Mazowiecki linii kolejowej nr 2 i obejmą skrzyżowania z ulicami: Chełmżyńską, Marsa i Raczkiewicza w Warszawie oraz al. Piłsudskiego i ul. Krasińskiego. Inwestycje prowadzone są wspólnie z władzami samorządowymi.</w:t>
      </w:r>
    </w:p>
    <w:p w14:paraId="3BB1CD5C" w14:textId="77777777" w:rsidR="009A00EA" w:rsidRPr="00867371" w:rsidRDefault="009A00EA" w:rsidP="009A00EA">
      <w:pPr>
        <w:spacing w:before="120" w:after="120" w:line="288" w:lineRule="auto"/>
        <w:jc w:val="both"/>
        <w:rPr>
          <w:rFonts w:cs="Arial"/>
        </w:rPr>
      </w:pPr>
      <w:r w:rsidRPr="00867371">
        <w:rPr>
          <w:rFonts w:cs="Arial"/>
        </w:rPr>
        <w:t>Ponadto wiele przejazdów kolejowo-drogowych jest modernizowanych i rewitalizowanych, a niejednokrotnie zastępowanych skrzyżowaniami dwupoziomowymi podczas realizacji projektów inwestycyjnych na poszczególnych liniach kolejowych. Łącznie w 2019 roku PKP PLK zmodernizowały lub zrewitalizowały 717 przejazdów.</w:t>
      </w:r>
    </w:p>
    <w:p w14:paraId="2F20118C" w14:textId="25449E0E" w:rsidR="009A00EA" w:rsidRPr="00867371" w:rsidRDefault="009A00EA" w:rsidP="009A00EA">
      <w:pPr>
        <w:spacing w:before="120" w:after="120" w:line="288" w:lineRule="auto"/>
        <w:jc w:val="both"/>
        <w:rPr>
          <w:rFonts w:cs="Arial"/>
        </w:rPr>
      </w:pPr>
      <w:r w:rsidRPr="00867371">
        <w:rPr>
          <w:rFonts w:cs="Arial"/>
        </w:rPr>
        <w:t xml:space="preserve">W trakcie modernizacji stosowane są nowoczesne rozwiązania techniczne gwarantujące wymagany poziom bezpieczeństwa mimo stale rosnącej liczby aut. Przejazdy wyposażane są w urządzenia zdalnej kontroli, co sprawia, że każda usterka urządzeń na przejeździe jest sygnalizowana u dyżurnego ruchu. Maszynista o ewentualnej awarii informowany jest poprzez wskazania tzw. tarcz ostrzegawczych przejazdowych (sygnał informujący o usterce zobowiązuje maszynistę do ograniczenia prędkości pociągu do 20 km/h). Na przejazdach instalowane są także urządzenia do monitoringu i rejestracji zdarzeń. Dzięki prowadzonym inwestycjom </w:t>
      </w:r>
      <w:r w:rsidR="00476F75">
        <w:rPr>
          <w:rFonts w:cs="Arial"/>
        </w:rPr>
        <w:br/>
      </w:r>
      <w:r w:rsidRPr="00867371">
        <w:rPr>
          <w:rFonts w:cs="Arial"/>
        </w:rPr>
        <w:t>korzystne zmiany odczuwają nie tylko podróżujący pociągami i kierowcy, ale także piesi oraz rowerzyści.</w:t>
      </w:r>
    </w:p>
    <w:p w14:paraId="7C4DFA80" w14:textId="77777777" w:rsidR="009A00EA" w:rsidRPr="00867371" w:rsidRDefault="009A00EA" w:rsidP="009A00EA">
      <w:pPr>
        <w:keepNext/>
        <w:spacing w:before="240" w:after="60" w:line="276" w:lineRule="auto"/>
        <w:jc w:val="both"/>
        <w:outlineLvl w:val="2"/>
        <w:rPr>
          <w:rFonts w:eastAsia="Times New Roman"/>
          <w:b/>
          <w:bCs/>
          <w:u w:val="single"/>
        </w:rPr>
      </w:pPr>
      <w:r w:rsidRPr="00867371">
        <w:rPr>
          <w:rFonts w:eastAsia="Times New Roman"/>
          <w:b/>
          <w:bCs/>
          <w:u w:val="single"/>
        </w:rPr>
        <w:t>Podnoszenie kategorii przejazdów</w:t>
      </w:r>
    </w:p>
    <w:p w14:paraId="56900E1D" w14:textId="77777777" w:rsidR="009A00EA" w:rsidRDefault="009A00EA" w:rsidP="009A00EA">
      <w:pPr>
        <w:spacing w:before="120" w:after="120" w:line="288" w:lineRule="auto"/>
        <w:jc w:val="both"/>
        <w:rPr>
          <w:rFonts w:cs="Arial"/>
        </w:rPr>
      </w:pPr>
      <w:r w:rsidRPr="00867371">
        <w:rPr>
          <w:rFonts w:cs="Arial"/>
        </w:rPr>
        <w:t>W efekcie wyżej wymienionych prac inwestycyjnych, a także innych działań (np. likwidacji lub przekwalifikowania przejazdów), na eksploatowanych liniach kolejowych pozytywnie zmienia się struktura ilościowa przejazdów kolejowo-drogowych według kategorii, co przedstawia tabela:</w:t>
      </w:r>
    </w:p>
    <w:p w14:paraId="1FA03F89" w14:textId="77777777" w:rsidR="00254F86" w:rsidRPr="00867371" w:rsidRDefault="00254F86" w:rsidP="009A00EA">
      <w:pPr>
        <w:spacing w:before="120" w:after="120" w:line="288" w:lineRule="auto"/>
        <w:jc w:val="both"/>
        <w:rPr>
          <w:rFonts w:cs="Arial"/>
        </w:rPr>
      </w:pPr>
    </w:p>
    <w:tbl>
      <w:tblPr>
        <w:tblW w:w="9572" w:type="dxa"/>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1247"/>
        <w:gridCol w:w="1226"/>
        <w:gridCol w:w="1226"/>
        <w:gridCol w:w="1226"/>
        <w:gridCol w:w="1226"/>
        <w:gridCol w:w="1226"/>
        <w:gridCol w:w="1226"/>
        <w:gridCol w:w="969"/>
      </w:tblGrid>
      <w:tr w:rsidR="009A00EA" w:rsidRPr="00867371" w14:paraId="4F28D192" w14:textId="77777777" w:rsidTr="00414BD1">
        <w:tc>
          <w:tcPr>
            <w:tcW w:w="1977" w:type="dxa"/>
            <w:tcBorders>
              <w:top w:val="nil"/>
              <w:bottom w:val="single" w:sz="12" w:space="0" w:color="666666"/>
              <w:right w:val="nil"/>
            </w:tcBorders>
            <w:shd w:val="clear" w:color="auto" w:fill="FFFFFF"/>
            <w:vAlign w:val="center"/>
          </w:tcPr>
          <w:p w14:paraId="6F7A540F" w14:textId="77777777" w:rsidR="009A00EA" w:rsidRPr="00867371" w:rsidRDefault="009A00EA" w:rsidP="009A00EA">
            <w:pPr>
              <w:spacing w:before="60" w:after="60" w:line="240" w:lineRule="auto"/>
              <w:jc w:val="center"/>
              <w:rPr>
                <w:rFonts w:cs="Arial"/>
                <w:b/>
                <w:bCs/>
              </w:rPr>
            </w:pPr>
            <w:r w:rsidRPr="00867371">
              <w:rPr>
                <w:rFonts w:cs="Arial"/>
                <w:b/>
                <w:bCs/>
              </w:rPr>
              <w:t>Wyszczególnienie</w:t>
            </w:r>
          </w:p>
        </w:tc>
        <w:tc>
          <w:tcPr>
            <w:tcW w:w="1085" w:type="dxa"/>
            <w:tcBorders>
              <w:top w:val="nil"/>
              <w:left w:val="nil"/>
              <w:bottom w:val="single" w:sz="12" w:space="0" w:color="666666"/>
              <w:right w:val="nil"/>
            </w:tcBorders>
            <w:shd w:val="clear" w:color="auto" w:fill="FFFFFF"/>
            <w:vAlign w:val="center"/>
          </w:tcPr>
          <w:p w14:paraId="42F7C85F" w14:textId="77777777" w:rsidR="009A00EA" w:rsidRPr="00867371" w:rsidRDefault="009A00EA" w:rsidP="009A00EA">
            <w:pPr>
              <w:spacing w:before="60" w:after="60" w:line="240" w:lineRule="auto"/>
              <w:jc w:val="center"/>
              <w:rPr>
                <w:rFonts w:cs="Arial"/>
                <w:b/>
                <w:bCs/>
              </w:rPr>
            </w:pPr>
            <w:r w:rsidRPr="00867371">
              <w:rPr>
                <w:rFonts w:cs="Arial"/>
                <w:b/>
                <w:bCs/>
              </w:rPr>
              <w:t>Stan na 31.12.2014 [szt.]</w:t>
            </w:r>
          </w:p>
        </w:tc>
        <w:tc>
          <w:tcPr>
            <w:tcW w:w="1085" w:type="dxa"/>
            <w:tcBorders>
              <w:top w:val="nil"/>
              <w:left w:val="nil"/>
              <w:bottom w:val="single" w:sz="12" w:space="0" w:color="666666"/>
              <w:right w:val="nil"/>
            </w:tcBorders>
            <w:shd w:val="clear" w:color="auto" w:fill="FFFFFF"/>
            <w:vAlign w:val="center"/>
          </w:tcPr>
          <w:p w14:paraId="36CEC758" w14:textId="77777777" w:rsidR="009A00EA" w:rsidRPr="00867371" w:rsidRDefault="009A00EA" w:rsidP="009A00EA">
            <w:pPr>
              <w:spacing w:before="60" w:after="60" w:line="240" w:lineRule="auto"/>
              <w:jc w:val="center"/>
              <w:rPr>
                <w:rFonts w:cs="Arial"/>
                <w:b/>
                <w:bCs/>
              </w:rPr>
            </w:pPr>
            <w:r w:rsidRPr="00867371">
              <w:rPr>
                <w:rFonts w:cs="Arial"/>
                <w:b/>
                <w:bCs/>
              </w:rPr>
              <w:t>Stan na 31.12.2015 [szt.]</w:t>
            </w:r>
          </w:p>
        </w:tc>
        <w:tc>
          <w:tcPr>
            <w:tcW w:w="1085" w:type="dxa"/>
            <w:tcBorders>
              <w:top w:val="nil"/>
              <w:left w:val="nil"/>
              <w:bottom w:val="single" w:sz="12" w:space="0" w:color="666666"/>
              <w:right w:val="nil"/>
            </w:tcBorders>
            <w:shd w:val="clear" w:color="auto" w:fill="FFFFFF"/>
            <w:vAlign w:val="center"/>
          </w:tcPr>
          <w:p w14:paraId="35C244D9" w14:textId="77777777" w:rsidR="009A00EA" w:rsidRPr="00867371" w:rsidRDefault="009A00EA" w:rsidP="009A00EA">
            <w:pPr>
              <w:spacing w:before="60" w:after="60" w:line="240" w:lineRule="auto"/>
              <w:jc w:val="center"/>
              <w:rPr>
                <w:rFonts w:cs="Arial"/>
                <w:b/>
                <w:bCs/>
              </w:rPr>
            </w:pPr>
            <w:r w:rsidRPr="00867371">
              <w:rPr>
                <w:rFonts w:cs="Arial"/>
                <w:b/>
                <w:bCs/>
              </w:rPr>
              <w:t>Stan na 31.12.2016 [szt.]</w:t>
            </w:r>
          </w:p>
        </w:tc>
        <w:tc>
          <w:tcPr>
            <w:tcW w:w="1085" w:type="dxa"/>
            <w:tcBorders>
              <w:top w:val="nil"/>
              <w:left w:val="nil"/>
              <w:bottom w:val="single" w:sz="12" w:space="0" w:color="666666"/>
              <w:right w:val="nil"/>
            </w:tcBorders>
            <w:shd w:val="clear" w:color="auto" w:fill="FFFFFF"/>
            <w:vAlign w:val="center"/>
          </w:tcPr>
          <w:p w14:paraId="78D8166A" w14:textId="77777777" w:rsidR="009A00EA" w:rsidRPr="00867371" w:rsidRDefault="009A00EA" w:rsidP="009A00EA">
            <w:pPr>
              <w:spacing w:before="60" w:after="60" w:line="240" w:lineRule="auto"/>
              <w:jc w:val="center"/>
              <w:rPr>
                <w:rFonts w:cs="Arial"/>
                <w:b/>
                <w:bCs/>
              </w:rPr>
            </w:pPr>
            <w:r w:rsidRPr="00867371">
              <w:rPr>
                <w:rFonts w:cs="Arial"/>
                <w:b/>
                <w:bCs/>
              </w:rPr>
              <w:t>Stan na 31.12.2017 [szt.]</w:t>
            </w:r>
          </w:p>
        </w:tc>
        <w:tc>
          <w:tcPr>
            <w:tcW w:w="1085" w:type="dxa"/>
            <w:tcBorders>
              <w:top w:val="nil"/>
              <w:left w:val="nil"/>
              <w:bottom w:val="single" w:sz="12" w:space="0" w:color="666666"/>
              <w:right w:val="nil"/>
            </w:tcBorders>
            <w:shd w:val="clear" w:color="auto" w:fill="FFFFFF"/>
            <w:vAlign w:val="center"/>
          </w:tcPr>
          <w:p w14:paraId="14E0DBB1" w14:textId="77777777" w:rsidR="009A00EA" w:rsidRPr="00867371" w:rsidRDefault="009A00EA" w:rsidP="009A00EA">
            <w:pPr>
              <w:spacing w:before="60" w:after="60" w:line="240" w:lineRule="auto"/>
              <w:jc w:val="center"/>
              <w:rPr>
                <w:rFonts w:cs="Arial"/>
                <w:b/>
                <w:bCs/>
              </w:rPr>
            </w:pPr>
            <w:r w:rsidRPr="00867371">
              <w:rPr>
                <w:rFonts w:cs="Arial"/>
                <w:b/>
                <w:bCs/>
              </w:rPr>
              <w:t>Stan na 31.12.2018 [szt.]</w:t>
            </w:r>
          </w:p>
        </w:tc>
        <w:tc>
          <w:tcPr>
            <w:tcW w:w="1085" w:type="dxa"/>
            <w:tcBorders>
              <w:top w:val="nil"/>
              <w:left w:val="nil"/>
              <w:bottom w:val="single" w:sz="12" w:space="0" w:color="666666"/>
              <w:right w:val="nil"/>
            </w:tcBorders>
            <w:shd w:val="clear" w:color="auto" w:fill="FFFFFF"/>
            <w:vAlign w:val="center"/>
          </w:tcPr>
          <w:p w14:paraId="1158E075" w14:textId="77777777" w:rsidR="009A00EA" w:rsidRPr="00867371" w:rsidRDefault="009A00EA" w:rsidP="009A00EA">
            <w:pPr>
              <w:spacing w:before="60" w:after="60" w:line="240" w:lineRule="auto"/>
              <w:jc w:val="center"/>
              <w:rPr>
                <w:rFonts w:cs="Arial"/>
                <w:b/>
                <w:bCs/>
              </w:rPr>
            </w:pPr>
            <w:r w:rsidRPr="00867371">
              <w:rPr>
                <w:rFonts w:cs="Arial"/>
                <w:b/>
                <w:bCs/>
              </w:rPr>
              <w:t>Stan na 31.12.2019 [szt.]</w:t>
            </w:r>
          </w:p>
        </w:tc>
        <w:tc>
          <w:tcPr>
            <w:tcW w:w="1085" w:type="dxa"/>
            <w:tcBorders>
              <w:top w:val="nil"/>
              <w:left w:val="nil"/>
              <w:bottom w:val="single" w:sz="12" w:space="0" w:color="666666"/>
            </w:tcBorders>
            <w:shd w:val="clear" w:color="auto" w:fill="FFFFFF"/>
            <w:vAlign w:val="center"/>
          </w:tcPr>
          <w:p w14:paraId="19A7A31A" w14:textId="77777777" w:rsidR="009A00EA" w:rsidRPr="00867371" w:rsidRDefault="009A00EA" w:rsidP="009A00EA">
            <w:pPr>
              <w:spacing w:before="60" w:after="60" w:line="240" w:lineRule="auto"/>
              <w:jc w:val="center"/>
              <w:rPr>
                <w:rFonts w:cs="Arial"/>
                <w:b/>
                <w:bCs/>
              </w:rPr>
            </w:pPr>
            <w:r w:rsidRPr="00867371">
              <w:rPr>
                <w:rFonts w:cs="Arial"/>
                <w:b/>
                <w:bCs/>
              </w:rPr>
              <w:t>Zmiana</w:t>
            </w:r>
            <w:r w:rsidRPr="00867371">
              <w:rPr>
                <w:rFonts w:cs="Arial"/>
                <w:b/>
                <w:bCs/>
              </w:rPr>
              <w:br/>
              <w:t>[szt.]</w:t>
            </w:r>
          </w:p>
        </w:tc>
      </w:tr>
      <w:tr w:rsidR="009A00EA" w:rsidRPr="00867371" w14:paraId="19DDFC44" w14:textId="77777777" w:rsidTr="00414BD1">
        <w:tc>
          <w:tcPr>
            <w:tcW w:w="1977" w:type="dxa"/>
            <w:shd w:val="clear" w:color="auto" w:fill="CCCCCC"/>
            <w:vAlign w:val="center"/>
          </w:tcPr>
          <w:p w14:paraId="6BFC9F8F" w14:textId="77777777" w:rsidR="009A00EA" w:rsidRPr="00867371" w:rsidRDefault="009A00EA" w:rsidP="009A00EA">
            <w:pPr>
              <w:spacing w:before="60" w:after="60" w:line="240" w:lineRule="auto"/>
              <w:jc w:val="center"/>
              <w:rPr>
                <w:rFonts w:cs="Arial"/>
                <w:b/>
                <w:bCs/>
              </w:rPr>
            </w:pPr>
            <w:r w:rsidRPr="00867371">
              <w:rPr>
                <w:rFonts w:cs="Arial"/>
                <w:b/>
                <w:bCs/>
              </w:rPr>
              <w:t>Przejazdy kat. A</w:t>
            </w:r>
          </w:p>
        </w:tc>
        <w:tc>
          <w:tcPr>
            <w:tcW w:w="1085" w:type="dxa"/>
            <w:shd w:val="clear" w:color="auto" w:fill="CCCCCC"/>
            <w:vAlign w:val="center"/>
          </w:tcPr>
          <w:p w14:paraId="558222C4" w14:textId="77777777" w:rsidR="009A00EA" w:rsidRPr="00867371" w:rsidRDefault="009A00EA" w:rsidP="009A00EA">
            <w:pPr>
              <w:spacing w:before="60" w:after="60" w:line="240" w:lineRule="auto"/>
              <w:jc w:val="center"/>
              <w:rPr>
                <w:rFonts w:cs="Arial"/>
                <w:b/>
              </w:rPr>
            </w:pPr>
            <w:r w:rsidRPr="00867371">
              <w:rPr>
                <w:rFonts w:cs="Arial"/>
                <w:b/>
              </w:rPr>
              <w:t>2 516</w:t>
            </w:r>
          </w:p>
        </w:tc>
        <w:tc>
          <w:tcPr>
            <w:tcW w:w="1085" w:type="dxa"/>
            <w:shd w:val="clear" w:color="auto" w:fill="CCCCCC"/>
            <w:vAlign w:val="center"/>
          </w:tcPr>
          <w:p w14:paraId="7C7C8FBE" w14:textId="77777777" w:rsidR="009A00EA" w:rsidRPr="00867371" w:rsidRDefault="009A00EA" w:rsidP="009A00EA">
            <w:pPr>
              <w:spacing w:before="60" w:after="60" w:line="240" w:lineRule="auto"/>
              <w:jc w:val="center"/>
              <w:rPr>
                <w:rFonts w:cs="Arial"/>
                <w:b/>
              </w:rPr>
            </w:pPr>
            <w:r w:rsidRPr="00867371">
              <w:rPr>
                <w:rFonts w:cs="Arial"/>
                <w:b/>
              </w:rPr>
              <w:t>2 458</w:t>
            </w:r>
          </w:p>
        </w:tc>
        <w:tc>
          <w:tcPr>
            <w:tcW w:w="1085" w:type="dxa"/>
            <w:shd w:val="clear" w:color="auto" w:fill="CCCCCC"/>
            <w:vAlign w:val="center"/>
          </w:tcPr>
          <w:p w14:paraId="51A3645C" w14:textId="77777777" w:rsidR="009A00EA" w:rsidRPr="00867371" w:rsidRDefault="009A00EA" w:rsidP="009A00EA">
            <w:pPr>
              <w:spacing w:before="60" w:after="60" w:line="240" w:lineRule="auto"/>
              <w:jc w:val="center"/>
              <w:rPr>
                <w:rFonts w:cs="Arial"/>
                <w:b/>
              </w:rPr>
            </w:pPr>
            <w:r w:rsidRPr="00867371">
              <w:rPr>
                <w:rFonts w:cs="Arial"/>
                <w:b/>
              </w:rPr>
              <w:t>2412</w:t>
            </w:r>
          </w:p>
        </w:tc>
        <w:tc>
          <w:tcPr>
            <w:tcW w:w="1085" w:type="dxa"/>
            <w:shd w:val="clear" w:color="auto" w:fill="CCCCCC"/>
            <w:vAlign w:val="center"/>
          </w:tcPr>
          <w:p w14:paraId="044DEC7A" w14:textId="77777777" w:rsidR="009A00EA" w:rsidRPr="00867371" w:rsidRDefault="009A00EA" w:rsidP="009A00EA">
            <w:pPr>
              <w:spacing w:before="60" w:after="60" w:line="240" w:lineRule="auto"/>
              <w:jc w:val="center"/>
              <w:rPr>
                <w:rFonts w:cs="Arial"/>
                <w:b/>
              </w:rPr>
            </w:pPr>
            <w:r w:rsidRPr="00867371">
              <w:rPr>
                <w:rFonts w:cs="Arial"/>
                <w:b/>
              </w:rPr>
              <w:t>2392</w:t>
            </w:r>
          </w:p>
        </w:tc>
        <w:tc>
          <w:tcPr>
            <w:tcW w:w="1085" w:type="dxa"/>
            <w:shd w:val="clear" w:color="auto" w:fill="CCCCCC"/>
            <w:vAlign w:val="center"/>
          </w:tcPr>
          <w:p w14:paraId="3C75A9A3" w14:textId="77777777" w:rsidR="009A00EA" w:rsidRPr="00867371" w:rsidRDefault="009A00EA" w:rsidP="009A00EA">
            <w:pPr>
              <w:spacing w:before="60" w:after="60" w:line="240" w:lineRule="auto"/>
              <w:jc w:val="center"/>
              <w:rPr>
                <w:rFonts w:cs="Arial"/>
                <w:b/>
              </w:rPr>
            </w:pPr>
            <w:r w:rsidRPr="00867371">
              <w:rPr>
                <w:rFonts w:cs="Arial"/>
                <w:b/>
              </w:rPr>
              <w:t>2337</w:t>
            </w:r>
          </w:p>
        </w:tc>
        <w:tc>
          <w:tcPr>
            <w:tcW w:w="1085" w:type="dxa"/>
            <w:shd w:val="clear" w:color="auto" w:fill="CCCCCC"/>
            <w:vAlign w:val="center"/>
          </w:tcPr>
          <w:p w14:paraId="08F9973A" w14:textId="77777777" w:rsidR="009A00EA" w:rsidRPr="00867371" w:rsidRDefault="009A00EA" w:rsidP="009A00EA">
            <w:pPr>
              <w:spacing w:before="60" w:after="60" w:line="240" w:lineRule="auto"/>
              <w:jc w:val="center"/>
              <w:rPr>
                <w:rFonts w:cs="Arial"/>
                <w:b/>
              </w:rPr>
            </w:pPr>
            <w:r w:rsidRPr="00867371">
              <w:rPr>
                <w:rFonts w:cs="Arial"/>
                <w:b/>
              </w:rPr>
              <w:t>2281</w:t>
            </w:r>
          </w:p>
        </w:tc>
        <w:tc>
          <w:tcPr>
            <w:tcW w:w="1085" w:type="dxa"/>
            <w:shd w:val="clear" w:color="auto" w:fill="CCCCCC"/>
          </w:tcPr>
          <w:p w14:paraId="6A2B4AB5" w14:textId="77777777" w:rsidR="009A00EA" w:rsidRPr="00867371" w:rsidRDefault="009A00EA" w:rsidP="009A00EA">
            <w:pPr>
              <w:spacing w:before="60" w:after="60" w:line="240" w:lineRule="auto"/>
              <w:jc w:val="center"/>
              <w:rPr>
                <w:rFonts w:cs="Arial"/>
                <w:b/>
              </w:rPr>
            </w:pPr>
            <w:r w:rsidRPr="00867371">
              <w:rPr>
                <w:rFonts w:cs="Arial"/>
                <w:b/>
              </w:rPr>
              <w:t>-235</w:t>
            </w:r>
          </w:p>
        </w:tc>
      </w:tr>
      <w:tr w:rsidR="009A00EA" w:rsidRPr="00867371" w14:paraId="10C9CD55" w14:textId="77777777" w:rsidTr="00414BD1">
        <w:tc>
          <w:tcPr>
            <w:tcW w:w="1977" w:type="dxa"/>
            <w:shd w:val="clear" w:color="auto" w:fill="auto"/>
            <w:vAlign w:val="center"/>
          </w:tcPr>
          <w:p w14:paraId="74236F80" w14:textId="77777777" w:rsidR="009A00EA" w:rsidRPr="00867371" w:rsidRDefault="009A00EA" w:rsidP="009A00EA">
            <w:pPr>
              <w:spacing w:before="60" w:after="60" w:line="240" w:lineRule="auto"/>
              <w:jc w:val="center"/>
              <w:rPr>
                <w:rFonts w:cs="Arial"/>
                <w:b/>
                <w:bCs/>
              </w:rPr>
            </w:pPr>
            <w:r w:rsidRPr="00867371">
              <w:rPr>
                <w:rFonts w:cs="Arial"/>
                <w:b/>
                <w:bCs/>
              </w:rPr>
              <w:t>Przejazdy kat. B</w:t>
            </w:r>
          </w:p>
        </w:tc>
        <w:tc>
          <w:tcPr>
            <w:tcW w:w="1085" w:type="dxa"/>
            <w:shd w:val="clear" w:color="auto" w:fill="auto"/>
            <w:vAlign w:val="center"/>
          </w:tcPr>
          <w:p w14:paraId="0E79878D" w14:textId="77777777" w:rsidR="009A00EA" w:rsidRPr="00867371" w:rsidRDefault="009A00EA" w:rsidP="009A00EA">
            <w:pPr>
              <w:spacing w:before="60" w:after="60" w:line="240" w:lineRule="auto"/>
              <w:jc w:val="center"/>
              <w:rPr>
                <w:rFonts w:cs="Arial"/>
                <w:b/>
              </w:rPr>
            </w:pPr>
            <w:r w:rsidRPr="00867371">
              <w:rPr>
                <w:rFonts w:cs="Arial"/>
                <w:b/>
              </w:rPr>
              <w:t>856</w:t>
            </w:r>
          </w:p>
        </w:tc>
        <w:tc>
          <w:tcPr>
            <w:tcW w:w="1085" w:type="dxa"/>
            <w:shd w:val="clear" w:color="auto" w:fill="auto"/>
            <w:vAlign w:val="center"/>
          </w:tcPr>
          <w:p w14:paraId="6751DE0C" w14:textId="77777777" w:rsidR="009A00EA" w:rsidRPr="00867371" w:rsidRDefault="009A00EA" w:rsidP="009A00EA">
            <w:pPr>
              <w:spacing w:before="60" w:after="60" w:line="240" w:lineRule="auto"/>
              <w:jc w:val="center"/>
              <w:rPr>
                <w:rFonts w:cs="Arial"/>
                <w:b/>
              </w:rPr>
            </w:pPr>
            <w:r w:rsidRPr="00867371">
              <w:rPr>
                <w:rFonts w:cs="Arial"/>
                <w:b/>
              </w:rPr>
              <w:t>1 045</w:t>
            </w:r>
          </w:p>
        </w:tc>
        <w:tc>
          <w:tcPr>
            <w:tcW w:w="1085" w:type="dxa"/>
            <w:shd w:val="clear" w:color="auto" w:fill="auto"/>
            <w:vAlign w:val="center"/>
          </w:tcPr>
          <w:p w14:paraId="4AC06A8B" w14:textId="77777777" w:rsidR="009A00EA" w:rsidRPr="00867371" w:rsidRDefault="009A00EA" w:rsidP="009A00EA">
            <w:pPr>
              <w:spacing w:before="60" w:after="60" w:line="240" w:lineRule="auto"/>
              <w:jc w:val="center"/>
              <w:rPr>
                <w:rFonts w:cs="Arial"/>
                <w:b/>
              </w:rPr>
            </w:pPr>
            <w:r w:rsidRPr="00867371">
              <w:rPr>
                <w:rFonts w:cs="Arial"/>
                <w:b/>
              </w:rPr>
              <w:t>1142</w:t>
            </w:r>
          </w:p>
        </w:tc>
        <w:tc>
          <w:tcPr>
            <w:tcW w:w="1085" w:type="dxa"/>
            <w:shd w:val="clear" w:color="auto" w:fill="auto"/>
            <w:vAlign w:val="center"/>
          </w:tcPr>
          <w:p w14:paraId="52C43DD2" w14:textId="77777777" w:rsidR="009A00EA" w:rsidRPr="00867371" w:rsidRDefault="009A00EA" w:rsidP="009A00EA">
            <w:pPr>
              <w:spacing w:before="60" w:after="60" w:line="240" w:lineRule="auto"/>
              <w:jc w:val="center"/>
              <w:rPr>
                <w:rFonts w:cs="Arial"/>
                <w:b/>
              </w:rPr>
            </w:pPr>
            <w:r w:rsidRPr="00867371">
              <w:rPr>
                <w:rFonts w:cs="Arial"/>
                <w:b/>
              </w:rPr>
              <w:t>1192</w:t>
            </w:r>
          </w:p>
        </w:tc>
        <w:tc>
          <w:tcPr>
            <w:tcW w:w="1085" w:type="dxa"/>
            <w:shd w:val="clear" w:color="auto" w:fill="auto"/>
            <w:vAlign w:val="center"/>
          </w:tcPr>
          <w:p w14:paraId="4D848DA3" w14:textId="77777777" w:rsidR="009A00EA" w:rsidRPr="00867371" w:rsidRDefault="009A00EA" w:rsidP="009A00EA">
            <w:pPr>
              <w:spacing w:before="60" w:after="60" w:line="240" w:lineRule="auto"/>
              <w:jc w:val="center"/>
              <w:rPr>
                <w:rFonts w:cs="Arial"/>
                <w:b/>
              </w:rPr>
            </w:pPr>
            <w:r w:rsidRPr="00867371">
              <w:rPr>
                <w:rFonts w:cs="Arial"/>
                <w:b/>
              </w:rPr>
              <w:t>1255</w:t>
            </w:r>
          </w:p>
        </w:tc>
        <w:tc>
          <w:tcPr>
            <w:tcW w:w="1085" w:type="dxa"/>
            <w:vAlign w:val="center"/>
          </w:tcPr>
          <w:p w14:paraId="713A72B7" w14:textId="77777777" w:rsidR="009A00EA" w:rsidRPr="00867371" w:rsidRDefault="009A00EA" w:rsidP="009A00EA">
            <w:pPr>
              <w:spacing w:before="60" w:after="60" w:line="240" w:lineRule="auto"/>
              <w:jc w:val="center"/>
              <w:rPr>
                <w:rFonts w:cs="Arial"/>
                <w:b/>
              </w:rPr>
            </w:pPr>
            <w:r w:rsidRPr="00867371">
              <w:rPr>
                <w:rFonts w:cs="Arial"/>
                <w:b/>
              </w:rPr>
              <w:t>1336</w:t>
            </w:r>
          </w:p>
        </w:tc>
        <w:tc>
          <w:tcPr>
            <w:tcW w:w="1085" w:type="dxa"/>
            <w:shd w:val="clear" w:color="auto" w:fill="auto"/>
          </w:tcPr>
          <w:p w14:paraId="6A4FC1C7" w14:textId="77777777" w:rsidR="009A00EA" w:rsidRPr="00867371" w:rsidRDefault="009A00EA" w:rsidP="009A00EA">
            <w:pPr>
              <w:spacing w:before="60" w:after="60" w:line="240" w:lineRule="auto"/>
              <w:jc w:val="center"/>
              <w:rPr>
                <w:rFonts w:cs="Arial"/>
                <w:b/>
              </w:rPr>
            </w:pPr>
            <w:r w:rsidRPr="00867371">
              <w:rPr>
                <w:rFonts w:cs="Arial"/>
                <w:b/>
              </w:rPr>
              <w:t>+480</w:t>
            </w:r>
          </w:p>
        </w:tc>
      </w:tr>
      <w:tr w:rsidR="009A00EA" w:rsidRPr="00867371" w14:paraId="181C74FA" w14:textId="77777777" w:rsidTr="00414BD1">
        <w:tc>
          <w:tcPr>
            <w:tcW w:w="1977" w:type="dxa"/>
            <w:shd w:val="clear" w:color="auto" w:fill="CCCCCC"/>
            <w:vAlign w:val="center"/>
          </w:tcPr>
          <w:p w14:paraId="28D6E7C8" w14:textId="77777777" w:rsidR="009A00EA" w:rsidRPr="00867371" w:rsidRDefault="009A00EA" w:rsidP="009A00EA">
            <w:pPr>
              <w:spacing w:before="60" w:after="60" w:line="240" w:lineRule="auto"/>
              <w:jc w:val="center"/>
              <w:rPr>
                <w:rFonts w:cs="Arial"/>
                <w:b/>
                <w:bCs/>
              </w:rPr>
            </w:pPr>
            <w:r w:rsidRPr="00867371">
              <w:rPr>
                <w:rFonts w:cs="Arial"/>
                <w:b/>
                <w:bCs/>
              </w:rPr>
              <w:t>Przejazdy kat. C</w:t>
            </w:r>
          </w:p>
        </w:tc>
        <w:tc>
          <w:tcPr>
            <w:tcW w:w="1085" w:type="dxa"/>
            <w:shd w:val="clear" w:color="auto" w:fill="CCCCCC"/>
            <w:vAlign w:val="center"/>
          </w:tcPr>
          <w:p w14:paraId="5786BC72" w14:textId="77777777" w:rsidR="009A00EA" w:rsidRPr="00867371" w:rsidRDefault="009A00EA" w:rsidP="009A00EA">
            <w:pPr>
              <w:spacing w:before="60" w:after="60" w:line="240" w:lineRule="auto"/>
              <w:jc w:val="center"/>
              <w:rPr>
                <w:rFonts w:cs="Arial"/>
                <w:b/>
              </w:rPr>
            </w:pPr>
            <w:r w:rsidRPr="00867371">
              <w:rPr>
                <w:rFonts w:cs="Arial"/>
                <w:b/>
              </w:rPr>
              <w:t>1 283</w:t>
            </w:r>
          </w:p>
        </w:tc>
        <w:tc>
          <w:tcPr>
            <w:tcW w:w="1085" w:type="dxa"/>
            <w:shd w:val="clear" w:color="auto" w:fill="CCCCCC"/>
            <w:vAlign w:val="center"/>
          </w:tcPr>
          <w:p w14:paraId="66F8449E" w14:textId="77777777" w:rsidR="009A00EA" w:rsidRPr="00867371" w:rsidRDefault="009A00EA" w:rsidP="009A00EA">
            <w:pPr>
              <w:spacing w:before="60" w:after="60" w:line="240" w:lineRule="auto"/>
              <w:jc w:val="center"/>
              <w:rPr>
                <w:rFonts w:cs="Arial"/>
                <w:b/>
              </w:rPr>
            </w:pPr>
            <w:r w:rsidRPr="00867371">
              <w:rPr>
                <w:rFonts w:cs="Arial"/>
                <w:b/>
              </w:rPr>
              <w:t>1 371</w:t>
            </w:r>
          </w:p>
        </w:tc>
        <w:tc>
          <w:tcPr>
            <w:tcW w:w="1085" w:type="dxa"/>
            <w:shd w:val="clear" w:color="auto" w:fill="CCCCCC"/>
            <w:vAlign w:val="center"/>
          </w:tcPr>
          <w:p w14:paraId="5D6D4E1E" w14:textId="77777777" w:rsidR="009A00EA" w:rsidRPr="00867371" w:rsidRDefault="009A00EA" w:rsidP="009A00EA">
            <w:pPr>
              <w:spacing w:before="60" w:after="60" w:line="240" w:lineRule="auto"/>
              <w:jc w:val="center"/>
              <w:rPr>
                <w:rFonts w:cs="Arial"/>
                <w:b/>
              </w:rPr>
            </w:pPr>
            <w:r w:rsidRPr="00867371">
              <w:rPr>
                <w:rFonts w:cs="Arial"/>
                <w:b/>
              </w:rPr>
              <w:t>1364</w:t>
            </w:r>
          </w:p>
        </w:tc>
        <w:tc>
          <w:tcPr>
            <w:tcW w:w="1085" w:type="dxa"/>
            <w:shd w:val="clear" w:color="auto" w:fill="CCCCCC"/>
            <w:vAlign w:val="center"/>
          </w:tcPr>
          <w:p w14:paraId="455AC43E" w14:textId="77777777" w:rsidR="009A00EA" w:rsidRPr="00867371" w:rsidRDefault="009A00EA" w:rsidP="009A00EA">
            <w:pPr>
              <w:spacing w:before="60" w:after="60" w:line="240" w:lineRule="auto"/>
              <w:jc w:val="center"/>
              <w:rPr>
                <w:rFonts w:cs="Arial"/>
                <w:b/>
              </w:rPr>
            </w:pPr>
            <w:r w:rsidRPr="00867371">
              <w:rPr>
                <w:rFonts w:cs="Arial"/>
                <w:b/>
              </w:rPr>
              <w:t>1386</w:t>
            </w:r>
          </w:p>
        </w:tc>
        <w:tc>
          <w:tcPr>
            <w:tcW w:w="1085" w:type="dxa"/>
            <w:shd w:val="clear" w:color="auto" w:fill="CCCCCC"/>
            <w:vAlign w:val="center"/>
          </w:tcPr>
          <w:p w14:paraId="46275537" w14:textId="77777777" w:rsidR="009A00EA" w:rsidRPr="00867371" w:rsidRDefault="009A00EA" w:rsidP="009A00EA">
            <w:pPr>
              <w:spacing w:before="60" w:after="60" w:line="240" w:lineRule="auto"/>
              <w:jc w:val="center"/>
              <w:rPr>
                <w:rFonts w:cs="Arial"/>
                <w:b/>
              </w:rPr>
            </w:pPr>
            <w:r w:rsidRPr="00867371">
              <w:rPr>
                <w:rFonts w:cs="Arial"/>
                <w:b/>
              </w:rPr>
              <w:t>1415</w:t>
            </w:r>
          </w:p>
        </w:tc>
        <w:tc>
          <w:tcPr>
            <w:tcW w:w="1085" w:type="dxa"/>
            <w:shd w:val="clear" w:color="auto" w:fill="CCCCCC"/>
            <w:vAlign w:val="center"/>
          </w:tcPr>
          <w:p w14:paraId="6DFCFEE3" w14:textId="77777777" w:rsidR="009A00EA" w:rsidRPr="00867371" w:rsidRDefault="009A00EA" w:rsidP="009A00EA">
            <w:pPr>
              <w:spacing w:before="60" w:after="60" w:line="240" w:lineRule="auto"/>
              <w:jc w:val="center"/>
              <w:rPr>
                <w:rFonts w:cs="Arial"/>
                <w:b/>
              </w:rPr>
            </w:pPr>
            <w:r w:rsidRPr="00867371">
              <w:rPr>
                <w:rFonts w:cs="Arial"/>
                <w:b/>
              </w:rPr>
              <w:t>1440</w:t>
            </w:r>
          </w:p>
        </w:tc>
        <w:tc>
          <w:tcPr>
            <w:tcW w:w="1085" w:type="dxa"/>
            <w:shd w:val="clear" w:color="auto" w:fill="CCCCCC"/>
          </w:tcPr>
          <w:p w14:paraId="1DCB377D" w14:textId="77777777" w:rsidR="009A00EA" w:rsidRPr="00867371" w:rsidRDefault="009A00EA" w:rsidP="009A00EA">
            <w:pPr>
              <w:spacing w:before="60" w:after="60" w:line="240" w:lineRule="auto"/>
              <w:jc w:val="center"/>
              <w:rPr>
                <w:rFonts w:cs="Arial"/>
                <w:b/>
              </w:rPr>
            </w:pPr>
            <w:r w:rsidRPr="00867371">
              <w:rPr>
                <w:rFonts w:cs="Arial"/>
                <w:b/>
              </w:rPr>
              <w:t>+157</w:t>
            </w:r>
          </w:p>
        </w:tc>
      </w:tr>
      <w:tr w:rsidR="009A00EA" w:rsidRPr="00867371" w14:paraId="0FF006E1" w14:textId="77777777" w:rsidTr="00414BD1">
        <w:tc>
          <w:tcPr>
            <w:tcW w:w="1977" w:type="dxa"/>
            <w:shd w:val="clear" w:color="auto" w:fill="auto"/>
            <w:vAlign w:val="center"/>
          </w:tcPr>
          <w:p w14:paraId="16C06800" w14:textId="77777777" w:rsidR="009A00EA" w:rsidRPr="00867371" w:rsidRDefault="009A00EA" w:rsidP="009A00EA">
            <w:pPr>
              <w:spacing w:before="60" w:after="60" w:line="240" w:lineRule="auto"/>
              <w:jc w:val="center"/>
              <w:rPr>
                <w:rFonts w:cs="Arial"/>
                <w:b/>
                <w:bCs/>
              </w:rPr>
            </w:pPr>
            <w:r w:rsidRPr="00867371">
              <w:rPr>
                <w:rFonts w:cs="Arial"/>
                <w:b/>
                <w:bCs/>
              </w:rPr>
              <w:t>Przejazdy kat. D</w:t>
            </w:r>
          </w:p>
        </w:tc>
        <w:tc>
          <w:tcPr>
            <w:tcW w:w="1085" w:type="dxa"/>
            <w:shd w:val="clear" w:color="auto" w:fill="auto"/>
            <w:vAlign w:val="center"/>
          </w:tcPr>
          <w:p w14:paraId="6E627EEC" w14:textId="77777777" w:rsidR="009A00EA" w:rsidRPr="00867371" w:rsidRDefault="009A00EA" w:rsidP="009A00EA">
            <w:pPr>
              <w:spacing w:before="60" w:after="60" w:line="240" w:lineRule="auto"/>
              <w:jc w:val="center"/>
              <w:rPr>
                <w:rFonts w:cs="Arial"/>
                <w:b/>
              </w:rPr>
            </w:pPr>
            <w:r w:rsidRPr="00867371">
              <w:rPr>
                <w:rFonts w:cs="Arial"/>
                <w:b/>
              </w:rPr>
              <w:t>7 158</w:t>
            </w:r>
          </w:p>
        </w:tc>
        <w:tc>
          <w:tcPr>
            <w:tcW w:w="1085" w:type="dxa"/>
            <w:shd w:val="clear" w:color="auto" w:fill="auto"/>
            <w:vAlign w:val="center"/>
          </w:tcPr>
          <w:p w14:paraId="53AC030B" w14:textId="77777777" w:rsidR="009A00EA" w:rsidRPr="00867371" w:rsidRDefault="009A00EA" w:rsidP="009A00EA">
            <w:pPr>
              <w:spacing w:before="60" w:after="60" w:line="240" w:lineRule="auto"/>
              <w:jc w:val="center"/>
              <w:rPr>
                <w:rFonts w:cs="Arial"/>
                <w:b/>
              </w:rPr>
            </w:pPr>
            <w:r w:rsidRPr="00867371">
              <w:rPr>
                <w:rFonts w:cs="Arial"/>
                <w:b/>
              </w:rPr>
              <w:t>6 801</w:t>
            </w:r>
          </w:p>
        </w:tc>
        <w:tc>
          <w:tcPr>
            <w:tcW w:w="1085" w:type="dxa"/>
            <w:shd w:val="clear" w:color="auto" w:fill="auto"/>
            <w:vAlign w:val="center"/>
          </w:tcPr>
          <w:p w14:paraId="08FD98A3" w14:textId="77777777" w:rsidR="009A00EA" w:rsidRPr="00867371" w:rsidRDefault="009A00EA" w:rsidP="009A00EA">
            <w:pPr>
              <w:spacing w:before="60" w:after="60" w:line="240" w:lineRule="auto"/>
              <w:jc w:val="center"/>
              <w:rPr>
                <w:rFonts w:cs="Arial"/>
                <w:b/>
              </w:rPr>
            </w:pPr>
            <w:r w:rsidRPr="00867371">
              <w:rPr>
                <w:rFonts w:cs="Arial"/>
                <w:b/>
              </w:rPr>
              <w:t>6584</w:t>
            </w:r>
          </w:p>
        </w:tc>
        <w:tc>
          <w:tcPr>
            <w:tcW w:w="1085" w:type="dxa"/>
            <w:shd w:val="clear" w:color="auto" w:fill="auto"/>
            <w:vAlign w:val="center"/>
          </w:tcPr>
          <w:p w14:paraId="03D55E50" w14:textId="77777777" w:rsidR="009A00EA" w:rsidRPr="00867371" w:rsidRDefault="009A00EA" w:rsidP="009A00EA">
            <w:pPr>
              <w:spacing w:before="60" w:after="60" w:line="240" w:lineRule="auto"/>
              <w:jc w:val="center"/>
              <w:rPr>
                <w:rFonts w:cs="Arial"/>
                <w:b/>
              </w:rPr>
            </w:pPr>
            <w:r w:rsidRPr="00867371">
              <w:rPr>
                <w:rFonts w:cs="Arial"/>
                <w:b/>
              </w:rPr>
              <w:t>6343</w:t>
            </w:r>
          </w:p>
        </w:tc>
        <w:tc>
          <w:tcPr>
            <w:tcW w:w="1085" w:type="dxa"/>
            <w:shd w:val="clear" w:color="auto" w:fill="auto"/>
            <w:vAlign w:val="center"/>
          </w:tcPr>
          <w:p w14:paraId="2B8FE646" w14:textId="77777777" w:rsidR="009A00EA" w:rsidRPr="00867371" w:rsidRDefault="009A00EA" w:rsidP="009A00EA">
            <w:pPr>
              <w:spacing w:before="60" w:after="60" w:line="240" w:lineRule="auto"/>
              <w:jc w:val="center"/>
              <w:rPr>
                <w:rFonts w:cs="Arial"/>
                <w:b/>
              </w:rPr>
            </w:pPr>
            <w:r w:rsidRPr="00867371">
              <w:rPr>
                <w:rFonts w:cs="Arial"/>
                <w:b/>
              </w:rPr>
              <w:t>6216</w:t>
            </w:r>
          </w:p>
        </w:tc>
        <w:tc>
          <w:tcPr>
            <w:tcW w:w="1085" w:type="dxa"/>
            <w:vAlign w:val="center"/>
          </w:tcPr>
          <w:p w14:paraId="4A81E2A5" w14:textId="77777777" w:rsidR="009A00EA" w:rsidRPr="00867371" w:rsidRDefault="009A00EA" w:rsidP="009A00EA">
            <w:pPr>
              <w:spacing w:before="60" w:after="60" w:line="240" w:lineRule="auto"/>
              <w:jc w:val="center"/>
              <w:rPr>
                <w:rFonts w:cs="Arial"/>
                <w:b/>
              </w:rPr>
            </w:pPr>
            <w:r w:rsidRPr="00867371">
              <w:rPr>
                <w:rFonts w:cs="Arial"/>
                <w:b/>
              </w:rPr>
              <w:t>5977</w:t>
            </w:r>
          </w:p>
        </w:tc>
        <w:tc>
          <w:tcPr>
            <w:tcW w:w="1085" w:type="dxa"/>
            <w:shd w:val="clear" w:color="auto" w:fill="auto"/>
          </w:tcPr>
          <w:p w14:paraId="73E0BE43" w14:textId="77777777" w:rsidR="009A00EA" w:rsidRPr="00867371" w:rsidRDefault="009A00EA" w:rsidP="009A00EA">
            <w:pPr>
              <w:spacing w:before="60" w:after="60" w:line="240" w:lineRule="auto"/>
              <w:jc w:val="center"/>
              <w:rPr>
                <w:rFonts w:cs="Arial"/>
                <w:b/>
              </w:rPr>
            </w:pPr>
            <w:r w:rsidRPr="00867371">
              <w:rPr>
                <w:rFonts w:cs="Arial"/>
                <w:b/>
              </w:rPr>
              <w:t>-1 181</w:t>
            </w:r>
          </w:p>
        </w:tc>
      </w:tr>
      <w:tr w:rsidR="009A00EA" w:rsidRPr="00867371" w14:paraId="3059B2D1" w14:textId="77777777" w:rsidTr="00414BD1">
        <w:tc>
          <w:tcPr>
            <w:tcW w:w="1977" w:type="dxa"/>
            <w:shd w:val="clear" w:color="auto" w:fill="CCCCCC"/>
            <w:vAlign w:val="center"/>
          </w:tcPr>
          <w:p w14:paraId="0644A701" w14:textId="77777777" w:rsidR="009A00EA" w:rsidRPr="00867371" w:rsidRDefault="009A00EA" w:rsidP="009A00EA">
            <w:pPr>
              <w:spacing w:before="60" w:after="60" w:line="240" w:lineRule="auto"/>
              <w:jc w:val="center"/>
              <w:rPr>
                <w:rFonts w:cs="Arial"/>
                <w:b/>
                <w:bCs/>
              </w:rPr>
            </w:pPr>
            <w:r w:rsidRPr="00867371">
              <w:rPr>
                <w:rFonts w:cs="Arial"/>
                <w:b/>
                <w:bCs/>
              </w:rPr>
              <w:t>Przejścia kat. E</w:t>
            </w:r>
          </w:p>
        </w:tc>
        <w:tc>
          <w:tcPr>
            <w:tcW w:w="1085" w:type="dxa"/>
            <w:shd w:val="clear" w:color="auto" w:fill="CCCCCC"/>
            <w:vAlign w:val="center"/>
          </w:tcPr>
          <w:p w14:paraId="12C78CDC" w14:textId="77777777" w:rsidR="009A00EA" w:rsidRPr="00867371" w:rsidRDefault="009A00EA" w:rsidP="009A00EA">
            <w:pPr>
              <w:spacing w:before="60" w:after="60" w:line="240" w:lineRule="auto"/>
              <w:jc w:val="center"/>
              <w:rPr>
                <w:rFonts w:cs="Arial"/>
                <w:b/>
              </w:rPr>
            </w:pPr>
            <w:r w:rsidRPr="00867371">
              <w:rPr>
                <w:rFonts w:cs="Arial"/>
                <w:b/>
              </w:rPr>
              <w:t>494</w:t>
            </w:r>
          </w:p>
        </w:tc>
        <w:tc>
          <w:tcPr>
            <w:tcW w:w="1085" w:type="dxa"/>
            <w:shd w:val="clear" w:color="auto" w:fill="CCCCCC"/>
            <w:vAlign w:val="center"/>
          </w:tcPr>
          <w:p w14:paraId="0C738FF1" w14:textId="77777777" w:rsidR="009A00EA" w:rsidRPr="00867371" w:rsidRDefault="009A00EA" w:rsidP="009A00EA">
            <w:pPr>
              <w:spacing w:before="60" w:after="60" w:line="240" w:lineRule="auto"/>
              <w:jc w:val="center"/>
              <w:rPr>
                <w:rFonts w:cs="Arial"/>
                <w:b/>
              </w:rPr>
            </w:pPr>
            <w:r w:rsidRPr="00867371">
              <w:rPr>
                <w:rFonts w:cs="Arial"/>
                <w:b/>
              </w:rPr>
              <w:t>485</w:t>
            </w:r>
          </w:p>
        </w:tc>
        <w:tc>
          <w:tcPr>
            <w:tcW w:w="1085" w:type="dxa"/>
            <w:shd w:val="clear" w:color="auto" w:fill="CCCCCC"/>
            <w:vAlign w:val="center"/>
          </w:tcPr>
          <w:p w14:paraId="4865D6FC" w14:textId="77777777" w:rsidR="009A00EA" w:rsidRPr="00867371" w:rsidRDefault="009A00EA" w:rsidP="009A00EA">
            <w:pPr>
              <w:spacing w:before="60" w:after="60" w:line="240" w:lineRule="auto"/>
              <w:jc w:val="center"/>
              <w:rPr>
                <w:rFonts w:cs="Arial"/>
                <w:b/>
              </w:rPr>
            </w:pPr>
            <w:r w:rsidRPr="00867371">
              <w:rPr>
                <w:rFonts w:cs="Arial"/>
                <w:b/>
              </w:rPr>
              <w:t>512</w:t>
            </w:r>
          </w:p>
        </w:tc>
        <w:tc>
          <w:tcPr>
            <w:tcW w:w="1085" w:type="dxa"/>
            <w:shd w:val="clear" w:color="auto" w:fill="CCCCCC"/>
            <w:vAlign w:val="center"/>
          </w:tcPr>
          <w:p w14:paraId="05F55180" w14:textId="77777777" w:rsidR="009A00EA" w:rsidRPr="00867371" w:rsidRDefault="009A00EA" w:rsidP="009A00EA">
            <w:pPr>
              <w:spacing w:before="60" w:after="60" w:line="240" w:lineRule="auto"/>
              <w:jc w:val="center"/>
              <w:rPr>
                <w:rFonts w:cs="Arial"/>
                <w:b/>
              </w:rPr>
            </w:pPr>
            <w:r w:rsidRPr="00867371">
              <w:rPr>
                <w:rFonts w:cs="Arial"/>
                <w:b/>
              </w:rPr>
              <w:t>479</w:t>
            </w:r>
          </w:p>
        </w:tc>
        <w:tc>
          <w:tcPr>
            <w:tcW w:w="1085" w:type="dxa"/>
            <w:shd w:val="clear" w:color="auto" w:fill="CCCCCC"/>
            <w:vAlign w:val="center"/>
          </w:tcPr>
          <w:p w14:paraId="2F4447B6" w14:textId="77777777" w:rsidR="009A00EA" w:rsidRPr="00867371" w:rsidRDefault="009A00EA" w:rsidP="009A00EA">
            <w:pPr>
              <w:spacing w:before="60" w:after="60" w:line="240" w:lineRule="auto"/>
              <w:jc w:val="center"/>
              <w:rPr>
                <w:rFonts w:cs="Arial"/>
                <w:b/>
              </w:rPr>
            </w:pPr>
            <w:r w:rsidRPr="00867371">
              <w:rPr>
                <w:rFonts w:cs="Arial"/>
                <w:b/>
              </w:rPr>
              <w:t>468</w:t>
            </w:r>
          </w:p>
        </w:tc>
        <w:tc>
          <w:tcPr>
            <w:tcW w:w="1085" w:type="dxa"/>
            <w:shd w:val="clear" w:color="auto" w:fill="CCCCCC"/>
            <w:vAlign w:val="center"/>
          </w:tcPr>
          <w:p w14:paraId="697FCB09" w14:textId="77777777" w:rsidR="009A00EA" w:rsidRPr="00867371" w:rsidRDefault="009A00EA" w:rsidP="009A00EA">
            <w:pPr>
              <w:spacing w:before="60" w:after="60" w:line="240" w:lineRule="auto"/>
              <w:jc w:val="center"/>
              <w:rPr>
                <w:rFonts w:cs="Arial"/>
                <w:b/>
              </w:rPr>
            </w:pPr>
            <w:r w:rsidRPr="00867371">
              <w:rPr>
                <w:rFonts w:cs="Arial"/>
                <w:b/>
              </w:rPr>
              <w:t>473</w:t>
            </w:r>
          </w:p>
        </w:tc>
        <w:tc>
          <w:tcPr>
            <w:tcW w:w="1085" w:type="dxa"/>
            <w:shd w:val="clear" w:color="auto" w:fill="CCCCCC"/>
          </w:tcPr>
          <w:p w14:paraId="669D01C4" w14:textId="77777777" w:rsidR="009A00EA" w:rsidRPr="00867371" w:rsidRDefault="009A00EA" w:rsidP="009A00EA">
            <w:pPr>
              <w:spacing w:before="60" w:after="60" w:line="240" w:lineRule="auto"/>
              <w:jc w:val="center"/>
              <w:rPr>
                <w:rFonts w:cs="Arial"/>
                <w:b/>
              </w:rPr>
            </w:pPr>
            <w:r w:rsidRPr="00867371">
              <w:rPr>
                <w:rFonts w:cs="Arial"/>
                <w:b/>
              </w:rPr>
              <w:t>-21</w:t>
            </w:r>
          </w:p>
        </w:tc>
      </w:tr>
      <w:tr w:rsidR="009A00EA" w:rsidRPr="00867371" w14:paraId="2055DD0B" w14:textId="77777777" w:rsidTr="00414BD1">
        <w:tc>
          <w:tcPr>
            <w:tcW w:w="1977" w:type="dxa"/>
            <w:shd w:val="clear" w:color="auto" w:fill="auto"/>
            <w:vAlign w:val="center"/>
          </w:tcPr>
          <w:p w14:paraId="7C2DC401" w14:textId="77777777" w:rsidR="009A00EA" w:rsidRPr="00867371" w:rsidRDefault="009A00EA" w:rsidP="009A00EA">
            <w:pPr>
              <w:spacing w:before="60" w:after="60" w:line="240" w:lineRule="auto"/>
              <w:jc w:val="center"/>
              <w:rPr>
                <w:rFonts w:cs="Arial"/>
                <w:b/>
                <w:bCs/>
              </w:rPr>
            </w:pPr>
            <w:r w:rsidRPr="00867371">
              <w:rPr>
                <w:rFonts w:cs="Arial"/>
                <w:b/>
                <w:bCs/>
              </w:rPr>
              <w:t>Przejazdy kat. F</w:t>
            </w:r>
          </w:p>
        </w:tc>
        <w:tc>
          <w:tcPr>
            <w:tcW w:w="1085" w:type="dxa"/>
            <w:shd w:val="clear" w:color="auto" w:fill="auto"/>
            <w:vAlign w:val="center"/>
          </w:tcPr>
          <w:p w14:paraId="02C55087" w14:textId="77777777" w:rsidR="009A00EA" w:rsidRPr="00867371" w:rsidRDefault="009A00EA" w:rsidP="009A00EA">
            <w:pPr>
              <w:spacing w:before="60" w:after="60" w:line="240" w:lineRule="auto"/>
              <w:jc w:val="center"/>
              <w:rPr>
                <w:rFonts w:cs="Arial"/>
                <w:b/>
              </w:rPr>
            </w:pPr>
            <w:r w:rsidRPr="00867371">
              <w:rPr>
                <w:rFonts w:cs="Arial"/>
                <w:b/>
              </w:rPr>
              <w:t>593</w:t>
            </w:r>
          </w:p>
        </w:tc>
        <w:tc>
          <w:tcPr>
            <w:tcW w:w="1085" w:type="dxa"/>
            <w:shd w:val="clear" w:color="auto" w:fill="auto"/>
            <w:vAlign w:val="center"/>
          </w:tcPr>
          <w:p w14:paraId="66AF0FC0" w14:textId="77777777" w:rsidR="009A00EA" w:rsidRPr="00867371" w:rsidRDefault="009A00EA" w:rsidP="009A00EA">
            <w:pPr>
              <w:spacing w:before="60" w:after="60" w:line="240" w:lineRule="auto"/>
              <w:jc w:val="center"/>
              <w:rPr>
                <w:rFonts w:cs="Arial"/>
                <w:b/>
              </w:rPr>
            </w:pPr>
            <w:r w:rsidRPr="00867371">
              <w:rPr>
                <w:rFonts w:cs="Arial"/>
                <w:b/>
              </w:rPr>
              <w:t>584</w:t>
            </w:r>
          </w:p>
        </w:tc>
        <w:tc>
          <w:tcPr>
            <w:tcW w:w="1085" w:type="dxa"/>
            <w:shd w:val="clear" w:color="auto" w:fill="auto"/>
            <w:vAlign w:val="center"/>
          </w:tcPr>
          <w:p w14:paraId="64FC283E" w14:textId="77777777" w:rsidR="009A00EA" w:rsidRPr="00867371" w:rsidRDefault="009A00EA" w:rsidP="009A00EA">
            <w:pPr>
              <w:spacing w:before="60" w:after="60" w:line="240" w:lineRule="auto"/>
              <w:jc w:val="center"/>
              <w:rPr>
                <w:rFonts w:cs="Arial"/>
                <w:b/>
              </w:rPr>
            </w:pPr>
            <w:r w:rsidRPr="00867371">
              <w:rPr>
                <w:rFonts w:cs="Arial"/>
                <w:b/>
              </w:rPr>
              <w:t>562</w:t>
            </w:r>
          </w:p>
        </w:tc>
        <w:tc>
          <w:tcPr>
            <w:tcW w:w="1085" w:type="dxa"/>
            <w:shd w:val="clear" w:color="auto" w:fill="auto"/>
            <w:vAlign w:val="center"/>
          </w:tcPr>
          <w:p w14:paraId="38A0CE28" w14:textId="77777777" w:rsidR="009A00EA" w:rsidRPr="00867371" w:rsidRDefault="009A00EA" w:rsidP="009A00EA">
            <w:pPr>
              <w:spacing w:before="60" w:after="60" w:line="240" w:lineRule="auto"/>
              <w:jc w:val="center"/>
              <w:rPr>
                <w:rFonts w:cs="Arial"/>
                <w:b/>
              </w:rPr>
            </w:pPr>
            <w:r w:rsidRPr="00867371">
              <w:rPr>
                <w:rFonts w:cs="Arial"/>
                <w:b/>
              </w:rPr>
              <w:t>562</w:t>
            </w:r>
          </w:p>
        </w:tc>
        <w:tc>
          <w:tcPr>
            <w:tcW w:w="1085" w:type="dxa"/>
            <w:shd w:val="clear" w:color="auto" w:fill="auto"/>
            <w:vAlign w:val="center"/>
          </w:tcPr>
          <w:p w14:paraId="0C11A322" w14:textId="77777777" w:rsidR="009A00EA" w:rsidRPr="00867371" w:rsidRDefault="009A00EA" w:rsidP="009A00EA">
            <w:pPr>
              <w:spacing w:before="60" w:after="60" w:line="240" w:lineRule="auto"/>
              <w:jc w:val="center"/>
              <w:rPr>
                <w:rFonts w:cs="Arial"/>
                <w:b/>
              </w:rPr>
            </w:pPr>
            <w:r w:rsidRPr="00867371">
              <w:rPr>
                <w:rFonts w:cs="Arial"/>
                <w:b/>
              </w:rPr>
              <w:t>584</w:t>
            </w:r>
          </w:p>
        </w:tc>
        <w:tc>
          <w:tcPr>
            <w:tcW w:w="1085" w:type="dxa"/>
            <w:vAlign w:val="center"/>
          </w:tcPr>
          <w:p w14:paraId="1BAC1796" w14:textId="77777777" w:rsidR="009A00EA" w:rsidRPr="00867371" w:rsidRDefault="009A00EA" w:rsidP="009A00EA">
            <w:pPr>
              <w:spacing w:before="60" w:after="60" w:line="240" w:lineRule="auto"/>
              <w:jc w:val="center"/>
              <w:rPr>
                <w:rFonts w:cs="Arial"/>
                <w:b/>
              </w:rPr>
            </w:pPr>
            <w:r w:rsidRPr="00867371">
              <w:rPr>
                <w:rFonts w:cs="Arial"/>
                <w:b/>
              </w:rPr>
              <w:t>649</w:t>
            </w:r>
          </w:p>
        </w:tc>
        <w:tc>
          <w:tcPr>
            <w:tcW w:w="1085" w:type="dxa"/>
            <w:shd w:val="clear" w:color="auto" w:fill="auto"/>
          </w:tcPr>
          <w:p w14:paraId="34118CDE" w14:textId="77777777" w:rsidR="009A00EA" w:rsidRPr="00867371" w:rsidRDefault="009A00EA" w:rsidP="009A00EA">
            <w:pPr>
              <w:spacing w:before="60" w:after="60" w:line="240" w:lineRule="auto"/>
              <w:jc w:val="center"/>
              <w:rPr>
                <w:rFonts w:cs="Arial"/>
                <w:b/>
              </w:rPr>
            </w:pPr>
            <w:r w:rsidRPr="00867371">
              <w:rPr>
                <w:rFonts w:cs="Arial"/>
                <w:b/>
              </w:rPr>
              <w:t>+56</w:t>
            </w:r>
          </w:p>
        </w:tc>
      </w:tr>
      <w:tr w:rsidR="009A00EA" w:rsidRPr="00867371" w14:paraId="6E88D4BE" w14:textId="77777777" w:rsidTr="00414BD1">
        <w:tc>
          <w:tcPr>
            <w:tcW w:w="1977" w:type="dxa"/>
            <w:shd w:val="clear" w:color="auto" w:fill="CCCCCC"/>
            <w:vAlign w:val="center"/>
          </w:tcPr>
          <w:p w14:paraId="190DB1E9" w14:textId="77777777" w:rsidR="009A00EA" w:rsidRPr="00867371" w:rsidRDefault="009A00EA" w:rsidP="009A00EA">
            <w:pPr>
              <w:spacing w:before="60" w:after="60" w:line="240" w:lineRule="auto"/>
              <w:jc w:val="center"/>
              <w:rPr>
                <w:rFonts w:cs="Arial"/>
                <w:b/>
                <w:bCs/>
              </w:rPr>
            </w:pPr>
            <w:r w:rsidRPr="00867371">
              <w:rPr>
                <w:rFonts w:cs="Arial"/>
                <w:b/>
                <w:bCs/>
              </w:rPr>
              <w:t>Ogółem</w:t>
            </w:r>
          </w:p>
        </w:tc>
        <w:tc>
          <w:tcPr>
            <w:tcW w:w="1085" w:type="dxa"/>
            <w:shd w:val="clear" w:color="auto" w:fill="CCCCCC"/>
            <w:vAlign w:val="center"/>
          </w:tcPr>
          <w:p w14:paraId="3D6EF2FD" w14:textId="77777777" w:rsidR="009A00EA" w:rsidRPr="00867371" w:rsidRDefault="009A00EA" w:rsidP="009A00EA">
            <w:pPr>
              <w:spacing w:before="60" w:after="60" w:line="240" w:lineRule="auto"/>
              <w:jc w:val="center"/>
              <w:rPr>
                <w:rFonts w:cs="Arial"/>
                <w:b/>
              </w:rPr>
            </w:pPr>
            <w:r w:rsidRPr="00867371">
              <w:rPr>
                <w:rFonts w:cs="Arial"/>
                <w:b/>
              </w:rPr>
              <w:t>12 900</w:t>
            </w:r>
          </w:p>
        </w:tc>
        <w:tc>
          <w:tcPr>
            <w:tcW w:w="1085" w:type="dxa"/>
            <w:shd w:val="clear" w:color="auto" w:fill="CCCCCC"/>
            <w:vAlign w:val="center"/>
          </w:tcPr>
          <w:p w14:paraId="646CA85A" w14:textId="77777777" w:rsidR="009A00EA" w:rsidRPr="00867371" w:rsidRDefault="009A00EA" w:rsidP="009A00EA">
            <w:pPr>
              <w:spacing w:before="60" w:after="60" w:line="240" w:lineRule="auto"/>
              <w:jc w:val="center"/>
              <w:rPr>
                <w:rFonts w:cs="Arial"/>
                <w:b/>
              </w:rPr>
            </w:pPr>
            <w:r w:rsidRPr="00867371">
              <w:rPr>
                <w:rFonts w:cs="Arial"/>
                <w:b/>
              </w:rPr>
              <w:t>12 744</w:t>
            </w:r>
          </w:p>
        </w:tc>
        <w:tc>
          <w:tcPr>
            <w:tcW w:w="1085" w:type="dxa"/>
            <w:shd w:val="clear" w:color="auto" w:fill="CCCCCC"/>
            <w:vAlign w:val="center"/>
          </w:tcPr>
          <w:p w14:paraId="378379BC" w14:textId="77777777" w:rsidR="009A00EA" w:rsidRPr="00867371" w:rsidRDefault="009A00EA" w:rsidP="009A00EA">
            <w:pPr>
              <w:spacing w:before="60" w:after="60" w:line="240" w:lineRule="auto"/>
              <w:jc w:val="center"/>
              <w:rPr>
                <w:rFonts w:cs="Arial"/>
                <w:b/>
              </w:rPr>
            </w:pPr>
            <w:r w:rsidRPr="00867371">
              <w:rPr>
                <w:rFonts w:cs="Arial"/>
                <w:b/>
              </w:rPr>
              <w:t>12 546</w:t>
            </w:r>
          </w:p>
        </w:tc>
        <w:tc>
          <w:tcPr>
            <w:tcW w:w="1085" w:type="dxa"/>
            <w:shd w:val="clear" w:color="auto" w:fill="CCCCCC"/>
            <w:vAlign w:val="center"/>
          </w:tcPr>
          <w:p w14:paraId="49E1F07F" w14:textId="77777777" w:rsidR="009A00EA" w:rsidRPr="00867371" w:rsidRDefault="009A00EA" w:rsidP="009A00EA">
            <w:pPr>
              <w:spacing w:before="60" w:after="60" w:line="240" w:lineRule="auto"/>
              <w:jc w:val="center"/>
              <w:rPr>
                <w:rFonts w:cs="Arial"/>
                <w:b/>
              </w:rPr>
            </w:pPr>
            <w:r w:rsidRPr="00867371">
              <w:rPr>
                <w:rFonts w:cs="Arial"/>
                <w:b/>
              </w:rPr>
              <w:t>12 354</w:t>
            </w:r>
          </w:p>
        </w:tc>
        <w:tc>
          <w:tcPr>
            <w:tcW w:w="1085" w:type="dxa"/>
            <w:shd w:val="clear" w:color="auto" w:fill="CCCCCC"/>
            <w:vAlign w:val="center"/>
          </w:tcPr>
          <w:p w14:paraId="7BD411BF" w14:textId="77777777" w:rsidR="009A00EA" w:rsidRPr="00867371" w:rsidRDefault="009A00EA" w:rsidP="009A00EA">
            <w:pPr>
              <w:spacing w:before="60" w:after="60" w:line="240" w:lineRule="auto"/>
              <w:jc w:val="center"/>
              <w:rPr>
                <w:rFonts w:cs="Arial"/>
                <w:b/>
              </w:rPr>
            </w:pPr>
            <w:r w:rsidRPr="00867371">
              <w:rPr>
                <w:rFonts w:cs="Arial"/>
                <w:b/>
              </w:rPr>
              <w:t>12 275</w:t>
            </w:r>
          </w:p>
        </w:tc>
        <w:tc>
          <w:tcPr>
            <w:tcW w:w="1085" w:type="dxa"/>
            <w:shd w:val="clear" w:color="auto" w:fill="CCCCCC"/>
            <w:vAlign w:val="center"/>
          </w:tcPr>
          <w:p w14:paraId="11B9D5E2" w14:textId="77777777" w:rsidR="009A00EA" w:rsidRPr="00867371" w:rsidRDefault="009A00EA" w:rsidP="009A00EA">
            <w:pPr>
              <w:spacing w:before="60" w:after="60" w:line="240" w:lineRule="auto"/>
              <w:jc w:val="center"/>
              <w:rPr>
                <w:rFonts w:cs="Arial"/>
                <w:b/>
              </w:rPr>
            </w:pPr>
            <w:r w:rsidRPr="00867371">
              <w:rPr>
                <w:rFonts w:cs="Arial"/>
                <w:b/>
              </w:rPr>
              <w:t>12 156</w:t>
            </w:r>
          </w:p>
        </w:tc>
        <w:tc>
          <w:tcPr>
            <w:tcW w:w="1085" w:type="dxa"/>
            <w:shd w:val="clear" w:color="auto" w:fill="CCCCCC"/>
          </w:tcPr>
          <w:p w14:paraId="214EFE91" w14:textId="77777777" w:rsidR="009A00EA" w:rsidRPr="00867371" w:rsidRDefault="009A00EA" w:rsidP="009A00EA">
            <w:pPr>
              <w:spacing w:before="60" w:after="60" w:line="240" w:lineRule="auto"/>
              <w:jc w:val="center"/>
              <w:rPr>
                <w:rFonts w:cs="Arial"/>
                <w:b/>
              </w:rPr>
            </w:pPr>
            <w:r w:rsidRPr="00867371">
              <w:rPr>
                <w:rFonts w:cs="Arial"/>
                <w:b/>
              </w:rPr>
              <w:t>-744</w:t>
            </w:r>
          </w:p>
        </w:tc>
      </w:tr>
    </w:tbl>
    <w:p w14:paraId="12567596" w14:textId="77777777" w:rsidR="009A00EA" w:rsidRPr="00867371" w:rsidRDefault="009A00EA" w:rsidP="009A00EA">
      <w:pPr>
        <w:spacing w:before="240" w:after="120" w:line="288" w:lineRule="auto"/>
        <w:jc w:val="both"/>
        <w:rPr>
          <w:rFonts w:cs="Arial"/>
        </w:rPr>
      </w:pPr>
      <w:r w:rsidRPr="00867371">
        <w:rPr>
          <w:rFonts w:cs="Arial"/>
        </w:rPr>
        <w:t>Szczególnie pozytywne z punktu widzenia bezpieczeństwa ruchu na przejazdach kolejowo-drogowych jest znaczące zmniejszenie liczby najsłabiej zabezpieczonych przejazdów kategorii D (ich liczba na przestrzeni 5 lat spadła o 1 181 szt.), co jest efektem podniesienia kategorii (do kat. B lub kat. C), przekwalifikowania do kat. F (przejazdy użytku prywatnego) oraz likwidacji niektórych, najmniej uczęszczanych przejazdów kat. D.</w:t>
      </w:r>
    </w:p>
    <w:p w14:paraId="19E9B903" w14:textId="77777777" w:rsidR="009A00EA" w:rsidRPr="00867371" w:rsidRDefault="009A00EA" w:rsidP="009A00EA">
      <w:pPr>
        <w:keepNext/>
        <w:spacing w:before="240" w:after="60" w:line="276" w:lineRule="auto"/>
        <w:jc w:val="both"/>
        <w:outlineLvl w:val="2"/>
        <w:rPr>
          <w:rFonts w:eastAsia="Times New Roman"/>
          <w:b/>
          <w:bCs/>
          <w:u w:val="single"/>
        </w:rPr>
      </w:pPr>
      <w:r w:rsidRPr="00867371">
        <w:rPr>
          <w:rFonts w:eastAsia="Times New Roman"/>
          <w:b/>
          <w:bCs/>
          <w:u w:val="single"/>
        </w:rPr>
        <w:t>Poprawa stanu technicznego przejazdów kolejowo-drogowych</w:t>
      </w:r>
    </w:p>
    <w:p w14:paraId="366B6070" w14:textId="77777777" w:rsidR="009A00EA" w:rsidRPr="00867371" w:rsidRDefault="009A00EA" w:rsidP="009A00EA">
      <w:pPr>
        <w:spacing w:before="120" w:after="120" w:line="288" w:lineRule="auto"/>
        <w:jc w:val="both"/>
        <w:rPr>
          <w:rFonts w:cs="Arial"/>
        </w:rPr>
      </w:pPr>
      <w:r w:rsidRPr="00867371">
        <w:rPr>
          <w:rFonts w:cs="Arial"/>
        </w:rPr>
        <w:t>Drugim pozytywnym rezultatem prowadzonych przez Spółkę inwestycji oraz remontów na przejazdach kolejowo-drogowych jest poprawa stanu technicznego infrastruktury – zarówno w zakresie nawierzchni drogowej (przejazdowej), jak i urządzeń zabezpieczenia ruchu. Systematycznie rośnie liczba przejazdów, których stan techniczny oceniany jest jako dobry, a maleje liczba tych, których stan techniczny jest dostateczny lub niezadowalający.</w:t>
      </w:r>
    </w:p>
    <w:p w14:paraId="505F72F1" w14:textId="77777777" w:rsidR="009A00EA" w:rsidRPr="00867371" w:rsidRDefault="009A00EA" w:rsidP="009A00EA">
      <w:pPr>
        <w:keepNext/>
        <w:spacing w:before="240" w:after="60" w:line="276" w:lineRule="auto"/>
        <w:jc w:val="both"/>
        <w:outlineLvl w:val="2"/>
        <w:rPr>
          <w:rFonts w:eastAsia="Times New Roman"/>
          <w:b/>
          <w:bCs/>
          <w:u w:val="single"/>
        </w:rPr>
      </w:pPr>
      <w:r w:rsidRPr="00867371">
        <w:rPr>
          <w:rFonts w:eastAsia="Times New Roman"/>
          <w:b/>
          <w:bCs/>
          <w:u w:val="single"/>
        </w:rPr>
        <w:t>Modernizacja przejazdów kolejowo-drogowych kategorii A poprzez zabudowę powiązań urządzeń przejazdowych ze stacyjnymi urządzeniami sterowania ruchem kolejowym</w:t>
      </w:r>
    </w:p>
    <w:p w14:paraId="182177C9" w14:textId="77777777" w:rsidR="00632B7E" w:rsidRDefault="009A00EA" w:rsidP="00632B7E">
      <w:pPr>
        <w:spacing w:before="120" w:after="120" w:line="288" w:lineRule="auto"/>
        <w:jc w:val="both"/>
        <w:rPr>
          <w:rFonts w:cs="Arial"/>
        </w:rPr>
      </w:pPr>
      <w:r w:rsidRPr="00867371">
        <w:rPr>
          <w:rFonts w:cs="Arial"/>
        </w:rPr>
        <w:t>W celu podniesienia bezpieczeństwa na przejazdach kolejowo-drogowych kategorii A znajdujących się w granicach stacji kolejowych lub w ich bezpośrednim sąsiedztwie, w wielu lokalizacjach podejmowane są działania techniczne zmierzające do uzależnienia wskazań semaforów wjazdowych i wyjazdowych na / ze stacji (a więc zezwalających na jazdę pociągów także przez te przejazdy) od położenia rogatek przejazdowych. Po wprowadzeniu takiego rozwiązania możliwość wyświetlenia na semaforze sygnału zezwalającego na jazdę pociągu uwarunkowana jest tym, czy zostały prawidłowo zamknięte rogatki na przejeździe. W ramach tych działań w okresie 2015 – 2019 zmodernizowanych zostało ok. 310 przejazdów kolejowo-drogowych</w:t>
      </w:r>
      <w:r w:rsidRPr="00867371">
        <w:rPr>
          <w:rFonts w:cs="Arial"/>
          <w:vertAlign w:val="superscript"/>
        </w:rPr>
        <w:footnoteReference w:id="10"/>
      </w:r>
      <w:r w:rsidRPr="00867371">
        <w:rPr>
          <w:rFonts w:cs="Arial"/>
        </w:rPr>
        <w:t>; zadanie będzie kontynuowane w kolejnych latach.</w:t>
      </w:r>
    </w:p>
    <w:p w14:paraId="75E54119" w14:textId="77777777" w:rsidR="00632B7E" w:rsidRDefault="009A00EA" w:rsidP="00632B7E">
      <w:pPr>
        <w:spacing w:before="120" w:after="120" w:line="288" w:lineRule="auto"/>
        <w:jc w:val="both"/>
        <w:rPr>
          <w:rFonts w:eastAsia="Times New Roman"/>
          <w:b/>
          <w:bCs/>
          <w:iCs/>
        </w:rPr>
      </w:pPr>
      <w:r w:rsidRPr="00867371">
        <w:rPr>
          <w:rFonts w:eastAsia="Times New Roman"/>
          <w:b/>
          <w:bCs/>
          <w:iCs/>
        </w:rPr>
        <w:t>Podnoszenie kultury bezpieczeństwa i świadomości zagrożeń wśród użytkowników przejazdów kolejowo-drogowych</w:t>
      </w:r>
    </w:p>
    <w:p w14:paraId="41481623" w14:textId="76FF58D6" w:rsidR="009A00EA" w:rsidRPr="00867371" w:rsidRDefault="009A00EA" w:rsidP="00632B7E">
      <w:pPr>
        <w:spacing w:before="120" w:after="120" w:line="288" w:lineRule="auto"/>
        <w:jc w:val="both"/>
        <w:rPr>
          <w:rFonts w:eastAsia="Times New Roman"/>
          <w:b/>
          <w:bCs/>
          <w:u w:val="single"/>
        </w:rPr>
      </w:pPr>
      <w:r w:rsidRPr="00867371">
        <w:rPr>
          <w:rFonts w:eastAsia="Times New Roman"/>
          <w:b/>
          <w:bCs/>
          <w:u w:val="single"/>
        </w:rPr>
        <w:t>Kampania społeczna „Bezpieczny przejazd…”</w:t>
      </w:r>
    </w:p>
    <w:p w14:paraId="05861309" w14:textId="77777777" w:rsidR="009A00EA" w:rsidRPr="00867371" w:rsidRDefault="009A00EA" w:rsidP="009A00EA">
      <w:pPr>
        <w:spacing w:before="120" w:after="120" w:line="288" w:lineRule="auto"/>
        <w:jc w:val="both"/>
        <w:rPr>
          <w:rFonts w:cs="Arial"/>
        </w:rPr>
      </w:pPr>
      <w:r w:rsidRPr="00867371">
        <w:rPr>
          <w:rFonts w:cs="Arial"/>
        </w:rPr>
        <w:t>Celem kampanii społecznej „Bezpieczny przejazd…” jest kształtowanie bezpiecznych postaw i zachowań użytkowników przejazdów kolejowo-drogowych (kierowców, pieszych i rowerzystów). Trwa ona nieprzerwanie od 2005 roku i obejmuje m.in.: emisje spotów w Internecie, telewizji i radiu, zróżnicowane działania w mediach społecznościowych, rozmieszczanie bilbordów, kolportaż ulotek edukacyjnych i innych materiałów promocyjnych kampanii, spotkania w szkołach i przedszkolach, symulacje wypadków i pokazy ratownictwa, kontrole Straży Ochrony Kolei na przejazdach. W ramach kampanii „Bezpieczny przejazd…” realizowane są takie akcje, jak:</w:t>
      </w:r>
    </w:p>
    <w:p w14:paraId="0394FD57" w14:textId="77777777" w:rsidR="009A00EA" w:rsidRPr="00867371" w:rsidRDefault="009A00EA" w:rsidP="0019791E">
      <w:pPr>
        <w:numPr>
          <w:ilvl w:val="0"/>
          <w:numId w:val="32"/>
        </w:numPr>
        <w:spacing w:before="120" w:after="120" w:line="288" w:lineRule="auto"/>
        <w:ind w:left="357" w:hanging="357"/>
        <w:jc w:val="both"/>
        <w:rPr>
          <w:rFonts w:cs="Arial"/>
        </w:rPr>
      </w:pPr>
      <w:r w:rsidRPr="00867371">
        <w:rPr>
          <w:rFonts w:cs="Arial"/>
        </w:rPr>
        <w:t>„Bezpieczny piątek” – wzmożone kontrole na przejazdach kolejowo-drogowych w okresie wakacyjnym, w celu wyeliminowania zachowań niepożądanych wśród kierowców; dodatkowo uczestnikom ruchu drogowego rozdawane są ulotki. W wyniku przeprowadzonych akcji ustalono najczęstsze wykroczenia popełniane przez kierowców – są to: brak reakcji na znak STOP, przejeżdżanie przez przejazd pomimo włączonej sygnalizacji (czerwone naprzemiennie migające światło), próba przejechania pod zamykającymi lub otwierającymi się rogatkami, a także ich omijanie. Przedstawiciele służb i kolejarze pouczają użytkowników przejazdów kolejowo-drogowych o prawidłowym zachowaniu w pobliżu torów; osoby, które rażąco łamią przepisy ruchu drogowego, mogą spodziewać się upomnień, a nawet mandatów;</w:t>
      </w:r>
    </w:p>
    <w:p w14:paraId="05C7A782" w14:textId="77777777" w:rsidR="009A00EA" w:rsidRPr="00867371" w:rsidRDefault="009A00EA" w:rsidP="0019791E">
      <w:pPr>
        <w:numPr>
          <w:ilvl w:val="0"/>
          <w:numId w:val="32"/>
        </w:numPr>
        <w:spacing w:before="120" w:after="120" w:line="288" w:lineRule="auto"/>
        <w:ind w:left="357" w:hanging="357"/>
        <w:jc w:val="both"/>
        <w:rPr>
          <w:rFonts w:cs="Arial"/>
        </w:rPr>
      </w:pPr>
      <w:r w:rsidRPr="00867371">
        <w:rPr>
          <w:rFonts w:cs="Arial"/>
        </w:rPr>
        <w:t>„Październik miesiącem edukacji” – w październiku każdego roku PKP Polskie Linie Kolejowe S.A. starają się dotrzeć z przekazem kampanii „Bezpieczny przejazd…” do jak największej liczby dzieci poprzez organizację prelekcji edukacyjnych w szkołach i przedszkolach; akcja prowadzona jest we współpracy ze Strażą Ochrony Kolei;</w:t>
      </w:r>
    </w:p>
    <w:p w14:paraId="5771E2D8" w14:textId="77777777" w:rsidR="009A00EA" w:rsidRPr="00867371" w:rsidRDefault="009A00EA" w:rsidP="0019791E">
      <w:pPr>
        <w:numPr>
          <w:ilvl w:val="0"/>
          <w:numId w:val="32"/>
        </w:numPr>
        <w:spacing w:before="120" w:after="120" w:line="288" w:lineRule="auto"/>
        <w:ind w:left="357" w:hanging="357"/>
        <w:jc w:val="both"/>
        <w:rPr>
          <w:rFonts w:cs="Arial"/>
        </w:rPr>
      </w:pPr>
      <w:r w:rsidRPr="00867371">
        <w:rPr>
          <w:rFonts w:cs="Arial"/>
        </w:rPr>
        <w:t>„Zgłoś usterkę” – na stronie internetowej kampanii (www.bezpieczny-przejazd.pl) dostępny jest formularz umożliwiający zgłaszanie wszelkich nieprawidłowości na przejazdach, które mogą stwarzać zagrożenie (zniszczony znak STOP lub krzyż św. Andrzeja, uszkodzona nawierzchnia przejazdowa, roślinność lub inne obiekty ograniczające widoczność itp.).</w:t>
      </w:r>
    </w:p>
    <w:p w14:paraId="47185049" w14:textId="77777777" w:rsidR="009A00EA" w:rsidRPr="00867371" w:rsidRDefault="009A00EA" w:rsidP="009A00EA">
      <w:pPr>
        <w:keepNext/>
        <w:spacing w:before="120" w:after="120" w:line="288" w:lineRule="auto"/>
        <w:jc w:val="both"/>
        <w:rPr>
          <w:rFonts w:cs="Arial"/>
          <w:u w:val="single"/>
        </w:rPr>
      </w:pPr>
      <w:r w:rsidRPr="00867371">
        <w:rPr>
          <w:rFonts w:cs="Arial"/>
          <w:u w:val="single"/>
        </w:rPr>
        <w:t>Podsumowanie działań w ramach kampanii w 2019 roku:</w:t>
      </w:r>
    </w:p>
    <w:p w14:paraId="0ACCD5DE" w14:textId="77777777" w:rsidR="009A00EA" w:rsidRPr="00867371" w:rsidRDefault="009A00EA" w:rsidP="0019791E">
      <w:pPr>
        <w:numPr>
          <w:ilvl w:val="0"/>
          <w:numId w:val="40"/>
        </w:numPr>
        <w:spacing w:before="120" w:after="120" w:line="288" w:lineRule="auto"/>
        <w:ind w:left="357" w:hanging="357"/>
        <w:contextualSpacing/>
        <w:jc w:val="both"/>
        <w:rPr>
          <w:rFonts w:cs="Arial"/>
        </w:rPr>
      </w:pPr>
      <w:r w:rsidRPr="00867371">
        <w:rPr>
          <w:rFonts w:cs="Arial"/>
        </w:rPr>
        <w:t>1477 prelekcji edukacyjnych na temat bezpieczeństwa kolejowego; 56 599 wyedukowanych dzieci,</w:t>
      </w:r>
    </w:p>
    <w:p w14:paraId="6F3554DA" w14:textId="77777777" w:rsidR="009A00EA" w:rsidRPr="00867371" w:rsidRDefault="009A00EA" w:rsidP="0019791E">
      <w:pPr>
        <w:numPr>
          <w:ilvl w:val="0"/>
          <w:numId w:val="40"/>
        </w:numPr>
        <w:spacing w:before="120" w:after="120" w:line="288" w:lineRule="auto"/>
        <w:ind w:left="357" w:hanging="357"/>
        <w:contextualSpacing/>
        <w:jc w:val="both"/>
        <w:rPr>
          <w:rFonts w:cs="Arial"/>
        </w:rPr>
      </w:pPr>
      <w:r w:rsidRPr="00867371">
        <w:rPr>
          <w:rFonts w:cs="Arial"/>
        </w:rPr>
        <w:t>1316 akcji ulotkowych i prewencyjnych na przejazdach / przejściach (w tym 595 w ramach projektu „Bezpieczny piątek”); ok. 89 tys. uczestników ruchu zetknęło się z naszymi akcjami ulotkowymi i prewencyjnymi,</w:t>
      </w:r>
    </w:p>
    <w:p w14:paraId="6C0519AB" w14:textId="77777777" w:rsidR="009A00EA" w:rsidRPr="00867371" w:rsidRDefault="009A00EA" w:rsidP="0019791E">
      <w:pPr>
        <w:numPr>
          <w:ilvl w:val="0"/>
          <w:numId w:val="40"/>
        </w:numPr>
        <w:spacing w:before="120" w:after="120" w:line="288" w:lineRule="auto"/>
        <w:ind w:left="357" w:hanging="357"/>
        <w:contextualSpacing/>
        <w:jc w:val="both"/>
        <w:rPr>
          <w:rFonts w:cs="Arial"/>
        </w:rPr>
      </w:pPr>
      <w:r w:rsidRPr="00867371">
        <w:rPr>
          <w:rFonts w:cs="Arial"/>
        </w:rPr>
        <w:t>261 zgłoszonych usterek przy pomocy formularza „Zgłoś usterkę”,</w:t>
      </w:r>
    </w:p>
    <w:p w14:paraId="1AB6934F" w14:textId="77777777" w:rsidR="009A00EA" w:rsidRPr="00867371" w:rsidRDefault="009A00EA" w:rsidP="0019791E">
      <w:pPr>
        <w:numPr>
          <w:ilvl w:val="0"/>
          <w:numId w:val="40"/>
        </w:numPr>
        <w:spacing w:before="120" w:after="120" w:line="288" w:lineRule="auto"/>
        <w:ind w:left="357" w:hanging="357"/>
        <w:contextualSpacing/>
        <w:jc w:val="both"/>
        <w:rPr>
          <w:rFonts w:cs="Arial"/>
        </w:rPr>
      </w:pPr>
      <w:r w:rsidRPr="00867371">
        <w:rPr>
          <w:rFonts w:cs="Arial"/>
        </w:rPr>
        <w:t>13 szkoleń warsztatowych dla przedstawicieli Ośrodków Szkolenia Kierowców,</w:t>
      </w:r>
    </w:p>
    <w:p w14:paraId="693DFD9C" w14:textId="77777777" w:rsidR="009A00EA" w:rsidRPr="00867371" w:rsidRDefault="009A00EA" w:rsidP="0019791E">
      <w:pPr>
        <w:numPr>
          <w:ilvl w:val="0"/>
          <w:numId w:val="40"/>
        </w:numPr>
        <w:spacing w:before="120" w:after="120" w:line="288" w:lineRule="auto"/>
        <w:ind w:left="357" w:hanging="357"/>
        <w:contextualSpacing/>
        <w:jc w:val="both"/>
        <w:rPr>
          <w:rFonts w:cs="Arial"/>
        </w:rPr>
      </w:pPr>
      <w:r w:rsidRPr="00867371">
        <w:rPr>
          <w:rFonts w:cs="Arial"/>
        </w:rPr>
        <w:t>2 symulacje wypadku na przejeździe z briefingami prasowymi,</w:t>
      </w:r>
    </w:p>
    <w:p w14:paraId="0A37478E" w14:textId="77777777" w:rsidR="009A00EA" w:rsidRPr="00867371" w:rsidRDefault="009A00EA" w:rsidP="0019791E">
      <w:pPr>
        <w:numPr>
          <w:ilvl w:val="0"/>
          <w:numId w:val="40"/>
        </w:numPr>
        <w:spacing w:before="120" w:after="120" w:line="288" w:lineRule="auto"/>
        <w:ind w:left="357" w:hanging="357"/>
        <w:contextualSpacing/>
        <w:jc w:val="both"/>
        <w:rPr>
          <w:rFonts w:cs="Arial"/>
        </w:rPr>
      </w:pPr>
      <w:r w:rsidRPr="00867371">
        <w:rPr>
          <w:rFonts w:cs="Arial"/>
        </w:rPr>
        <w:t>95 imprez plenerowych,</w:t>
      </w:r>
    </w:p>
    <w:p w14:paraId="05C0CC0F" w14:textId="77777777" w:rsidR="009A00EA" w:rsidRPr="00867371" w:rsidRDefault="009A00EA" w:rsidP="0019791E">
      <w:pPr>
        <w:numPr>
          <w:ilvl w:val="0"/>
          <w:numId w:val="40"/>
        </w:numPr>
        <w:spacing w:before="120" w:after="120" w:line="288" w:lineRule="auto"/>
        <w:ind w:left="357" w:hanging="357"/>
        <w:contextualSpacing/>
        <w:jc w:val="both"/>
        <w:rPr>
          <w:rFonts w:cs="Arial"/>
        </w:rPr>
      </w:pPr>
      <w:r w:rsidRPr="00867371">
        <w:rPr>
          <w:rFonts w:cs="Arial"/>
        </w:rPr>
        <w:t>ok. 2 mln odbiorców grafiki „Co zrobić, gdy utkniemy na przejeździe z zamkniętymi rogatkami?”,</w:t>
      </w:r>
    </w:p>
    <w:p w14:paraId="50611B23" w14:textId="77777777" w:rsidR="009A00EA" w:rsidRPr="00867371" w:rsidRDefault="009A00EA" w:rsidP="0019791E">
      <w:pPr>
        <w:numPr>
          <w:ilvl w:val="0"/>
          <w:numId w:val="40"/>
        </w:numPr>
        <w:spacing w:before="120" w:after="120" w:line="288" w:lineRule="auto"/>
        <w:ind w:left="357" w:hanging="357"/>
        <w:contextualSpacing/>
        <w:jc w:val="both"/>
        <w:rPr>
          <w:rFonts w:cs="Arial"/>
        </w:rPr>
      </w:pPr>
      <w:r w:rsidRPr="00867371">
        <w:rPr>
          <w:rFonts w:cs="Arial"/>
        </w:rPr>
        <w:t>ok. 11 tys. udostępnień na Facebook infografiki dot. bezpieczeństwa na przejeździe,</w:t>
      </w:r>
    </w:p>
    <w:p w14:paraId="385AF6B1" w14:textId="77777777" w:rsidR="009A00EA" w:rsidRPr="00867371" w:rsidRDefault="009A00EA" w:rsidP="0019791E">
      <w:pPr>
        <w:numPr>
          <w:ilvl w:val="0"/>
          <w:numId w:val="40"/>
        </w:numPr>
        <w:spacing w:before="120" w:after="120" w:line="288" w:lineRule="auto"/>
        <w:ind w:left="357" w:hanging="357"/>
        <w:contextualSpacing/>
        <w:jc w:val="both"/>
        <w:rPr>
          <w:rFonts w:cs="Arial"/>
        </w:rPr>
      </w:pPr>
      <w:r w:rsidRPr="00867371">
        <w:rPr>
          <w:rFonts w:cs="Arial"/>
        </w:rPr>
        <w:t>ok. 10 mln. odsłon spotu kampanijnego na YouTube,</w:t>
      </w:r>
    </w:p>
    <w:p w14:paraId="14B6AA23" w14:textId="77777777" w:rsidR="009A00EA" w:rsidRPr="00867371" w:rsidRDefault="009A00EA" w:rsidP="0019791E">
      <w:pPr>
        <w:numPr>
          <w:ilvl w:val="0"/>
          <w:numId w:val="40"/>
        </w:numPr>
        <w:spacing w:before="120" w:after="120" w:line="288" w:lineRule="auto"/>
        <w:ind w:left="357" w:hanging="357"/>
        <w:contextualSpacing/>
        <w:jc w:val="both"/>
        <w:rPr>
          <w:rFonts w:cs="Arial"/>
        </w:rPr>
      </w:pPr>
      <w:r w:rsidRPr="00867371">
        <w:rPr>
          <w:rFonts w:cs="Arial"/>
        </w:rPr>
        <w:t>zrealizowano 2 kampanie spotowe w największych, ogólnopolskich stacjach telewizyjnych,</w:t>
      </w:r>
    </w:p>
    <w:p w14:paraId="3EA9BF48" w14:textId="77777777" w:rsidR="009A00EA" w:rsidRPr="00867371" w:rsidRDefault="009A00EA" w:rsidP="0019791E">
      <w:pPr>
        <w:numPr>
          <w:ilvl w:val="0"/>
          <w:numId w:val="40"/>
        </w:numPr>
        <w:spacing w:before="120" w:after="120" w:line="288" w:lineRule="auto"/>
        <w:ind w:left="357" w:hanging="357"/>
        <w:contextualSpacing/>
        <w:jc w:val="both"/>
        <w:rPr>
          <w:rFonts w:cs="Arial"/>
        </w:rPr>
      </w:pPr>
      <w:r w:rsidRPr="00867371">
        <w:rPr>
          <w:rFonts w:cs="Arial"/>
        </w:rPr>
        <w:t>zrealizowano 2 kampanie spotowe w multipleksach kinowych oraz kinach studyjnych i lokalnych; spot kampanii obejrzało łącznie ponad 5 mln widzów,</w:t>
      </w:r>
    </w:p>
    <w:p w14:paraId="111BFA56" w14:textId="77777777" w:rsidR="009A00EA" w:rsidRPr="00867371" w:rsidRDefault="009A00EA" w:rsidP="0019791E">
      <w:pPr>
        <w:numPr>
          <w:ilvl w:val="0"/>
          <w:numId w:val="40"/>
        </w:numPr>
        <w:spacing w:before="120" w:after="120" w:line="288" w:lineRule="auto"/>
        <w:ind w:left="357" w:hanging="357"/>
        <w:contextualSpacing/>
        <w:jc w:val="both"/>
        <w:rPr>
          <w:rFonts w:cs="Arial"/>
        </w:rPr>
      </w:pPr>
      <w:r w:rsidRPr="00867371">
        <w:rPr>
          <w:rFonts w:cs="Arial"/>
        </w:rPr>
        <w:t>opublikowano łącznie 50 artykułów prasowych w dziennikach i tygodnikach o zasięgu ogólnopolskim oraz regionalnym,</w:t>
      </w:r>
    </w:p>
    <w:p w14:paraId="795F6C29" w14:textId="77777777" w:rsidR="009A00EA" w:rsidRPr="00867371" w:rsidRDefault="009A00EA" w:rsidP="0019791E">
      <w:pPr>
        <w:numPr>
          <w:ilvl w:val="0"/>
          <w:numId w:val="40"/>
        </w:numPr>
        <w:spacing w:before="120" w:after="120" w:line="288" w:lineRule="auto"/>
        <w:ind w:left="357" w:hanging="357"/>
        <w:contextualSpacing/>
        <w:jc w:val="both"/>
        <w:rPr>
          <w:rFonts w:cs="Arial"/>
        </w:rPr>
      </w:pPr>
      <w:r w:rsidRPr="00867371">
        <w:rPr>
          <w:rFonts w:cs="Arial"/>
        </w:rPr>
        <w:t>wyeksponowano 200 nośników typu billboard,</w:t>
      </w:r>
    </w:p>
    <w:p w14:paraId="5CC56691" w14:textId="54704930" w:rsidR="009A00EA" w:rsidRPr="00867371" w:rsidRDefault="009A00EA" w:rsidP="0019791E">
      <w:pPr>
        <w:numPr>
          <w:ilvl w:val="0"/>
          <w:numId w:val="40"/>
        </w:numPr>
        <w:spacing w:before="120" w:after="120" w:line="288" w:lineRule="auto"/>
        <w:ind w:left="357" w:hanging="357"/>
        <w:contextualSpacing/>
        <w:jc w:val="both"/>
        <w:rPr>
          <w:rFonts w:cs="Arial"/>
        </w:rPr>
      </w:pPr>
      <w:r w:rsidRPr="00867371">
        <w:rPr>
          <w:rFonts w:cs="Arial"/>
        </w:rPr>
        <w:t xml:space="preserve">wyemitowano reklamę na nośnikach typu Led Billboard w liczbie 300 sztuk oraz na ekranach LCD / LED </w:t>
      </w:r>
      <w:r w:rsidR="00476F75">
        <w:rPr>
          <w:rFonts w:cs="Arial"/>
        </w:rPr>
        <w:br/>
      </w:r>
      <w:r w:rsidRPr="00867371">
        <w:rPr>
          <w:rFonts w:cs="Arial"/>
        </w:rPr>
        <w:t>w liczbie 1000 szt. w całej Polsce.</w:t>
      </w:r>
    </w:p>
    <w:p w14:paraId="1BFCA451" w14:textId="77777777" w:rsidR="009A00EA" w:rsidRPr="00867371" w:rsidRDefault="009A00EA" w:rsidP="009A00EA">
      <w:pPr>
        <w:keepNext/>
        <w:spacing w:before="240" w:after="60" w:line="276" w:lineRule="auto"/>
        <w:jc w:val="both"/>
        <w:outlineLvl w:val="2"/>
        <w:rPr>
          <w:rFonts w:eastAsia="Times New Roman"/>
          <w:b/>
          <w:bCs/>
          <w:u w:val="single"/>
        </w:rPr>
      </w:pPr>
      <w:r w:rsidRPr="00867371">
        <w:rPr>
          <w:rFonts w:eastAsia="Times New Roman"/>
          <w:b/>
          <w:bCs/>
          <w:u w:val="single"/>
        </w:rPr>
        <w:t>Warsztaty dla ośrodków szkolenia kierowców (OSK) oraz wojewódzkich ośrodków ruchu drogowego (WORD)</w:t>
      </w:r>
    </w:p>
    <w:p w14:paraId="46387085" w14:textId="77777777" w:rsidR="009A00EA" w:rsidRPr="00867371" w:rsidRDefault="009A00EA" w:rsidP="009A00EA">
      <w:pPr>
        <w:spacing w:before="120" w:after="120" w:line="288" w:lineRule="auto"/>
        <w:jc w:val="both"/>
        <w:rPr>
          <w:rFonts w:cs="Arial"/>
        </w:rPr>
      </w:pPr>
      <w:r w:rsidRPr="00867371">
        <w:rPr>
          <w:rFonts w:cs="Arial"/>
        </w:rPr>
        <w:t>W ramach kampanii Bezpieczny przejazd – „Szlaban na ryzyko!” PKP Polskie Linie Kolejowe od 2016 roku organizują specjalistyczne seminaria dla osób kształcących i egzaminujących przyszłych kierowców, poświęcone zagadnieniu bezpieczeństwa na przejazdach kolejowo-drogowych. W latach 2016 – 2019 odbyło się łącznie 39 takich warsztatów, w których uczestniczyli specjaliści z dziedziny bezpieczeństwa ruchu drogowego, w tym przedstawiciele: lokalnych ośrodków szkolenia kierowców, Wojewódzkich Ośrodków Ruchu Drogowego, Wojewódzkich Komend Policji, Wojewódzkich Komend Państwowej Straży Pożarnej oraz zespołów ratownictwa medycznego. W 2019 roku warsztaty odbyły się w 10 miastach: w Zamościu, Koszalinie, Kaliszu, Suwałkach, Legnicy, Koninie, Wałbrzychu, Przemyślu, Tarnowie i Ciechanowie.</w:t>
      </w:r>
    </w:p>
    <w:p w14:paraId="7E4187E3" w14:textId="77777777" w:rsidR="009A00EA" w:rsidRPr="00867371" w:rsidRDefault="009A00EA" w:rsidP="009A00EA">
      <w:pPr>
        <w:spacing w:before="120" w:after="120" w:line="288" w:lineRule="auto"/>
        <w:jc w:val="both"/>
        <w:rPr>
          <w:rFonts w:cs="Arial"/>
        </w:rPr>
      </w:pPr>
      <w:r w:rsidRPr="00867371">
        <w:rPr>
          <w:rFonts w:cs="Arial"/>
        </w:rPr>
        <w:t>Podczas spotkań poruszane były tematy dotyczące m.in. Prawa o Ruchu Drogowym w kontekście przejazdów kolejowo-drogowych. Szczegółowo omawiano specyfikę poszczególnych kategorii przejazdów oraz najczęstsze wykroczenia popełniane przez kierowców. Prezentowano materiały wideo z kamer przemysłowych ukazujące niebezpieczne zachowania kierowców oraz ciekawostki fizyczne przełożone na tematykę kolejową i motoryzacyjną. Ekspert PKP Polskich Linii Kolejowych, Dyrektor Biura Bezpieczeństwa, na bazie doświadczeń oraz analiz wielu rzeczywistych zdarzeń, omawiał zasady bezpieczeństwa na przejazdach z perspektywy kolei.</w:t>
      </w:r>
    </w:p>
    <w:p w14:paraId="33070D0C" w14:textId="77777777" w:rsidR="009A00EA" w:rsidRPr="00867371" w:rsidRDefault="009A00EA" w:rsidP="009A00EA">
      <w:pPr>
        <w:spacing w:before="120" w:after="120" w:line="288" w:lineRule="auto"/>
        <w:jc w:val="both"/>
        <w:rPr>
          <w:rFonts w:cs="Arial"/>
        </w:rPr>
      </w:pPr>
      <w:r w:rsidRPr="00867371">
        <w:rPr>
          <w:rFonts w:cs="Arial"/>
        </w:rPr>
        <w:t>Warsztaty umożliwiają instruktorom nauki jazdy czynny udział w dyskusji ze specjalistami z zakresu bezpieczeństwa ruchu kolejowego oraz dają szansę wspólnego omówienia najbardziej aktualnych zagadnień. Dzięki spotkaniom do ok. 4000 ośrodków szkolenia kierowców zostały przekazane materiały wideo ze zdarzeń na przejazdach, infografiki i prezentacje multimedialne z zasadami bezpieczeństwa oraz inne dodatkowe pomoce dydaktyczne. Organizowane przez PKP PLK seminaria z instruktorami pełnią bardzo ważną rolę w procesie edukacyjnym kandydatów na kierowców (kursantów).</w:t>
      </w:r>
    </w:p>
    <w:p w14:paraId="308C4952" w14:textId="77777777" w:rsidR="009A00EA" w:rsidRPr="00867371" w:rsidRDefault="009A00EA" w:rsidP="009A00EA">
      <w:pPr>
        <w:keepNext/>
        <w:spacing w:before="240" w:after="60" w:line="276" w:lineRule="auto"/>
        <w:outlineLvl w:val="1"/>
        <w:rPr>
          <w:rFonts w:eastAsia="Times New Roman"/>
          <w:b/>
          <w:bCs/>
          <w:iCs/>
        </w:rPr>
      </w:pPr>
      <w:r w:rsidRPr="00867371">
        <w:rPr>
          <w:rFonts w:eastAsia="Times New Roman"/>
          <w:b/>
          <w:bCs/>
          <w:iCs/>
        </w:rPr>
        <w:t>Monitorowanie bezpieczeństwa na przejazdach kolejowo-drogowych</w:t>
      </w:r>
    </w:p>
    <w:p w14:paraId="10E59EF7" w14:textId="77777777" w:rsidR="009A00EA" w:rsidRPr="00867371" w:rsidRDefault="009A00EA" w:rsidP="009A00EA">
      <w:pPr>
        <w:keepNext/>
        <w:spacing w:before="240" w:after="60" w:line="276" w:lineRule="auto"/>
        <w:jc w:val="both"/>
        <w:outlineLvl w:val="2"/>
        <w:rPr>
          <w:rFonts w:eastAsia="Times New Roman"/>
          <w:b/>
          <w:bCs/>
          <w:u w:val="single"/>
        </w:rPr>
      </w:pPr>
      <w:r w:rsidRPr="00867371">
        <w:rPr>
          <w:rFonts w:eastAsia="Times New Roman"/>
          <w:b/>
          <w:bCs/>
          <w:u w:val="single"/>
        </w:rPr>
        <w:t xml:space="preserve">Audyty Systemu Zarządzania Bezpieczeństwem (SMS) w zakresie zarządzania bezpieczeństwem na przejazdach kolejowo-drogowych w wybranych zakładach linii kolejowych </w:t>
      </w:r>
    </w:p>
    <w:p w14:paraId="54102AD8" w14:textId="77777777" w:rsidR="009A00EA" w:rsidRPr="00867371" w:rsidRDefault="009A00EA" w:rsidP="009A00EA">
      <w:pPr>
        <w:spacing w:before="120" w:after="120" w:line="288" w:lineRule="auto"/>
        <w:contextualSpacing/>
        <w:jc w:val="both"/>
        <w:rPr>
          <w:rFonts w:cs="Arial"/>
        </w:rPr>
      </w:pPr>
      <w:r w:rsidRPr="00867371">
        <w:rPr>
          <w:rFonts w:cs="Arial"/>
        </w:rPr>
        <w:t>W 2019 roku audytorzy z Biura Bezpieczeństwa Centrali PKP PLK przeprowadzili wewnętrzne audyty zarządzania bezpieczeństwem na przejazdach kolejowo-drogowych w trzech wybranych zakładach linii kolejowych. Zakres tych audytów obejmował w szczególności wybrane aspekty procesów:</w:t>
      </w:r>
    </w:p>
    <w:p w14:paraId="0B487464" w14:textId="77777777" w:rsidR="009A00EA" w:rsidRPr="00867371" w:rsidRDefault="009A00EA" w:rsidP="0019791E">
      <w:pPr>
        <w:numPr>
          <w:ilvl w:val="0"/>
          <w:numId w:val="39"/>
        </w:numPr>
        <w:spacing w:before="120" w:after="120" w:line="288" w:lineRule="auto"/>
        <w:ind w:left="357" w:hanging="357"/>
        <w:jc w:val="both"/>
        <w:rPr>
          <w:rFonts w:cs="Arial"/>
        </w:rPr>
      </w:pPr>
      <w:r w:rsidRPr="00867371">
        <w:rPr>
          <w:rFonts w:cs="Arial"/>
        </w:rPr>
        <w:t>utrzymania przejazdów kolejowo-drogowych, w tym nawierzchni, systemów i urządzeń zabezpieczenia ruchu, oznakowania od strony drogi oraz od strony toru,</w:t>
      </w:r>
    </w:p>
    <w:p w14:paraId="75A5E496" w14:textId="77777777" w:rsidR="009A00EA" w:rsidRPr="00867371" w:rsidRDefault="009A00EA" w:rsidP="0019791E">
      <w:pPr>
        <w:numPr>
          <w:ilvl w:val="0"/>
          <w:numId w:val="39"/>
        </w:numPr>
        <w:spacing w:before="120" w:after="120" w:line="288" w:lineRule="auto"/>
        <w:ind w:left="357" w:hanging="357"/>
        <w:jc w:val="both"/>
        <w:rPr>
          <w:rFonts w:cs="Arial"/>
        </w:rPr>
      </w:pPr>
      <w:r w:rsidRPr="00867371">
        <w:rPr>
          <w:rFonts w:cs="Arial"/>
        </w:rPr>
        <w:t>obsługi przejazdów kolejowo-drogowych kategorii A przez pracowników,</w:t>
      </w:r>
    </w:p>
    <w:p w14:paraId="783F3A89" w14:textId="77777777" w:rsidR="009A00EA" w:rsidRPr="00867371" w:rsidRDefault="009A00EA" w:rsidP="0019791E">
      <w:pPr>
        <w:numPr>
          <w:ilvl w:val="0"/>
          <w:numId w:val="39"/>
        </w:numPr>
        <w:spacing w:before="120" w:after="120" w:line="288" w:lineRule="auto"/>
        <w:ind w:left="357" w:hanging="357"/>
        <w:jc w:val="both"/>
        <w:rPr>
          <w:rFonts w:cs="Arial"/>
        </w:rPr>
      </w:pPr>
      <w:r w:rsidRPr="00867371">
        <w:rPr>
          <w:rFonts w:cs="Arial"/>
        </w:rPr>
        <w:t>monitorowania i zarządzania ryzykiem na przejazdach kolejowo-drogowych.</w:t>
      </w:r>
    </w:p>
    <w:p w14:paraId="2CB59747" w14:textId="77777777" w:rsidR="009A00EA" w:rsidRPr="00867371" w:rsidRDefault="009A00EA" w:rsidP="009A00EA">
      <w:pPr>
        <w:spacing w:before="120" w:after="120" w:line="288" w:lineRule="auto"/>
        <w:jc w:val="both"/>
        <w:rPr>
          <w:rFonts w:cs="Arial"/>
        </w:rPr>
      </w:pPr>
      <w:r w:rsidRPr="00867371">
        <w:rPr>
          <w:rFonts w:cs="Arial"/>
        </w:rPr>
        <w:t>W konsekwencji sformułowanych spostrzeżeń audytowych zakłady linii kolejowych wdrożyły szereg działań doskonalących (w tym korygujących i zapobiegawczych) w obszarze zarządzania bezpieczeństwem na przejazdach.</w:t>
      </w:r>
    </w:p>
    <w:p w14:paraId="4D793BDC" w14:textId="77777777" w:rsidR="009A00EA" w:rsidRPr="00867371" w:rsidRDefault="009A00EA" w:rsidP="009A00EA">
      <w:pPr>
        <w:keepNext/>
        <w:spacing w:before="240" w:after="60" w:line="276" w:lineRule="auto"/>
        <w:jc w:val="both"/>
        <w:outlineLvl w:val="2"/>
        <w:rPr>
          <w:rFonts w:eastAsia="Times New Roman"/>
          <w:b/>
          <w:bCs/>
          <w:u w:val="single"/>
        </w:rPr>
      </w:pPr>
      <w:r w:rsidRPr="00867371">
        <w:rPr>
          <w:rFonts w:eastAsia="Times New Roman"/>
          <w:b/>
          <w:bCs/>
          <w:u w:val="single"/>
        </w:rPr>
        <w:t>Dodatkowe kontrole przejazdów kolejowo-drogowych i przejść przez tory o znacznym obciążeniu ruchem oraz na których doszło do wypadków z udziałem pojazdów kolejowych</w:t>
      </w:r>
    </w:p>
    <w:p w14:paraId="3EFA422F" w14:textId="77777777" w:rsidR="009A00EA" w:rsidRPr="00867371" w:rsidRDefault="009A00EA" w:rsidP="009A00EA">
      <w:pPr>
        <w:spacing w:before="120" w:after="120" w:line="288" w:lineRule="auto"/>
        <w:jc w:val="both"/>
        <w:rPr>
          <w:rFonts w:cs="Arial"/>
        </w:rPr>
      </w:pPr>
      <w:r w:rsidRPr="00867371">
        <w:rPr>
          <w:rFonts w:cs="Arial"/>
        </w:rPr>
        <w:t>Jednostki organizacyjne PKP PLK kontynuują realizację obowiązków wynikających z Decyzji Nr 29/2011 Prezesa Zarządu PKP Polskie Linie Kolejowe S.A. z dnia 20.06.2011 r. w sprawie kontroli stanu technicznego oraz bezpieczeństwa ruchu na skrzyżowaniach linii kolejowych z drogami (ciągami dla pieszych) w jednym poziomie. W każdym kwartale Zakłady Linii Kolejowych dokonują kontroli bezpieczeństwa na blisko 400 przejazdach kolejowo-drogowych, w tym na około 50 przejazdach, na których doszło do wypadków w minionym roku. W protokołach z kontroli formułowane są wnioski i zalecenia w zakresie poprawy bezpieczeństwa, które jednostki wykonawcze (sekcje eksploatacji) niezwłocznie realizują.</w:t>
      </w:r>
    </w:p>
    <w:p w14:paraId="21C9E80F" w14:textId="77777777" w:rsidR="009A00EA" w:rsidRPr="00867371" w:rsidRDefault="009A00EA" w:rsidP="009A00EA">
      <w:pPr>
        <w:keepNext/>
        <w:spacing w:before="480" w:after="60" w:line="276" w:lineRule="auto"/>
        <w:outlineLvl w:val="1"/>
        <w:rPr>
          <w:rFonts w:eastAsia="Times New Roman"/>
          <w:b/>
          <w:bCs/>
          <w:iCs/>
        </w:rPr>
      </w:pPr>
      <w:r w:rsidRPr="00867371">
        <w:rPr>
          <w:rFonts w:eastAsia="Times New Roman"/>
          <w:b/>
          <w:bCs/>
          <w:iCs/>
        </w:rPr>
        <w:t>Współpraca z organami publicznymi w zakresie bezpieczeństwa na przejazdach kolejowo-drogowych</w:t>
      </w:r>
    </w:p>
    <w:p w14:paraId="59D838E7" w14:textId="77777777" w:rsidR="009A00EA" w:rsidRPr="00867371" w:rsidRDefault="009A00EA" w:rsidP="009A00EA">
      <w:pPr>
        <w:keepNext/>
        <w:spacing w:before="240" w:after="60" w:line="276" w:lineRule="auto"/>
        <w:jc w:val="both"/>
        <w:outlineLvl w:val="2"/>
        <w:rPr>
          <w:rFonts w:eastAsia="Times New Roman"/>
          <w:b/>
          <w:bCs/>
          <w:u w:val="single"/>
        </w:rPr>
      </w:pPr>
      <w:r w:rsidRPr="00867371">
        <w:rPr>
          <w:rFonts w:eastAsia="Times New Roman"/>
          <w:b/>
          <w:bCs/>
          <w:u w:val="single"/>
        </w:rPr>
        <w:t>Oznakowanie przejazdów kolejowo-drogowych i przejść w poziomie szyn „Żółtymi naklejkami”</w:t>
      </w:r>
    </w:p>
    <w:p w14:paraId="570BCB43" w14:textId="77777777" w:rsidR="009A00EA" w:rsidRPr="00867371" w:rsidRDefault="009A00EA" w:rsidP="009A00EA">
      <w:pPr>
        <w:spacing w:before="120" w:after="120" w:line="288" w:lineRule="auto"/>
        <w:jc w:val="both"/>
        <w:rPr>
          <w:rFonts w:cs="Arial"/>
        </w:rPr>
      </w:pPr>
      <w:r w:rsidRPr="00867371">
        <w:rPr>
          <w:rFonts w:cs="Arial"/>
        </w:rPr>
        <w:t>W maju 2018 roku PKP PLK oznakowała wszystkie przejazdy kolejowo-drogowe specjalnymi naklejkami z indywidualnymi numerami identyfikacyjnymi (INI). Jednocześnie baza danych o INI została zintegrowana z systemem informatycznym wykorzystywanym przez operatorów numeru alarmowego 112. Przekazany przez osobę zgłaszającą zagrożenie lub wypadek numer identyfikacyjny przejazdu zawarty na Żółtej naklejce pozwala operatorowi numeru 112 łatwo i precyzyjnie zlokalizować przejazd lub przejście, co z kolei umożliwia szybszą reakcję pracowników kolejowych i, w razie potrzeby, służb ratunkowych. Natychmiastowa reakcja zwiększa szansę np. na zatrzymanie rozpędzonego pociągu w bezpiecznej odległości od przejazdu, a tym samym może zapobiec wypadkowi.</w:t>
      </w:r>
    </w:p>
    <w:p w14:paraId="7A819EE8" w14:textId="77777777" w:rsidR="009A00EA" w:rsidRPr="00867371" w:rsidRDefault="009A00EA" w:rsidP="009A00EA">
      <w:pPr>
        <w:spacing w:before="120" w:after="120" w:line="288" w:lineRule="auto"/>
        <w:jc w:val="both"/>
        <w:rPr>
          <w:rFonts w:cs="Arial"/>
        </w:rPr>
      </w:pPr>
      <w:r w:rsidRPr="00867371">
        <w:rPr>
          <w:rFonts w:cs="Arial"/>
        </w:rPr>
        <w:t>Od 1 czerwca 2018 do 31 grudnia 2019 roku operatorzy numeru alarmowego 112 odebrali blisko 4800 zgłoszeń dotyczących potencjalnych zagrożeń na przejazdach i terenach kolejowych. Dzięki dedykowanemu szybkiemu łączu z dyspozytorami PKP PLK w 191 przypadkach niezwłocznie wstrzymano ruch pociągów w obrębie przejazdu, zaś w 299 przypadkach, aby zapewnić bezpieczeństwo pasażerów i użytkowników przejazdów, ograniczono prędkość jazdy pociągów do 20 km/h.</w:t>
      </w:r>
    </w:p>
    <w:p w14:paraId="59BA14C1" w14:textId="77777777" w:rsidR="009A00EA" w:rsidRPr="00867371" w:rsidRDefault="009A00EA" w:rsidP="009A00EA">
      <w:pPr>
        <w:keepNext/>
        <w:spacing w:before="240" w:after="60" w:line="276" w:lineRule="auto"/>
        <w:jc w:val="both"/>
        <w:outlineLvl w:val="2"/>
        <w:rPr>
          <w:rFonts w:eastAsia="Times New Roman"/>
          <w:b/>
          <w:bCs/>
          <w:u w:val="single"/>
        </w:rPr>
      </w:pPr>
      <w:r w:rsidRPr="00867371">
        <w:rPr>
          <w:rFonts w:eastAsia="Times New Roman"/>
          <w:b/>
          <w:bCs/>
          <w:u w:val="single"/>
        </w:rPr>
        <w:t>Przekazywanie nagrań z monitoringu na przejazdach kolejowo-drogowych do organów ścigania</w:t>
      </w:r>
    </w:p>
    <w:p w14:paraId="52BB0E4C" w14:textId="77777777" w:rsidR="009A00EA" w:rsidRPr="00867371" w:rsidRDefault="009A00EA" w:rsidP="009A00EA">
      <w:pPr>
        <w:spacing w:before="120" w:after="120" w:line="288" w:lineRule="auto"/>
        <w:jc w:val="both"/>
        <w:rPr>
          <w:rFonts w:cs="Arial"/>
        </w:rPr>
      </w:pPr>
      <w:r w:rsidRPr="00867371">
        <w:rPr>
          <w:rFonts w:cs="Arial"/>
        </w:rPr>
        <w:t>Z uwagi na fakt, że najpoważniejsze ryzyko na przejazdach kolejowo-drogowych związane jest z wykroczeniami popełnianymi przez kierowców pojazdów drogowych, zakłady linii kolejowych kontynuowały w 2019 roku realizację polecenia Biura Bezpieczeństwa PKP PLK w zakresie:</w:t>
      </w:r>
    </w:p>
    <w:p w14:paraId="6D205FCF" w14:textId="77777777" w:rsidR="009A00EA" w:rsidRPr="00867371" w:rsidRDefault="009A00EA" w:rsidP="0019791E">
      <w:pPr>
        <w:numPr>
          <w:ilvl w:val="0"/>
          <w:numId w:val="31"/>
        </w:numPr>
        <w:spacing w:before="120" w:after="120" w:line="288" w:lineRule="auto"/>
        <w:ind w:left="357" w:hanging="357"/>
        <w:jc w:val="both"/>
        <w:rPr>
          <w:rFonts w:cs="Arial"/>
        </w:rPr>
      </w:pPr>
      <w:r w:rsidRPr="00867371">
        <w:rPr>
          <w:rFonts w:cs="Arial"/>
        </w:rPr>
        <w:t>przekazywania do właściwych jednostek organów ścigania nagrań z urządzeń monitoringu na przejazdach kolejowo-drogowych, które obrazują naruszenia przepisów ruchu drogowego przez kierujących pojazdami drogowymi oraz innych użytkowników przejazdów, tj. pieszych i rowerzystów;</w:t>
      </w:r>
    </w:p>
    <w:p w14:paraId="0E087F1D" w14:textId="77777777" w:rsidR="009A00EA" w:rsidRPr="00867371" w:rsidRDefault="009A00EA" w:rsidP="0019791E">
      <w:pPr>
        <w:numPr>
          <w:ilvl w:val="0"/>
          <w:numId w:val="31"/>
        </w:numPr>
        <w:spacing w:before="120" w:after="120" w:line="288" w:lineRule="auto"/>
        <w:ind w:left="357" w:hanging="357"/>
        <w:jc w:val="both"/>
        <w:rPr>
          <w:rFonts w:cs="Arial"/>
        </w:rPr>
      </w:pPr>
      <w:r w:rsidRPr="00867371">
        <w:rPr>
          <w:rFonts w:cs="Arial"/>
        </w:rPr>
        <w:t>dalszej współpracy z tymi organami w celu pozyskania informacji o ich działaniach zmierzających do wykrycia i ukarania sprawców naruszeń przepisów ruchu drogowego.</w:t>
      </w:r>
    </w:p>
    <w:p w14:paraId="77013933" w14:textId="72B4A8ED" w:rsidR="009A00EA" w:rsidRPr="00867371" w:rsidRDefault="009A00EA" w:rsidP="009A00EA">
      <w:pPr>
        <w:spacing w:before="120" w:after="120" w:line="288" w:lineRule="auto"/>
        <w:jc w:val="both"/>
        <w:rPr>
          <w:rFonts w:cs="Arial"/>
        </w:rPr>
      </w:pPr>
      <w:r w:rsidRPr="00867371">
        <w:rPr>
          <w:rFonts w:cs="Arial"/>
        </w:rPr>
        <w:t xml:space="preserve">Przekazywanie nagrań z monitoringu organom ścigania ma na celu zwiększenie świadomości kierowców </w:t>
      </w:r>
      <w:r w:rsidR="00476F75">
        <w:rPr>
          <w:rFonts w:cs="Arial"/>
        </w:rPr>
        <w:br/>
      </w:r>
      <w:r w:rsidRPr="00867371">
        <w:rPr>
          <w:rFonts w:cs="Arial"/>
        </w:rPr>
        <w:t>w zakresie stwarzanych przez nich zagrożeń na przejazdach kolejowo-drogowych, karanie użytkowników dróg łamiących przepisy ruchu drogowego, a także umożliwienie dochodzenia roszczeń finansowych od sprawców wykroczeń w związku z dokonywanymi przez nich uszkodzeniami urządzeń przejazdowych (sygnalizatorów, rogatek itp.).</w:t>
      </w:r>
    </w:p>
    <w:p w14:paraId="633AE3B5" w14:textId="77777777" w:rsidR="006869A3" w:rsidRDefault="006869A3" w:rsidP="0035490E">
      <w:pPr>
        <w:spacing w:after="120" w:line="240" w:lineRule="exact"/>
        <w:rPr>
          <w:rFonts w:asciiTheme="minorHAnsi" w:hAnsiTheme="minorHAnsi"/>
          <w:lang w:eastAsia="pl-PL"/>
        </w:rPr>
      </w:pPr>
    </w:p>
    <w:p w14:paraId="653E82B9" w14:textId="77777777" w:rsidR="006869A3" w:rsidRDefault="006869A3" w:rsidP="0035490E">
      <w:pPr>
        <w:spacing w:after="120" w:line="240" w:lineRule="exact"/>
        <w:rPr>
          <w:rFonts w:asciiTheme="minorHAnsi" w:hAnsiTheme="minorHAnsi"/>
          <w:lang w:eastAsia="pl-PL"/>
        </w:rPr>
      </w:pPr>
    </w:p>
    <w:p w14:paraId="2A29E998" w14:textId="77777777" w:rsidR="006869A3" w:rsidRDefault="006869A3" w:rsidP="0035490E">
      <w:pPr>
        <w:spacing w:after="120" w:line="240" w:lineRule="exact"/>
        <w:rPr>
          <w:rFonts w:asciiTheme="minorHAnsi" w:hAnsiTheme="minorHAnsi"/>
          <w:lang w:eastAsia="pl-PL"/>
        </w:rPr>
      </w:pPr>
    </w:p>
    <w:p w14:paraId="24F345C3" w14:textId="77777777" w:rsidR="006869A3" w:rsidRDefault="006869A3" w:rsidP="0035490E">
      <w:pPr>
        <w:spacing w:after="120" w:line="240" w:lineRule="exact"/>
        <w:rPr>
          <w:rFonts w:asciiTheme="minorHAnsi" w:hAnsiTheme="minorHAnsi"/>
          <w:lang w:eastAsia="pl-PL"/>
        </w:rPr>
      </w:pPr>
    </w:p>
    <w:p w14:paraId="23C7FFA4" w14:textId="77777777" w:rsidR="006869A3" w:rsidRDefault="006869A3" w:rsidP="0035490E">
      <w:pPr>
        <w:spacing w:after="120" w:line="240" w:lineRule="exact"/>
        <w:rPr>
          <w:rFonts w:asciiTheme="minorHAnsi" w:hAnsiTheme="minorHAnsi"/>
          <w:lang w:eastAsia="pl-PL"/>
        </w:rPr>
      </w:pPr>
    </w:p>
    <w:p w14:paraId="4AA6FA17" w14:textId="77777777" w:rsidR="006869A3" w:rsidRDefault="006869A3" w:rsidP="0035490E">
      <w:pPr>
        <w:spacing w:after="120" w:line="240" w:lineRule="exact"/>
        <w:rPr>
          <w:rFonts w:asciiTheme="minorHAnsi" w:hAnsiTheme="minorHAnsi"/>
          <w:lang w:eastAsia="pl-PL"/>
        </w:rPr>
      </w:pPr>
    </w:p>
    <w:p w14:paraId="02D51116" w14:textId="77777777" w:rsidR="006869A3" w:rsidRDefault="006869A3" w:rsidP="0035490E">
      <w:pPr>
        <w:spacing w:after="120" w:line="240" w:lineRule="exact"/>
        <w:rPr>
          <w:rFonts w:asciiTheme="minorHAnsi" w:hAnsiTheme="minorHAnsi"/>
          <w:lang w:eastAsia="pl-PL"/>
        </w:rPr>
      </w:pPr>
    </w:p>
    <w:p w14:paraId="42FD2C78" w14:textId="77777777" w:rsidR="006869A3" w:rsidRDefault="006869A3" w:rsidP="0035490E">
      <w:pPr>
        <w:spacing w:after="120" w:line="240" w:lineRule="exact"/>
        <w:rPr>
          <w:rFonts w:asciiTheme="minorHAnsi" w:hAnsiTheme="minorHAnsi"/>
          <w:lang w:eastAsia="pl-PL"/>
        </w:rPr>
      </w:pPr>
    </w:p>
    <w:p w14:paraId="059FC946" w14:textId="77777777" w:rsidR="006869A3" w:rsidRDefault="006869A3" w:rsidP="0035490E">
      <w:pPr>
        <w:spacing w:after="120" w:line="240" w:lineRule="exact"/>
        <w:rPr>
          <w:rFonts w:asciiTheme="minorHAnsi" w:hAnsiTheme="minorHAnsi"/>
          <w:lang w:eastAsia="pl-PL"/>
        </w:rPr>
      </w:pPr>
    </w:p>
    <w:p w14:paraId="5DF92618" w14:textId="77777777" w:rsidR="006869A3" w:rsidRDefault="006869A3" w:rsidP="0035490E">
      <w:pPr>
        <w:spacing w:after="120" w:line="240" w:lineRule="exact"/>
        <w:rPr>
          <w:rFonts w:asciiTheme="minorHAnsi" w:hAnsiTheme="minorHAnsi"/>
          <w:lang w:eastAsia="pl-PL"/>
        </w:rPr>
      </w:pPr>
    </w:p>
    <w:p w14:paraId="3A37523E" w14:textId="77777777" w:rsidR="006869A3" w:rsidRDefault="006869A3" w:rsidP="0035490E">
      <w:pPr>
        <w:spacing w:after="120" w:line="240" w:lineRule="exact"/>
        <w:rPr>
          <w:rFonts w:asciiTheme="minorHAnsi" w:hAnsiTheme="minorHAnsi"/>
          <w:lang w:eastAsia="pl-PL"/>
        </w:rPr>
      </w:pPr>
    </w:p>
    <w:p w14:paraId="775AE119" w14:textId="77777777" w:rsidR="006869A3" w:rsidRDefault="006869A3" w:rsidP="0035490E">
      <w:pPr>
        <w:spacing w:after="120" w:line="240" w:lineRule="exact"/>
        <w:rPr>
          <w:rFonts w:asciiTheme="minorHAnsi" w:hAnsiTheme="minorHAnsi"/>
          <w:lang w:eastAsia="pl-PL"/>
        </w:rPr>
      </w:pPr>
    </w:p>
    <w:p w14:paraId="747A6E58" w14:textId="77777777" w:rsidR="006869A3" w:rsidRDefault="006869A3" w:rsidP="0035490E">
      <w:pPr>
        <w:spacing w:after="120" w:line="240" w:lineRule="exact"/>
        <w:rPr>
          <w:rFonts w:asciiTheme="minorHAnsi" w:hAnsiTheme="minorHAnsi"/>
          <w:lang w:eastAsia="pl-PL"/>
        </w:rPr>
      </w:pPr>
    </w:p>
    <w:p w14:paraId="17E82653" w14:textId="77777777" w:rsidR="006869A3" w:rsidRDefault="006869A3" w:rsidP="0035490E">
      <w:pPr>
        <w:spacing w:after="120" w:line="240" w:lineRule="exact"/>
        <w:rPr>
          <w:rFonts w:asciiTheme="minorHAnsi" w:hAnsiTheme="minorHAnsi"/>
          <w:lang w:eastAsia="pl-PL"/>
        </w:rPr>
      </w:pPr>
    </w:p>
    <w:p w14:paraId="4012F779" w14:textId="77777777" w:rsidR="006869A3" w:rsidRDefault="006869A3" w:rsidP="0035490E">
      <w:pPr>
        <w:spacing w:after="120" w:line="240" w:lineRule="exact"/>
        <w:rPr>
          <w:rFonts w:asciiTheme="minorHAnsi" w:hAnsiTheme="minorHAnsi"/>
          <w:lang w:eastAsia="pl-PL"/>
        </w:rPr>
      </w:pPr>
    </w:p>
    <w:p w14:paraId="32ACB513" w14:textId="77777777" w:rsidR="006869A3" w:rsidRDefault="006869A3" w:rsidP="0035490E">
      <w:pPr>
        <w:spacing w:after="120" w:line="240" w:lineRule="exact"/>
        <w:rPr>
          <w:rFonts w:asciiTheme="minorHAnsi" w:hAnsiTheme="minorHAnsi"/>
          <w:lang w:eastAsia="pl-PL"/>
        </w:rPr>
      </w:pPr>
    </w:p>
    <w:p w14:paraId="26AB64C2" w14:textId="61B224C3" w:rsidR="00254F86" w:rsidRDefault="00254F86">
      <w:pPr>
        <w:spacing w:after="0" w:line="240" w:lineRule="auto"/>
        <w:rPr>
          <w:rFonts w:asciiTheme="minorHAnsi" w:hAnsiTheme="minorHAnsi"/>
          <w:lang w:eastAsia="pl-PL"/>
        </w:rPr>
      </w:pPr>
      <w:r>
        <w:rPr>
          <w:rFonts w:asciiTheme="minorHAnsi" w:hAnsiTheme="minorHAnsi"/>
          <w:lang w:eastAsia="pl-PL"/>
        </w:rPr>
        <w:br w:type="page"/>
      </w:r>
    </w:p>
    <w:p w14:paraId="0A393D50" w14:textId="77777777" w:rsidR="006869A3" w:rsidRDefault="006869A3" w:rsidP="0035490E">
      <w:pPr>
        <w:spacing w:after="120" w:line="240" w:lineRule="exact"/>
        <w:rPr>
          <w:rFonts w:asciiTheme="minorHAnsi" w:hAnsiTheme="minorHAnsi"/>
          <w:lang w:eastAsia="pl-PL"/>
        </w:rPr>
      </w:pPr>
    </w:p>
    <w:p w14:paraId="50F1CBD3" w14:textId="77777777" w:rsidR="00254F86" w:rsidRDefault="00254F86" w:rsidP="0035490E">
      <w:pPr>
        <w:spacing w:after="120" w:line="240" w:lineRule="exact"/>
        <w:rPr>
          <w:rFonts w:asciiTheme="minorHAnsi" w:hAnsiTheme="minorHAnsi"/>
          <w:lang w:eastAsia="pl-PL"/>
        </w:rPr>
      </w:pPr>
    </w:p>
    <w:p w14:paraId="67254C78" w14:textId="77777777" w:rsidR="00254F86" w:rsidRDefault="00254F86" w:rsidP="0035490E">
      <w:pPr>
        <w:spacing w:after="120" w:line="240" w:lineRule="exact"/>
        <w:rPr>
          <w:rFonts w:asciiTheme="minorHAnsi" w:hAnsiTheme="minorHAnsi"/>
          <w:lang w:eastAsia="pl-PL"/>
        </w:rPr>
      </w:pPr>
    </w:p>
    <w:p w14:paraId="1CF38A3D" w14:textId="77777777" w:rsidR="00254F86" w:rsidRDefault="00254F86" w:rsidP="0035490E">
      <w:pPr>
        <w:spacing w:after="120" w:line="240" w:lineRule="exact"/>
        <w:rPr>
          <w:rFonts w:asciiTheme="minorHAnsi" w:hAnsiTheme="minorHAnsi"/>
          <w:lang w:eastAsia="pl-PL"/>
        </w:rPr>
      </w:pPr>
    </w:p>
    <w:p w14:paraId="460AF630" w14:textId="77777777" w:rsidR="00254F86" w:rsidRDefault="00254F86" w:rsidP="0035490E">
      <w:pPr>
        <w:spacing w:after="120" w:line="240" w:lineRule="exact"/>
        <w:rPr>
          <w:rFonts w:asciiTheme="minorHAnsi" w:hAnsiTheme="minorHAnsi"/>
          <w:lang w:eastAsia="pl-PL"/>
        </w:rPr>
      </w:pPr>
    </w:p>
    <w:p w14:paraId="2D9379D6" w14:textId="77777777" w:rsidR="00254F86" w:rsidRDefault="00254F86" w:rsidP="0035490E">
      <w:pPr>
        <w:spacing w:after="120" w:line="240" w:lineRule="exact"/>
        <w:rPr>
          <w:rFonts w:asciiTheme="minorHAnsi" w:hAnsiTheme="minorHAnsi"/>
          <w:lang w:eastAsia="pl-PL"/>
        </w:rPr>
      </w:pPr>
    </w:p>
    <w:p w14:paraId="0DB5DDE3" w14:textId="77777777" w:rsidR="00254F86" w:rsidRDefault="00254F86" w:rsidP="0035490E">
      <w:pPr>
        <w:spacing w:after="120" w:line="240" w:lineRule="exact"/>
        <w:rPr>
          <w:rFonts w:asciiTheme="minorHAnsi" w:hAnsiTheme="minorHAnsi"/>
          <w:lang w:eastAsia="pl-PL"/>
        </w:rPr>
      </w:pPr>
    </w:p>
    <w:p w14:paraId="150E0A76" w14:textId="77777777" w:rsidR="00254F86" w:rsidRDefault="00254F86" w:rsidP="0035490E">
      <w:pPr>
        <w:spacing w:after="120" w:line="240" w:lineRule="exact"/>
        <w:rPr>
          <w:rFonts w:asciiTheme="minorHAnsi" w:hAnsiTheme="minorHAnsi"/>
          <w:lang w:eastAsia="pl-PL"/>
        </w:rPr>
      </w:pPr>
    </w:p>
    <w:p w14:paraId="56B3FECC" w14:textId="77777777" w:rsidR="00254F86" w:rsidRDefault="00254F86" w:rsidP="0035490E">
      <w:pPr>
        <w:spacing w:after="120" w:line="240" w:lineRule="exact"/>
        <w:rPr>
          <w:rFonts w:asciiTheme="minorHAnsi" w:hAnsiTheme="minorHAnsi"/>
          <w:lang w:eastAsia="pl-PL"/>
        </w:rPr>
      </w:pPr>
    </w:p>
    <w:p w14:paraId="5242BF36" w14:textId="77777777" w:rsidR="00254F86" w:rsidRDefault="00254F86" w:rsidP="0035490E">
      <w:pPr>
        <w:spacing w:after="120" w:line="240" w:lineRule="exact"/>
        <w:rPr>
          <w:rFonts w:asciiTheme="minorHAnsi" w:hAnsiTheme="minorHAnsi"/>
          <w:lang w:eastAsia="pl-PL"/>
        </w:rPr>
      </w:pPr>
    </w:p>
    <w:p w14:paraId="65AE520E" w14:textId="77777777" w:rsidR="00254F86" w:rsidRDefault="00254F86" w:rsidP="0035490E">
      <w:pPr>
        <w:spacing w:after="120" w:line="240" w:lineRule="exact"/>
        <w:rPr>
          <w:rFonts w:asciiTheme="minorHAnsi" w:hAnsiTheme="minorHAnsi"/>
          <w:lang w:eastAsia="pl-PL"/>
        </w:rPr>
      </w:pPr>
    </w:p>
    <w:p w14:paraId="6B8EE250" w14:textId="77777777" w:rsidR="00254F86" w:rsidRDefault="00254F86" w:rsidP="0035490E">
      <w:pPr>
        <w:spacing w:after="120" w:line="240" w:lineRule="exact"/>
        <w:rPr>
          <w:rFonts w:asciiTheme="minorHAnsi" w:hAnsiTheme="minorHAnsi"/>
          <w:lang w:eastAsia="pl-PL"/>
        </w:rPr>
      </w:pPr>
    </w:p>
    <w:p w14:paraId="638D013C" w14:textId="77777777" w:rsidR="00254F86" w:rsidRDefault="00254F86" w:rsidP="0035490E">
      <w:pPr>
        <w:spacing w:after="120" w:line="240" w:lineRule="exact"/>
        <w:rPr>
          <w:rFonts w:asciiTheme="minorHAnsi" w:hAnsiTheme="minorHAnsi"/>
          <w:lang w:eastAsia="pl-PL"/>
        </w:rPr>
      </w:pPr>
    </w:p>
    <w:p w14:paraId="33754379" w14:textId="77777777" w:rsidR="00254F86" w:rsidRDefault="00254F86" w:rsidP="0035490E">
      <w:pPr>
        <w:spacing w:after="120" w:line="240" w:lineRule="exact"/>
        <w:rPr>
          <w:rFonts w:asciiTheme="minorHAnsi" w:hAnsiTheme="minorHAnsi"/>
          <w:lang w:eastAsia="pl-PL"/>
        </w:rPr>
      </w:pPr>
    </w:p>
    <w:p w14:paraId="34AA4948" w14:textId="77777777" w:rsidR="00254F86" w:rsidRDefault="00254F86" w:rsidP="0035490E">
      <w:pPr>
        <w:spacing w:after="120" w:line="240" w:lineRule="exact"/>
        <w:rPr>
          <w:rFonts w:asciiTheme="minorHAnsi" w:hAnsiTheme="minorHAnsi"/>
          <w:lang w:eastAsia="pl-PL"/>
        </w:rPr>
      </w:pPr>
    </w:p>
    <w:p w14:paraId="03CA1E36" w14:textId="77777777" w:rsidR="00254F86" w:rsidRDefault="00254F86" w:rsidP="0035490E">
      <w:pPr>
        <w:spacing w:after="120" w:line="240" w:lineRule="exact"/>
        <w:rPr>
          <w:rFonts w:asciiTheme="minorHAnsi" w:hAnsiTheme="minorHAnsi"/>
          <w:lang w:eastAsia="pl-PL"/>
        </w:rPr>
      </w:pPr>
    </w:p>
    <w:p w14:paraId="600737A9" w14:textId="77777777" w:rsidR="000A69F7" w:rsidRPr="00336CA0" w:rsidRDefault="000A69F7" w:rsidP="0035490E">
      <w:pPr>
        <w:spacing w:after="120" w:line="240" w:lineRule="exact"/>
        <w:rPr>
          <w:rFonts w:asciiTheme="minorHAnsi" w:hAnsiTheme="minorHAnsi"/>
          <w:lang w:eastAsia="pl-PL"/>
        </w:rPr>
      </w:pPr>
    </w:p>
    <w:p w14:paraId="77F71600" w14:textId="77777777" w:rsidR="0035490E" w:rsidRPr="0035490E" w:rsidRDefault="0035490E" w:rsidP="0035490E">
      <w:pPr>
        <w:keepNext/>
        <w:spacing w:before="240" w:after="120" w:line="240" w:lineRule="exact"/>
        <w:jc w:val="center"/>
        <w:outlineLvl w:val="0"/>
        <w:rPr>
          <w:rFonts w:ascii="Verdana" w:hAnsi="Verdana"/>
          <w:sz w:val="28"/>
          <w:szCs w:val="28"/>
          <w:lang w:eastAsia="pl-PL"/>
        </w:rPr>
      </w:pPr>
      <w:r w:rsidRPr="0035490E">
        <w:rPr>
          <w:rFonts w:ascii="Verdana" w:eastAsia="Times New Roman" w:hAnsi="Verdana"/>
          <w:b/>
          <w:bCs/>
          <w:noProof/>
          <w:color w:val="365F91" w:themeColor="accent1" w:themeShade="BF"/>
          <w:kern w:val="32"/>
          <w:sz w:val="28"/>
          <w:szCs w:val="28"/>
          <w:lang w:eastAsia="pl-PL"/>
        </w:rPr>
        <w:t>Działalność badawcza i publikacje</w:t>
      </w:r>
      <w:r w:rsidRPr="0035490E">
        <w:rPr>
          <w:rFonts w:ascii="Verdana" w:hAnsi="Verdana"/>
          <w:sz w:val="28"/>
          <w:szCs w:val="28"/>
          <w:lang w:eastAsia="pl-PL"/>
        </w:rPr>
        <w:br w:type="page"/>
      </w:r>
    </w:p>
    <w:p w14:paraId="5D13EDA4" w14:textId="77777777" w:rsidR="0035490E" w:rsidRPr="00336CA0" w:rsidRDefault="0035490E" w:rsidP="0035490E">
      <w:pPr>
        <w:spacing w:after="120" w:line="240" w:lineRule="exact"/>
        <w:contextualSpacing/>
        <w:jc w:val="both"/>
        <w:rPr>
          <w:rFonts w:asciiTheme="minorHAnsi" w:hAnsiTheme="minorHAnsi"/>
          <w:b/>
          <w:u w:val="single"/>
        </w:rPr>
      </w:pPr>
      <w:r w:rsidRPr="00336CA0">
        <w:rPr>
          <w:rFonts w:asciiTheme="minorHAnsi" w:hAnsiTheme="minorHAnsi"/>
          <w:b/>
          <w:u w:val="single"/>
        </w:rPr>
        <w:t>Instytut Badawczy Dróg i Mostów</w:t>
      </w:r>
    </w:p>
    <w:p w14:paraId="60909F4B" w14:textId="77777777" w:rsidR="0035490E" w:rsidRPr="00336CA0" w:rsidRDefault="0035490E" w:rsidP="0035490E">
      <w:pPr>
        <w:spacing w:after="120" w:line="240" w:lineRule="exact"/>
        <w:contextualSpacing/>
        <w:jc w:val="both"/>
        <w:rPr>
          <w:rFonts w:asciiTheme="minorHAnsi" w:hAnsiTheme="minorHAnsi"/>
          <w:b/>
        </w:rPr>
      </w:pPr>
    </w:p>
    <w:p w14:paraId="3EB16996" w14:textId="2679F576" w:rsidR="0035490E" w:rsidRPr="004925C8" w:rsidRDefault="000A69F7" w:rsidP="0035490E">
      <w:pPr>
        <w:spacing w:after="120" w:line="240" w:lineRule="exact"/>
        <w:jc w:val="both"/>
        <w:rPr>
          <w:rFonts w:asciiTheme="minorHAnsi" w:hAnsiTheme="minorHAnsi"/>
        </w:rPr>
      </w:pPr>
      <w:r>
        <w:rPr>
          <w:rFonts w:asciiTheme="minorHAnsi" w:hAnsiTheme="minorHAnsi"/>
        </w:rPr>
        <w:t>W 2019</w:t>
      </w:r>
      <w:r w:rsidR="0035490E" w:rsidRPr="00336CA0">
        <w:rPr>
          <w:rFonts w:asciiTheme="minorHAnsi" w:hAnsiTheme="minorHAnsi"/>
        </w:rPr>
        <w:t xml:space="preserve"> r. Instytut Badawczy Dróg i Mostów realizowa</w:t>
      </w:r>
      <w:r w:rsidR="004925C8">
        <w:rPr>
          <w:rFonts w:asciiTheme="minorHAnsi" w:hAnsiTheme="minorHAnsi"/>
        </w:rPr>
        <w:t xml:space="preserve">ł następujące zadania związane </w:t>
      </w:r>
      <w:r w:rsidR="0035490E" w:rsidRPr="00336CA0">
        <w:rPr>
          <w:rFonts w:asciiTheme="minorHAnsi" w:hAnsiTheme="minorHAnsi"/>
        </w:rPr>
        <w:t>z b</w:t>
      </w:r>
      <w:r w:rsidR="004925C8">
        <w:rPr>
          <w:rFonts w:asciiTheme="minorHAnsi" w:hAnsiTheme="minorHAnsi"/>
        </w:rPr>
        <w:t>ezpieczeństwem ruchu drogowego:</w:t>
      </w:r>
    </w:p>
    <w:p w14:paraId="268DBB26" w14:textId="77777777" w:rsidR="000A69F7" w:rsidRPr="000A69F7" w:rsidRDefault="000A69F7" w:rsidP="0019791E">
      <w:pPr>
        <w:numPr>
          <w:ilvl w:val="0"/>
          <w:numId w:val="56"/>
        </w:numPr>
        <w:spacing w:after="120" w:line="240" w:lineRule="exact"/>
        <w:contextualSpacing/>
        <w:jc w:val="both"/>
        <w:rPr>
          <w:rFonts w:asciiTheme="minorHAnsi" w:hAnsiTheme="minorHAnsi"/>
          <w:b/>
        </w:rPr>
      </w:pPr>
      <w:r w:rsidRPr="000A69F7">
        <w:rPr>
          <w:rFonts w:asciiTheme="minorHAnsi" w:hAnsiTheme="minorHAnsi"/>
          <w:b/>
        </w:rPr>
        <w:t>Projekty badawcze</w:t>
      </w:r>
    </w:p>
    <w:p w14:paraId="26517986" w14:textId="0C95803C" w:rsidR="000A69F7" w:rsidRPr="000A69F7" w:rsidRDefault="000A69F7" w:rsidP="0019791E">
      <w:pPr>
        <w:numPr>
          <w:ilvl w:val="0"/>
          <w:numId w:val="57"/>
        </w:numPr>
        <w:spacing w:after="120" w:line="240" w:lineRule="exact"/>
        <w:contextualSpacing/>
        <w:jc w:val="both"/>
        <w:rPr>
          <w:rFonts w:asciiTheme="minorHAnsi" w:hAnsiTheme="minorHAnsi"/>
          <w:i/>
        </w:rPr>
      </w:pPr>
      <w:r w:rsidRPr="000A69F7">
        <w:rPr>
          <w:rFonts w:asciiTheme="minorHAnsi" w:hAnsiTheme="minorHAnsi"/>
          <w:i/>
        </w:rPr>
        <w:t>Wpływ działań podejmowanych w ramach III i IV osi Programu Operacyjnego Infrastruktura i Środowisko 2014-2020 na poprawę dostępności drogowej i obciążenie ruchem w miastach – etap I Opracowanie metodyki i narzędzi badawczych na potrzeby</w:t>
      </w:r>
      <w:r w:rsidR="004925C8">
        <w:rPr>
          <w:rFonts w:asciiTheme="minorHAnsi" w:hAnsiTheme="minorHAnsi"/>
          <w:i/>
        </w:rPr>
        <w:t xml:space="preserve"> </w:t>
      </w:r>
      <w:r w:rsidRPr="000A69F7">
        <w:rPr>
          <w:rFonts w:asciiTheme="minorHAnsi" w:hAnsiTheme="minorHAnsi"/>
          <w:i/>
        </w:rPr>
        <w:t xml:space="preserve">badania ewaluacyjnego oraz przeprowadzenie pilotażu. </w:t>
      </w:r>
      <w:r w:rsidRPr="000A69F7">
        <w:rPr>
          <w:rFonts w:asciiTheme="minorHAnsi" w:hAnsiTheme="minorHAnsi"/>
        </w:rPr>
        <w:t>Zamówienie CUPT.</w:t>
      </w:r>
    </w:p>
    <w:p w14:paraId="1EAFBF8E" w14:textId="77777777" w:rsidR="000A69F7" w:rsidRPr="000A69F7" w:rsidRDefault="000A69F7" w:rsidP="0019791E">
      <w:pPr>
        <w:numPr>
          <w:ilvl w:val="0"/>
          <w:numId w:val="57"/>
        </w:numPr>
        <w:spacing w:after="120" w:line="240" w:lineRule="exact"/>
        <w:contextualSpacing/>
        <w:jc w:val="both"/>
        <w:rPr>
          <w:rFonts w:asciiTheme="minorHAnsi" w:hAnsiTheme="minorHAnsi"/>
          <w:i/>
        </w:rPr>
      </w:pPr>
      <w:r w:rsidRPr="000A69F7">
        <w:rPr>
          <w:rFonts w:asciiTheme="minorHAnsi" w:hAnsiTheme="minorHAnsi"/>
        </w:rPr>
        <w:t xml:space="preserve">RID-3B: </w:t>
      </w:r>
      <w:r w:rsidRPr="000A69F7">
        <w:rPr>
          <w:rFonts w:asciiTheme="minorHAnsi" w:hAnsiTheme="minorHAnsi"/>
          <w:i/>
        </w:rPr>
        <w:t>Wpływ czasu i warunków eksploatacyjnych na trwałość i funkcjonalność elementów bezpieczeństwa ruchu drogowego.</w:t>
      </w:r>
    </w:p>
    <w:p w14:paraId="57547510" w14:textId="77777777" w:rsidR="000A69F7" w:rsidRPr="000A69F7" w:rsidRDefault="000A69F7" w:rsidP="0019791E">
      <w:pPr>
        <w:numPr>
          <w:ilvl w:val="0"/>
          <w:numId w:val="57"/>
        </w:numPr>
        <w:spacing w:after="120" w:line="240" w:lineRule="exact"/>
        <w:contextualSpacing/>
        <w:jc w:val="both"/>
        <w:rPr>
          <w:rFonts w:asciiTheme="minorHAnsi" w:hAnsiTheme="minorHAnsi"/>
        </w:rPr>
      </w:pPr>
      <w:r w:rsidRPr="000A69F7">
        <w:rPr>
          <w:rFonts w:asciiTheme="minorHAnsi" w:hAnsiTheme="minorHAnsi"/>
        </w:rPr>
        <w:t xml:space="preserve">RID-3B: </w:t>
      </w:r>
      <w:r w:rsidRPr="000A69F7">
        <w:rPr>
          <w:rFonts w:asciiTheme="minorHAnsi" w:hAnsiTheme="minorHAnsi"/>
          <w:i/>
        </w:rPr>
        <w:t>Wpływ czasu i warunków eksploatacyjnych na trwałość i funkcjonalność elementów bezpieczeństwa ruchu drogowego;</w:t>
      </w:r>
    </w:p>
    <w:p w14:paraId="5E1BD5C8" w14:textId="77777777" w:rsidR="000A69F7" w:rsidRPr="000A69F7" w:rsidRDefault="000A69F7" w:rsidP="0019791E">
      <w:pPr>
        <w:numPr>
          <w:ilvl w:val="0"/>
          <w:numId w:val="57"/>
        </w:numPr>
        <w:spacing w:after="120" w:line="240" w:lineRule="exact"/>
        <w:contextualSpacing/>
        <w:jc w:val="both"/>
        <w:rPr>
          <w:rFonts w:asciiTheme="minorHAnsi" w:hAnsiTheme="minorHAnsi"/>
          <w:i/>
        </w:rPr>
      </w:pPr>
      <w:r w:rsidRPr="000A69F7">
        <w:rPr>
          <w:rFonts w:asciiTheme="minorHAnsi" w:hAnsiTheme="minorHAnsi"/>
          <w:i/>
        </w:rPr>
        <w:t>Automatyzacja robót drogowych - model biznesowy;</w:t>
      </w:r>
    </w:p>
    <w:p w14:paraId="6CE533DE" w14:textId="77777777" w:rsidR="000A69F7" w:rsidRPr="000A69F7" w:rsidRDefault="000A69F7" w:rsidP="0019791E">
      <w:pPr>
        <w:numPr>
          <w:ilvl w:val="0"/>
          <w:numId w:val="56"/>
        </w:numPr>
        <w:spacing w:after="120" w:line="240" w:lineRule="exact"/>
        <w:contextualSpacing/>
        <w:jc w:val="both"/>
        <w:rPr>
          <w:rFonts w:asciiTheme="minorHAnsi" w:hAnsiTheme="minorHAnsi"/>
          <w:b/>
        </w:rPr>
      </w:pPr>
      <w:r w:rsidRPr="000A69F7">
        <w:rPr>
          <w:rFonts w:asciiTheme="minorHAnsi" w:hAnsiTheme="minorHAnsi"/>
          <w:b/>
        </w:rPr>
        <w:t>Badania terenowe i laboratoryjne</w:t>
      </w:r>
    </w:p>
    <w:p w14:paraId="3003C02A" w14:textId="77777777" w:rsidR="000A69F7" w:rsidRPr="000A69F7" w:rsidRDefault="000A69F7" w:rsidP="0019791E">
      <w:pPr>
        <w:numPr>
          <w:ilvl w:val="0"/>
          <w:numId w:val="58"/>
        </w:numPr>
        <w:spacing w:after="120" w:line="240" w:lineRule="exact"/>
        <w:contextualSpacing/>
        <w:jc w:val="both"/>
        <w:rPr>
          <w:rFonts w:asciiTheme="minorHAnsi" w:hAnsiTheme="minorHAnsi"/>
        </w:rPr>
      </w:pPr>
      <w:r w:rsidRPr="000A69F7">
        <w:rPr>
          <w:rFonts w:asciiTheme="minorHAnsi" w:hAnsiTheme="minorHAnsi"/>
        </w:rPr>
        <w:t>Badania zderzeniowe w skali rzeczywistej barier drogowych według PN-EN 1317 na poziom powstrzymywania TB11, TB32, TB42, TB51 i TB61.</w:t>
      </w:r>
    </w:p>
    <w:p w14:paraId="1AEFD01F" w14:textId="77777777" w:rsidR="000A69F7" w:rsidRPr="000A69F7" w:rsidRDefault="000A69F7" w:rsidP="0019791E">
      <w:pPr>
        <w:numPr>
          <w:ilvl w:val="0"/>
          <w:numId w:val="58"/>
        </w:numPr>
        <w:spacing w:after="120" w:line="240" w:lineRule="exact"/>
        <w:contextualSpacing/>
        <w:jc w:val="both"/>
        <w:rPr>
          <w:rFonts w:asciiTheme="minorHAnsi" w:hAnsiTheme="minorHAnsi"/>
        </w:rPr>
      </w:pPr>
      <w:r w:rsidRPr="000A69F7">
        <w:rPr>
          <w:rFonts w:asciiTheme="minorHAnsi" w:hAnsiTheme="minorHAnsi"/>
        </w:rPr>
        <w:t>Badania zderzeniowe w skali rzeczywistej barier mostowych według PN-EN 1317 na poziom powstrzymywania TB11, TB51.</w:t>
      </w:r>
    </w:p>
    <w:p w14:paraId="7D0FE5F6" w14:textId="77777777" w:rsidR="000A69F7" w:rsidRPr="000A69F7" w:rsidRDefault="000A69F7" w:rsidP="0019791E">
      <w:pPr>
        <w:numPr>
          <w:ilvl w:val="0"/>
          <w:numId w:val="58"/>
        </w:numPr>
        <w:spacing w:after="120" w:line="240" w:lineRule="exact"/>
        <w:contextualSpacing/>
        <w:jc w:val="both"/>
        <w:rPr>
          <w:rFonts w:asciiTheme="minorHAnsi" w:hAnsiTheme="minorHAnsi"/>
        </w:rPr>
      </w:pPr>
      <w:r w:rsidRPr="000A69F7">
        <w:rPr>
          <w:rFonts w:asciiTheme="minorHAnsi" w:hAnsiTheme="minorHAnsi"/>
        </w:rPr>
        <w:t>Badania zderzeniowe w skali rzeczywistej typoszeregu słupów oświetleniowych według PN-EN 12767 dla klas prędkości 35 km/h, 50 km/h, 70 km/h i 100 km/h.</w:t>
      </w:r>
    </w:p>
    <w:p w14:paraId="65F6111D" w14:textId="33FE5D86" w:rsidR="000A69F7" w:rsidRPr="000A69F7" w:rsidRDefault="000A69F7" w:rsidP="0019791E">
      <w:pPr>
        <w:numPr>
          <w:ilvl w:val="0"/>
          <w:numId w:val="58"/>
        </w:numPr>
        <w:spacing w:after="120" w:line="240" w:lineRule="exact"/>
        <w:contextualSpacing/>
        <w:jc w:val="both"/>
        <w:rPr>
          <w:rFonts w:asciiTheme="minorHAnsi" w:hAnsiTheme="minorHAnsi"/>
        </w:rPr>
      </w:pPr>
      <w:r w:rsidRPr="000A69F7">
        <w:rPr>
          <w:rFonts w:asciiTheme="minorHAnsi" w:hAnsiTheme="minorHAnsi"/>
        </w:rPr>
        <w:t xml:space="preserve">Analiza oznakowania pionowego odcinka I autostrady </w:t>
      </w:r>
      <w:r w:rsidR="00673864">
        <w:rPr>
          <w:rFonts w:asciiTheme="minorHAnsi" w:hAnsiTheme="minorHAnsi"/>
        </w:rPr>
        <w:t xml:space="preserve">płatnej A2 Nowy Tomyśl – Konin </w:t>
      </w:r>
      <w:r w:rsidRPr="000A69F7">
        <w:rPr>
          <w:rFonts w:asciiTheme="minorHAnsi" w:hAnsiTheme="minorHAnsi"/>
        </w:rPr>
        <w:t xml:space="preserve">od km 107+900 do km 257+560, z wyłączeniem odcinka od km 155+870 do km 171+600, węzłów Nowy Tomyśl, </w:t>
      </w:r>
      <w:r w:rsidR="00483063">
        <w:rPr>
          <w:rFonts w:asciiTheme="minorHAnsi" w:hAnsiTheme="minorHAnsi"/>
        </w:rPr>
        <w:t>Komorniki, Dębina oraz Krzesiny</w:t>
      </w:r>
      <w:r w:rsidRPr="000A69F7">
        <w:rPr>
          <w:rFonts w:asciiTheme="minorHAnsi" w:hAnsiTheme="minorHAnsi"/>
        </w:rPr>
        <w:t>.</w:t>
      </w:r>
    </w:p>
    <w:p w14:paraId="2BFB8464" w14:textId="574640A4" w:rsidR="000A69F7" w:rsidRPr="000A69F7" w:rsidRDefault="000A69F7" w:rsidP="0019791E">
      <w:pPr>
        <w:numPr>
          <w:ilvl w:val="0"/>
          <w:numId w:val="58"/>
        </w:numPr>
        <w:spacing w:after="120" w:line="240" w:lineRule="exact"/>
        <w:contextualSpacing/>
        <w:jc w:val="both"/>
        <w:rPr>
          <w:rFonts w:asciiTheme="minorHAnsi" w:hAnsiTheme="minorHAnsi"/>
        </w:rPr>
      </w:pPr>
      <w:r w:rsidRPr="000A69F7">
        <w:rPr>
          <w:rFonts w:asciiTheme="minorHAnsi" w:hAnsiTheme="minorHAnsi"/>
        </w:rPr>
        <w:t>Badania terenowe oznakowania poziomego autostrady A-1 na odcinku od węzła Rusocin do węzła Nowe Marzy (km 00+000 do km 151+900) w zakresie współczynnika luminancji w świetle rozproszonym Qd (widzialność w dzień) oraz współczynnika odblasku R</w:t>
      </w:r>
      <w:r w:rsidRPr="000A69F7">
        <w:rPr>
          <w:rFonts w:asciiTheme="minorHAnsi" w:hAnsiTheme="minorHAnsi"/>
          <w:vertAlign w:val="subscript"/>
        </w:rPr>
        <w:t>L</w:t>
      </w:r>
      <w:r w:rsidRPr="000A69F7">
        <w:rPr>
          <w:rFonts w:asciiTheme="minorHAnsi" w:hAnsiTheme="minorHAnsi"/>
        </w:rPr>
        <w:t xml:space="preserve"> (widzialność</w:t>
      </w:r>
      <w:r w:rsidR="00483063">
        <w:rPr>
          <w:rFonts w:asciiTheme="minorHAnsi" w:hAnsiTheme="minorHAnsi"/>
        </w:rPr>
        <w:t xml:space="preserve"> w</w:t>
      </w:r>
      <w:r w:rsidR="00673864">
        <w:rPr>
          <w:rFonts w:asciiTheme="minorHAnsi" w:hAnsiTheme="minorHAnsi"/>
        </w:rPr>
        <w:t> </w:t>
      </w:r>
      <w:r w:rsidR="00483063">
        <w:rPr>
          <w:rFonts w:asciiTheme="minorHAnsi" w:hAnsiTheme="minorHAnsi"/>
        </w:rPr>
        <w:t>nocy) wraz z analizą wyników</w:t>
      </w:r>
      <w:r w:rsidRPr="000A69F7">
        <w:rPr>
          <w:rFonts w:asciiTheme="minorHAnsi" w:hAnsiTheme="minorHAnsi"/>
        </w:rPr>
        <w:t>.</w:t>
      </w:r>
    </w:p>
    <w:p w14:paraId="6B12B7A8" w14:textId="0E8BF37D" w:rsidR="000A69F7" w:rsidRPr="000A69F7" w:rsidRDefault="000A69F7" w:rsidP="0019791E">
      <w:pPr>
        <w:numPr>
          <w:ilvl w:val="0"/>
          <w:numId w:val="58"/>
        </w:numPr>
        <w:spacing w:after="120" w:line="240" w:lineRule="exact"/>
        <w:contextualSpacing/>
        <w:jc w:val="both"/>
        <w:rPr>
          <w:rFonts w:asciiTheme="minorHAnsi" w:hAnsiTheme="minorHAnsi"/>
        </w:rPr>
      </w:pPr>
      <w:r w:rsidRPr="000A69F7">
        <w:rPr>
          <w:rFonts w:asciiTheme="minorHAnsi" w:hAnsiTheme="minorHAnsi"/>
        </w:rPr>
        <w:t>Pomiary właściwości oznakowania poziomego autostrady A2, odcinek I Nowy Tomyśl - Konin od km 155+870 do km 171+600 wraz z węzłami Modła, Sługocin, Słupca, Września, Poznań Wschód, Luboń oraz Buk (z wyłączeniem odcinka od km 155+870 do km 171+600 oraz węzłów Nowy Tomyśl, K</w:t>
      </w:r>
      <w:r w:rsidR="00483063">
        <w:rPr>
          <w:rFonts w:asciiTheme="minorHAnsi" w:hAnsiTheme="minorHAnsi"/>
        </w:rPr>
        <w:t>omorniki, Dębina oraz Krzesiny)</w:t>
      </w:r>
      <w:r w:rsidRPr="000A69F7">
        <w:rPr>
          <w:rFonts w:asciiTheme="minorHAnsi" w:hAnsiTheme="minorHAnsi"/>
        </w:rPr>
        <w:t>.</w:t>
      </w:r>
    </w:p>
    <w:p w14:paraId="481CA53C" w14:textId="2A08B583" w:rsidR="000A69F7" w:rsidRPr="000A69F7" w:rsidRDefault="000A69F7" w:rsidP="0019791E">
      <w:pPr>
        <w:numPr>
          <w:ilvl w:val="0"/>
          <w:numId w:val="58"/>
        </w:numPr>
        <w:spacing w:after="120" w:line="240" w:lineRule="exact"/>
        <w:contextualSpacing/>
        <w:jc w:val="both"/>
        <w:rPr>
          <w:rFonts w:asciiTheme="minorHAnsi" w:hAnsiTheme="minorHAnsi"/>
        </w:rPr>
      </w:pPr>
      <w:r w:rsidRPr="000A69F7">
        <w:rPr>
          <w:rFonts w:asciiTheme="minorHAnsi" w:hAnsiTheme="minorHAnsi"/>
        </w:rPr>
        <w:t>Pomiary właściwości oznakowania poziomego autostrady A4 pomiędzy węzłem Jarosław Zachód i węzłem Korczowa.</w:t>
      </w:r>
    </w:p>
    <w:p w14:paraId="0DFBDCB8" w14:textId="740D9004" w:rsidR="000A69F7" w:rsidRPr="000A69F7" w:rsidRDefault="000A69F7" w:rsidP="0019791E">
      <w:pPr>
        <w:numPr>
          <w:ilvl w:val="0"/>
          <w:numId w:val="58"/>
        </w:numPr>
        <w:spacing w:after="120" w:line="240" w:lineRule="exact"/>
        <w:contextualSpacing/>
        <w:jc w:val="both"/>
        <w:rPr>
          <w:rFonts w:asciiTheme="minorHAnsi" w:hAnsiTheme="minorHAnsi"/>
        </w:rPr>
      </w:pPr>
      <w:r w:rsidRPr="000A69F7">
        <w:rPr>
          <w:rFonts w:asciiTheme="minorHAnsi" w:hAnsiTheme="minorHAnsi"/>
        </w:rPr>
        <w:t>Pomiary właściwości oznakowania poziomego autostrady A4 odcinek Katowice - Kra</w:t>
      </w:r>
      <w:r w:rsidR="00483063">
        <w:rPr>
          <w:rFonts w:asciiTheme="minorHAnsi" w:hAnsiTheme="minorHAnsi"/>
        </w:rPr>
        <w:t>ków od km 346+515 do km 401+100</w:t>
      </w:r>
      <w:r w:rsidRPr="000A69F7">
        <w:rPr>
          <w:rFonts w:asciiTheme="minorHAnsi" w:hAnsiTheme="minorHAnsi"/>
        </w:rPr>
        <w:t>.</w:t>
      </w:r>
    </w:p>
    <w:p w14:paraId="124F443B" w14:textId="56023A62" w:rsidR="000A69F7" w:rsidRPr="000A69F7" w:rsidRDefault="000A69F7" w:rsidP="0019791E">
      <w:pPr>
        <w:numPr>
          <w:ilvl w:val="0"/>
          <w:numId w:val="58"/>
        </w:numPr>
        <w:spacing w:after="120" w:line="240" w:lineRule="exact"/>
        <w:contextualSpacing/>
        <w:jc w:val="both"/>
        <w:rPr>
          <w:rFonts w:asciiTheme="minorHAnsi" w:hAnsiTheme="minorHAnsi"/>
        </w:rPr>
      </w:pPr>
      <w:r w:rsidRPr="000A69F7">
        <w:rPr>
          <w:rFonts w:asciiTheme="minorHAnsi" w:hAnsiTheme="minorHAnsi"/>
        </w:rPr>
        <w:t>Pomiary właściwości oznakowania poziomego autostrady A4 odcinek Węzeł Krapkowice</w:t>
      </w:r>
      <w:r w:rsidR="00483063">
        <w:rPr>
          <w:rFonts w:asciiTheme="minorHAnsi" w:hAnsiTheme="minorHAnsi"/>
        </w:rPr>
        <w:t xml:space="preserve"> – Węzeł Kędzierzyn-Koźle</w:t>
      </w:r>
      <w:r w:rsidRPr="000A69F7">
        <w:rPr>
          <w:rFonts w:asciiTheme="minorHAnsi" w:hAnsiTheme="minorHAnsi"/>
        </w:rPr>
        <w:t>.</w:t>
      </w:r>
    </w:p>
    <w:p w14:paraId="05F9468E" w14:textId="00559CE1" w:rsidR="000A69F7" w:rsidRPr="000A69F7" w:rsidRDefault="000A69F7" w:rsidP="0019791E">
      <w:pPr>
        <w:numPr>
          <w:ilvl w:val="0"/>
          <w:numId w:val="58"/>
        </w:numPr>
        <w:spacing w:after="120" w:line="240" w:lineRule="exact"/>
        <w:contextualSpacing/>
        <w:jc w:val="both"/>
        <w:rPr>
          <w:rFonts w:asciiTheme="minorHAnsi" w:hAnsiTheme="minorHAnsi"/>
        </w:rPr>
      </w:pPr>
      <w:r w:rsidRPr="000A69F7">
        <w:rPr>
          <w:rFonts w:asciiTheme="minorHAnsi" w:hAnsiTheme="minorHAnsi"/>
        </w:rPr>
        <w:t xml:space="preserve">Pomiary właściwości oznakowania poziomego drogi ekspresowej </w:t>
      </w:r>
      <w:r w:rsidR="00483063">
        <w:rPr>
          <w:rFonts w:asciiTheme="minorHAnsi" w:hAnsiTheme="minorHAnsi"/>
        </w:rPr>
        <w:t>S7 odcinek Miłomłyn - Olsztynek</w:t>
      </w:r>
      <w:r w:rsidRPr="000A69F7">
        <w:rPr>
          <w:rFonts w:asciiTheme="minorHAnsi" w:hAnsiTheme="minorHAnsi"/>
        </w:rPr>
        <w:t>.</w:t>
      </w:r>
    </w:p>
    <w:p w14:paraId="47147520" w14:textId="143979B4" w:rsidR="000A69F7" w:rsidRPr="000A69F7" w:rsidRDefault="000A69F7" w:rsidP="0019791E">
      <w:pPr>
        <w:numPr>
          <w:ilvl w:val="0"/>
          <w:numId w:val="58"/>
        </w:numPr>
        <w:spacing w:after="120" w:line="240" w:lineRule="exact"/>
        <w:contextualSpacing/>
        <w:jc w:val="both"/>
        <w:rPr>
          <w:rFonts w:asciiTheme="minorHAnsi" w:hAnsiTheme="minorHAnsi"/>
        </w:rPr>
      </w:pPr>
      <w:r w:rsidRPr="000A69F7">
        <w:rPr>
          <w:rFonts w:asciiTheme="minorHAnsi" w:hAnsiTheme="minorHAnsi"/>
        </w:rPr>
        <w:t>Pomiary właściwości oznakowania poziomego drogi ekspresowej S8 od km 203+159 do km 212+309, węzeł Łask, węzeł Róża, węzeł Dobroń oraz drogi ekspresowej</w:t>
      </w:r>
      <w:r w:rsidR="00483063">
        <w:rPr>
          <w:rFonts w:asciiTheme="minorHAnsi" w:hAnsiTheme="minorHAnsi"/>
        </w:rPr>
        <w:t xml:space="preserve"> S-14 od km 76+480 do km 79+800</w:t>
      </w:r>
      <w:r w:rsidRPr="000A69F7">
        <w:rPr>
          <w:rFonts w:asciiTheme="minorHAnsi" w:hAnsiTheme="minorHAnsi"/>
        </w:rPr>
        <w:t>.</w:t>
      </w:r>
    </w:p>
    <w:p w14:paraId="76DE27A9" w14:textId="63E25A77" w:rsidR="000A69F7" w:rsidRPr="000A69F7" w:rsidRDefault="000A69F7" w:rsidP="0019791E">
      <w:pPr>
        <w:numPr>
          <w:ilvl w:val="0"/>
          <w:numId w:val="58"/>
        </w:numPr>
        <w:spacing w:after="120" w:line="240" w:lineRule="exact"/>
        <w:contextualSpacing/>
        <w:jc w:val="both"/>
        <w:rPr>
          <w:rFonts w:asciiTheme="minorHAnsi" w:hAnsiTheme="minorHAnsi"/>
        </w:rPr>
      </w:pPr>
      <w:r w:rsidRPr="000A69F7">
        <w:rPr>
          <w:rFonts w:asciiTheme="minorHAnsi" w:hAnsiTheme="minorHAnsi"/>
        </w:rPr>
        <w:t>Pomiary właściwości oznakowania poziomego drogi ekspresowej S-16 - Obwodnica Olsztyna, o</w:t>
      </w:r>
      <w:r w:rsidR="00483063">
        <w:rPr>
          <w:rFonts w:asciiTheme="minorHAnsi" w:hAnsiTheme="minorHAnsi"/>
        </w:rPr>
        <w:t>dcinek od km 0+000 do km 10+000</w:t>
      </w:r>
      <w:r w:rsidRPr="000A69F7">
        <w:rPr>
          <w:rFonts w:asciiTheme="minorHAnsi" w:hAnsiTheme="minorHAnsi"/>
        </w:rPr>
        <w:t>.</w:t>
      </w:r>
    </w:p>
    <w:p w14:paraId="43A472D5" w14:textId="77777777" w:rsidR="000A69F7" w:rsidRPr="000A69F7" w:rsidRDefault="000A69F7" w:rsidP="000A69F7">
      <w:pPr>
        <w:spacing w:after="120" w:line="240" w:lineRule="exact"/>
        <w:contextualSpacing/>
        <w:jc w:val="both"/>
        <w:rPr>
          <w:rFonts w:asciiTheme="minorHAnsi" w:hAnsiTheme="minorHAnsi"/>
        </w:rPr>
      </w:pPr>
    </w:p>
    <w:p w14:paraId="16D639B6" w14:textId="77777777" w:rsidR="000A69F7" w:rsidRPr="000A69F7" w:rsidRDefault="000A69F7" w:rsidP="0019791E">
      <w:pPr>
        <w:numPr>
          <w:ilvl w:val="0"/>
          <w:numId w:val="56"/>
        </w:numPr>
        <w:spacing w:after="120" w:line="240" w:lineRule="exact"/>
        <w:contextualSpacing/>
        <w:jc w:val="both"/>
        <w:rPr>
          <w:rFonts w:asciiTheme="minorHAnsi" w:hAnsiTheme="minorHAnsi"/>
          <w:b/>
        </w:rPr>
      </w:pPr>
      <w:r w:rsidRPr="000A69F7">
        <w:rPr>
          <w:rFonts w:asciiTheme="minorHAnsi" w:hAnsiTheme="minorHAnsi"/>
          <w:b/>
        </w:rPr>
        <w:t>Konferencje i prezentacje</w:t>
      </w:r>
    </w:p>
    <w:p w14:paraId="3370B6E9" w14:textId="77777777" w:rsidR="000A69F7" w:rsidRPr="000A69F7" w:rsidRDefault="000A69F7" w:rsidP="0019791E">
      <w:pPr>
        <w:numPr>
          <w:ilvl w:val="0"/>
          <w:numId w:val="59"/>
        </w:numPr>
        <w:spacing w:after="120" w:line="240" w:lineRule="exact"/>
        <w:contextualSpacing/>
        <w:jc w:val="both"/>
        <w:rPr>
          <w:rFonts w:asciiTheme="minorHAnsi" w:hAnsiTheme="minorHAnsi"/>
          <w:i/>
        </w:rPr>
      </w:pPr>
      <w:r w:rsidRPr="000A69F7">
        <w:rPr>
          <w:rFonts w:asciiTheme="minorHAnsi" w:hAnsiTheme="minorHAnsi"/>
          <w:i/>
        </w:rPr>
        <w:t>Praktyczne aspekty bezpieczeństwa na przejściach dla pieszych;</w:t>
      </w:r>
      <w:r w:rsidRPr="000A69F7">
        <w:rPr>
          <w:rFonts w:asciiTheme="minorHAnsi" w:hAnsiTheme="minorHAnsi"/>
        </w:rPr>
        <w:t xml:space="preserve"> Krakowskie dni Bezpieczeństwa Ruchu Drogowego 2019 r., Kraków, Konferencja specjalistyczna: nauka – przemysł – biznes.</w:t>
      </w:r>
    </w:p>
    <w:p w14:paraId="0625E08A" w14:textId="77777777" w:rsidR="000A69F7" w:rsidRPr="000A69F7" w:rsidRDefault="000A69F7" w:rsidP="000A69F7">
      <w:pPr>
        <w:spacing w:after="120" w:line="240" w:lineRule="exact"/>
        <w:contextualSpacing/>
        <w:jc w:val="both"/>
        <w:rPr>
          <w:rFonts w:asciiTheme="minorHAnsi" w:hAnsiTheme="minorHAnsi"/>
        </w:rPr>
      </w:pPr>
    </w:p>
    <w:p w14:paraId="7623C414" w14:textId="77777777" w:rsidR="000A69F7" w:rsidRPr="000A69F7" w:rsidRDefault="000A69F7" w:rsidP="0019791E">
      <w:pPr>
        <w:numPr>
          <w:ilvl w:val="0"/>
          <w:numId w:val="56"/>
        </w:numPr>
        <w:spacing w:after="120" w:line="240" w:lineRule="exact"/>
        <w:contextualSpacing/>
        <w:jc w:val="both"/>
        <w:rPr>
          <w:rFonts w:asciiTheme="minorHAnsi" w:hAnsiTheme="minorHAnsi"/>
          <w:b/>
        </w:rPr>
      </w:pPr>
      <w:r w:rsidRPr="000A69F7">
        <w:rPr>
          <w:rFonts w:asciiTheme="minorHAnsi" w:hAnsiTheme="minorHAnsi"/>
          <w:b/>
        </w:rPr>
        <w:t>Publikacje</w:t>
      </w:r>
    </w:p>
    <w:p w14:paraId="55262B13" w14:textId="77777777" w:rsidR="000A69F7" w:rsidRPr="000A69F7" w:rsidRDefault="000A69F7" w:rsidP="0019791E">
      <w:pPr>
        <w:numPr>
          <w:ilvl w:val="0"/>
          <w:numId w:val="60"/>
        </w:numPr>
        <w:spacing w:after="120" w:line="240" w:lineRule="exact"/>
        <w:contextualSpacing/>
        <w:jc w:val="both"/>
        <w:rPr>
          <w:rFonts w:asciiTheme="minorHAnsi" w:hAnsiTheme="minorHAnsi"/>
        </w:rPr>
      </w:pPr>
      <w:r w:rsidRPr="000A69F7">
        <w:rPr>
          <w:rFonts w:asciiTheme="minorHAnsi" w:hAnsiTheme="minorHAnsi"/>
          <w:i/>
        </w:rPr>
        <w:t>Innowacyjny Transport w ekomieście</w:t>
      </w:r>
      <w:r w:rsidRPr="000A69F7">
        <w:rPr>
          <w:rFonts w:asciiTheme="minorHAnsi" w:hAnsiTheme="minorHAnsi"/>
        </w:rPr>
        <w:t xml:space="preserve">; IBDiM, 2019, Ser. „S” z. 83, 355 s. </w:t>
      </w:r>
    </w:p>
    <w:p w14:paraId="344F62D3" w14:textId="77777777" w:rsidR="000A69F7" w:rsidRPr="000A69F7" w:rsidRDefault="000A69F7" w:rsidP="0019791E">
      <w:pPr>
        <w:numPr>
          <w:ilvl w:val="0"/>
          <w:numId w:val="60"/>
        </w:numPr>
        <w:spacing w:after="120" w:line="240" w:lineRule="exact"/>
        <w:contextualSpacing/>
        <w:jc w:val="both"/>
        <w:rPr>
          <w:rFonts w:asciiTheme="minorHAnsi" w:hAnsiTheme="minorHAnsi"/>
        </w:rPr>
      </w:pPr>
      <w:r w:rsidRPr="000A69F7">
        <w:rPr>
          <w:rFonts w:asciiTheme="minorHAnsi" w:hAnsiTheme="minorHAnsi"/>
          <w:i/>
        </w:rPr>
        <w:t xml:space="preserve">Uwarunkowania stosowania ogrodzeń drogowych w Polsce. </w:t>
      </w:r>
      <w:r w:rsidRPr="000A69F7">
        <w:rPr>
          <w:rFonts w:asciiTheme="minorHAnsi" w:hAnsiTheme="minorHAnsi"/>
        </w:rPr>
        <w:t>Drogownictwo, 2019, nr 12, s. 355-359</w:t>
      </w:r>
    </w:p>
    <w:p w14:paraId="648F1A35" w14:textId="77777777" w:rsidR="000A69F7" w:rsidRPr="000A69F7" w:rsidRDefault="000A69F7" w:rsidP="0019791E">
      <w:pPr>
        <w:numPr>
          <w:ilvl w:val="0"/>
          <w:numId w:val="60"/>
        </w:numPr>
        <w:spacing w:after="120" w:line="240" w:lineRule="exact"/>
        <w:contextualSpacing/>
        <w:jc w:val="both"/>
        <w:rPr>
          <w:rFonts w:asciiTheme="minorHAnsi" w:hAnsiTheme="minorHAnsi"/>
        </w:rPr>
      </w:pPr>
      <w:r w:rsidRPr="000A69F7">
        <w:rPr>
          <w:rFonts w:asciiTheme="minorHAnsi" w:hAnsiTheme="minorHAnsi"/>
          <w:i/>
        </w:rPr>
        <w:t>Efektywność przejść dla zwierząt na drogach publicznych w Polsce</w:t>
      </w:r>
      <w:r w:rsidRPr="000A69F7">
        <w:rPr>
          <w:rFonts w:asciiTheme="minorHAnsi" w:hAnsiTheme="minorHAnsi"/>
        </w:rPr>
        <w:t>. IBDiM, 2019, Ser. „S” z. 84, 116 s.</w:t>
      </w:r>
    </w:p>
    <w:p w14:paraId="60ED501F" w14:textId="77777777" w:rsidR="000A69F7" w:rsidRPr="000A69F7" w:rsidRDefault="000A69F7" w:rsidP="000A69F7">
      <w:pPr>
        <w:spacing w:after="120" w:line="240" w:lineRule="exact"/>
        <w:contextualSpacing/>
        <w:jc w:val="both"/>
        <w:rPr>
          <w:rFonts w:asciiTheme="minorHAnsi" w:hAnsiTheme="minorHAnsi"/>
        </w:rPr>
      </w:pPr>
    </w:p>
    <w:p w14:paraId="72F78C22" w14:textId="77777777" w:rsidR="0035490E" w:rsidRPr="00336CA0" w:rsidRDefault="0035490E" w:rsidP="0035490E">
      <w:pPr>
        <w:spacing w:after="120" w:line="240" w:lineRule="exact"/>
        <w:contextualSpacing/>
        <w:jc w:val="both"/>
        <w:rPr>
          <w:rFonts w:asciiTheme="minorHAnsi" w:hAnsiTheme="minorHAnsi"/>
          <w:b/>
        </w:rPr>
      </w:pPr>
    </w:p>
    <w:p w14:paraId="18D8B5F6" w14:textId="77777777" w:rsidR="0035490E" w:rsidRPr="00336CA0" w:rsidRDefault="0035490E" w:rsidP="003E6719">
      <w:pPr>
        <w:spacing w:after="120" w:line="240" w:lineRule="exact"/>
        <w:contextualSpacing/>
        <w:jc w:val="both"/>
        <w:rPr>
          <w:rFonts w:asciiTheme="minorHAnsi" w:hAnsiTheme="minorHAnsi"/>
          <w:b/>
          <w:u w:val="single"/>
        </w:rPr>
      </w:pPr>
      <w:r w:rsidRPr="00336CA0">
        <w:rPr>
          <w:rFonts w:asciiTheme="minorHAnsi" w:hAnsiTheme="minorHAnsi"/>
          <w:b/>
          <w:u w:val="single"/>
        </w:rPr>
        <w:t>Instytut Transportu Samochodowego</w:t>
      </w:r>
    </w:p>
    <w:p w14:paraId="4CC96540" w14:textId="77777777" w:rsidR="0035490E" w:rsidRPr="00336CA0" w:rsidRDefault="0035490E" w:rsidP="003E6719">
      <w:pPr>
        <w:spacing w:after="120" w:line="240" w:lineRule="exact"/>
        <w:jc w:val="both"/>
        <w:rPr>
          <w:rFonts w:asciiTheme="minorHAnsi" w:eastAsia="Times New Roman" w:hAnsiTheme="minorHAnsi"/>
          <w:lang w:eastAsia="pl-PL"/>
        </w:rPr>
      </w:pPr>
    </w:p>
    <w:p w14:paraId="1AB76927" w14:textId="28A968ED" w:rsidR="0035490E" w:rsidRPr="004925C8" w:rsidRDefault="0035490E" w:rsidP="003E6719">
      <w:pPr>
        <w:spacing w:after="120" w:line="240" w:lineRule="exact"/>
        <w:jc w:val="both"/>
        <w:rPr>
          <w:rFonts w:asciiTheme="minorHAnsi" w:hAnsiTheme="minorHAnsi"/>
          <w:lang w:eastAsia="pl-PL"/>
        </w:rPr>
      </w:pPr>
      <w:r w:rsidRPr="00336CA0">
        <w:rPr>
          <w:rFonts w:asciiTheme="minorHAnsi" w:eastAsia="Times New Roman" w:hAnsiTheme="minorHAnsi"/>
          <w:lang w:eastAsia="pl-PL"/>
        </w:rPr>
        <w:t>Prace zrealizowane w minionym roku przez Instytut Transportu Samochodowego w ujęciu zgodnym z zapisami Narodowego Programu Bezpieczeństwa Ruchu Drogowego 2013-2020.</w:t>
      </w:r>
    </w:p>
    <w:p w14:paraId="7849C8A7" w14:textId="77777777" w:rsidR="00B865B5" w:rsidRPr="00B865B5" w:rsidRDefault="00B865B5" w:rsidP="003E6719">
      <w:pPr>
        <w:spacing w:after="120" w:line="240" w:lineRule="exact"/>
        <w:jc w:val="both"/>
        <w:rPr>
          <w:rFonts w:asciiTheme="minorHAnsi" w:eastAsia="Times New Roman" w:hAnsiTheme="minorHAnsi"/>
          <w:lang w:eastAsia="pl-PL"/>
        </w:rPr>
      </w:pPr>
      <w:r w:rsidRPr="00B865B5">
        <w:rPr>
          <w:rFonts w:asciiTheme="minorHAnsi" w:eastAsia="Times New Roman" w:hAnsiTheme="minorHAnsi"/>
          <w:lang w:eastAsia="pl-PL"/>
        </w:rPr>
        <w:t xml:space="preserve">Filar: </w:t>
      </w:r>
      <w:r w:rsidRPr="00B865B5">
        <w:rPr>
          <w:rFonts w:asciiTheme="minorHAnsi" w:eastAsia="Times New Roman" w:hAnsiTheme="minorHAnsi"/>
          <w:b/>
          <w:i/>
          <w:lang w:eastAsia="pl-PL"/>
        </w:rPr>
        <w:t>Bezpieczny człowiek</w:t>
      </w:r>
      <w:r w:rsidRPr="00B865B5">
        <w:rPr>
          <w:rFonts w:asciiTheme="minorHAnsi" w:eastAsia="Times New Roman" w:hAnsiTheme="minorHAnsi"/>
          <w:lang w:eastAsia="pl-PL"/>
        </w:rPr>
        <w:t xml:space="preserve"> </w:t>
      </w:r>
    </w:p>
    <w:p w14:paraId="41A3B46A" w14:textId="77777777" w:rsidR="00B865B5" w:rsidRPr="00B865B5" w:rsidRDefault="00B865B5" w:rsidP="003E6719">
      <w:pPr>
        <w:spacing w:after="120" w:line="240" w:lineRule="exact"/>
        <w:jc w:val="both"/>
        <w:rPr>
          <w:rFonts w:asciiTheme="minorHAnsi" w:eastAsia="Times New Roman" w:hAnsiTheme="minorHAnsi"/>
          <w:b/>
          <w:lang w:eastAsia="pl-PL"/>
        </w:rPr>
      </w:pPr>
      <w:r w:rsidRPr="00B865B5">
        <w:rPr>
          <w:rFonts w:asciiTheme="minorHAnsi" w:eastAsia="Times New Roman" w:hAnsiTheme="minorHAnsi"/>
          <w:lang w:eastAsia="pl-PL"/>
        </w:rPr>
        <w:t xml:space="preserve">Priorytet: </w:t>
      </w:r>
      <w:r w:rsidRPr="00B865B5">
        <w:rPr>
          <w:rFonts w:asciiTheme="minorHAnsi" w:eastAsia="Times New Roman" w:hAnsiTheme="minorHAnsi"/>
          <w:b/>
          <w:i/>
          <w:lang w:eastAsia="pl-PL"/>
        </w:rPr>
        <w:t>Kształtowanie bezpiecznych zachowań uczestników ruchu drogowego</w:t>
      </w:r>
      <w:r w:rsidRPr="00B865B5">
        <w:rPr>
          <w:rFonts w:asciiTheme="minorHAnsi" w:eastAsia="Times New Roman" w:hAnsiTheme="minorHAnsi"/>
          <w:b/>
          <w:lang w:eastAsia="pl-PL"/>
        </w:rPr>
        <w:t xml:space="preserve"> </w:t>
      </w:r>
    </w:p>
    <w:p w14:paraId="404D2930" w14:textId="77777777" w:rsidR="00B865B5" w:rsidRPr="00B865B5" w:rsidRDefault="00B865B5" w:rsidP="003E6719">
      <w:pPr>
        <w:spacing w:after="120" w:line="240" w:lineRule="exact"/>
        <w:jc w:val="both"/>
        <w:rPr>
          <w:rFonts w:asciiTheme="minorHAnsi" w:eastAsia="Times New Roman" w:hAnsiTheme="minorHAnsi"/>
          <w:b/>
          <w:i/>
          <w:lang w:eastAsia="pl-PL"/>
        </w:rPr>
      </w:pPr>
      <w:r w:rsidRPr="00B865B5">
        <w:rPr>
          <w:rFonts w:asciiTheme="minorHAnsi" w:eastAsia="Times New Roman" w:hAnsiTheme="minorHAnsi"/>
          <w:lang w:eastAsia="pl-PL"/>
        </w:rPr>
        <w:t>Kierunek:</w:t>
      </w:r>
      <w:r w:rsidRPr="00B865B5">
        <w:rPr>
          <w:rFonts w:asciiTheme="minorHAnsi" w:eastAsia="Times New Roman" w:hAnsiTheme="minorHAnsi"/>
          <w:b/>
          <w:lang w:eastAsia="pl-PL"/>
        </w:rPr>
        <w:t xml:space="preserve"> </w:t>
      </w:r>
      <w:r w:rsidRPr="00B865B5">
        <w:rPr>
          <w:rFonts w:asciiTheme="minorHAnsi" w:eastAsia="Times New Roman" w:hAnsiTheme="minorHAnsi"/>
          <w:b/>
          <w:i/>
          <w:lang w:eastAsia="pl-PL"/>
        </w:rPr>
        <w:t>Nadzór</w:t>
      </w:r>
    </w:p>
    <w:p w14:paraId="772076D9" w14:textId="11EBF342" w:rsidR="00B865B5" w:rsidRPr="004925C8" w:rsidRDefault="00B865B5" w:rsidP="003E6719">
      <w:pPr>
        <w:numPr>
          <w:ilvl w:val="0"/>
          <w:numId w:val="25"/>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Udział w akcji „Twoje światła – nasze bezpieczeństwo”. Organizatorzy:</w:t>
      </w:r>
      <w:r w:rsidR="004925C8">
        <w:rPr>
          <w:rFonts w:asciiTheme="minorHAnsi" w:eastAsia="Times New Roman" w:hAnsiTheme="minorHAnsi"/>
          <w:b/>
          <w:lang w:eastAsia="pl-PL"/>
        </w:rPr>
        <w:t xml:space="preserve"> </w:t>
      </w:r>
      <w:r w:rsidR="00673864">
        <w:rPr>
          <w:rFonts w:asciiTheme="minorHAnsi" w:eastAsia="Times New Roman" w:hAnsiTheme="minorHAnsi"/>
          <w:lang w:eastAsia="pl-PL"/>
        </w:rPr>
        <w:t>KG Policji, ITS, PISKP</w:t>
      </w:r>
      <w:r w:rsidRPr="00B865B5">
        <w:rPr>
          <w:rFonts w:asciiTheme="minorHAnsi" w:eastAsia="Times New Roman" w:hAnsiTheme="minorHAnsi"/>
          <w:lang w:eastAsia="pl-PL"/>
        </w:rPr>
        <w:t xml:space="preserve"> – Celem akcji było przypomnienie kierującym, jak ważne jest oświetlenie zewnętrzne pojazdu, w szczególności w okresie jesienno-zimowym. W ramach rzeczonej akcji nieodpłatnie sprawdzano ustawienie świateł w pojazdach.</w:t>
      </w:r>
    </w:p>
    <w:p w14:paraId="337C5D57" w14:textId="77777777" w:rsidR="00B865B5" w:rsidRPr="00B865B5" w:rsidRDefault="00B865B5" w:rsidP="003E6719">
      <w:pPr>
        <w:spacing w:after="120" w:line="240" w:lineRule="exact"/>
        <w:jc w:val="both"/>
        <w:rPr>
          <w:rFonts w:asciiTheme="minorHAnsi" w:eastAsia="Times New Roman" w:hAnsiTheme="minorHAnsi"/>
          <w:lang w:eastAsia="pl-PL"/>
        </w:rPr>
      </w:pPr>
      <w:r w:rsidRPr="00B865B5">
        <w:rPr>
          <w:rFonts w:asciiTheme="minorHAnsi" w:eastAsia="Times New Roman" w:hAnsiTheme="minorHAnsi"/>
          <w:lang w:eastAsia="pl-PL"/>
        </w:rPr>
        <w:t xml:space="preserve">Filar: </w:t>
      </w:r>
      <w:r w:rsidRPr="00B865B5">
        <w:rPr>
          <w:rFonts w:asciiTheme="minorHAnsi" w:eastAsia="Times New Roman" w:hAnsiTheme="minorHAnsi"/>
          <w:b/>
          <w:i/>
          <w:lang w:eastAsia="pl-PL"/>
        </w:rPr>
        <w:t>Bezpieczny człowiek</w:t>
      </w:r>
      <w:r w:rsidRPr="00B865B5">
        <w:rPr>
          <w:rFonts w:asciiTheme="minorHAnsi" w:eastAsia="Times New Roman" w:hAnsiTheme="minorHAnsi"/>
          <w:lang w:eastAsia="pl-PL"/>
        </w:rPr>
        <w:t xml:space="preserve"> </w:t>
      </w:r>
    </w:p>
    <w:p w14:paraId="4515ABD8" w14:textId="77777777" w:rsidR="00B865B5" w:rsidRPr="00B865B5" w:rsidRDefault="00B865B5" w:rsidP="003E6719">
      <w:pPr>
        <w:spacing w:after="120" w:line="240" w:lineRule="exact"/>
        <w:jc w:val="both"/>
        <w:rPr>
          <w:rFonts w:asciiTheme="minorHAnsi" w:eastAsia="Times New Roman" w:hAnsiTheme="minorHAnsi"/>
          <w:b/>
          <w:lang w:eastAsia="pl-PL"/>
        </w:rPr>
      </w:pPr>
      <w:r w:rsidRPr="00B865B5">
        <w:rPr>
          <w:rFonts w:asciiTheme="minorHAnsi" w:eastAsia="Times New Roman" w:hAnsiTheme="minorHAnsi"/>
          <w:lang w:eastAsia="pl-PL"/>
        </w:rPr>
        <w:t xml:space="preserve">Priorytet: </w:t>
      </w:r>
      <w:r w:rsidRPr="00B865B5">
        <w:rPr>
          <w:rFonts w:asciiTheme="minorHAnsi" w:eastAsia="Times New Roman" w:hAnsiTheme="minorHAnsi"/>
          <w:b/>
          <w:i/>
          <w:lang w:eastAsia="pl-PL"/>
        </w:rPr>
        <w:t>Inne</w:t>
      </w:r>
      <w:r w:rsidRPr="00B865B5">
        <w:rPr>
          <w:rFonts w:asciiTheme="minorHAnsi" w:eastAsia="Times New Roman" w:hAnsiTheme="minorHAnsi"/>
          <w:b/>
          <w:lang w:eastAsia="pl-PL"/>
        </w:rPr>
        <w:t xml:space="preserve"> </w:t>
      </w:r>
    </w:p>
    <w:p w14:paraId="6B6E641E" w14:textId="77777777" w:rsidR="00B865B5" w:rsidRPr="00B865B5" w:rsidRDefault="00B865B5" w:rsidP="003E6719">
      <w:pPr>
        <w:spacing w:after="120" w:line="240" w:lineRule="exact"/>
        <w:jc w:val="both"/>
        <w:rPr>
          <w:rFonts w:asciiTheme="minorHAnsi" w:eastAsia="Times New Roman" w:hAnsiTheme="minorHAnsi"/>
          <w:b/>
          <w:i/>
          <w:lang w:eastAsia="pl-PL"/>
        </w:rPr>
      </w:pPr>
      <w:r w:rsidRPr="00B865B5">
        <w:rPr>
          <w:rFonts w:asciiTheme="minorHAnsi" w:eastAsia="Times New Roman" w:hAnsiTheme="minorHAnsi"/>
          <w:lang w:eastAsia="pl-PL"/>
        </w:rPr>
        <w:t>Kierunek:</w:t>
      </w:r>
      <w:r w:rsidRPr="00B865B5">
        <w:rPr>
          <w:rFonts w:asciiTheme="minorHAnsi" w:eastAsia="Times New Roman" w:hAnsiTheme="minorHAnsi"/>
          <w:b/>
          <w:lang w:eastAsia="pl-PL"/>
        </w:rPr>
        <w:t xml:space="preserve"> </w:t>
      </w:r>
      <w:r w:rsidRPr="00B865B5">
        <w:rPr>
          <w:rFonts w:asciiTheme="minorHAnsi" w:eastAsia="Times New Roman" w:hAnsiTheme="minorHAnsi"/>
          <w:b/>
          <w:i/>
          <w:lang w:eastAsia="pl-PL"/>
        </w:rPr>
        <w:t>Nadzór</w:t>
      </w:r>
    </w:p>
    <w:p w14:paraId="7DE62847" w14:textId="123BC0BD" w:rsidR="00B865B5" w:rsidRPr="004925C8" w:rsidRDefault="00B865B5" w:rsidP="003E6719">
      <w:pPr>
        <w:numPr>
          <w:ilvl w:val="0"/>
          <w:numId w:val="25"/>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 xml:space="preserve">Współpraca ze środowiskiem psychologów transportu i pełnomocnikami marszałków ds. psychologicznych badań kierowców </w:t>
      </w:r>
      <w:r w:rsidRPr="00B865B5">
        <w:rPr>
          <w:rFonts w:asciiTheme="minorHAnsi" w:eastAsia="Times New Roman" w:hAnsiTheme="minorHAnsi"/>
          <w:lang w:eastAsia="pl-PL"/>
        </w:rPr>
        <w:t xml:space="preserve">– ITS dysponując wieloletnim doświadczeniem, wiedzą i specjalistami angażuje się w sprawy psychologów transportu, udzielając wsparcia merytorycznego zarówno samym psychologom, jak i pełnomocnikom marszałków ds. psychologicznych badań kierowców. </w:t>
      </w:r>
    </w:p>
    <w:p w14:paraId="01A41AB1" w14:textId="77777777" w:rsidR="00B865B5" w:rsidRPr="00B865B5" w:rsidRDefault="00B865B5" w:rsidP="003E6719">
      <w:pPr>
        <w:spacing w:after="120" w:line="240" w:lineRule="exact"/>
        <w:jc w:val="both"/>
        <w:rPr>
          <w:rFonts w:asciiTheme="minorHAnsi" w:eastAsia="Times New Roman" w:hAnsiTheme="minorHAnsi"/>
          <w:lang w:eastAsia="pl-PL"/>
        </w:rPr>
      </w:pPr>
      <w:r w:rsidRPr="00B865B5">
        <w:rPr>
          <w:rFonts w:asciiTheme="minorHAnsi" w:eastAsia="Times New Roman" w:hAnsiTheme="minorHAnsi"/>
          <w:lang w:eastAsia="pl-PL"/>
        </w:rPr>
        <w:t xml:space="preserve">Filar: </w:t>
      </w:r>
      <w:r w:rsidRPr="00B865B5">
        <w:rPr>
          <w:rFonts w:asciiTheme="minorHAnsi" w:eastAsia="Times New Roman" w:hAnsiTheme="minorHAnsi"/>
          <w:b/>
          <w:i/>
          <w:lang w:eastAsia="pl-PL"/>
        </w:rPr>
        <w:t>Bezpieczny człowiek</w:t>
      </w:r>
      <w:r w:rsidRPr="00B865B5">
        <w:rPr>
          <w:rFonts w:asciiTheme="minorHAnsi" w:eastAsia="Times New Roman" w:hAnsiTheme="minorHAnsi"/>
          <w:lang w:eastAsia="pl-PL"/>
        </w:rPr>
        <w:t xml:space="preserve"> </w:t>
      </w:r>
    </w:p>
    <w:p w14:paraId="0FA0A530" w14:textId="77777777" w:rsidR="00B865B5" w:rsidRPr="00B865B5" w:rsidRDefault="00B865B5" w:rsidP="003E6719">
      <w:pPr>
        <w:spacing w:after="120" w:line="240" w:lineRule="exact"/>
        <w:jc w:val="both"/>
        <w:rPr>
          <w:rFonts w:asciiTheme="minorHAnsi" w:eastAsia="Times New Roman" w:hAnsiTheme="minorHAnsi"/>
          <w:b/>
          <w:lang w:eastAsia="pl-PL"/>
        </w:rPr>
      </w:pPr>
      <w:r w:rsidRPr="00B865B5">
        <w:rPr>
          <w:rFonts w:asciiTheme="minorHAnsi" w:eastAsia="Times New Roman" w:hAnsiTheme="minorHAnsi"/>
          <w:lang w:eastAsia="pl-PL"/>
        </w:rPr>
        <w:t>Priorytet:</w:t>
      </w:r>
      <w:r w:rsidRPr="00B865B5">
        <w:rPr>
          <w:rFonts w:asciiTheme="minorHAnsi" w:eastAsia="Times New Roman" w:hAnsiTheme="minorHAnsi"/>
          <w:b/>
          <w:lang w:eastAsia="pl-PL"/>
        </w:rPr>
        <w:t xml:space="preserve"> </w:t>
      </w:r>
      <w:r w:rsidRPr="00B865B5">
        <w:rPr>
          <w:rFonts w:asciiTheme="minorHAnsi" w:eastAsia="Times New Roman" w:hAnsiTheme="minorHAnsi"/>
          <w:b/>
          <w:i/>
          <w:lang w:eastAsia="pl-PL"/>
        </w:rPr>
        <w:t>Kształtowanie bezpiecznych zachowań uczestników ruchu drogowego</w:t>
      </w:r>
    </w:p>
    <w:p w14:paraId="20EDCE59" w14:textId="77777777" w:rsidR="00B865B5" w:rsidRPr="00B865B5" w:rsidRDefault="00B865B5" w:rsidP="003E6719">
      <w:pPr>
        <w:spacing w:after="120" w:line="240" w:lineRule="exact"/>
        <w:jc w:val="both"/>
        <w:rPr>
          <w:rFonts w:asciiTheme="minorHAnsi" w:eastAsia="Times New Roman" w:hAnsiTheme="minorHAnsi"/>
          <w:b/>
          <w:i/>
          <w:lang w:eastAsia="pl-PL"/>
        </w:rPr>
      </w:pPr>
      <w:r w:rsidRPr="00B865B5">
        <w:rPr>
          <w:rFonts w:asciiTheme="minorHAnsi" w:eastAsia="Times New Roman" w:hAnsiTheme="minorHAnsi"/>
          <w:lang w:eastAsia="pl-PL"/>
        </w:rPr>
        <w:t>Kierunek:</w:t>
      </w:r>
      <w:r w:rsidRPr="00B865B5">
        <w:rPr>
          <w:rFonts w:asciiTheme="minorHAnsi" w:eastAsia="Times New Roman" w:hAnsiTheme="minorHAnsi"/>
          <w:b/>
          <w:lang w:eastAsia="pl-PL"/>
        </w:rPr>
        <w:t xml:space="preserve"> </w:t>
      </w:r>
      <w:r w:rsidRPr="00B865B5">
        <w:rPr>
          <w:rFonts w:asciiTheme="minorHAnsi" w:eastAsia="Times New Roman" w:hAnsiTheme="minorHAnsi"/>
          <w:b/>
          <w:i/>
          <w:lang w:eastAsia="pl-PL"/>
        </w:rPr>
        <w:t>Edukacja</w:t>
      </w:r>
    </w:p>
    <w:p w14:paraId="5E11FC3E" w14:textId="3BDD9187" w:rsidR="00B865B5" w:rsidRPr="00B865B5" w:rsidRDefault="00B865B5" w:rsidP="003E6719">
      <w:pPr>
        <w:numPr>
          <w:ilvl w:val="0"/>
          <w:numId w:val="25"/>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Badania i konsultacje psychologiczne</w:t>
      </w:r>
      <w:r w:rsidRPr="00B865B5">
        <w:rPr>
          <w:rFonts w:asciiTheme="minorHAnsi" w:eastAsia="Times New Roman" w:hAnsiTheme="minorHAnsi"/>
          <w:lang w:eastAsia="pl-PL"/>
        </w:rPr>
        <w:t xml:space="preserve"> – Psychologiczne badania kierujących pojazdami pełnią istotną rolę w systemie bezpieczeństwa ruchu drogowego. Badania te, poprzez swoją rolę selekcyjną, mają za zadanie eliminować z ruchu drogowego te osoby, których poziom sprawności i/lub cechy osobowości czy temperamentu wskazują, że nie będą bezpiecznymi kierowca</w:t>
      </w:r>
      <w:r w:rsidR="004925C8">
        <w:rPr>
          <w:rFonts w:asciiTheme="minorHAnsi" w:eastAsia="Times New Roman" w:hAnsiTheme="minorHAnsi"/>
          <w:lang w:eastAsia="pl-PL"/>
        </w:rPr>
        <w:t xml:space="preserve">mi, a w przypadku instruktorów </w:t>
      </w:r>
      <w:r w:rsidRPr="00B865B5">
        <w:rPr>
          <w:rFonts w:asciiTheme="minorHAnsi" w:eastAsia="Times New Roman" w:hAnsiTheme="minorHAnsi"/>
          <w:lang w:eastAsia="pl-PL"/>
        </w:rPr>
        <w:t>i egzaminatorów, że nie będą prawidłowo wykonywać czynności zawodowych. W przypadku badań kierowców z grup ryzyka (kierowanych na badania przez starostę), mają odpowiedzieć na pytanie o związek pomiędzy zachowaniem kierowcy (sprawnościami psychicznymi), a przyczynami wypadku drogowego, bądź podejmowaniem zachowań ryzykownych (np. naruszaniem przepisów ruchu drogowego). Badania te pełnią również dużą rolę edukacyjną. Polega ona na dostarczeniu badanemu kierowcy określonej wiedzy na temat poziomu jego sprawności oraz indywidualnych mechanizmów funkcjonowania w ruchu drogowym.</w:t>
      </w:r>
    </w:p>
    <w:p w14:paraId="7306B8CA" w14:textId="53BC26C2" w:rsidR="00B865B5" w:rsidRPr="00B865B5" w:rsidRDefault="00B865B5" w:rsidP="003E6719">
      <w:pPr>
        <w:numPr>
          <w:ilvl w:val="0"/>
          <w:numId w:val="25"/>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 xml:space="preserve">Popularyzacja Bezpieczeństwa Ruchu Drogowego </w:t>
      </w:r>
      <w:r w:rsidRPr="00B865B5">
        <w:rPr>
          <w:rFonts w:asciiTheme="minorHAnsi" w:eastAsia="Times New Roman" w:hAnsiTheme="minorHAnsi"/>
          <w:lang w:eastAsia="pl-PL"/>
        </w:rPr>
        <w:t>–</w:t>
      </w:r>
      <w:r w:rsidRPr="00B865B5">
        <w:rPr>
          <w:rFonts w:asciiTheme="minorHAnsi" w:eastAsia="Times New Roman" w:hAnsiTheme="minorHAnsi"/>
          <w:b/>
          <w:lang w:eastAsia="pl-PL"/>
        </w:rPr>
        <w:t xml:space="preserve"> </w:t>
      </w:r>
      <w:r w:rsidRPr="00B865B5">
        <w:rPr>
          <w:rFonts w:asciiTheme="minorHAnsi" w:eastAsia="Times New Roman" w:hAnsiTheme="minorHAnsi"/>
          <w:lang w:eastAsia="pl-PL"/>
        </w:rPr>
        <w:t>Instytut Transportu Samochodowego uczestnicząc w piknikach, festynach i innych podobnych imprezach prezentował pokazy z wykorzystaniem  urządzeń jak symulator dachowania i z</w:t>
      </w:r>
      <w:r w:rsidR="00C16D4F">
        <w:rPr>
          <w:rFonts w:asciiTheme="minorHAnsi" w:eastAsia="Times New Roman" w:hAnsiTheme="minorHAnsi"/>
          <w:lang w:eastAsia="pl-PL"/>
        </w:rPr>
        <w:t xml:space="preserve">derzeń, Alkogogle, Narkogogle, </w:t>
      </w:r>
      <w:r w:rsidRPr="00B865B5">
        <w:rPr>
          <w:rFonts w:asciiTheme="minorHAnsi" w:eastAsia="Times New Roman" w:hAnsiTheme="minorHAnsi"/>
          <w:lang w:eastAsia="pl-PL"/>
        </w:rPr>
        <w:t>batak (urządzenie treningowe poprawiające czas reakcji) oraz symulatora wybuchu poduszki powietrznej. Celem tych działań było  kształtowanie właściwych postaw i zachowań, w szczególności w zakresie stosowania pasów bezpieczeństwa, właściwego zabezpieczania luźnych przedmiotów w pojeździe, upośledzenia zmysłów występujących po spożyciu alkoholu lub zażyciu narkotyków, a także zaburzenia koncentracji i koordynacji wzrokowo-ruchowej.</w:t>
      </w:r>
    </w:p>
    <w:p w14:paraId="63EC12DE" w14:textId="77777777" w:rsidR="00B865B5" w:rsidRPr="00B865B5" w:rsidRDefault="00B865B5" w:rsidP="003E6719">
      <w:pPr>
        <w:numPr>
          <w:ilvl w:val="0"/>
          <w:numId w:val="25"/>
        </w:numPr>
        <w:spacing w:after="120" w:line="240" w:lineRule="exact"/>
        <w:jc w:val="both"/>
        <w:rPr>
          <w:rFonts w:asciiTheme="minorHAnsi" w:eastAsia="Times New Roman" w:hAnsiTheme="minorHAnsi"/>
          <w:b/>
          <w:lang w:eastAsia="pl-PL"/>
        </w:rPr>
      </w:pPr>
      <w:r w:rsidRPr="00B865B5">
        <w:rPr>
          <w:rFonts w:asciiTheme="minorHAnsi" w:eastAsia="Times New Roman" w:hAnsiTheme="minorHAnsi"/>
          <w:b/>
          <w:lang w:eastAsia="pl-PL"/>
        </w:rPr>
        <w:t xml:space="preserve">Działalność wydawnicza w zakresie publikacji zwartych oraz kwartalnika Transport Samochodowy. Propagowanie i dystrybucja wspomnianych materiałów </w:t>
      </w:r>
      <w:r w:rsidRPr="00B865B5">
        <w:rPr>
          <w:rFonts w:asciiTheme="minorHAnsi" w:eastAsia="Times New Roman" w:hAnsiTheme="minorHAnsi"/>
          <w:lang w:eastAsia="pl-PL"/>
        </w:rPr>
        <w:t>– Wydawanie monografii, podręczników i innych publikacji naukowych na temat bezpieczeństwa ruchu drogowego, psychologii transportu, zasad przewożenia towarów i ludzi, badań pojazdów, itp. Tematyka rzeczonych publikacji dotyczy większości priorytetów NPBRD.</w:t>
      </w:r>
      <w:r w:rsidRPr="00B865B5">
        <w:rPr>
          <w:rFonts w:asciiTheme="minorHAnsi" w:eastAsia="Times New Roman" w:hAnsiTheme="minorHAnsi"/>
          <w:b/>
          <w:lang w:eastAsia="pl-PL"/>
        </w:rPr>
        <w:t xml:space="preserve"> </w:t>
      </w:r>
    </w:p>
    <w:p w14:paraId="729CC7A8" w14:textId="77777777" w:rsidR="00B865B5" w:rsidRPr="00B865B5" w:rsidRDefault="00B865B5" w:rsidP="003E6719">
      <w:pPr>
        <w:numPr>
          <w:ilvl w:val="0"/>
          <w:numId w:val="25"/>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Organizacja warsztatów i seminariów, w tym:</w:t>
      </w:r>
    </w:p>
    <w:p w14:paraId="03A45F49" w14:textId="77777777" w:rsidR="00B865B5" w:rsidRPr="00B865B5" w:rsidRDefault="00B865B5" w:rsidP="003E6719">
      <w:pPr>
        <w:numPr>
          <w:ilvl w:val="1"/>
          <w:numId w:val="25"/>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 xml:space="preserve">Możliwości wykorzystania najnowszych systemów automatyzujących jazdę i ich ograniczeń – </w:t>
      </w:r>
      <w:r w:rsidRPr="00B865B5">
        <w:rPr>
          <w:rFonts w:asciiTheme="minorHAnsi" w:eastAsia="Times New Roman" w:hAnsiTheme="minorHAnsi"/>
          <w:lang w:eastAsia="pl-PL"/>
        </w:rPr>
        <w:t>warsztaty wykonane w ramach projektu trustonomy.</w:t>
      </w:r>
    </w:p>
    <w:p w14:paraId="53E832AF" w14:textId="77777777" w:rsidR="00B865B5" w:rsidRPr="00B865B5" w:rsidRDefault="00B865B5" w:rsidP="003E6719">
      <w:pPr>
        <w:spacing w:after="120" w:line="240" w:lineRule="exact"/>
        <w:jc w:val="both"/>
        <w:rPr>
          <w:rFonts w:asciiTheme="minorHAnsi" w:eastAsia="Times New Roman" w:hAnsiTheme="minorHAnsi"/>
          <w:lang w:eastAsia="pl-PL"/>
        </w:rPr>
      </w:pPr>
      <w:r w:rsidRPr="00B865B5">
        <w:rPr>
          <w:rFonts w:asciiTheme="minorHAnsi" w:eastAsia="Times New Roman" w:hAnsiTheme="minorHAnsi"/>
          <w:lang w:eastAsia="pl-PL"/>
        </w:rPr>
        <w:t xml:space="preserve">Filar: </w:t>
      </w:r>
      <w:r w:rsidRPr="00B865B5">
        <w:rPr>
          <w:rFonts w:asciiTheme="minorHAnsi" w:eastAsia="Times New Roman" w:hAnsiTheme="minorHAnsi"/>
          <w:b/>
          <w:i/>
          <w:lang w:eastAsia="pl-PL"/>
        </w:rPr>
        <w:t>Bezpieczny człowiek</w:t>
      </w:r>
      <w:r w:rsidRPr="00B865B5">
        <w:rPr>
          <w:rFonts w:asciiTheme="minorHAnsi" w:eastAsia="Times New Roman" w:hAnsiTheme="minorHAnsi"/>
          <w:lang w:eastAsia="pl-PL"/>
        </w:rPr>
        <w:t xml:space="preserve"> </w:t>
      </w:r>
    </w:p>
    <w:p w14:paraId="0DED4223" w14:textId="77777777" w:rsidR="00B865B5" w:rsidRPr="00B865B5" w:rsidRDefault="00B865B5" w:rsidP="003E6719">
      <w:pPr>
        <w:spacing w:after="120" w:line="240" w:lineRule="exact"/>
        <w:jc w:val="both"/>
        <w:rPr>
          <w:rFonts w:asciiTheme="minorHAnsi" w:eastAsia="Times New Roman" w:hAnsiTheme="minorHAnsi"/>
          <w:b/>
          <w:lang w:eastAsia="pl-PL"/>
        </w:rPr>
      </w:pPr>
      <w:r w:rsidRPr="00B865B5">
        <w:rPr>
          <w:rFonts w:asciiTheme="minorHAnsi" w:eastAsia="Times New Roman" w:hAnsiTheme="minorHAnsi"/>
          <w:lang w:eastAsia="pl-PL"/>
        </w:rPr>
        <w:t>Priorytet:</w:t>
      </w:r>
      <w:r w:rsidRPr="00B865B5">
        <w:rPr>
          <w:rFonts w:asciiTheme="minorHAnsi" w:eastAsia="Times New Roman" w:hAnsiTheme="minorHAnsi"/>
          <w:b/>
          <w:lang w:eastAsia="pl-PL"/>
        </w:rPr>
        <w:t xml:space="preserve"> </w:t>
      </w:r>
      <w:r w:rsidRPr="00B865B5">
        <w:rPr>
          <w:rFonts w:asciiTheme="minorHAnsi" w:eastAsia="Times New Roman" w:hAnsiTheme="minorHAnsi"/>
          <w:b/>
          <w:i/>
          <w:lang w:eastAsia="pl-PL"/>
        </w:rPr>
        <w:t>Ochrona uczestników ruchu drogowego</w:t>
      </w:r>
    </w:p>
    <w:p w14:paraId="72DB1636" w14:textId="77010D21" w:rsidR="00B865B5" w:rsidRPr="00D370D3" w:rsidRDefault="00B865B5" w:rsidP="003E6719">
      <w:pPr>
        <w:spacing w:after="120" w:line="240" w:lineRule="exact"/>
        <w:jc w:val="both"/>
        <w:rPr>
          <w:rFonts w:asciiTheme="minorHAnsi" w:eastAsia="Times New Roman" w:hAnsiTheme="minorHAnsi"/>
          <w:b/>
          <w:i/>
          <w:lang w:eastAsia="pl-PL"/>
        </w:rPr>
      </w:pPr>
      <w:r w:rsidRPr="00B865B5">
        <w:rPr>
          <w:rFonts w:asciiTheme="minorHAnsi" w:eastAsia="Times New Roman" w:hAnsiTheme="minorHAnsi"/>
          <w:lang w:eastAsia="pl-PL"/>
        </w:rPr>
        <w:t>Kierunek:</w:t>
      </w:r>
      <w:r w:rsidRPr="00B865B5">
        <w:rPr>
          <w:rFonts w:asciiTheme="minorHAnsi" w:eastAsia="Times New Roman" w:hAnsiTheme="minorHAnsi"/>
          <w:b/>
          <w:lang w:eastAsia="pl-PL"/>
        </w:rPr>
        <w:t xml:space="preserve"> </w:t>
      </w:r>
      <w:r w:rsidRPr="00B865B5">
        <w:rPr>
          <w:rFonts w:asciiTheme="minorHAnsi" w:eastAsia="Times New Roman" w:hAnsiTheme="minorHAnsi"/>
          <w:b/>
          <w:i/>
          <w:lang w:eastAsia="pl-PL"/>
        </w:rPr>
        <w:t>Edukacja</w:t>
      </w:r>
    </w:p>
    <w:p w14:paraId="59EFFB72" w14:textId="77777777" w:rsidR="00B865B5" w:rsidRPr="00B865B5" w:rsidRDefault="00B865B5" w:rsidP="003E6719">
      <w:pPr>
        <w:numPr>
          <w:ilvl w:val="0"/>
          <w:numId w:val="62"/>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Opracowanie i wypowiedzi eksperckie w zakresie psychologicznych uwarunkowań bezpiecznego uczestnictwa w ruchu drogowym dla mediów</w:t>
      </w:r>
      <w:r w:rsidRPr="00B865B5">
        <w:rPr>
          <w:rFonts w:asciiTheme="minorHAnsi" w:eastAsia="Times New Roman" w:hAnsiTheme="minorHAnsi"/>
          <w:lang w:eastAsia="pl-PL"/>
        </w:rPr>
        <w:t>. Opracowanie wypowiedzi eksperckich w ramach prewencji i zwiększania bezpieczeństwa osób uczestniczącym w ruchu drogowym. W ciągu roku w ramach profilaktyki prowadzono cykliczne działania, ekspertyzy, komentarze dla radia i TV.</w:t>
      </w:r>
    </w:p>
    <w:p w14:paraId="668E188E" w14:textId="77777777" w:rsidR="00B865B5" w:rsidRPr="00B865B5" w:rsidRDefault="00B865B5" w:rsidP="003E6719">
      <w:pPr>
        <w:numPr>
          <w:ilvl w:val="0"/>
          <w:numId w:val="62"/>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Wygłoszenie licznych referatów</w:t>
      </w:r>
      <w:r w:rsidRPr="00B865B5">
        <w:rPr>
          <w:rFonts w:asciiTheme="minorHAnsi" w:eastAsia="Times New Roman" w:hAnsiTheme="minorHAnsi"/>
          <w:lang w:eastAsia="pl-PL"/>
        </w:rPr>
        <w:t>:</w:t>
      </w:r>
    </w:p>
    <w:p w14:paraId="7450FF1C" w14:textId="77777777" w:rsidR="00B865B5" w:rsidRPr="00B865B5" w:rsidRDefault="00B865B5" w:rsidP="003E6719">
      <w:pPr>
        <w:numPr>
          <w:ilvl w:val="1"/>
          <w:numId w:val="62"/>
        </w:numPr>
        <w:spacing w:after="120" w:line="240" w:lineRule="exact"/>
        <w:jc w:val="both"/>
        <w:rPr>
          <w:rFonts w:asciiTheme="minorHAnsi" w:eastAsia="Times New Roman" w:hAnsiTheme="minorHAnsi"/>
          <w:lang w:val="en-GB" w:eastAsia="pl-PL"/>
        </w:rPr>
      </w:pPr>
      <w:r w:rsidRPr="00B865B5">
        <w:rPr>
          <w:rFonts w:asciiTheme="minorHAnsi" w:eastAsia="Times New Roman" w:hAnsiTheme="minorHAnsi"/>
          <w:b/>
          <w:lang w:val="en-GB" w:eastAsia="pl-PL"/>
        </w:rPr>
        <w:t>Risk behaviors among drivers - assessment based on research</w:t>
      </w:r>
      <w:r w:rsidRPr="00B865B5">
        <w:rPr>
          <w:rFonts w:asciiTheme="minorHAnsi" w:eastAsia="Times New Roman" w:hAnsiTheme="minorHAnsi"/>
          <w:lang w:val="en-GB" w:eastAsia="pl-PL"/>
        </w:rPr>
        <w:t>. Autorzy: Ewa Odachowska i inni Konferencja Scientific Conference Transport of the 21st Century, 9– 12th of June 2019, Ryn, Poland.</w:t>
      </w:r>
    </w:p>
    <w:p w14:paraId="6257DB38" w14:textId="77777777" w:rsidR="00B865B5" w:rsidRPr="00B865B5" w:rsidRDefault="00B865B5" w:rsidP="003E6719">
      <w:pPr>
        <w:numPr>
          <w:ilvl w:val="1"/>
          <w:numId w:val="62"/>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Odłóż smartfon i żyj</w:t>
      </w:r>
      <w:r w:rsidRPr="00B865B5">
        <w:rPr>
          <w:rFonts w:asciiTheme="minorHAnsi" w:eastAsia="Times New Roman" w:hAnsiTheme="minorHAnsi"/>
          <w:lang w:eastAsia="pl-PL"/>
        </w:rPr>
        <w:t xml:space="preserve">. Autor: Ewa Odachowska – Konferencja Tramwaje Warszawskie pt. „Odłóż smartfon i żyj” Warszawa: 10.10.2019. </w:t>
      </w:r>
    </w:p>
    <w:p w14:paraId="116A1898" w14:textId="3EA6317A" w:rsidR="00B865B5" w:rsidRPr="00D370D3" w:rsidRDefault="00B865B5" w:rsidP="003E6719">
      <w:pPr>
        <w:numPr>
          <w:ilvl w:val="1"/>
          <w:numId w:val="62"/>
        </w:numPr>
        <w:spacing w:after="120" w:line="240" w:lineRule="exact"/>
        <w:jc w:val="both"/>
        <w:rPr>
          <w:rFonts w:asciiTheme="minorHAnsi" w:eastAsia="Times New Roman" w:hAnsiTheme="minorHAnsi"/>
          <w:lang w:val="en-GB" w:eastAsia="pl-PL"/>
        </w:rPr>
      </w:pPr>
      <w:r w:rsidRPr="00B865B5">
        <w:rPr>
          <w:rFonts w:asciiTheme="minorHAnsi" w:eastAsia="Times New Roman" w:hAnsiTheme="minorHAnsi"/>
          <w:b/>
          <w:lang w:eastAsia="pl-PL"/>
        </w:rPr>
        <w:t>Analiza rozproszenia uwagi niedoświadczonych kierowców przy użyciu modelu rozmytego</w:t>
      </w:r>
      <w:r w:rsidRPr="00B865B5">
        <w:rPr>
          <w:rFonts w:asciiTheme="minorHAnsi" w:eastAsia="Times New Roman" w:hAnsiTheme="minorHAnsi"/>
          <w:lang w:eastAsia="pl-PL"/>
        </w:rPr>
        <w:t xml:space="preserve"> </w:t>
      </w:r>
      <w:r w:rsidRPr="00B865B5">
        <w:rPr>
          <w:rFonts w:asciiTheme="minorHAnsi" w:eastAsia="Times New Roman" w:hAnsiTheme="minorHAnsi"/>
          <w:b/>
          <w:lang w:eastAsia="pl-PL"/>
        </w:rPr>
        <w:t>- wyniki badań</w:t>
      </w:r>
      <w:r w:rsidR="00C16D4F">
        <w:rPr>
          <w:rFonts w:asciiTheme="minorHAnsi" w:eastAsia="Times New Roman" w:hAnsiTheme="minorHAnsi"/>
          <w:lang w:eastAsia="pl-PL"/>
        </w:rPr>
        <w:t xml:space="preserve">. </w:t>
      </w:r>
      <w:r w:rsidRPr="00B865B5">
        <w:rPr>
          <w:rFonts w:asciiTheme="minorHAnsi" w:eastAsia="Times New Roman" w:hAnsiTheme="minorHAnsi"/>
          <w:lang w:val="en-GB" w:eastAsia="pl-PL"/>
        </w:rPr>
        <w:t>Autor: Mikołaj Kruszewski – Konferencja Scientific Conference Transport of the 21st Century, 9– 12th of June 2019, Ryn, Poland.</w:t>
      </w:r>
    </w:p>
    <w:p w14:paraId="2E3E402F" w14:textId="77777777" w:rsidR="00B865B5" w:rsidRPr="00B865B5" w:rsidRDefault="00B865B5" w:rsidP="003E6719">
      <w:pPr>
        <w:numPr>
          <w:ilvl w:val="0"/>
          <w:numId w:val="62"/>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Przygotowanie publikacji:</w:t>
      </w:r>
    </w:p>
    <w:p w14:paraId="2531110F" w14:textId="77777777" w:rsidR="00B865B5" w:rsidRPr="00B865B5" w:rsidRDefault="00B865B5" w:rsidP="003E6719">
      <w:pPr>
        <w:numPr>
          <w:ilvl w:val="1"/>
          <w:numId w:val="62"/>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Wizja Zero jako paradygmat bezpieczeństwa ruchu drogowego</w:t>
      </w:r>
      <w:r w:rsidRPr="00B865B5">
        <w:rPr>
          <w:rFonts w:asciiTheme="minorHAnsi" w:eastAsia="Times New Roman" w:hAnsiTheme="minorHAnsi"/>
          <w:lang w:eastAsia="pl-PL"/>
        </w:rPr>
        <w:t xml:space="preserve">. Autor: Paweł Bany – Gospodarka Materiałowa i Logistyka, 5/2019, ISSN: 1231-8753, DOI 10.33226/1231-2037.2019.5.7.  </w:t>
      </w:r>
    </w:p>
    <w:p w14:paraId="690EA6F3" w14:textId="77777777" w:rsidR="00B865B5" w:rsidRPr="00B865B5" w:rsidRDefault="00B865B5" w:rsidP="003E6719">
      <w:pPr>
        <w:spacing w:after="120" w:line="240" w:lineRule="exact"/>
        <w:jc w:val="both"/>
        <w:rPr>
          <w:rFonts w:asciiTheme="minorHAnsi" w:eastAsia="Times New Roman" w:hAnsiTheme="minorHAnsi"/>
          <w:lang w:eastAsia="pl-PL"/>
        </w:rPr>
      </w:pPr>
      <w:r w:rsidRPr="00B865B5">
        <w:rPr>
          <w:rFonts w:asciiTheme="minorHAnsi" w:eastAsia="Times New Roman" w:hAnsiTheme="minorHAnsi"/>
          <w:lang w:eastAsia="pl-PL"/>
        </w:rPr>
        <w:t xml:space="preserve">Filar: </w:t>
      </w:r>
      <w:r w:rsidRPr="00B865B5">
        <w:rPr>
          <w:rFonts w:asciiTheme="minorHAnsi" w:eastAsia="Times New Roman" w:hAnsiTheme="minorHAnsi"/>
          <w:b/>
          <w:i/>
          <w:lang w:eastAsia="pl-PL"/>
        </w:rPr>
        <w:t>Bezpieczny człowiek</w:t>
      </w:r>
      <w:r w:rsidRPr="00B865B5">
        <w:rPr>
          <w:rFonts w:asciiTheme="minorHAnsi" w:eastAsia="Times New Roman" w:hAnsiTheme="minorHAnsi"/>
          <w:lang w:eastAsia="pl-PL"/>
        </w:rPr>
        <w:t xml:space="preserve"> </w:t>
      </w:r>
    </w:p>
    <w:p w14:paraId="7227B794" w14:textId="77777777" w:rsidR="00B865B5" w:rsidRPr="00B865B5" w:rsidRDefault="00B865B5" w:rsidP="003E6719">
      <w:pPr>
        <w:spacing w:after="120" w:line="240" w:lineRule="exact"/>
        <w:jc w:val="both"/>
        <w:rPr>
          <w:rFonts w:asciiTheme="minorHAnsi" w:eastAsia="Times New Roman" w:hAnsiTheme="minorHAnsi"/>
          <w:b/>
          <w:lang w:eastAsia="pl-PL"/>
        </w:rPr>
      </w:pPr>
      <w:r w:rsidRPr="00B865B5">
        <w:rPr>
          <w:rFonts w:asciiTheme="minorHAnsi" w:eastAsia="Times New Roman" w:hAnsiTheme="minorHAnsi"/>
          <w:lang w:eastAsia="pl-PL"/>
        </w:rPr>
        <w:t>Priorytet:</w:t>
      </w:r>
      <w:r w:rsidRPr="00B865B5">
        <w:rPr>
          <w:rFonts w:asciiTheme="minorHAnsi" w:eastAsia="Times New Roman" w:hAnsiTheme="minorHAnsi"/>
          <w:b/>
          <w:lang w:eastAsia="pl-PL"/>
        </w:rPr>
        <w:t xml:space="preserve"> </w:t>
      </w:r>
      <w:r w:rsidRPr="00B865B5">
        <w:rPr>
          <w:rFonts w:asciiTheme="minorHAnsi" w:eastAsia="Times New Roman" w:hAnsiTheme="minorHAnsi"/>
          <w:b/>
          <w:i/>
          <w:lang w:eastAsia="pl-PL"/>
        </w:rPr>
        <w:t>Kształtowanie bezpiecznych zachowań uczestników ruchu drogowego</w:t>
      </w:r>
    </w:p>
    <w:p w14:paraId="78BA99E7" w14:textId="77777777" w:rsidR="00B865B5" w:rsidRPr="00B865B5" w:rsidRDefault="00B865B5" w:rsidP="003E6719">
      <w:pPr>
        <w:spacing w:after="120" w:line="240" w:lineRule="exact"/>
        <w:jc w:val="both"/>
        <w:rPr>
          <w:rFonts w:asciiTheme="minorHAnsi" w:eastAsia="Times New Roman" w:hAnsiTheme="minorHAnsi"/>
          <w:b/>
          <w:i/>
          <w:lang w:eastAsia="pl-PL"/>
        </w:rPr>
      </w:pPr>
      <w:r w:rsidRPr="00B865B5">
        <w:rPr>
          <w:rFonts w:asciiTheme="minorHAnsi" w:eastAsia="Times New Roman" w:hAnsiTheme="minorHAnsi"/>
          <w:lang w:eastAsia="pl-PL"/>
        </w:rPr>
        <w:t>Kierunek:</w:t>
      </w:r>
      <w:r w:rsidRPr="00B865B5">
        <w:rPr>
          <w:rFonts w:asciiTheme="minorHAnsi" w:eastAsia="Times New Roman" w:hAnsiTheme="minorHAnsi"/>
          <w:b/>
          <w:lang w:eastAsia="pl-PL"/>
        </w:rPr>
        <w:t xml:space="preserve"> </w:t>
      </w:r>
      <w:r w:rsidRPr="00B865B5">
        <w:rPr>
          <w:rFonts w:asciiTheme="minorHAnsi" w:eastAsia="Times New Roman" w:hAnsiTheme="minorHAnsi"/>
          <w:b/>
          <w:i/>
          <w:lang w:eastAsia="pl-PL"/>
        </w:rPr>
        <w:t>Badania i wymiana doświadczeń</w:t>
      </w:r>
    </w:p>
    <w:p w14:paraId="29AF3DE9" w14:textId="77777777" w:rsidR="00B865B5" w:rsidRPr="00B865B5" w:rsidRDefault="00B865B5" w:rsidP="003E6719">
      <w:pPr>
        <w:numPr>
          <w:ilvl w:val="0"/>
          <w:numId w:val="19"/>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Prowadzenie prac badawczych:</w:t>
      </w:r>
    </w:p>
    <w:p w14:paraId="2FE10357" w14:textId="7FD7F094" w:rsidR="00B865B5" w:rsidRPr="00D370D3" w:rsidRDefault="00B865B5" w:rsidP="003E6719">
      <w:pPr>
        <w:numPr>
          <w:ilvl w:val="1"/>
          <w:numId w:val="19"/>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 xml:space="preserve">Badanie zachowań uczniów szkół podstawowych asumptem do opracowania programu nauczania wychowania komunikacyjnego </w:t>
      </w:r>
      <w:r w:rsidRPr="00B865B5">
        <w:rPr>
          <w:rFonts w:asciiTheme="minorHAnsi" w:eastAsia="Times New Roman" w:hAnsiTheme="minorHAnsi"/>
          <w:lang w:eastAsia="pl-PL"/>
        </w:rPr>
        <w:t xml:space="preserve">– Projekt realizowany w latach 2019-2020. Realizacja projektu odbywa się w dwu etapach: 1 - Badanie zachowań uczniów szkół podstawowych </w:t>
      </w:r>
      <w:r w:rsidRPr="00B865B5">
        <w:rPr>
          <w:rFonts w:asciiTheme="minorHAnsi" w:eastAsia="Times New Roman" w:hAnsiTheme="minorHAnsi"/>
          <w:lang w:eastAsia="pl-PL"/>
        </w:rPr>
        <w:br/>
        <w:t>w województwie mazowieckim w kontekście ich przygotowania do bezpiecznego poruszania się w ruchu drogowym w ramach prowadzonego w szkołach wychowania komunikacyjnego; 2 - Opracowanie programu nauczania wychowania komunikacyjnego w szkole podstawowej uwzględniającego braki w edukacji brd dzieci i młodzieży, dorobek pracowników CBR w tym zakresie oraz dobre praktyki stosowane w innych państwach UE.</w:t>
      </w:r>
    </w:p>
    <w:p w14:paraId="6649FA4B" w14:textId="25717C41" w:rsidR="00B865B5" w:rsidRPr="00B865B5" w:rsidRDefault="00B865B5" w:rsidP="003E6719">
      <w:pPr>
        <w:numPr>
          <w:ilvl w:val="0"/>
          <w:numId w:val="19"/>
        </w:numPr>
        <w:spacing w:after="120" w:line="240" w:lineRule="exact"/>
        <w:jc w:val="both"/>
        <w:rPr>
          <w:rFonts w:asciiTheme="minorHAnsi" w:eastAsia="Times New Roman" w:hAnsiTheme="minorHAnsi"/>
          <w:b/>
          <w:lang w:eastAsia="pl-PL"/>
        </w:rPr>
      </w:pPr>
      <w:r w:rsidRPr="00B865B5">
        <w:rPr>
          <w:rFonts w:asciiTheme="minorHAnsi" w:eastAsia="Times New Roman" w:hAnsiTheme="minorHAnsi"/>
          <w:b/>
          <w:bCs/>
          <w:lang w:eastAsia="pl-PL"/>
        </w:rPr>
        <w:t>Org</w:t>
      </w:r>
      <w:r w:rsidR="00C16D4F">
        <w:rPr>
          <w:rFonts w:asciiTheme="minorHAnsi" w:eastAsia="Times New Roman" w:hAnsiTheme="minorHAnsi"/>
          <w:b/>
          <w:bCs/>
          <w:lang w:eastAsia="pl-PL"/>
        </w:rPr>
        <w:t>anizacja seminariów w</w:t>
      </w:r>
      <w:r w:rsidRPr="00B865B5">
        <w:rPr>
          <w:rFonts w:asciiTheme="minorHAnsi" w:eastAsia="Times New Roman" w:hAnsiTheme="minorHAnsi"/>
          <w:b/>
          <w:bCs/>
          <w:lang w:eastAsia="pl-PL"/>
        </w:rPr>
        <w:t xml:space="preserve"> ITS </w:t>
      </w:r>
      <w:r w:rsidRPr="00B865B5">
        <w:rPr>
          <w:rFonts w:asciiTheme="minorHAnsi" w:eastAsia="Times New Roman" w:hAnsiTheme="minorHAnsi"/>
          <w:bCs/>
          <w:lang w:eastAsia="pl-PL"/>
        </w:rPr>
        <w:t>– cykliczne otwarte  seminaria, w tym referaty nt. bezpieczeństwa ruchu drogowego: w tym referaty dotyczące tematyki bezpieczeństwa ruchu drogowego:</w:t>
      </w:r>
    </w:p>
    <w:p w14:paraId="3F13F958" w14:textId="5BCD5CC6" w:rsidR="00B865B5" w:rsidRPr="00B865B5" w:rsidRDefault="00B865B5" w:rsidP="003E6719">
      <w:pPr>
        <w:numPr>
          <w:ilvl w:val="1"/>
          <w:numId w:val="19"/>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bCs/>
          <w:lang w:eastAsia="pl-PL"/>
        </w:rPr>
        <w:t>Starsi kierowcy w ruchu drogowym</w:t>
      </w:r>
      <w:r w:rsidRPr="00B865B5">
        <w:rPr>
          <w:rFonts w:asciiTheme="minorHAnsi" w:eastAsia="Times New Roman" w:hAnsiTheme="minorHAnsi"/>
          <w:bCs/>
          <w:lang w:eastAsia="pl-PL"/>
        </w:rPr>
        <w:t>, Maria Dąbrowska-Loranc, Paweł Bany Warszawa, 1</w:t>
      </w:r>
      <w:r w:rsidR="00C16D4F">
        <w:rPr>
          <w:rFonts w:asciiTheme="minorHAnsi" w:eastAsia="Times New Roman" w:hAnsiTheme="minorHAnsi"/>
          <w:bCs/>
          <w:lang w:eastAsia="pl-PL"/>
        </w:rPr>
        <w:t>4 </w:t>
      </w:r>
      <w:r w:rsidRPr="00B865B5">
        <w:rPr>
          <w:rFonts w:asciiTheme="minorHAnsi" w:eastAsia="Times New Roman" w:hAnsiTheme="minorHAnsi"/>
          <w:bCs/>
          <w:lang w:eastAsia="pl-PL"/>
        </w:rPr>
        <w:t>maja 2019.</w:t>
      </w:r>
    </w:p>
    <w:p w14:paraId="7C518699" w14:textId="5BEAA3B0" w:rsidR="00B865B5" w:rsidRPr="00B865B5" w:rsidRDefault="00B865B5" w:rsidP="003E6719">
      <w:pPr>
        <w:numPr>
          <w:ilvl w:val="1"/>
          <w:numId w:val="19"/>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Badanie zachowań uczestników ruchu drogowego</w:t>
      </w:r>
      <w:r w:rsidRPr="00B865B5">
        <w:rPr>
          <w:rFonts w:asciiTheme="minorHAnsi" w:eastAsia="Times New Roman" w:hAnsiTheme="minorHAnsi"/>
          <w:lang w:eastAsia="pl-PL"/>
        </w:rPr>
        <w:t>,</w:t>
      </w:r>
      <w:r w:rsidRPr="00B865B5">
        <w:rPr>
          <w:rFonts w:asciiTheme="minorHAnsi" w:eastAsia="Times New Roman" w:hAnsiTheme="minorHAnsi"/>
          <w:b/>
          <w:lang w:eastAsia="pl-PL"/>
        </w:rPr>
        <w:t xml:space="preserve"> </w:t>
      </w:r>
      <w:r w:rsidRPr="00B865B5">
        <w:rPr>
          <w:rFonts w:asciiTheme="minorHAnsi" w:eastAsia="Times New Roman" w:hAnsiTheme="minorHAnsi"/>
          <w:bCs/>
          <w:lang w:eastAsia="pl-PL"/>
        </w:rPr>
        <w:t>Maria Dąbrowska-Loranc</w:t>
      </w:r>
      <w:r w:rsidRPr="00B865B5">
        <w:rPr>
          <w:rFonts w:asciiTheme="minorHAnsi" w:eastAsia="Times New Roman" w:hAnsiTheme="minorHAnsi"/>
          <w:lang w:eastAsia="pl-PL"/>
        </w:rPr>
        <w:t>, Warszawa, 10</w:t>
      </w:r>
      <w:r w:rsidR="00C16D4F">
        <w:t> </w:t>
      </w:r>
      <w:r w:rsidRPr="00B865B5">
        <w:rPr>
          <w:rFonts w:asciiTheme="minorHAnsi" w:eastAsia="Times New Roman" w:hAnsiTheme="minorHAnsi"/>
          <w:lang w:eastAsia="pl-PL"/>
        </w:rPr>
        <w:t xml:space="preserve">grudnia 2019. </w:t>
      </w:r>
    </w:p>
    <w:p w14:paraId="5EA58F6B" w14:textId="5EAF52D6" w:rsidR="00B865B5" w:rsidRPr="00B865B5" w:rsidRDefault="00B865B5" w:rsidP="003E6719">
      <w:pPr>
        <w:numPr>
          <w:ilvl w:val="1"/>
          <w:numId w:val="19"/>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 xml:space="preserve">Wizja Zero jako paradygmat bezpieczeństwa ruchu drogowego, </w:t>
      </w:r>
      <w:r w:rsidRPr="00B865B5">
        <w:rPr>
          <w:rFonts w:asciiTheme="minorHAnsi" w:eastAsia="Times New Roman" w:hAnsiTheme="minorHAnsi"/>
          <w:lang w:eastAsia="pl-PL"/>
        </w:rPr>
        <w:t>Paweł Bany, Warszawa 04</w:t>
      </w:r>
      <w:r w:rsidR="00C16D4F">
        <w:rPr>
          <w:rFonts w:asciiTheme="minorHAnsi" w:eastAsia="Times New Roman" w:hAnsiTheme="minorHAnsi"/>
          <w:lang w:eastAsia="pl-PL"/>
        </w:rPr>
        <w:t> </w:t>
      </w:r>
      <w:r w:rsidRPr="00B865B5">
        <w:rPr>
          <w:rFonts w:asciiTheme="minorHAnsi" w:eastAsia="Times New Roman" w:hAnsiTheme="minorHAnsi"/>
          <w:lang w:eastAsia="pl-PL"/>
        </w:rPr>
        <w:t>czerwca 2019.</w:t>
      </w:r>
    </w:p>
    <w:p w14:paraId="107BF52F" w14:textId="77777777" w:rsidR="00B865B5" w:rsidRPr="00B865B5" w:rsidRDefault="00B865B5" w:rsidP="003E6719">
      <w:pPr>
        <w:numPr>
          <w:ilvl w:val="0"/>
          <w:numId w:val="19"/>
        </w:numPr>
        <w:spacing w:after="120" w:line="240" w:lineRule="exact"/>
        <w:jc w:val="both"/>
        <w:rPr>
          <w:rFonts w:asciiTheme="minorHAnsi" w:eastAsia="Times New Roman" w:hAnsiTheme="minorHAnsi"/>
          <w:lang w:val="en-GB" w:eastAsia="pl-PL"/>
        </w:rPr>
      </w:pPr>
      <w:r w:rsidRPr="00B865B5">
        <w:rPr>
          <w:rFonts w:asciiTheme="minorHAnsi" w:eastAsia="Times New Roman" w:hAnsiTheme="minorHAnsi"/>
          <w:b/>
          <w:lang w:val="en-GB" w:eastAsia="pl-PL"/>
        </w:rPr>
        <w:t>Przygotowanie publikacji:</w:t>
      </w:r>
    </w:p>
    <w:p w14:paraId="7E79C278" w14:textId="04757D82" w:rsidR="00B865B5" w:rsidRPr="00B865B5" w:rsidRDefault="00B865B5" w:rsidP="003E6719">
      <w:pPr>
        <w:numPr>
          <w:ilvl w:val="1"/>
          <w:numId w:val="19"/>
        </w:numPr>
        <w:spacing w:after="120" w:line="240" w:lineRule="exact"/>
        <w:jc w:val="both"/>
        <w:rPr>
          <w:rFonts w:asciiTheme="minorHAnsi" w:eastAsia="Times New Roman" w:hAnsiTheme="minorHAnsi"/>
          <w:lang w:val="en-GB" w:eastAsia="pl-PL"/>
        </w:rPr>
      </w:pPr>
      <w:r w:rsidRPr="00B865B5">
        <w:rPr>
          <w:rFonts w:asciiTheme="minorHAnsi" w:eastAsia="Times New Roman" w:hAnsiTheme="minorHAnsi"/>
          <w:b/>
          <w:lang w:val="en-GB" w:eastAsia="pl-PL"/>
        </w:rPr>
        <w:t xml:space="preserve">Virtual reality technologies in the training of professional drivers. Comparison of the 2D and 3D simulation application. </w:t>
      </w:r>
      <w:r w:rsidRPr="00B865B5">
        <w:rPr>
          <w:rFonts w:asciiTheme="minorHAnsi" w:eastAsia="Times New Roman" w:hAnsiTheme="minorHAnsi"/>
          <w:lang w:val="en-GB" w:eastAsia="pl-PL"/>
        </w:rPr>
        <w:t xml:space="preserve">Kamila Gąsiorek i inni, Research Methods and Solutions to Current Transport Problems: Proceedings of the International Scientific Conference Transport of the 21st Century, 9– 12th of June 2019, Ryn, Poland. </w:t>
      </w:r>
      <w:r w:rsidRPr="00B865B5">
        <w:rPr>
          <w:rFonts w:asciiTheme="minorHAnsi" w:eastAsia="Times New Roman" w:hAnsiTheme="minorHAnsi"/>
          <w:i/>
          <w:lang w:val="en-GB" w:eastAsia="pl-PL"/>
        </w:rPr>
        <w:t>Advances in Intelligent Systems and Computing</w:t>
      </w:r>
      <w:r w:rsidR="00C16D4F">
        <w:rPr>
          <w:rFonts w:asciiTheme="minorHAnsi" w:eastAsia="Times New Roman" w:hAnsiTheme="minorHAnsi"/>
          <w:lang w:val="en-GB" w:eastAsia="pl-PL"/>
        </w:rPr>
        <w:t xml:space="preserve">, vol </w:t>
      </w:r>
      <w:r w:rsidRPr="00B865B5">
        <w:rPr>
          <w:rFonts w:asciiTheme="minorHAnsi" w:eastAsia="Times New Roman" w:hAnsiTheme="minorHAnsi"/>
          <w:lang w:val="en-GB" w:eastAsia="pl-PL"/>
        </w:rPr>
        <w:t xml:space="preserve">1032, 133-142. </w:t>
      </w:r>
    </w:p>
    <w:p w14:paraId="202670DA" w14:textId="77777777" w:rsidR="00B865B5" w:rsidRPr="00B865B5" w:rsidRDefault="00B865B5" w:rsidP="003E6719">
      <w:pPr>
        <w:numPr>
          <w:ilvl w:val="0"/>
          <w:numId w:val="19"/>
        </w:numPr>
        <w:spacing w:after="120" w:line="240" w:lineRule="exact"/>
        <w:jc w:val="both"/>
        <w:rPr>
          <w:rFonts w:asciiTheme="minorHAnsi" w:eastAsia="Times New Roman" w:hAnsiTheme="minorHAnsi"/>
          <w:lang w:val="en-GB" w:eastAsia="pl-PL"/>
        </w:rPr>
      </w:pPr>
      <w:r w:rsidRPr="00B865B5">
        <w:rPr>
          <w:rFonts w:asciiTheme="minorHAnsi" w:eastAsia="Times New Roman" w:hAnsiTheme="minorHAnsi"/>
          <w:b/>
          <w:lang w:eastAsia="pl-PL"/>
        </w:rPr>
        <w:t>Przygotowanie i wygłoszenie referatów:</w:t>
      </w:r>
    </w:p>
    <w:p w14:paraId="7DC42D63" w14:textId="6AD57CF3" w:rsidR="00B865B5" w:rsidRPr="00B865B5" w:rsidRDefault="00B865B5" w:rsidP="003E6719">
      <w:pPr>
        <w:numPr>
          <w:ilvl w:val="1"/>
          <w:numId w:val="19"/>
        </w:numPr>
        <w:spacing w:after="120" w:line="240" w:lineRule="exact"/>
        <w:jc w:val="both"/>
        <w:rPr>
          <w:rFonts w:asciiTheme="minorHAnsi" w:eastAsia="Times New Roman" w:hAnsiTheme="minorHAnsi"/>
          <w:lang w:val="en-GB" w:eastAsia="pl-PL"/>
        </w:rPr>
      </w:pPr>
      <w:r w:rsidRPr="00B865B5">
        <w:rPr>
          <w:rFonts w:asciiTheme="minorHAnsi" w:eastAsia="Times New Roman" w:hAnsiTheme="minorHAnsi"/>
          <w:b/>
          <w:lang w:eastAsia="pl-PL"/>
        </w:rPr>
        <w:t xml:space="preserve">Technologie wirtualnej rzeczywistości w szkoleniu kierowców zawodowych – wyniki badań własnych. </w:t>
      </w:r>
      <w:r w:rsidRPr="00B865B5">
        <w:rPr>
          <w:rFonts w:asciiTheme="minorHAnsi" w:eastAsia="Times New Roman" w:hAnsiTheme="minorHAnsi"/>
          <w:lang w:val="en-GB" w:eastAsia="pl-PL"/>
        </w:rPr>
        <w:t xml:space="preserve">Autor: Kamila Gąsiorek –International Scientific Conference Transport of the 21st Century, 9– 12th of June 2019, Ryn, Poland.  </w:t>
      </w:r>
    </w:p>
    <w:p w14:paraId="6A0E3921" w14:textId="77777777" w:rsidR="00B865B5" w:rsidRPr="00B865B5" w:rsidRDefault="00B865B5" w:rsidP="003E6719">
      <w:pPr>
        <w:numPr>
          <w:ilvl w:val="1"/>
          <w:numId w:val="19"/>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Jak wprowadzić VR do praktyki szkoleniowej? Wyniki badań zrealizowanych w projekcie</w:t>
      </w:r>
      <w:r w:rsidRPr="00B865B5">
        <w:rPr>
          <w:rFonts w:asciiTheme="minorHAnsi" w:eastAsia="Times New Roman" w:hAnsiTheme="minorHAnsi"/>
          <w:lang w:eastAsia="pl-PL"/>
        </w:rPr>
        <w:t xml:space="preserve">. Autorzy: Kamila Gąsiorek Konferencja "Wirtualna rzeczywistość jako odpowiedz na wyzwania w szkoleniu kierowców zawodowych", Warszawa, 06.06.2019. </w:t>
      </w:r>
    </w:p>
    <w:p w14:paraId="3EB2A518" w14:textId="77777777" w:rsidR="00B865B5" w:rsidRPr="00B865B5" w:rsidRDefault="00B865B5" w:rsidP="003E6719">
      <w:pPr>
        <w:spacing w:after="120" w:line="240" w:lineRule="exact"/>
        <w:jc w:val="both"/>
        <w:rPr>
          <w:rFonts w:asciiTheme="minorHAnsi" w:eastAsia="Times New Roman" w:hAnsiTheme="minorHAnsi"/>
          <w:lang w:eastAsia="pl-PL"/>
        </w:rPr>
      </w:pPr>
      <w:r w:rsidRPr="00B865B5">
        <w:rPr>
          <w:rFonts w:asciiTheme="minorHAnsi" w:eastAsia="Times New Roman" w:hAnsiTheme="minorHAnsi"/>
          <w:lang w:eastAsia="pl-PL"/>
        </w:rPr>
        <w:t xml:space="preserve">Filar: </w:t>
      </w:r>
      <w:r w:rsidRPr="00B865B5">
        <w:rPr>
          <w:rFonts w:asciiTheme="minorHAnsi" w:eastAsia="Times New Roman" w:hAnsiTheme="minorHAnsi"/>
          <w:b/>
          <w:i/>
          <w:lang w:eastAsia="pl-PL"/>
        </w:rPr>
        <w:t>Bezpieczny człowiek</w:t>
      </w:r>
      <w:r w:rsidRPr="00B865B5">
        <w:rPr>
          <w:rFonts w:asciiTheme="minorHAnsi" w:eastAsia="Times New Roman" w:hAnsiTheme="minorHAnsi"/>
          <w:lang w:eastAsia="pl-PL"/>
        </w:rPr>
        <w:t xml:space="preserve"> </w:t>
      </w:r>
    </w:p>
    <w:p w14:paraId="66745817" w14:textId="77777777" w:rsidR="00B865B5" w:rsidRPr="00B865B5" w:rsidRDefault="00B865B5" w:rsidP="003E6719">
      <w:pPr>
        <w:spacing w:after="120" w:line="240" w:lineRule="exact"/>
        <w:jc w:val="both"/>
        <w:rPr>
          <w:rFonts w:asciiTheme="minorHAnsi" w:eastAsia="Times New Roman" w:hAnsiTheme="minorHAnsi"/>
          <w:b/>
          <w:lang w:eastAsia="pl-PL"/>
        </w:rPr>
      </w:pPr>
      <w:r w:rsidRPr="00B865B5">
        <w:rPr>
          <w:rFonts w:asciiTheme="minorHAnsi" w:eastAsia="Times New Roman" w:hAnsiTheme="minorHAnsi"/>
          <w:lang w:eastAsia="pl-PL"/>
        </w:rPr>
        <w:t>Priorytet:</w:t>
      </w:r>
      <w:r w:rsidRPr="00B865B5">
        <w:rPr>
          <w:rFonts w:asciiTheme="minorHAnsi" w:eastAsia="Times New Roman" w:hAnsiTheme="minorHAnsi"/>
          <w:b/>
          <w:lang w:eastAsia="pl-PL"/>
        </w:rPr>
        <w:t xml:space="preserve"> </w:t>
      </w:r>
      <w:r w:rsidRPr="00B865B5">
        <w:rPr>
          <w:rFonts w:asciiTheme="minorHAnsi" w:eastAsia="Times New Roman" w:hAnsiTheme="minorHAnsi"/>
          <w:b/>
          <w:i/>
          <w:lang w:eastAsia="pl-PL"/>
        </w:rPr>
        <w:t>Ochrona uczestników ruchu drogowego</w:t>
      </w:r>
    </w:p>
    <w:p w14:paraId="5F5301E1" w14:textId="1A3558A7" w:rsidR="00B865B5" w:rsidRPr="00D370D3" w:rsidRDefault="00B865B5" w:rsidP="003E6719">
      <w:pPr>
        <w:spacing w:after="120" w:line="240" w:lineRule="exact"/>
        <w:jc w:val="both"/>
        <w:rPr>
          <w:rFonts w:asciiTheme="minorHAnsi" w:eastAsia="Times New Roman" w:hAnsiTheme="minorHAnsi"/>
          <w:b/>
          <w:i/>
          <w:lang w:eastAsia="pl-PL"/>
        </w:rPr>
      </w:pPr>
      <w:r w:rsidRPr="00B865B5">
        <w:rPr>
          <w:rFonts w:asciiTheme="minorHAnsi" w:eastAsia="Times New Roman" w:hAnsiTheme="minorHAnsi"/>
          <w:lang w:eastAsia="pl-PL"/>
        </w:rPr>
        <w:t>Kierunek:</w:t>
      </w:r>
      <w:r w:rsidRPr="00B865B5">
        <w:rPr>
          <w:rFonts w:asciiTheme="minorHAnsi" w:eastAsia="Times New Roman" w:hAnsiTheme="minorHAnsi"/>
          <w:b/>
          <w:lang w:eastAsia="pl-PL"/>
        </w:rPr>
        <w:t xml:space="preserve"> </w:t>
      </w:r>
      <w:r w:rsidRPr="00B865B5">
        <w:rPr>
          <w:rFonts w:asciiTheme="minorHAnsi" w:eastAsia="Times New Roman" w:hAnsiTheme="minorHAnsi"/>
          <w:b/>
          <w:i/>
          <w:lang w:eastAsia="pl-PL"/>
        </w:rPr>
        <w:t>Badania i wymiana doświadczeń</w:t>
      </w:r>
    </w:p>
    <w:p w14:paraId="0E7BF660" w14:textId="77777777" w:rsidR="00B865B5" w:rsidRPr="00B865B5" w:rsidRDefault="00B865B5" w:rsidP="003E6719">
      <w:pPr>
        <w:numPr>
          <w:ilvl w:val="0"/>
          <w:numId w:val="63"/>
        </w:numPr>
        <w:spacing w:after="120" w:line="240" w:lineRule="exact"/>
        <w:jc w:val="both"/>
        <w:rPr>
          <w:rFonts w:asciiTheme="minorHAnsi" w:eastAsia="Times New Roman" w:hAnsiTheme="minorHAnsi"/>
          <w:lang w:val="en-GB" w:eastAsia="pl-PL"/>
        </w:rPr>
      </w:pPr>
      <w:r w:rsidRPr="00B865B5">
        <w:rPr>
          <w:rFonts w:asciiTheme="minorHAnsi" w:eastAsia="Times New Roman" w:hAnsiTheme="minorHAnsi"/>
          <w:b/>
          <w:lang w:val="en-GB" w:eastAsia="pl-PL"/>
        </w:rPr>
        <w:t>Przygotowanie publikacji, w tym:</w:t>
      </w:r>
    </w:p>
    <w:p w14:paraId="44A767FD" w14:textId="5C55E813" w:rsidR="00B865B5" w:rsidRPr="00B865B5" w:rsidRDefault="00B865B5" w:rsidP="003E6719">
      <w:pPr>
        <w:numPr>
          <w:ilvl w:val="1"/>
          <w:numId w:val="63"/>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val="en-GB" w:eastAsia="pl-PL"/>
        </w:rPr>
        <w:t>Differences in 2D and 3D Simulation’s Impact on the Simulation Sickness</w:t>
      </w:r>
      <w:r w:rsidRPr="00B865B5">
        <w:rPr>
          <w:rFonts w:asciiTheme="minorHAnsi" w:eastAsia="Times New Roman" w:hAnsiTheme="minorHAnsi"/>
          <w:lang w:val="en-GB" w:eastAsia="pl-PL"/>
        </w:rPr>
        <w:t xml:space="preserve">. Małgorzata Pędzierska i inni, Research Methods and Solutions to Current Transport Problems: Proceedings of the International Scientific Conference Transport of the 21st Century, 9– 12th of June 2019, Ryn, Poland. </w:t>
      </w:r>
      <w:r w:rsidRPr="00B865B5">
        <w:rPr>
          <w:rFonts w:asciiTheme="minorHAnsi" w:eastAsia="Times New Roman" w:hAnsiTheme="minorHAnsi"/>
          <w:lang w:eastAsia="pl-PL"/>
        </w:rPr>
        <w:t>Advances in Intelli</w:t>
      </w:r>
      <w:r w:rsidR="00A9183B">
        <w:rPr>
          <w:rFonts w:asciiTheme="minorHAnsi" w:eastAsia="Times New Roman" w:hAnsiTheme="minorHAnsi"/>
          <w:lang w:eastAsia="pl-PL"/>
        </w:rPr>
        <w:t>gent Systems and Computing, vol</w:t>
      </w:r>
      <w:r w:rsidRPr="00B865B5">
        <w:rPr>
          <w:rFonts w:asciiTheme="minorHAnsi" w:eastAsia="Times New Roman" w:hAnsiTheme="minorHAnsi"/>
          <w:lang w:eastAsia="pl-PL"/>
        </w:rPr>
        <w:t xml:space="preserve"> 1032, 341-350</w:t>
      </w:r>
    </w:p>
    <w:p w14:paraId="654D27B4" w14:textId="50196B1F" w:rsidR="00B865B5" w:rsidRPr="00B865B5" w:rsidRDefault="00B865B5" w:rsidP="003E6719">
      <w:pPr>
        <w:numPr>
          <w:ilvl w:val="1"/>
          <w:numId w:val="63"/>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Wpływ stosowania usług Inteligentnych Systemów Transportowych na poziom bezpieczeństwa ruchu drogowego</w:t>
      </w:r>
      <w:r w:rsidRPr="00B865B5">
        <w:rPr>
          <w:rFonts w:asciiTheme="minorHAnsi" w:eastAsia="Times New Roman" w:hAnsiTheme="minorHAnsi"/>
          <w:lang w:eastAsia="pl-PL"/>
        </w:rPr>
        <w:t xml:space="preserve">. M. Pędzierska, Tomasz Kamiński – Kwartalnik Motoryzacyjny BRD nr 2/2019 </w:t>
      </w:r>
    </w:p>
    <w:p w14:paraId="5BF91994" w14:textId="7A2F6DE8" w:rsidR="00B865B5" w:rsidRPr="00B865B5" w:rsidRDefault="00B865B5" w:rsidP="003E6719">
      <w:pPr>
        <w:numPr>
          <w:ilvl w:val="1"/>
          <w:numId w:val="63"/>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Wpływ stosowania usług Inteligentnych Systemów Transportowych na poziom bezpieczeństwa ruchu drogowego</w:t>
      </w:r>
      <w:r w:rsidRPr="00B865B5">
        <w:rPr>
          <w:rFonts w:asciiTheme="minorHAnsi" w:eastAsia="Times New Roman" w:hAnsiTheme="minorHAnsi"/>
          <w:lang w:eastAsia="pl-PL"/>
        </w:rPr>
        <w:t xml:space="preserve">. M. Pędzierska i inni, Prace Naukowe Politechniki Warszawskiej. Transport ISSN: 1230-9265 </w:t>
      </w:r>
    </w:p>
    <w:p w14:paraId="7E571FE6" w14:textId="259B36FD" w:rsidR="00B865B5" w:rsidRPr="00B865B5" w:rsidRDefault="00B865B5" w:rsidP="003E6719">
      <w:pPr>
        <w:numPr>
          <w:ilvl w:val="1"/>
          <w:numId w:val="63"/>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val="en-GB" w:eastAsia="pl-PL"/>
        </w:rPr>
        <w:t xml:space="preserve">Analysis of the attention distraction of inexperienced drivers using a fuzzy model – research results. </w:t>
      </w:r>
      <w:r w:rsidRPr="00B865B5">
        <w:rPr>
          <w:rFonts w:asciiTheme="minorHAnsi" w:eastAsia="Times New Roman" w:hAnsiTheme="minorHAnsi"/>
          <w:lang w:eastAsia="pl-PL"/>
        </w:rPr>
        <w:t>Kruszewski M., i inni, Prace Naukowe Politechniki Warszawskiej – Transport, z.125, 2019</w:t>
      </w:r>
    </w:p>
    <w:p w14:paraId="6F6FB24A" w14:textId="77777777" w:rsidR="00B865B5" w:rsidRPr="00B865B5" w:rsidRDefault="00B865B5" w:rsidP="003E6719">
      <w:pPr>
        <w:numPr>
          <w:ilvl w:val="1"/>
          <w:numId w:val="68"/>
        </w:numPr>
        <w:spacing w:after="120" w:line="240" w:lineRule="exact"/>
        <w:jc w:val="both"/>
        <w:rPr>
          <w:rFonts w:asciiTheme="minorHAnsi" w:eastAsia="Times New Roman" w:hAnsiTheme="minorHAnsi"/>
          <w:lang w:val="en-GB" w:eastAsia="pl-PL"/>
        </w:rPr>
      </w:pPr>
      <w:r w:rsidRPr="00B865B5">
        <w:rPr>
          <w:rFonts w:asciiTheme="minorHAnsi" w:eastAsia="Times New Roman" w:hAnsiTheme="minorHAnsi"/>
          <w:b/>
          <w:lang w:val="en-GB" w:eastAsia="pl-PL"/>
        </w:rPr>
        <w:t>Assessment of the Costs of road Accidents on the Exemple of the Masovia Province</w:t>
      </w:r>
      <w:r w:rsidRPr="00B865B5">
        <w:rPr>
          <w:rFonts w:asciiTheme="minorHAnsi" w:eastAsia="Times New Roman" w:hAnsiTheme="minorHAnsi"/>
          <w:lang w:val="en-GB" w:eastAsia="pl-PL"/>
        </w:rPr>
        <w:t>. M. Grzelak, P. Skoczyński,</w:t>
      </w:r>
      <w:r w:rsidRPr="00B865B5">
        <w:rPr>
          <w:rFonts w:asciiTheme="minorHAnsi" w:eastAsia="Times New Roman" w:hAnsiTheme="minorHAnsi"/>
          <w:lang w:val="en-GB" w:eastAsia="pl-PL"/>
        </w:rPr>
        <w:tab/>
        <w:t>Proceedings of the 23</w:t>
      </w:r>
      <w:r w:rsidRPr="00B865B5">
        <w:rPr>
          <w:rFonts w:asciiTheme="minorHAnsi" w:eastAsia="Times New Roman" w:hAnsiTheme="minorHAnsi"/>
          <w:vertAlign w:val="superscript"/>
          <w:lang w:val="en-GB" w:eastAsia="pl-PL"/>
        </w:rPr>
        <w:t>rd</w:t>
      </w:r>
      <w:r w:rsidRPr="00B865B5">
        <w:rPr>
          <w:rFonts w:asciiTheme="minorHAnsi" w:eastAsia="Times New Roman" w:hAnsiTheme="minorHAnsi"/>
          <w:lang w:val="en-GB" w:eastAsia="pl-PL"/>
        </w:rPr>
        <w:t xml:space="preserve"> International Scientific Conference Transport Means 2019, p. 856 – 858.</w:t>
      </w:r>
    </w:p>
    <w:p w14:paraId="2B17A4EA" w14:textId="77777777" w:rsidR="00B865B5" w:rsidRPr="00B865B5" w:rsidRDefault="00B865B5" w:rsidP="003E6719">
      <w:pPr>
        <w:numPr>
          <w:ilvl w:val="1"/>
          <w:numId w:val="68"/>
        </w:numPr>
        <w:spacing w:after="120" w:line="240" w:lineRule="exact"/>
        <w:jc w:val="both"/>
        <w:rPr>
          <w:rFonts w:asciiTheme="minorHAnsi" w:eastAsia="Times New Roman" w:hAnsiTheme="minorHAnsi"/>
          <w:bCs/>
          <w:lang w:eastAsia="pl-PL"/>
        </w:rPr>
      </w:pPr>
      <w:r w:rsidRPr="00B865B5">
        <w:rPr>
          <w:rFonts w:asciiTheme="minorHAnsi" w:eastAsia="Times New Roman" w:hAnsiTheme="minorHAnsi"/>
          <w:b/>
          <w:bCs/>
          <w:lang w:eastAsia="pl-PL"/>
        </w:rPr>
        <w:t>Wzrost liczby motocykli na polskich drogach, a bezpieczeństwo motocyklistów - analiza danych z lat 2013-2017.</w:t>
      </w:r>
      <w:r w:rsidRPr="00B865B5">
        <w:rPr>
          <w:rFonts w:asciiTheme="minorHAnsi" w:eastAsia="Times New Roman" w:hAnsiTheme="minorHAnsi"/>
          <w:bCs/>
          <w:lang w:eastAsia="pl-PL"/>
        </w:rPr>
        <w:t xml:space="preserve"> P. Skoczyński – Kwartalnik Motoryzacyjny BRD Bezpieczeństwo Ruchu Drogowego nr 1/2019. </w:t>
      </w:r>
    </w:p>
    <w:p w14:paraId="451E6B5E" w14:textId="58EDE84B" w:rsidR="00B865B5" w:rsidRPr="00B865B5" w:rsidRDefault="00B865B5" w:rsidP="003E6719">
      <w:pPr>
        <w:numPr>
          <w:ilvl w:val="1"/>
          <w:numId w:val="68"/>
        </w:numPr>
        <w:spacing w:after="120" w:line="240" w:lineRule="exact"/>
        <w:jc w:val="both"/>
        <w:rPr>
          <w:rFonts w:asciiTheme="minorHAnsi" w:eastAsia="Times New Roman" w:hAnsiTheme="minorHAnsi"/>
          <w:bCs/>
          <w:lang w:eastAsia="pl-PL"/>
        </w:rPr>
      </w:pPr>
      <w:r w:rsidRPr="00B865B5">
        <w:rPr>
          <w:rFonts w:asciiTheme="minorHAnsi" w:eastAsia="Times New Roman" w:hAnsiTheme="minorHAnsi"/>
          <w:b/>
          <w:bCs/>
          <w:lang w:eastAsia="pl-PL"/>
        </w:rPr>
        <w:t>Artykuł: Bezpieczeństwo ruchu drogowego w Polsce w 2018 roku. Analiza danych o wypadkach drogowych.</w:t>
      </w:r>
      <w:r w:rsidRPr="00B865B5">
        <w:rPr>
          <w:rFonts w:asciiTheme="minorHAnsi" w:eastAsia="Times New Roman" w:hAnsiTheme="minorHAnsi"/>
          <w:bCs/>
          <w:lang w:eastAsia="pl-PL"/>
        </w:rPr>
        <w:t xml:space="preserve"> Autorzy: P. Skoczyński, J. Wacowska-Ślęzak</w:t>
      </w:r>
      <w:r w:rsidRPr="00B865B5">
        <w:rPr>
          <w:rFonts w:asciiTheme="minorHAnsi" w:eastAsia="Times New Roman" w:hAnsiTheme="minorHAnsi"/>
          <w:bCs/>
          <w:lang w:eastAsia="pl-PL"/>
        </w:rPr>
        <w:tab/>
        <w:t>–Kwartalnik Motoryzacyjny BRD Bezpieczeństwo Ruchu Drogowego nr 4/2019.</w:t>
      </w:r>
    </w:p>
    <w:p w14:paraId="3B09BE21" w14:textId="77777777" w:rsidR="00B865B5" w:rsidRPr="00D370D3" w:rsidRDefault="00B865B5" w:rsidP="003E6719">
      <w:pPr>
        <w:numPr>
          <w:ilvl w:val="0"/>
          <w:numId w:val="68"/>
        </w:numPr>
        <w:spacing w:after="120" w:line="240" w:lineRule="exact"/>
        <w:jc w:val="both"/>
        <w:rPr>
          <w:rFonts w:asciiTheme="minorHAnsi" w:eastAsia="Times New Roman" w:hAnsiTheme="minorHAnsi"/>
          <w:b/>
          <w:bCs/>
          <w:lang w:eastAsia="pl-PL"/>
        </w:rPr>
      </w:pPr>
      <w:r w:rsidRPr="00D370D3">
        <w:rPr>
          <w:rFonts w:asciiTheme="minorHAnsi" w:eastAsia="Times New Roman" w:hAnsiTheme="minorHAnsi"/>
          <w:b/>
          <w:bCs/>
          <w:lang w:eastAsia="pl-PL"/>
        </w:rPr>
        <w:t>Realizacja projektów badawczych</w:t>
      </w:r>
    </w:p>
    <w:p w14:paraId="7FCFCEAD" w14:textId="53170271" w:rsidR="00B865B5" w:rsidRPr="00B865B5" w:rsidRDefault="00B865B5" w:rsidP="003E6719">
      <w:pPr>
        <w:numPr>
          <w:ilvl w:val="1"/>
          <w:numId w:val="68"/>
        </w:numPr>
        <w:spacing w:after="120" w:line="240" w:lineRule="exact"/>
        <w:jc w:val="both"/>
        <w:rPr>
          <w:rFonts w:asciiTheme="minorHAnsi" w:eastAsia="Times New Roman" w:hAnsiTheme="minorHAnsi"/>
          <w:bCs/>
          <w:lang w:eastAsia="pl-PL"/>
        </w:rPr>
      </w:pPr>
      <w:r w:rsidRPr="00B865B5">
        <w:rPr>
          <w:rFonts w:asciiTheme="minorHAnsi" w:eastAsia="Times New Roman" w:hAnsiTheme="minorHAnsi"/>
          <w:b/>
          <w:bCs/>
          <w:lang w:eastAsia="pl-PL"/>
        </w:rPr>
        <w:t>Badania zachowań pieszych oraz relacji pieszy-kierowca w woj. mazowieckim, łódzkim, wielkopolskim i śląskim.</w:t>
      </w:r>
      <w:r w:rsidRPr="00B865B5">
        <w:rPr>
          <w:rFonts w:asciiTheme="minorHAnsi" w:eastAsia="Times New Roman" w:hAnsiTheme="minorHAnsi"/>
          <w:bCs/>
          <w:lang w:eastAsia="pl-PL"/>
        </w:rPr>
        <w:t xml:space="preserve"> – raport przygotowany na podstawie badań terenowych w ruchu rzeczywistym zachowań kierowców i pieszych na przejściach/w okolicach przejść</w:t>
      </w:r>
      <w:r w:rsidR="00CB09BA">
        <w:rPr>
          <w:rFonts w:asciiTheme="minorHAnsi" w:eastAsia="Times New Roman" w:hAnsiTheme="minorHAnsi"/>
          <w:bCs/>
          <w:lang w:eastAsia="pl-PL"/>
        </w:rPr>
        <w:t>.</w:t>
      </w:r>
      <w:r w:rsidRPr="00B865B5">
        <w:rPr>
          <w:rFonts w:asciiTheme="minorHAnsi" w:eastAsia="Times New Roman" w:hAnsiTheme="minorHAnsi"/>
          <w:bCs/>
          <w:lang w:eastAsia="pl-PL"/>
        </w:rPr>
        <w:t xml:space="preserve"> Celem przeprowadzenia badań było dostarczenie wiedzy dotyczącej podstawowych zachowań pieszych i relacji pieszy-kierowca na sieci dróg w Polsce, które wpływają na stan bezpieczeństwa ruchu drogowego. Wiedza ta jest niezbędna do efektywnego programowania i oceny działań w zakresie bezpieczeństwa ruchu drogowego w Polsce.</w:t>
      </w:r>
    </w:p>
    <w:p w14:paraId="378870EC" w14:textId="77777777" w:rsidR="00B865B5" w:rsidRPr="00B865B5" w:rsidRDefault="00B865B5" w:rsidP="003E6719">
      <w:pPr>
        <w:spacing w:after="120" w:line="240" w:lineRule="exact"/>
        <w:jc w:val="both"/>
        <w:rPr>
          <w:rFonts w:asciiTheme="minorHAnsi" w:eastAsia="Times New Roman" w:hAnsiTheme="minorHAnsi"/>
          <w:lang w:eastAsia="pl-PL"/>
        </w:rPr>
      </w:pPr>
      <w:r w:rsidRPr="00B865B5">
        <w:rPr>
          <w:rFonts w:asciiTheme="minorHAnsi" w:eastAsia="Times New Roman" w:hAnsiTheme="minorHAnsi"/>
          <w:lang w:eastAsia="pl-PL"/>
        </w:rPr>
        <w:t xml:space="preserve">Filar: </w:t>
      </w:r>
      <w:r w:rsidRPr="00B865B5">
        <w:rPr>
          <w:rFonts w:asciiTheme="minorHAnsi" w:eastAsia="Times New Roman" w:hAnsiTheme="minorHAnsi"/>
          <w:b/>
          <w:i/>
          <w:lang w:eastAsia="pl-PL"/>
        </w:rPr>
        <w:t>Bezpieczny człowiek</w:t>
      </w:r>
      <w:r w:rsidRPr="00B865B5">
        <w:rPr>
          <w:rFonts w:asciiTheme="minorHAnsi" w:eastAsia="Times New Roman" w:hAnsiTheme="minorHAnsi"/>
          <w:lang w:eastAsia="pl-PL"/>
        </w:rPr>
        <w:t xml:space="preserve"> </w:t>
      </w:r>
    </w:p>
    <w:p w14:paraId="0860CC3A" w14:textId="77777777" w:rsidR="00B865B5" w:rsidRPr="00B865B5" w:rsidRDefault="00B865B5" w:rsidP="003E6719">
      <w:pPr>
        <w:spacing w:after="120" w:line="240" w:lineRule="exact"/>
        <w:jc w:val="both"/>
        <w:rPr>
          <w:rFonts w:asciiTheme="minorHAnsi" w:eastAsia="Times New Roman" w:hAnsiTheme="minorHAnsi"/>
          <w:b/>
          <w:lang w:eastAsia="pl-PL"/>
        </w:rPr>
      </w:pPr>
      <w:r w:rsidRPr="00B865B5">
        <w:rPr>
          <w:rFonts w:asciiTheme="minorHAnsi" w:eastAsia="Times New Roman" w:hAnsiTheme="minorHAnsi"/>
          <w:lang w:eastAsia="pl-PL"/>
        </w:rPr>
        <w:t>Priorytet:</w:t>
      </w:r>
      <w:r w:rsidRPr="00B865B5">
        <w:rPr>
          <w:rFonts w:asciiTheme="minorHAnsi" w:eastAsia="Times New Roman" w:hAnsiTheme="minorHAnsi"/>
          <w:b/>
          <w:lang w:eastAsia="pl-PL"/>
        </w:rPr>
        <w:t xml:space="preserve"> </w:t>
      </w:r>
      <w:r w:rsidRPr="00B865B5">
        <w:rPr>
          <w:rFonts w:asciiTheme="minorHAnsi" w:eastAsia="Times New Roman" w:hAnsiTheme="minorHAnsi"/>
          <w:b/>
          <w:i/>
          <w:lang w:eastAsia="pl-PL"/>
        </w:rPr>
        <w:t>Kształtowanie bezpiecznych zachowań uczestników ruchu drogowego</w:t>
      </w:r>
    </w:p>
    <w:p w14:paraId="04879348" w14:textId="77777777" w:rsidR="00B865B5" w:rsidRPr="00B865B5" w:rsidRDefault="00B865B5" w:rsidP="003E6719">
      <w:pPr>
        <w:spacing w:after="120" w:line="240" w:lineRule="exact"/>
        <w:jc w:val="both"/>
        <w:rPr>
          <w:rFonts w:asciiTheme="minorHAnsi" w:eastAsia="Times New Roman" w:hAnsiTheme="minorHAnsi"/>
          <w:b/>
          <w:i/>
          <w:lang w:eastAsia="pl-PL"/>
        </w:rPr>
      </w:pPr>
      <w:r w:rsidRPr="00B865B5">
        <w:rPr>
          <w:rFonts w:asciiTheme="minorHAnsi" w:eastAsia="Times New Roman" w:hAnsiTheme="minorHAnsi"/>
          <w:lang w:eastAsia="pl-PL"/>
        </w:rPr>
        <w:t>Kierunek:</w:t>
      </w:r>
      <w:r w:rsidRPr="00B865B5">
        <w:rPr>
          <w:rFonts w:asciiTheme="minorHAnsi" w:eastAsia="Times New Roman" w:hAnsiTheme="minorHAnsi"/>
          <w:b/>
          <w:lang w:eastAsia="pl-PL"/>
        </w:rPr>
        <w:t xml:space="preserve"> </w:t>
      </w:r>
      <w:r w:rsidRPr="00B865B5">
        <w:rPr>
          <w:rFonts w:asciiTheme="minorHAnsi" w:eastAsia="Times New Roman" w:hAnsiTheme="minorHAnsi"/>
          <w:b/>
          <w:i/>
          <w:lang w:eastAsia="pl-PL"/>
        </w:rPr>
        <w:t>Legislacja</w:t>
      </w:r>
    </w:p>
    <w:p w14:paraId="6029EC33" w14:textId="159B4019" w:rsidR="00B865B5" w:rsidRPr="00B865B5" w:rsidRDefault="00B865B5" w:rsidP="003E6719">
      <w:pPr>
        <w:numPr>
          <w:ilvl w:val="0"/>
          <w:numId w:val="68"/>
        </w:numPr>
        <w:spacing w:after="120" w:line="240" w:lineRule="exact"/>
        <w:jc w:val="both"/>
        <w:rPr>
          <w:rFonts w:asciiTheme="minorHAnsi" w:eastAsia="Times New Roman" w:hAnsiTheme="minorHAnsi"/>
          <w:b/>
          <w:i/>
          <w:lang w:eastAsia="pl-PL"/>
        </w:rPr>
      </w:pPr>
      <w:r w:rsidRPr="00B865B5">
        <w:rPr>
          <w:rFonts w:asciiTheme="minorHAnsi" w:eastAsia="Times New Roman" w:hAnsiTheme="minorHAnsi"/>
          <w:b/>
          <w:lang w:eastAsia="pl-PL"/>
        </w:rPr>
        <w:t>Analiza</w:t>
      </w:r>
      <w:r w:rsidRPr="00B865B5">
        <w:rPr>
          <w:rFonts w:asciiTheme="minorHAnsi" w:eastAsia="Times New Roman" w:hAnsiTheme="minorHAnsi"/>
          <w:lang w:eastAsia="pl-PL"/>
        </w:rPr>
        <w:t xml:space="preserve"> przeprowadzona w ramach projektu TRUSTONOMY niżej wymienionych </w:t>
      </w:r>
      <w:r w:rsidRPr="00B865B5">
        <w:rPr>
          <w:rFonts w:asciiTheme="minorHAnsi" w:eastAsia="Times New Roman" w:hAnsiTheme="minorHAnsi"/>
          <w:b/>
          <w:lang w:eastAsia="pl-PL"/>
        </w:rPr>
        <w:t>dokumentów</w:t>
      </w:r>
      <w:r w:rsidRPr="00B865B5">
        <w:rPr>
          <w:rFonts w:asciiTheme="minorHAnsi" w:eastAsia="Times New Roman" w:hAnsiTheme="minorHAnsi"/>
          <w:lang w:eastAsia="pl-PL"/>
        </w:rPr>
        <w:t xml:space="preserve"> w celu określenia koniecznych do wprowadzen</w:t>
      </w:r>
      <w:r w:rsidR="00853354">
        <w:rPr>
          <w:rFonts w:asciiTheme="minorHAnsi" w:eastAsia="Times New Roman" w:hAnsiTheme="minorHAnsi"/>
          <w:lang w:eastAsia="pl-PL"/>
        </w:rPr>
        <w:t xml:space="preserve">ia zmian w programie szkolenia </w:t>
      </w:r>
      <w:r w:rsidRPr="00B865B5">
        <w:rPr>
          <w:rFonts w:asciiTheme="minorHAnsi" w:eastAsia="Times New Roman" w:hAnsiTheme="minorHAnsi"/>
          <w:lang w:eastAsia="pl-PL"/>
        </w:rPr>
        <w:t>kierowców dotyczących najnowszych systemów automatyzujących jazdę:</w:t>
      </w:r>
    </w:p>
    <w:p w14:paraId="43573F76" w14:textId="77777777" w:rsidR="00B865B5" w:rsidRPr="00B865B5" w:rsidRDefault="00B865B5" w:rsidP="003E6719">
      <w:pPr>
        <w:numPr>
          <w:ilvl w:val="1"/>
          <w:numId w:val="66"/>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Dyrektywa 2006/126/EC -</w:t>
      </w:r>
      <w:r w:rsidRPr="00B865B5">
        <w:rPr>
          <w:rFonts w:asciiTheme="minorHAnsi" w:eastAsia="Times New Roman" w:hAnsiTheme="minorHAnsi"/>
          <w:lang w:eastAsia="pl-PL"/>
        </w:rPr>
        <w:t xml:space="preserve"> w zakresie aktualnych szkoleń kierowców, a także wymagań dla kandydatów na kierowców. </w:t>
      </w:r>
    </w:p>
    <w:p w14:paraId="052A7108" w14:textId="77777777" w:rsidR="00B865B5" w:rsidRPr="00B865B5" w:rsidRDefault="00B865B5" w:rsidP="003E6719">
      <w:pPr>
        <w:numPr>
          <w:ilvl w:val="1"/>
          <w:numId w:val="66"/>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 xml:space="preserve">Dyrektywa 2003/59/EC </w:t>
      </w:r>
      <w:r w:rsidRPr="00B865B5">
        <w:rPr>
          <w:rFonts w:asciiTheme="minorHAnsi" w:eastAsia="Times New Roman" w:hAnsiTheme="minorHAnsi"/>
          <w:lang w:eastAsia="pl-PL"/>
        </w:rPr>
        <w:t xml:space="preserve">–w zakresie aktualnych szkoleń kierowców zawodowych a także wymagań dla kandydatów na kierowców. </w:t>
      </w:r>
    </w:p>
    <w:p w14:paraId="483EE73E" w14:textId="77777777" w:rsidR="00B865B5" w:rsidRPr="00B865B5" w:rsidRDefault="00B865B5" w:rsidP="003E6719">
      <w:pPr>
        <w:spacing w:after="120" w:line="240" w:lineRule="exact"/>
        <w:jc w:val="both"/>
        <w:rPr>
          <w:rFonts w:asciiTheme="minorHAnsi" w:eastAsia="Times New Roman" w:hAnsiTheme="minorHAnsi"/>
          <w:b/>
          <w:i/>
          <w:lang w:eastAsia="pl-PL"/>
        </w:rPr>
      </w:pPr>
      <w:r w:rsidRPr="00B865B5">
        <w:rPr>
          <w:rFonts w:asciiTheme="minorHAnsi" w:eastAsia="Times New Roman" w:hAnsiTheme="minorHAnsi"/>
          <w:lang w:eastAsia="pl-PL"/>
        </w:rPr>
        <w:t xml:space="preserve">Filar: </w:t>
      </w:r>
      <w:r w:rsidRPr="00B865B5">
        <w:rPr>
          <w:rFonts w:asciiTheme="minorHAnsi" w:eastAsia="Times New Roman" w:hAnsiTheme="minorHAnsi"/>
          <w:b/>
          <w:i/>
          <w:lang w:eastAsia="pl-PL"/>
        </w:rPr>
        <w:t>Bezpieczne drogi</w:t>
      </w:r>
    </w:p>
    <w:p w14:paraId="303A1D3A" w14:textId="77777777" w:rsidR="00B865B5" w:rsidRPr="00B865B5" w:rsidRDefault="00B865B5" w:rsidP="003E6719">
      <w:pPr>
        <w:spacing w:after="120" w:line="240" w:lineRule="exact"/>
        <w:jc w:val="both"/>
        <w:rPr>
          <w:rFonts w:asciiTheme="minorHAnsi" w:eastAsia="Times New Roman" w:hAnsiTheme="minorHAnsi"/>
          <w:b/>
          <w:i/>
          <w:lang w:eastAsia="pl-PL"/>
        </w:rPr>
      </w:pPr>
      <w:r w:rsidRPr="00B865B5">
        <w:rPr>
          <w:rFonts w:asciiTheme="minorHAnsi" w:eastAsia="Times New Roman" w:hAnsiTheme="minorHAnsi"/>
          <w:lang w:eastAsia="pl-PL"/>
        </w:rPr>
        <w:t>Priorytet:</w:t>
      </w:r>
      <w:r w:rsidRPr="00B865B5">
        <w:rPr>
          <w:rFonts w:asciiTheme="minorHAnsi" w:eastAsia="Times New Roman" w:hAnsiTheme="minorHAnsi"/>
          <w:b/>
          <w:lang w:eastAsia="pl-PL"/>
        </w:rPr>
        <w:t xml:space="preserve"> </w:t>
      </w:r>
      <w:r w:rsidRPr="00B865B5">
        <w:rPr>
          <w:rFonts w:asciiTheme="minorHAnsi" w:eastAsia="Times New Roman" w:hAnsiTheme="minorHAnsi"/>
          <w:b/>
          <w:i/>
          <w:lang w:eastAsia="pl-PL"/>
        </w:rPr>
        <w:t>Wdrożenie standardów bezpieczeństwa ruchu drogowego eliminujących największe zagrożenia w ruchu drogowym</w:t>
      </w:r>
    </w:p>
    <w:p w14:paraId="407FFC88" w14:textId="77777777" w:rsidR="00B865B5" w:rsidRPr="00B865B5" w:rsidRDefault="00B865B5" w:rsidP="003E6719">
      <w:pPr>
        <w:spacing w:after="120" w:line="240" w:lineRule="exact"/>
        <w:jc w:val="both"/>
        <w:rPr>
          <w:rFonts w:asciiTheme="minorHAnsi" w:eastAsia="Times New Roman" w:hAnsiTheme="minorHAnsi"/>
          <w:b/>
          <w:i/>
          <w:lang w:eastAsia="pl-PL"/>
        </w:rPr>
      </w:pPr>
      <w:r w:rsidRPr="00B865B5">
        <w:rPr>
          <w:rFonts w:asciiTheme="minorHAnsi" w:eastAsia="Times New Roman" w:hAnsiTheme="minorHAnsi"/>
          <w:lang w:eastAsia="pl-PL"/>
        </w:rPr>
        <w:t xml:space="preserve">Kierunek: </w:t>
      </w:r>
      <w:r w:rsidRPr="00B865B5">
        <w:rPr>
          <w:rFonts w:asciiTheme="minorHAnsi" w:eastAsia="Times New Roman" w:hAnsiTheme="minorHAnsi"/>
          <w:b/>
          <w:i/>
          <w:lang w:eastAsia="pl-PL"/>
        </w:rPr>
        <w:t>Inżynieria i technologia</w:t>
      </w:r>
    </w:p>
    <w:p w14:paraId="0907CBAB" w14:textId="77777777" w:rsidR="00B865B5" w:rsidRPr="00B865B5" w:rsidRDefault="00B865B5" w:rsidP="003E6719">
      <w:pPr>
        <w:numPr>
          <w:ilvl w:val="0"/>
          <w:numId w:val="70"/>
        </w:numPr>
        <w:spacing w:after="120" w:line="240" w:lineRule="exact"/>
        <w:jc w:val="both"/>
        <w:rPr>
          <w:rFonts w:asciiTheme="minorHAnsi" w:eastAsia="Times New Roman" w:hAnsiTheme="minorHAnsi"/>
          <w:b/>
          <w:i/>
          <w:lang w:eastAsia="pl-PL"/>
        </w:rPr>
      </w:pPr>
      <w:r w:rsidRPr="00B865B5">
        <w:rPr>
          <w:rFonts w:asciiTheme="minorHAnsi" w:eastAsia="Times New Roman" w:hAnsiTheme="minorHAnsi"/>
          <w:b/>
          <w:lang w:eastAsia="pl-PL"/>
        </w:rPr>
        <w:t>Realizacja następujących projektów badawczych:</w:t>
      </w:r>
    </w:p>
    <w:p w14:paraId="0B1D25EF" w14:textId="435C1148" w:rsidR="00B865B5" w:rsidRPr="00B865B5" w:rsidRDefault="00B865B5" w:rsidP="003E6719">
      <w:pPr>
        <w:numPr>
          <w:ilvl w:val="1"/>
          <w:numId w:val="67"/>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i/>
          <w:lang w:eastAsia="pl-PL"/>
        </w:rPr>
        <w:t>Zwiększenie skuteczności i efektywności systemu automatyczne</w:t>
      </w:r>
      <w:r w:rsidR="00853354">
        <w:rPr>
          <w:rFonts w:asciiTheme="minorHAnsi" w:eastAsia="Times New Roman" w:hAnsiTheme="minorHAnsi"/>
          <w:b/>
          <w:i/>
          <w:lang w:eastAsia="pl-PL"/>
        </w:rPr>
        <w:t>go nadzoru nad ruchem drogowym.</w:t>
      </w:r>
      <w:r w:rsidRPr="00B865B5">
        <w:rPr>
          <w:rFonts w:asciiTheme="minorHAnsi" w:eastAsia="Times New Roman" w:hAnsiTheme="minorHAnsi"/>
          <w:b/>
          <w:i/>
          <w:lang w:eastAsia="pl-PL"/>
        </w:rPr>
        <w:t xml:space="preserve"> Analiza stanu bezpieczeństwa na potrzeby instalacji nowych urządzeń rejestrujących</w:t>
      </w:r>
      <w:r w:rsidRPr="00B865B5">
        <w:rPr>
          <w:rFonts w:asciiTheme="minorHAnsi" w:eastAsia="Times New Roman" w:hAnsiTheme="minorHAnsi"/>
          <w:lang w:eastAsia="pl-PL"/>
        </w:rPr>
        <w:t xml:space="preserve"> – Projekt wykonany w 2019 roku przez konsorcjum Instytutu Transportu Samochodowego (lider) i Heller Consult Sp. z o.o. (partner) na zlecenie Głównego Inspektoratu Transportu Drogowego. Głównym celem projektu była poprawa bezpieczeństwa ruchu drogowego na sieci dróg publicznych w Polsce, z uwzględnien</w:t>
      </w:r>
      <w:r w:rsidR="00853354">
        <w:rPr>
          <w:rFonts w:asciiTheme="minorHAnsi" w:eastAsia="Times New Roman" w:hAnsiTheme="minorHAnsi"/>
          <w:lang w:eastAsia="pl-PL"/>
        </w:rPr>
        <w:t xml:space="preserve">iem dróg wszystkich kategorii. </w:t>
      </w:r>
      <w:r w:rsidR="00CB09BA">
        <w:rPr>
          <w:rFonts w:asciiTheme="minorHAnsi" w:eastAsia="Times New Roman" w:hAnsiTheme="minorHAnsi"/>
          <w:lang w:eastAsia="pl-PL"/>
        </w:rPr>
        <w:br/>
      </w:r>
      <w:r w:rsidRPr="00B865B5">
        <w:rPr>
          <w:rFonts w:asciiTheme="minorHAnsi" w:eastAsia="Times New Roman" w:hAnsiTheme="minorHAnsi"/>
          <w:lang w:eastAsia="pl-PL"/>
        </w:rPr>
        <w:t>W ramach przedmiotowego zadania opracowano metodologię dla anali</w:t>
      </w:r>
      <w:r w:rsidR="00853354">
        <w:rPr>
          <w:rFonts w:asciiTheme="minorHAnsi" w:eastAsia="Times New Roman" w:hAnsiTheme="minorHAnsi"/>
          <w:lang w:eastAsia="pl-PL"/>
        </w:rPr>
        <w:t xml:space="preserve">zy stanu bezpieczeństwa, która </w:t>
      </w:r>
      <w:r w:rsidRPr="00B865B5">
        <w:rPr>
          <w:rFonts w:asciiTheme="minorHAnsi" w:eastAsia="Times New Roman" w:hAnsiTheme="minorHAnsi"/>
          <w:lang w:eastAsia="pl-PL"/>
        </w:rPr>
        <w:t>posłużyła do oceny poziomu bezpieczeństwa dla 150 lokalizacji oraz wytypowania 140 nowych lokalizacji oraz dokonania oceny 247 lokalizacji, w których posadowione są obecnie stacjonarne urządzenia rejestrujące.</w:t>
      </w:r>
    </w:p>
    <w:p w14:paraId="68235739" w14:textId="3DFAF1C1" w:rsidR="003E6719" w:rsidRDefault="00B865B5" w:rsidP="003E6719">
      <w:pPr>
        <w:numPr>
          <w:ilvl w:val="1"/>
          <w:numId w:val="67"/>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i/>
          <w:lang w:eastAsia="pl-PL"/>
        </w:rPr>
        <w:t>Wytyczne organizacji bezpiecznego ruchu rowerowego.</w:t>
      </w:r>
      <w:r w:rsidRPr="00B865B5">
        <w:rPr>
          <w:rFonts w:asciiTheme="minorHAnsi" w:eastAsia="Times New Roman" w:hAnsiTheme="minorHAnsi"/>
          <w:lang w:eastAsia="pl-PL"/>
        </w:rPr>
        <w:t xml:space="preserve"> Projekt zrealizowany w latach 2017 - 2019 przez konsorcjum Instytutu Transportu Samochodowego i M&amp;G Consulting Marketing na zlecenie Sekretariatu Krajowej Rady Bezpieczeństwa Ruchu Drogowego działającej przy Ministerstwie Infrastruktury. Wdrożenie rekomendowanych zmian ma</w:t>
      </w:r>
      <w:r w:rsidR="00CB09BA">
        <w:rPr>
          <w:rFonts w:asciiTheme="minorHAnsi" w:eastAsia="Times New Roman" w:hAnsiTheme="minorHAnsi"/>
          <w:lang w:eastAsia="pl-PL"/>
        </w:rPr>
        <w:t xml:space="preserve"> na celu umożliwienie stosowania</w:t>
      </w:r>
      <w:r w:rsidRPr="00B865B5">
        <w:rPr>
          <w:rFonts w:asciiTheme="minorHAnsi" w:eastAsia="Times New Roman" w:hAnsiTheme="minorHAnsi"/>
          <w:lang w:eastAsia="pl-PL"/>
        </w:rPr>
        <w:t xml:space="preserve"> rozwiązań </w:t>
      </w:r>
      <w:r w:rsidR="00CB09BA">
        <w:rPr>
          <w:rFonts w:asciiTheme="minorHAnsi" w:eastAsia="Times New Roman" w:hAnsiTheme="minorHAnsi"/>
          <w:lang w:eastAsia="pl-PL"/>
        </w:rPr>
        <w:t xml:space="preserve">inżynieryjnych </w:t>
      </w:r>
      <w:r w:rsidRPr="00B865B5">
        <w:rPr>
          <w:rFonts w:asciiTheme="minorHAnsi" w:eastAsia="Times New Roman" w:hAnsiTheme="minorHAnsi"/>
          <w:lang w:eastAsia="pl-PL"/>
        </w:rPr>
        <w:t xml:space="preserve">poprawiających bezpieczeństwo i komfort rowerzystów, a także wyeliminowanie wątpliwości w zakresie interpretacji </w:t>
      </w:r>
      <w:r w:rsidR="00CB09BA">
        <w:rPr>
          <w:rFonts w:asciiTheme="minorHAnsi" w:eastAsia="Times New Roman" w:hAnsiTheme="minorHAnsi"/>
          <w:lang w:eastAsia="pl-PL"/>
        </w:rPr>
        <w:t xml:space="preserve">rozwiązań i </w:t>
      </w:r>
      <w:r w:rsidRPr="00B865B5">
        <w:rPr>
          <w:rFonts w:asciiTheme="minorHAnsi" w:eastAsia="Times New Roman" w:hAnsiTheme="minorHAnsi"/>
          <w:lang w:eastAsia="pl-PL"/>
        </w:rPr>
        <w:t xml:space="preserve">przepisów. </w:t>
      </w:r>
      <w:r w:rsidR="00CB09BA">
        <w:rPr>
          <w:rFonts w:asciiTheme="minorHAnsi" w:eastAsia="Times New Roman" w:hAnsiTheme="minorHAnsi"/>
          <w:lang w:eastAsia="pl-PL"/>
        </w:rPr>
        <w:br/>
      </w:r>
      <w:r w:rsidRPr="00B865B5">
        <w:rPr>
          <w:rFonts w:asciiTheme="minorHAnsi" w:eastAsia="Times New Roman" w:hAnsiTheme="minorHAnsi"/>
          <w:lang w:eastAsia="pl-PL"/>
        </w:rPr>
        <w:t>W opracowaniu zawarto także rekomendacje odnośnie konstrukcji nawierzchni dróg dla rowerów oraz propozycje innych zmian dotyczące ruchu rowerowego.</w:t>
      </w:r>
    </w:p>
    <w:p w14:paraId="0680D3CC" w14:textId="77777777" w:rsidR="00B865B5" w:rsidRPr="00B865B5" w:rsidRDefault="00B865B5" w:rsidP="003E6719">
      <w:pPr>
        <w:spacing w:after="120" w:line="240" w:lineRule="exact"/>
        <w:jc w:val="both"/>
        <w:rPr>
          <w:rFonts w:asciiTheme="minorHAnsi" w:eastAsia="Times New Roman" w:hAnsiTheme="minorHAnsi"/>
          <w:b/>
          <w:i/>
          <w:lang w:eastAsia="pl-PL"/>
        </w:rPr>
      </w:pPr>
      <w:r w:rsidRPr="00B865B5">
        <w:rPr>
          <w:rFonts w:asciiTheme="minorHAnsi" w:eastAsia="Times New Roman" w:hAnsiTheme="minorHAnsi"/>
          <w:lang w:eastAsia="pl-PL"/>
        </w:rPr>
        <w:t xml:space="preserve">Filar: </w:t>
      </w:r>
      <w:r w:rsidRPr="00B865B5">
        <w:rPr>
          <w:rFonts w:asciiTheme="minorHAnsi" w:eastAsia="Times New Roman" w:hAnsiTheme="minorHAnsi"/>
          <w:b/>
          <w:i/>
          <w:lang w:eastAsia="pl-PL"/>
        </w:rPr>
        <w:t>Bezpieczne drogi</w:t>
      </w:r>
    </w:p>
    <w:p w14:paraId="1749F4FB" w14:textId="77777777" w:rsidR="00B865B5" w:rsidRPr="00B865B5" w:rsidRDefault="00B865B5" w:rsidP="003E6719">
      <w:pPr>
        <w:spacing w:after="120" w:line="240" w:lineRule="exact"/>
        <w:jc w:val="both"/>
        <w:rPr>
          <w:rFonts w:asciiTheme="minorHAnsi" w:eastAsia="Times New Roman" w:hAnsiTheme="minorHAnsi"/>
          <w:b/>
          <w:i/>
          <w:lang w:eastAsia="pl-PL"/>
        </w:rPr>
      </w:pPr>
      <w:r w:rsidRPr="00B865B5">
        <w:rPr>
          <w:rFonts w:asciiTheme="minorHAnsi" w:eastAsia="Times New Roman" w:hAnsiTheme="minorHAnsi"/>
          <w:lang w:eastAsia="pl-PL"/>
        </w:rPr>
        <w:t>Priorytet:</w:t>
      </w:r>
      <w:r w:rsidRPr="00B865B5">
        <w:rPr>
          <w:rFonts w:asciiTheme="minorHAnsi" w:eastAsia="Times New Roman" w:hAnsiTheme="minorHAnsi"/>
          <w:b/>
          <w:lang w:eastAsia="pl-PL"/>
        </w:rPr>
        <w:t xml:space="preserve"> </w:t>
      </w:r>
      <w:r w:rsidRPr="00B865B5">
        <w:rPr>
          <w:rFonts w:asciiTheme="minorHAnsi" w:eastAsia="Times New Roman" w:hAnsiTheme="minorHAnsi"/>
          <w:b/>
          <w:i/>
          <w:lang w:eastAsia="pl-PL"/>
        </w:rPr>
        <w:t>Wdrożenie standardów bezpieczeństwa ruchu drogowego eliminujących największe zagrożenia w ruchu drogowym</w:t>
      </w:r>
    </w:p>
    <w:p w14:paraId="0B47F9AF" w14:textId="77777777" w:rsidR="00B865B5" w:rsidRPr="00B865B5" w:rsidRDefault="00B865B5" w:rsidP="003E6719">
      <w:pPr>
        <w:spacing w:after="120" w:line="240" w:lineRule="exact"/>
        <w:jc w:val="both"/>
        <w:rPr>
          <w:rFonts w:asciiTheme="minorHAnsi" w:eastAsia="Times New Roman" w:hAnsiTheme="minorHAnsi"/>
          <w:b/>
          <w:i/>
          <w:lang w:eastAsia="pl-PL"/>
        </w:rPr>
      </w:pPr>
      <w:r w:rsidRPr="00B865B5">
        <w:rPr>
          <w:rFonts w:asciiTheme="minorHAnsi" w:eastAsia="Times New Roman" w:hAnsiTheme="minorHAnsi"/>
          <w:lang w:eastAsia="pl-PL"/>
        </w:rPr>
        <w:t xml:space="preserve">Kierunek: </w:t>
      </w:r>
      <w:r w:rsidRPr="00B865B5">
        <w:rPr>
          <w:rFonts w:asciiTheme="minorHAnsi" w:eastAsia="Times New Roman" w:hAnsiTheme="minorHAnsi"/>
          <w:b/>
          <w:i/>
          <w:lang w:eastAsia="pl-PL"/>
        </w:rPr>
        <w:t>Edukacja</w:t>
      </w:r>
    </w:p>
    <w:p w14:paraId="63426066" w14:textId="77777777" w:rsidR="00B865B5" w:rsidRPr="00B865B5" w:rsidRDefault="00B865B5" w:rsidP="003E6719">
      <w:pPr>
        <w:numPr>
          <w:ilvl w:val="0"/>
          <w:numId w:val="19"/>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 xml:space="preserve">Wygłoszenie referatów na konferencjach, w tym: </w:t>
      </w:r>
    </w:p>
    <w:p w14:paraId="0479213E" w14:textId="2ED61C78" w:rsidR="00B865B5" w:rsidRPr="00B865B5" w:rsidRDefault="00B865B5" w:rsidP="003E6719">
      <w:pPr>
        <w:numPr>
          <w:ilvl w:val="1"/>
          <w:numId w:val="19"/>
        </w:numPr>
        <w:spacing w:after="120" w:line="240" w:lineRule="exact"/>
        <w:jc w:val="both"/>
        <w:rPr>
          <w:rFonts w:asciiTheme="minorHAnsi" w:eastAsia="Times New Roman" w:hAnsiTheme="minorHAnsi"/>
          <w:lang w:val="en-GB" w:eastAsia="pl-PL"/>
        </w:rPr>
      </w:pPr>
      <w:r w:rsidRPr="00B865B5">
        <w:rPr>
          <w:rFonts w:asciiTheme="minorHAnsi" w:eastAsia="Times New Roman" w:hAnsiTheme="minorHAnsi"/>
          <w:b/>
          <w:lang w:val="en-GB" w:eastAsia="pl-PL"/>
        </w:rPr>
        <w:t xml:space="preserve">Psychological determinants of the drivers behaviour in the context of introducing experimental road signs in Poland. </w:t>
      </w:r>
      <w:r w:rsidRPr="00B865B5">
        <w:rPr>
          <w:rFonts w:asciiTheme="minorHAnsi" w:eastAsia="Times New Roman" w:hAnsiTheme="minorHAnsi"/>
          <w:lang w:val="en-GB" w:eastAsia="pl-PL"/>
        </w:rPr>
        <w:t>Autorzy: Ewa Odachowska Monika Ucińska, Kamila Gąsiorek – Przygotowanie i wygłoszenie referatu na International Scientific Conference Transport of the 21st Century, 9– 12</w:t>
      </w:r>
      <w:r w:rsidRPr="00B865B5">
        <w:rPr>
          <w:rFonts w:asciiTheme="minorHAnsi" w:eastAsia="Times New Roman" w:hAnsiTheme="minorHAnsi"/>
          <w:vertAlign w:val="superscript"/>
          <w:lang w:val="en-GB" w:eastAsia="pl-PL"/>
        </w:rPr>
        <w:t>th</w:t>
      </w:r>
      <w:r w:rsidRPr="00B865B5">
        <w:rPr>
          <w:rFonts w:asciiTheme="minorHAnsi" w:eastAsia="Times New Roman" w:hAnsiTheme="minorHAnsi"/>
          <w:lang w:val="en-GB" w:eastAsia="pl-PL"/>
        </w:rPr>
        <w:t xml:space="preserve"> of June 2019, Ryn, Poland.</w:t>
      </w:r>
    </w:p>
    <w:p w14:paraId="473B6965" w14:textId="66796A7F" w:rsidR="00B865B5" w:rsidRPr="00D370D3" w:rsidRDefault="00B865B5" w:rsidP="003E6719">
      <w:pPr>
        <w:numPr>
          <w:ilvl w:val="1"/>
          <w:numId w:val="19"/>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Psychologiczne uwarunkowania zachowań kierowców w środowisku autostradowym.</w:t>
      </w:r>
      <w:r w:rsidRPr="00B865B5">
        <w:rPr>
          <w:rFonts w:asciiTheme="minorHAnsi" w:eastAsia="Times New Roman" w:hAnsiTheme="minorHAnsi"/>
          <w:lang w:eastAsia="pl-PL"/>
        </w:rPr>
        <w:t xml:space="preserve"> Autor: Ewa Odachowska – Przygotowanie prezentacji i wystąpienia na konferencji PIGOSK pt. „Psychologiczne uwarunkowania zachowań kierowców w środowisku autostradowym” Lipowy Most: 13-15.09.2019.</w:t>
      </w:r>
    </w:p>
    <w:p w14:paraId="4D471431" w14:textId="77777777" w:rsidR="00B865B5" w:rsidRPr="00B865B5" w:rsidRDefault="00B865B5" w:rsidP="003E6719">
      <w:pPr>
        <w:spacing w:after="120" w:line="240" w:lineRule="exact"/>
        <w:jc w:val="both"/>
        <w:rPr>
          <w:rFonts w:asciiTheme="minorHAnsi" w:eastAsia="Times New Roman" w:hAnsiTheme="minorHAnsi"/>
          <w:b/>
          <w:i/>
          <w:lang w:eastAsia="pl-PL"/>
        </w:rPr>
      </w:pPr>
      <w:r w:rsidRPr="00B865B5">
        <w:rPr>
          <w:rFonts w:asciiTheme="minorHAnsi" w:eastAsia="Times New Roman" w:hAnsiTheme="minorHAnsi"/>
          <w:lang w:eastAsia="pl-PL"/>
        </w:rPr>
        <w:t xml:space="preserve">Filar: </w:t>
      </w:r>
      <w:r w:rsidRPr="00B865B5">
        <w:rPr>
          <w:rFonts w:asciiTheme="minorHAnsi" w:eastAsia="Times New Roman" w:hAnsiTheme="minorHAnsi"/>
          <w:b/>
          <w:i/>
          <w:lang w:eastAsia="pl-PL"/>
        </w:rPr>
        <w:t>Bezpieczne drogi</w:t>
      </w:r>
    </w:p>
    <w:p w14:paraId="3ADE8719" w14:textId="77777777" w:rsidR="00B865B5" w:rsidRPr="00B865B5" w:rsidRDefault="00B865B5" w:rsidP="003E6719">
      <w:pPr>
        <w:spacing w:after="120" w:line="240" w:lineRule="exact"/>
        <w:jc w:val="both"/>
        <w:rPr>
          <w:rFonts w:asciiTheme="minorHAnsi" w:eastAsia="Times New Roman" w:hAnsiTheme="minorHAnsi"/>
          <w:b/>
          <w:i/>
          <w:lang w:eastAsia="pl-PL"/>
        </w:rPr>
      </w:pPr>
      <w:r w:rsidRPr="00B865B5">
        <w:rPr>
          <w:rFonts w:asciiTheme="minorHAnsi" w:eastAsia="Times New Roman" w:hAnsiTheme="minorHAnsi"/>
          <w:lang w:eastAsia="pl-PL"/>
        </w:rPr>
        <w:t>Priorytet:</w:t>
      </w:r>
      <w:r w:rsidRPr="00B865B5">
        <w:rPr>
          <w:rFonts w:asciiTheme="minorHAnsi" w:eastAsia="Times New Roman" w:hAnsiTheme="minorHAnsi"/>
          <w:b/>
          <w:lang w:eastAsia="pl-PL"/>
        </w:rPr>
        <w:t xml:space="preserve"> </w:t>
      </w:r>
      <w:r w:rsidRPr="00B865B5">
        <w:rPr>
          <w:rFonts w:asciiTheme="minorHAnsi" w:eastAsia="Times New Roman" w:hAnsiTheme="minorHAnsi"/>
          <w:b/>
          <w:i/>
          <w:lang w:eastAsia="pl-PL"/>
        </w:rPr>
        <w:t>Wdrożenie standardów bezpieczeństwa ruchu drogowego eliminujących największe zagrożenia w ruchu drogowym</w:t>
      </w:r>
    </w:p>
    <w:p w14:paraId="05F1A81F" w14:textId="77777777" w:rsidR="00B865B5" w:rsidRPr="00B865B5" w:rsidRDefault="00B865B5" w:rsidP="003E6719">
      <w:pPr>
        <w:spacing w:after="120" w:line="240" w:lineRule="exact"/>
        <w:jc w:val="both"/>
        <w:rPr>
          <w:rFonts w:asciiTheme="minorHAnsi" w:eastAsia="Times New Roman" w:hAnsiTheme="minorHAnsi"/>
          <w:b/>
          <w:lang w:eastAsia="pl-PL"/>
        </w:rPr>
      </w:pPr>
      <w:r w:rsidRPr="00B865B5">
        <w:rPr>
          <w:rFonts w:asciiTheme="minorHAnsi" w:eastAsia="Times New Roman" w:hAnsiTheme="minorHAnsi"/>
          <w:lang w:eastAsia="pl-PL"/>
        </w:rPr>
        <w:t xml:space="preserve">Kierunek: </w:t>
      </w:r>
      <w:r w:rsidRPr="00B865B5">
        <w:rPr>
          <w:rFonts w:asciiTheme="minorHAnsi" w:eastAsia="Times New Roman" w:hAnsiTheme="minorHAnsi"/>
          <w:b/>
          <w:i/>
          <w:lang w:eastAsia="pl-PL"/>
        </w:rPr>
        <w:t>Badania wymiana doświadczeń</w:t>
      </w:r>
    </w:p>
    <w:p w14:paraId="22CB5F2B" w14:textId="77777777" w:rsidR="00B865B5" w:rsidRPr="00B865B5" w:rsidRDefault="00B865B5" w:rsidP="003E6719">
      <w:pPr>
        <w:numPr>
          <w:ilvl w:val="0"/>
          <w:numId w:val="64"/>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Opracowanie licznych publikacji, w tym miedzy innymi:</w:t>
      </w:r>
    </w:p>
    <w:p w14:paraId="6F0EA70C" w14:textId="63B9DF33" w:rsidR="00B865B5" w:rsidRPr="003E6719" w:rsidRDefault="00B865B5" w:rsidP="003E6719">
      <w:pPr>
        <w:numPr>
          <w:ilvl w:val="1"/>
          <w:numId w:val="64"/>
        </w:numPr>
        <w:spacing w:after="120" w:line="240" w:lineRule="exact"/>
        <w:jc w:val="both"/>
        <w:rPr>
          <w:rFonts w:asciiTheme="minorHAnsi" w:eastAsia="Times New Roman" w:hAnsiTheme="minorHAnsi"/>
          <w:lang w:val="en-GB" w:eastAsia="pl-PL"/>
        </w:rPr>
      </w:pPr>
      <w:r w:rsidRPr="00B865B5">
        <w:rPr>
          <w:rFonts w:asciiTheme="minorHAnsi" w:eastAsia="Times New Roman" w:hAnsiTheme="minorHAnsi"/>
          <w:b/>
          <w:lang w:val="en-GB" w:eastAsia="pl-PL"/>
        </w:rPr>
        <w:t>Psychological determinants of the drivers behaviour in the context of introducing experimental road signs in Poland</w:t>
      </w:r>
      <w:r w:rsidR="00853354">
        <w:rPr>
          <w:rFonts w:asciiTheme="minorHAnsi" w:eastAsia="Times New Roman" w:hAnsiTheme="minorHAnsi"/>
          <w:lang w:val="en-GB" w:eastAsia="pl-PL"/>
        </w:rPr>
        <w:t xml:space="preserve">. Autorzy: </w:t>
      </w:r>
      <w:r w:rsidRPr="00B865B5">
        <w:rPr>
          <w:rFonts w:asciiTheme="minorHAnsi" w:eastAsia="Times New Roman" w:hAnsiTheme="minorHAnsi"/>
          <w:lang w:val="en-GB" w:eastAsia="pl-PL"/>
        </w:rPr>
        <w:t xml:space="preserve">Ewa Odachowska Monika Ucińska, Kamila Gąsiorek – Publikacja: Research Methods and Solutions to Current Transport Problems: Proceedings of the International Scientific Conference Transport of the 21st Century, 9– 12th of June 2019, Ryn, Poland. </w:t>
      </w:r>
      <w:r w:rsidRPr="003E6719">
        <w:rPr>
          <w:rFonts w:asciiTheme="minorHAnsi" w:eastAsia="Times New Roman" w:hAnsiTheme="minorHAnsi"/>
          <w:lang w:val="en-GB" w:eastAsia="pl-PL"/>
        </w:rPr>
        <w:t>Advances in Intellig</w:t>
      </w:r>
      <w:r w:rsidR="00853354">
        <w:rPr>
          <w:rFonts w:asciiTheme="minorHAnsi" w:eastAsia="Times New Roman" w:hAnsiTheme="minorHAnsi"/>
          <w:lang w:val="en-GB" w:eastAsia="pl-PL"/>
        </w:rPr>
        <w:t>ent Systems and Computing, vol.</w:t>
      </w:r>
      <w:r w:rsidRPr="003E6719">
        <w:rPr>
          <w:rFonts w:asciiTheme="minorHAnsi" w:eastAsia="Times New Roman" w:hAnsiTheme="minorHAnsi"/>
          <w:lang w:val="en-GB" w:eastAsia="pl-PL"/>
        </w:rPr>
        <w:t xml:space="preserve"> 1032, 295-306 ISSN 2194-5357.</w:t>
      </w:r>
    </w:p>
    <w:p w14:paraId="202B5A91" w14:textId="6691AF15" w:rsidR="00B865B5" w:rsidRPr="00B865B5" w:rsidRDefault="00B865B5" w:rsidP="003E6719">
      <w:pPr>
        <w:numPr>
          <w:ilvl w:val="1"/>
          <w:numId w:val="64"/>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Wpływ reklam na poziom bezpieczeństwa ruchu drogowego</w:t>
      </w:r>
      <w:r w:rsidRPr="00B865B5">
        <w:rPr>
          <w:rFonts w:asciiTheme="minorHAnsi" w:eastAsia="Times New Roman" w:hAnsiTheme="minorHAnsi"/>
          <w:lang w:eastAsia="pl-PL"/>
        </w:rPr>
        <w:t>. Autorzy: K. G</w:t>
      </w:r>
      <w:r w:rsidR="00596B23">
        <w:rPr>
          <w:rFonts w:asciiTheme="minorHAnsi" w:eastAsia="Times New Roman" w:hAnsiTheme="minorHAnsi"/>
          <w:lang w:eastAsia="pl-PL"/>
        </w:rPr>
        <w:t xml:space="preserve">ąsiorek, Olejniczak-Serowiec A. </w:t>
      </w:r>
      <w:r w:rsidRPr="00B865B5">
        <w:rPr>
          <w:rFonts w:asciiTheme="minorHAnsi" w:eastAsia="Times New Roman" w:hAnsiTheme="minorHAnsi"/>
          <w:lang w:eastAsia="pl-PL"/>
        </w:rPr>
        <w:t xml:space="preserve">Publikacja: Kwartalnik Motoryzacyjny BRD 3/2019. ISBN/ISSN: 1230-1620. </w:t>
      </w:r>
    </w:p>
    <w:p w14:paraId="3A3E3309" w14:textId="77D1EB63" w:rsidR="00B865B5" w:rsidRDefault="00B865B5" w:rsidP="003E6719">
      <w:pPr>
        <w:numPr>
          <w:ilvl w:val="1"/>
          <w:numId w:val="64"/>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RID 4F – Oznakowanie eksperymentalne dróg w aspekcie zachowań uczestników ruchu</w:t>
      </w:r>
      <w:r w:rsidR="00853354">
        <w:rPr>
          <w:rFonts w:asciiTheme="minorHAnsi" w:eastAsia="Times New Roman" w:hAnsiTheme="minorHAnsi"/>
          <w:lang w:eastAsia="pl-PL"/>
        </w:rPr>
        <w:t xml:space="preserve">. Autorzy: </w:t>
      </w:r>
      <w:r w:rsidRPr="00B865B5">
        <w:rPr>
          <w:rFonts w:asciiTheme="minorHAnsi" w:eastAsia="Times New Roman" w:hAnsiTheme="minorHAnsi"/>
          <w:lang w:eastAsia="pl-PL"/>
        </w:rPr>
        <w:t>Monika Ucińska, Mikołaj Kruszewski, Publikacja: Kwartalnik Motoryzacyjny BRD 1/2019 ISBN/ISSN: 1230-1620.</w:t>
      </w:r>
    </w:p>
    <w:p w14:paraId="15C64789" w14:textId="3BA0F7C0" w:rsidR="00B865B5" w:rsidRPr="00D370D3" w:rsidRDefault="00B865B5" w:rsidP="003E6719">
      <w:pPr>
        <w:numPr>
          <w:ilvl w:val="0"/>
          <w:numId w:val="64"/>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 xml:space="preserve">Realizacja badań naukowych: </w:t>
      </w:r>
    </w:p>
    <w:p w14:paraId="72B32064" w14:textId="546EE122" w:rsidR="00B865B5" w:rsidRPr="00B865B5" w:rsidRDefault="00B865B5" w:rsidP="003E6719">
      <w:pPr>
        <w:numPr>
          <w:ilvl w:val="1"/>
          <w:numId w:val="64"/>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Analiza rekomendacji wiodących światowych i europejskich stowarzyszeń producentów pojazdów, części samochodowych i urządzeń C-ITS w zakresie bezpiecznego wdrażania technologii związanych z automatyzacją transportu (C-ITS, CAD, CAV, V2X)</w:t>
      </w:r>
      <w:r w:rsidRPr="00B865B5">
        <w:rPr>
          <w:rFonts w:asciiTheme="minorHAnsi" w:eastAsia="Times New Roman" w:hAnsiTheme="minorHAnsi"/>
          <w:lang w:eastAsia="pl-PL"/>
        </w:rPr>
        <w:t xml:space="preserve"> - raport w ramach realizacji projektu AV-PL-ROAD: Polska droga do automatyzacji transportu. Opracowania mają na celu wsparcie administracji publicznej w zakresie bezpiecznego wdrażania pojazdów autonomicznych do Polski.</w:t>
      </w:r>
    </w:p>
    <w:p w14:paraId="5CEEA36C" w14:textId="1F3DED28" w:rsidR="00B865B5" w:rsidRPr="00B865B5" w:rsidRDefault="00B865B5" w:rsidP="003E6719">
      <w:pPr>
        <w:numPr>
          <w:ilvl w:val="1"/>
          <w:numId w:val="64"/>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Analiza i opracowanie rekomendacji dotyczących wprowadzenia zmian w szkoleniach kierowców zawodowych ze względu na wdrożenie nowych systemów automatyzujących jazdę</w:t>
      </w:r>
      <w:r w:rsidRPr="00B865B5">
        <w:rPr>
          <w:rFonts w:asciiTheme="minorHAnsi" w:eastAsia="Times New Roman" w:hAnsiTheme="minorHAnsi"/>
          <w:lang w:eastAsia="pl-PL"/>
        </w:rPr>
        <w:t xml:space="preserve"> - raport w ramach realizacji projektu AV-PL-ROAD: Polska droga do automatyzacji transportu. Analizy mają na celu wsparcie administracji publicznej w zakresie bezpiecznego wdrażania pojazdów autonomicznych do Polski.</w:t>
      </w:r>
    </w:p>
    <w:p w14:paraId="0986C978" w14:textId="6BADBA79" w:rsidR="00B865B5" w:rsidRPr="00D370D3" w:rsidRDefault="00B865B5" w:rsidP="003E6719">
      <w:pPr>
        <w:numPr>
          <w:ilvl w:val="1"/>
          <w:numId w:val="64"/>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i/>
          <w:lang w:eastAsia="pl-PL"/>
        </w:rPr>
        <w:t>Analiza koncepcji testów transgranicznych, m.in. z punktu widzenia infrastruktury drogowej</w:t>
      </w:r>
      <w:r w:rsidRPr="00B865B5">
        <w:rPr>
          <w:rFonts w:asciiTheme="minorHAnsi" w:eastAsia="Times New Roman" w:hAnsiTheme="minorHAnsi"/>
          <w:lang w:eastAsia="pl-PL"/>
        </w:rPr>
        <w:t xml:space="preserve"> - raportu w ramach </w:t>
      </w:r>
      <w:r w:rsidR="00D05224">
        <w:rPr>
          <w:rFonts w:asciiTheme="minorHAnsi" w:eastAsia="Times New Roman" w:hAnsiTheme="minorHAnsi"/>
          <w:lang w:eastAsia="pl-PL"/>
        </w:rPr>
        <w:t xml:space="preserve">realizacji projektu AV-PL-ROAD </w:t>
      </w:r>
      <w:r w:rsidRPr="00B865B5">
        <w:rPr>
          <w:rFonts w:asciiTheme="minorHAnsi" w:eastAsia="Times New Roman" w:hAnsiTheme="minorHAnsi"/>
          <w:lang w:eastAsia="pl-PL"/>
        </w:rPr>
        <w:t xml:space="preserve">mający na celu wsparcie administracji publicznej w zakresie bezpiecznego wdrażania pojazdów autonomicznych w Polsce. </w:t>
      </w:r>
    </w:p>
    <w:p w14:paraId="12EBC6CE" w14:textId="77777777" w:rsidR="00B865B5" w:rsidRPr="00B865B5" w:rsidRDefault="00B865B5" w:rsidP="003E6719">
      <w:pPr>
        <w:spacing w:after="120" w:line="240" w:lineRule="exact"/>
        <w:jc w:val="both"/>
        <w:rPr>
          <w:rFonts w:asciiTheme="minorHAnsi" w:eastAsia="Times New Roman" w:hAnsiTheme="minorHAnsi"/>
          <w:b/>
          <w:i/>
          <w:lang w:eastAsia="pl-PL"/>
        </w:rPr>
      </w:pPr>
      <w:r w:rsidRPr="00B865B5">
        <w:rPr>
          <w:rFonts w:asciiTheme="minorHAnsi" w:eastAsia="Times New Roman" w:hAnsiTheme="minorHAnsi"/>
          <w:lang w:eastAsia="pl-PL"/>
        </w:rPr>
        <w:t xml:space="preserve">Filar: </w:t>
      </w:r>
      <w:r w:rsidRPr="00B865B5">
        <w:rPr>
          <w:rFonts w:asciiTheme="minorHAnsi" w:eastAsia="Times New Roman" w:hAnsiTheme="minorHAnsi"/>
          <w:b/>
          <w:i/>
          <w:lang w:eastAsia="pl-PL"/>
        </w:rPr>
        <w:t>Bezpieczne drogi</w:t>
      </w:r>
    </w:p>
    <w:p w14:paraId="7A3687E0" w14:textId="77777777" w:rsidR="00B865B5" w:rsidRPr="00B865B5" w:rsidRDefault="00B865B5" w:rsidP="003E6719">
      <w:pPr>
        <w:spacing w:after="120" w:line="240" w:lineRule="exact"/>
        <w:jc w:val="both"/>
        <w:rPr>
          <w:rFonts w:asciiTheme="minorHAnsi" w:eastAsia="Times New Roman" w:hAnsiTheme="minorHAnsi"/>
          <w:b/>
          <w:i/>
          <w:lang w:eastAsia="pl-PL"/>
        </w:rPr>
      </w:pPr>
      <w:r w:rsidRPr="00B865B5">
        <w:rPr>
          <w:rFonts w:asciiTheme="minorHAnsi" w:eastAsia="Times New Roman" w:hAnsiTheme="minorHAnsi"/>
          <w:lang w:eastAsia="pl-PL"/>
        </w:rPr>
        <w:t>Priorytet:</w:t>
      </w:r>
      <w:r w:rsidRPr="00B865B5">
        <w:rPr>
          <w:rFonts w:asciiTheme="minorHAnsi" w:eastAsia="Times New Roman" w:hAnsiTheme="minorHAnsi"/>
          <w:b/>
          <w:lang w:eastAsia="pl-PL"/>
        </w:rPr>
        <w:t xml:space="preserve"> </w:t>
      </w:r>
      <w:r w:rsidRPr="00B865B5">
        <w:rPr>
          <w:rFonts w:asciiTheme="minorHAnsi" w:eastAsia="Times New Roman" w:hAnsiTheme="minorHAnsi"/>
          <w:b/>
          <w:i/>
          <w:lang w:eastAsia="pl-PL"/>
        </w:rPr>
        <w:t>Rozwój systemu zarzadzania bezpieczeństwem infrastruktury drogowej</w:t>
      </w:r>
    </w:p>
    <w:p w14:paraId="1907A1AD" w14:textId="77777777" w:rsidR="00B865B5" w:rsidRPr="00B865B5" w:rsidRDefault="00B865B5" w:rsidP="003E6719">
      <w:pPr>
        <w:spacing w:after="120" w:line="240" w:lineRule="exact"/>
        <w:jc w:val="both"/>
        <w:rPr>
          <w:rFonts w:asciiTheme="minorHAnsi" w:eastAsia="Times New Roman" w:hAnsiTheme="minorHAnsi"/>
          <w:b/>
          <w:i/>
          <w:lang w:eastAsia="pl-PL"/>
        </w:rPr>
      </w:pPr>
      <w:r w:rsidRPr="00B865B5">
        <w:rPr>
          <w:rFonts w:asciiTheme="minorHAnsi" w:eastAsia="Times New Roman" w:hAnsiTheme="minorHAnsi"/>
          <w:lang w:eastAsia="pl-PL"/>
        </w:rPr>
        <w:t xml:space="preserve">Kierunek: </w:t>
      </w:r>
      <w:r w:rsidRPr="00B865B5">
        <w:rPr>
          <w:rFonts w:asciiTheme="minorHAnsi" w:eastAsia="Times New Roman" w:hAnsiTheme="minorHAnsi"/>
          <w:b/>
          <w:i/>
          <w:lang w:eastAsia="pl-PL"/>
        </w:rPr>
        <w:t>Badania wymiana doświadczeń</w:t>
      </w:r>
    </w:p>
    <w:p w14:paraId="54D222B8" w14:textId="77777777" w:rsidR="00B865B5" w:rsidRPr="00B865B5" w:rsidRDefault="00B865B5" w:rsidP="003E6719">
      <w:pPr>
        <w:numPr>
          <w:ilvl w:val="0"/>
          <w:numId w:val="65"/>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Opracowanie licznych publikacji, w tym między innymi</w:t>
      </w:r>
    </w:p>
    <w:p w14:paraId="1C8AC184" w14:textId="1D4D15E4" w:rsidR="00B865B5" w:rsidRPr="00B865B5" w:rsidRDefault="00B865B5" w:rsidP="003E6719">
      <w:pPr>
        <w:numPr>
          <w:ilvl w:val="1"/>
          <w:numId w:val="65"/>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Wpływ stosowania usług Inteligentnych Systemów Transportowych na poziom bezpieczeństwa ruchu drogowego</w:t>
      </w:r>
      <w:r w:rsidR="00D05224">
        <w:rPr>
          <w:rFonts w:asciiTheme="minorHAnsi" w:eastAsia="Times New Roman" w:hAnsiTheme="minorHAnsi"/>
          <w:lang w:eastAsia="pl-PL"/>
        </w:rPr>
        <w:t xml:space="preserve"> – Małgorzata Pędzierska, </w:t>
      </w:r>
      <w:r w:rsidRPr="00B865B5">
        <w:rPr>
          <w:rFonts w:asciiTheme="minorHAnsi" w:eastAsia="Times New Roman" w:hAnsiTheme="minorHAnsi"/>
          <w:lang w:eastAsia="pl-PL"/>
        </w:rPr>
        <w:t xml:space="preserve">Tomasz Kamiński. Artykuł opublikowany w Kwartalniku Motoryzacyjny BRD wydawanym przez Instytut Transportu Samochodowego. </w:t>
      </w:r>
    </w:p>
    <w:p w14:paraId="122EA22C" w14:textId="15E3506E" w:rsidR="00B865B5" w:rsidRPr="00B865B5" w:rsidRDefault="00B865B5" w:rsidP="003E6719">
      <w:pPr>
        <w:numPr>
          <w:ilvl w:val="1"/>
          <w:numId w:val="65"/>
        </w:numPr>
        <w:spacing w:after="120" w:line="240" w:lineRule="exact"/>
        <w:jc w:val="both"/>
        <w:rPr>
          <w:rFonts w:asciiTheme="minorHAnsi" w:eastAsia="Times New Roman" w:hAnsiTheme="minorHAnsi"/>
          <w:lang w:val="en-GB" w:eastAsia="pl-PL"/>
        </w:rPr>
      </w:pPr>
      <w:r w:rsidRPr="00B865B5">
        <w:rPr>
          <w:rFonts w:asciiTheme="minorHAnsi" w:eastAsia="Times New Roman" w:hAnsiTheme="minorHAnsi"/>
          <w:b/>
          <w:lang w:val="en-GB" w:eastAsia="pl-PL"/>
        </w:rPr>
        <w:t xml:space="preserve">Selected issues of research on the impact of intelligent transport systems on road safety with the use of driving simulators </w:t>
      </w:r>
      <w:r w:rsidR="00D05224">
        <w:rPr>
          <w:rFonts w:asciiTheme="minorHAnsi" w:eastAsia="Times New Roman" w:hAnsiTheme="minorHAnsi"/>
          <w:lang w:val="en-GB" w:eastAsia="pl-PL"/>
        </w:rPr>
        <w:t xml:space="preserve">– Tomasz Kamiński, </w:t>
      </w:r>
      <w:r w:rsidRPr="00B865B5">
        <w:rPr>
          <w:rFonts w:asciiTheme="minorHAnsi" w:eastAsia="Times New Roman" w:hAnsiTheme="minorHAnsi"/>
          <w:lang w:val="en-GB" w:eastAsia="pl-PL"/>
        </w:rPr>
        <w:t>Małgorzat</w:t>
      </w:r>
      <w:r w:rsidR="003E2808">
        <w:rPr>
          <w:rFonts w:asciiTheme="minorHAnsi" w:eastAsia="Times New Roman" w:hAnsiTheme="minorHAnsi"/>
          <w:lang w:val="en-GB" w:eastAsia="pl-PL"/>
        </w:rPr>
        <w:t xml:space="preserve">a Pędzierska, Kamila Gąsiorek, </w:t>
      </w:r>
      <w:r w:rsidRPr="00B865B5">
        <w:rPr>
          <w:rFonts w:asciiTheme="minorHAnsi" w:eastAsia="Times New Roman" w:hAnsiTheme="minorHAnsi"/>
          <w:lang w:val="en-GB" w:eastAsia="pl-PL"/>
        </w:rPr>
        <w:t xml:space="preserve">Prace Naukowe Politechniki Warszawskiej. Transport. Zeszyt 126/2019. </w:t>
      </w:r>
    </w:p>
    <w:p w14:paraId="221034D3" w14:textId="77777777" w:rsidR="00B865B5" w:rsidRPr="00B865B5" w:rsidRDefault="00B865B5" w:rsidP="003E6719">
      <w:pPr>
        <w:numPr>
          <w:ilvl w:val="1"/>
          <w:numId w:val="65"/>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Problemy parkowania na Miejscach Obsługi Podróżnych w Polsce – wyniki badań na wybranych parkingach przy drodze A4</w:t>
      </w:r>
      <w:r w:rsidRPr="00B865B5">
        <w:rPr>
          <w:rFonts w:asciiTheme="minorHAnsi" w:eastAsia="Times New Roman" w:hAnsiTheme="minorHAnsi"/>
          <w:lang w:eastAsia="pl-PL"/>
        </w:rPr>
        <w:t xml:space="preserve">. Autorzy: Mikołaj Kruszewski, Paula Razin. Publikacja: Prace Naukowe Politechniki Warszawskiej – Transport, z.124, 2019. </w:t>
      </w:r>
    </w:p>
    <w:p w14:paraId="62C73707" w14:textId="4EB88566" w:rsidR="00B865B5" w:rsidRPr="00B865B5" w:rsidRDefault="00B865B5" w:rsidP="003E6719">
      <w:pPr>
        <w:numPr>
          <w:ilvl w:val="1"/>
          <w:numId w:val="65"/>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i/>
          <w:lang w:eastAsia="pl-PL"/>
        </w:rPr>
        <w:t>Wpływ usług Inteligentnych Systemów Transportowych na bezpieczeństwo ruchu drogowego – wybrane zagadnienia</w:t>
      </w:r>
      <w:r w:rsidRPr="00B865B5">
        <w:rPr>
          <w:rFonts w:asciiTheme="minorHAnsi" w:eastAsia="Times New Roman" w:hAnsiTheme="minorHAnsi"/>
          <w:lang w:eastAsia="pl-PL"/>
        </w:rPr>
        <w:t xml:space="preserve">. Małgorzata Pędzierska i inni – Seminarium szkoleniowe </w:t>
      </w:r>
      <w:r w:rsidRPr="00B865B5">
        <w:rPr>
          <w:rFonts w:asciiTheme="minorHAnsi" w:eastAsia="Times New Roman" w:hAnsiTheme="minorHAnsi"/>
          <w:lang w:eastAsia="pl-PL"/>
        </w:rPr>
        <w:softHyphen/>
        <w:t>– innowacyjne rozwiązania BRD, Wrocław 27.03.2019.</w:t>
      </w:r>
    </w:p>
    <w:p w14:paraId="0F96E01D" w14:textId="77777777" w:rsidR="00B865B5" w:rsidRPr="00B865B5" w:rsidRDefault="00B865B5" w:rsidP="003E6719">
      <w:pPr>
        <w:spacing w:after="120" w:line="240" w:lineRule="exact"/>
        <w:jc w:val="both"/>
        <w:rPr>
          <w:rFonts w:asciiTheme="minorHAnsi" w:eastAsia="Times New Roman" w:hAnsiTheme="minorHAnsi"/>
          <w:b/>
          <w:i/>
          <w:lang w:eastAsia="pl-PL"/>
        </w:rPr>
      </w:pPr>
      <w:r w:rsidRPr="00B865B5">
        <w:rPr>
          <w:rFonts w:asciiTheme="minorHAnsi" w:eastAsia="Times New Roman" w:hAnsiTheme="minorHAnsi"/>
          <w:lang w:eastAsia="pl-PL"/>
        </w:rPr>
        <w:t xml:space="preserve">Filar: </w:t>
      </w:r>
      <w:r w:rsidRPr="00B865B5">
        <w:rPr>
          <w:rFonts w:asciiTheme="minorHAnsi" w:eastAsia="Times New Roman" w:hAnsiTheme="minorHAnsi"/>
          <w:b/>
          <w:i/>
          <w:lang w:eastAsia="pl-PL"/>
        </w:rPr>
        <w:t>Bezpieczna prędkość</w:t>
      </w:r>
    </w:p>
    <w:p w14:paraId="2A206079" w14:textId="77777777" w:rsidR="00B865B5" w:rsidRPr="00B865B5" w:rsidRDefault="00B865B5" w:rsidP="003E6719">
      <w:pPr>
        <w:spacing w:after="120" w:line="240" w:lineRule="exact"/>
        <w:jc w:val="both"/>
        <w:rPr>
          <w:rFonts w:asciiTheme="minorHAnsi" w:eastAsia="Times New Roman" w:hAnsiTheme="minorHAnsi"/>
          <w:lang w:eastAsia="pl-PL"/>
        </w:rPr>
      </w:pPr>
      <w:r w:rsidRPr="00B865B5">
        <w:rPr>
          <w:rFonts w:asciiTheme="minorHAnsi" w:eastAsia="Times New Roman" w:hAnsiTheme="minorHAnsi"/>
          <w:lang w:eastAsia="pl-PL"/>
        </w:rPr>
        <w:t>Priorytet:</w:t>
      </w:r>
      <w:r w:rsidRPr="00B865B5">
        <w:rPr>
          <w:rFonts w:asciiTheme="minorHAnsi" w:eastAsia="Times New Roman" w:hAnsiTheme="minorHAnsi"/>
          <w:b/>
          <w:lang w:eastAsia="pl-PL"/>
        </w:rPr>
        <w:t xml:space="preserve"> </w:t>
      </w:r>
      <w:r w:rsidRPr="00B865B5">
        <w:rPr>
          <w:rFonts w:asciiTheme="minorHAnsi" w:eastAsia="Times New Roman" w:hAnsiTheme="minorHAnsi"/>
          <w:b/>
          <w:i/>
          <w:lang w:eastAsia="pl-PL"/>
        </w:rPr>
        <w:t>Kształtowanie zachowań kierowców w zakresie jazdy z bezpieczną prędkością</w:t>
      </w:r>
    </w:p>
    <w:p w14:paraId="3721D4AE" w14:textId="77777777" w:rsidR="00B865B5" w:rsidRPr="00B865B5" w:rsidRDefault="00B865B5" w:rsidP="003E6719">
      <w:pPr>
        <w:spacing w:after="120" w:line="240" w:lineRule="exact"/>
        <w:jc w:val="both"/>
        <w:rPr>
          <w:rFonts w:asciiTheme="minorHAnsi" w:eastAsia="Times New Roman" w:hAnsiTheme="minorHAnsi"/>
          <w:b/>
          <w:i/>
          <w:lang w:eastAsia="pl-PL"/>
        </w:rPr>
      </w:pPr>
      <w:r w:rsidRPr="00B865B5">
        <w:rPr>
          <w:rFonts w:asciiTheme="minorHAnsi" w:eastAsia="Times New Roman" w:hAnsiTheme="minorHAnsi"/>
          <w:lang w:eastAsia="pl-PL"/>
        </w:rPr>
        <w:t xml:space="preserve">Kierunek: </w:t>
      </w:r>
      <w:r w:rsidRPr="00B865B5">
        <w:rPr>
          <w:rFonts w:asciiTheme="minorHAnsi" w:eastAsia="Times New Roman" w:hAnsiTheme="minorHAnsi"/>
          <w:b/>
          <w:i/>
          <w:lang w:eastAsia="pl-PL"/>
        </w:rPr>
        <w:t>Edukacja</w:t>
      </w:r>
    </w:p>
    <w:p w14:paraId="2BC2706F" w14:textId="0859BE9B" w:rsidR="00B865B5" w:rsidRPr="00D370D3" w:rsidRDefault="00B865B5" w:rsidP="003E6719">
      <w:pPr>
        <w:numPr>
          <w:ilvl w:val="0"/>
          <w:numId w:val="20"/>
        </w:numPr>
        <w:spacing w:after="120" w:line="240" w:lineRule="exact"/>
        <w:jc w:val="both"/>
        <w:rPr>
          <w:rFonts w:asciiTheme="minorHAnsi" w:eastAsia="Times New Roman" w:hAnsiTheme="minorHAnsi"/>
          <w:b/>
          <w:lang w:eastAsia="pl-PL"/>
        </w:rPr>
      </w:pPr>
      <w:r w:rsidRPr="00B865B5">
        <w:rPr>
          <w:rFonts w:asciiTheme="minorHAnsi" w:eastAsia="Times New Roman" w:hAnsiTheme="minorHAnsi"/>
          <w:b/>
          <w:lang w:eastAsia="pl-PL"/>
        </w:rPr>
        <w:t>Wystąpienia medialne i publikacje prasowe</w:t>
      </w:r>
      <w:r w:rsidRPr="00B865B5">
        <w:rPr>
          <w:rFonts w:asciiTheme="minorHAnsi" w:eastAsia="Times New Roman" w:hAnsiTheme="minorHAnsi"/>
          <w:b/>
          <w:i/>
          <w:lang w:eastAsia="pl-PL"/>
        </w:rPr>
        <w:t xml:space="preserve"> </w:t>
      </w:r>
      <w:r w:rsidRPr="00B865B5">
        <w:rPr>
          <w:rFonts w:asciiTheme="minorHAnsi" w:eastAsia="Times New Roman" w:hAnsiTheme="minorHAnsi"/>
          <w:b/>
          <w:lang w:eastAsia="pl-PL"/>
        </w:rPr>
        <w:t>poświęcone tematyce bezpiecznej prędkości i zachowań uczestników ruchu drogowego z uwzględnieniem psychologicznych aspektów popełniania wykroczeń drogowych (radio, TV, prasa, portale społecznościowe).</w:t>
      </w:r>
    </w:p>
    <w:p w14:paraId="5D602352" w14:textId="77777777" w:rsidR="00B865B5" w:rsidRPr="00B865B5" w:rsidRDefault="00B865B5" w:rsidP="003E6719">
      <w:pPr>
        <w:spacing w:after="120" w:line="240" w:lineRule="exact"/>
        <w:jc w:val="both"/>
        <w:rPr>
          <w:rFonts w:asciiTheme="minorHAnsi" w:eastAsia="Times New Roman" w:hAnsiTheme="minorHAnsi"/>
          <w:lang w:eastAsia="pl-PL"/>
        </w:rPr>
      </w:pPr>
      <w:r w:rsidRPr="00B865B5">
        <w:rPr>
          <w:rFonts w:asciiTheme="minorHAnsi" w:eastAsia="Times New Roman" w:hAnsiTheme="minorHAnsi"/>
          <w:lang w:eastAsia="pl-PL"/>
        </w:rPr>
        <w:t xml:space="preserve">Filar: </w:t>
      </w:r>
      <w:r w:rsidRPr="00B865B5">
        <w:rPr>
          <w:rFonts w:asciiTheme="minorHAnsi" w:eastAsia="Times New Roman" w:hAnsiTheme="minorHAnsi"/>
          <w:b/>
          <w:i/>
          <w:lang w:eastAsia="pl-PL"/>
        </w:rPr>
        <w:t>Bezpieczny pojazd</w:t>
      </w:r>
      <w:r w:rsidRPr="00B865B5">
        <w:rPr>
          <w:rFonts w:asciiTheme="minorHAnsi" w:eastAsia="Times New Roman" w:hAnsiTheme="minorHAnsi"/>
          <w:lang w:eastAsia="pl-PL"/>
        </w:rPr>
        <w:t xml:space="preserve"> </w:t>
      </w:r>
    </w:p>
    <w:p w14:paraId="4C37E831" w14:textId="77777777" w:rsidR="00B865B5" w:rsidRPr="00B865B5" w:rsidRDefault="00B865B5" w:rsidP="003E6719">
      <w:pPr>
        <w:spacing w:after="120" w:line="240" w:lineRule="exact"/>
        <w:jc w:val="both"/>
        <w:rPr>
          <w:rFonts w:asciiTheme="minorHAnsi" w:eastAsia="Times New Roman" w:hAnsiTheme="minorHAnsi"/>
          <w:b/>
          <w:lang w:eastAsia="pl-PL"/>
        </w:rPr>
      </w:pPr>
      <w:r w:rsidRPr="00B865B5">
        <w:rPr>
          <w:rFonts w:asciiTheme="minorHAnsi" w:eastAsia="Times New Roman" w:hAnsiTheme="minorHAnsi"/>
          <w:lang w:eastAsia="pl-PL"/>
        </w:rPr>
        <w:t>Priorytet:</w:t>
      </w:r>
      <w:r w:rsidRPr="00B865B5">
        <w:rPr>
          <w:rFonts w:asciiTheme="minorHAnsi" w:eastAsia="Times New Roman" w:hAnsiTheme="minorHAnsi"/>
          <w:b/>
          <w:lang w:eastAsia="pl-PL"/>
        </w:rPr>
        <w:t xml:space="preserve"> </w:t>
      </w:r>
      <w:r w:rsidRPr="00B865B5">
        <w:rPr>
          <w:rFonts w:asciiTheme="minorHAnsi" w:eastAsia="Times New Roman" w:hAnsiTheme="minorHAnsi"/>
          <w:b/>
          <w:i/>
          <w:lang w:eastAsia="pl-PL"/>
        </w:rPr>
        <w:t>Usprawnienie działań dotyczących kontroli stanu technicznego pojazdów</w:t>
      </w:r>
    </w:p>
    <w:p w14:paraId="17D36CC1" w14:textId="77777777" w:rsidR="00B865B5" w:rsidRPr="00B865B5" w:rsidRDefault="00B865B5" w:rsidP="003E6719">
      <w:pPr>
        <w:spacing w:after="120" w:line="240" w:lineRule="exact"/>
        <w:jc w:val="both"/>
        <w:rPr>
          <w:rFonts w:asciiTheme="minorHAnsi" w:eastAsia="Times New Roman" w:hAnsiTheme="minorHAnsi"/>
          <w:b/>
          <w:i/>
          <w:lang w:eastAsia="pl-PL"/>
        </w:rPr>
      </w:pPr>
      <w:r w:rsidRPr="00B865B5">
        <w:rPr>
          <w:rFonts w:asciiTheme="minorHAnsi" w:eastAsia="Times New Roman" w:hAnsiTheme="minorHAnsi"/>
          <w:lang w:eastAsia="pl-PL"/>
        </w:rPr>
        <w:t xml:space="preserve">Kierunek: </w:t>
      </w:r>
      <w:r w:rsidRPr="00B865B5">
        <w:rPr>
          <w:rFonts w:asciiTheme="minorHAnsi" w:eastAsia="Times New Roman" w:hAnsiTheme="minorHAnsi"/>
          <w:b/>
          <w:i/>
          <w:lang w:eastAsia="pl-PL"/>
        </w:rPr>
        <w:t>Inżynieria i technologia</w:t>
      </w:r>
    </w:p>
    <w:p w14:paraId="24FFF07F" w14:textId="683F6A6F" w:rsidR="00B865B5" w:rsidRPr="00B865B5" w:rsidRDefault="00B865B5" w:rsidP="003E6719">
      <w:pPr>
        <w:numPr>
          <w:ilvl w:val="0"/>
          <w:numId w:val="24"/>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Działania w sprawie dopuszczania urządzeń, służących do kontroli stanu technicznego pojazdów</w:t>
      </w:r>
      <w:r w:rsidRPr="00B865B5">
        <w:rPr>
          <w:rFonts w:asciiTheme="minorHAnsi" w:eastAsia="Times New Roman" w:hAnsiTheme="minorHAnsi"/>
          <w:lang w:eastAsia="pl-PL"/>
        </w:rPr>
        <w:t xml:space="preserve"> – Badania urządzeń, stanowiących wyposażenie SKP, dla potrzeb certyfikacji, w obszarze prawnie regulowanym (wymagania wg załącznika nr 3 do rozporządzenia Ministra Transportu i Budownictwa z dnia 10 lutego 2006 r. w sprawie szczegółowych wymagań w stosunku do stacji przeprowadzających badania techniczne pojazdów (Dz. U. Nr 40 z dnia 10 marca 2006 r., poz. 275).</w:t>
      </w:r>
    </w:p>
    <w:p w14:paraId="3F3CD8EE" w14:textId="0D8D385E" w:rsidR="00B865B5" w:rsidRPr="00D370D3" w:rsidRDefault="00B865B5" w:rsidP="003E6719">
      <w:pPr>
        <w:numPr>
          <w:ilvl w:val="0"/>
          <w:numId w:val="24"/>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 xml:space="preserve">Opracowywanie i doskonalenie metod kontroli stanu technicznego pojazdów </w:t>
      </w:r>
      <w:r w:rsidRPr="00B865B5">
        <w:rPr>
          <w:rFonts w:asciiTheme="minorHAnsi" w:eastAsia="Times New Roman" w:hAnsiTheme="minorHAnsi"/>
          <w:lang w:eastAsia="pl-PL"/>
        </w:rPr>
        <w:t>– W ramach działalności statutowej są podejmowane prace, związane z opracowywaniem i doskonaleniem metod kontroli stanu technicznego pojazdów, w tym opracowanie koncepcji i wykonanie prototypów nowych urządzeń kontrolnych oraz ich badania eksploatacyjne.</w:t>
      </w:r>
    </w:p>
    <w:p w14:paraId="1C5AE620" w14:textId="77777777" w:rsidR="00B865B5" w:rsidRPr="00B865B5" w:rsidRDefault="00B865B5" w:rsidP="003E6719">
      <w:pPr>
        <w:spacing w:after="120" w:line="240" w:lineRule="exact"/>
        <w:jc w:val="both"/>
        <w:rPr>
          <w:rFonts w:asciiTheme="minorHAnsi" w:eastAsia="Times New Roman" w:hAnsiTheme="minorHAnsi"/>
          <w:lang w:eastAsia="pl-PL"/>
        </w:rPr>
      </w:pPr>
      <w:r w:rsidRPr="00B865B5">
        <w:rPr>
          <w:rFonts w:asciiTheme="minorHAnsi" w:eastAsia="Times New Roman" w:hAnsiTheme="minorHAnsi"/>
          <w:lang w:eastAsia="pl-PL"/>
        </w:rPr>
        <w:t xml:space="preserve">Filar: </w:t>
      </w:r>
      <w:r w:rsidRPr="00B865B5">
        <w:rPr>
          <w:rFonts w:asciiTheme="minorHAnsi" w:eastAsia="Times New Roman" w:hAnsiTheme="minorHAnsi"/>
          <w:b/>
          <w:i/>
          <w:lang w:eastAsia="pl-PL"/>
        </w:rPr>
        <w:t>Bezpieczny pojazd</w:t>
      </w:r>
      <w:r w:rsidRPr="00B865B5">
        <w:rPr>
          <w:rFonts w:asciiTheme="minorHAnsi" w:eastAsia="Times New Roman" w:hAnsiTheme="minorHAnsi"/>
          <w:lang w:eastAsia="pl-PL"/>
        </w:rPr>
        <w:t xml:space="preserve"> </w:t>
      </w:r>
    </w:p>
    <w:p w14:paraId="663B0DEC" w14:textId="77777777" w:rsidR="00B865B5" w:rsidRPr="00B865B5" w:rsidRDefault="00B865B5" w:rsidP="003E6719">
      <w:pPr>
        <w:spacing w:after="120" w:line="240" w:lineRule="exact"/>
        <w:jc w:val="both"/>
        <w:rPr>
          <w:rFonts w:asciiTheme="minorHAnsi" w:eastAsia="Times New Roman" w:hAnsiTheme="minorHAnsi"/>
          <w:b/>
          <w:lang w:eastAsia="pl-PL"/>
        </w:rPr>
      </w:pPr>
      <w:r w:rsidRPr="00B865B5">
        <w:rPr>
          <w:rFonts w:asciiTheme="minorHAnsi" w:eastAsia="Times New Roman" w:hAnsiTheme="minorHAnsi"/>
          <w:lang w:eastAsia="pl-PL"/>
        </w:rPr>
        <w:t>Priorytet:</w:t>
      </w:r>
      <w:r w:rsidRPr="00B865B5">
        <w:rPr>
          <w:rFonts w:asciiTheme="minorHAnsi" w:eastAsia="Times New Roman" w:hAnsiTheme="minorHAnsi"/>
          <w:b/>
          <w:lang w:eastAsia="pl-PL"/>
        </w:rPr>
        <w:t xml:space="preserve"> </w:t>
      </w:r>
      <w:r w:rsidRPr="00B865B5">
        <w:rPr>
          <w:rFonts w:asciiTheme="minorHAnsi" w:eastAsia="Times New Roman" w:hAnsiTheme="minorHAnsi"/>
          <w:b/>
          <w:i/>
          <w:lang w:eastAsia="pl-PL"/>
        </w:rPr>
        <w:t>Usprawnienie działań dotyczących kontroli stanu technicznego pojazdów</w:t>
      </w:r>
    </w:p>
    <w:p w14:paraId="02920EB3" w14:textId="77777777" w:rsidR="00B865B5" w:rsidRPr="00B865B5" w:rsidRDefault="00B865B5" w:rsidP="003E6719">
      <w:pPr>
        <w:spacing w:after="120" w:line="240" w:lineRule="exact"/>
        <w:jc w:val="both"/>
        <w:rPr>
          <w:rFonts w:asciiTheme="minorHAnsi" w:eastAsia="Times New Roman" w:hAnsiTheme="minorHAnsi"/>
          <w:b/>
          <w:i/>
          <w:lang w:eastAsia="pl-PL"/>
        </w:rPr>
      </w:pPr>
      <w:r w:rsidRPr="00B865B5">
        <w:rPr>
          <w:rFonts w:asciiTheme="minorHAnsi" w:eastAsia="Times New Roman" w:hAnsiTheme="minorHAnsi"/>
          <w:lang w:eastAsia="pl-PL"/>
        </w:rPr>
        <w:t xml:space="preserve">Kierunek: </w:t>
      </w:r>
      <w:r w:rsidRPr="00B865B5">
        <w:rPr>
          <w:rFonts w:asciiTheme="minorHAnsi" w:eastAsia="Times New Roman" w:hAnsiTheme="minorHAnsi"/>
          <w:b/>
          <w:i/>
          <w:lang w:eastAsia="pl-PL"/>
        </w:rPr>
        <w:t>Edukacja</w:t>
      </w:r>
    </w:p>
    <w:p w14:paraId="384A9516" w14:textId="3C0F43F3" w:rsidR="00B865B5" w:rsidRPr="00B865B5" w:rsidRDefault="00B865B5" w:rsidP="003E6719">
      <w:pPr>
        <w:numPr>
          <w:ilvl w:val="0"/>
          <w:numId w:val="21"/>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Zajęcia ze studentami</w:t>
      </w:r>
      <w:r w:rsidRPr="00B865B5">
        <w:rPr>
          <w:rFonts w:asciiTheme="minorHAnsi" w:eastAsia="Times New Roman" w:hAnsiTheme="minorHAnsi"/>
          <w:lang w:eastAsia="pl-PL"/>
        </w:rPr>
        <w:t xml:space="preserve"> – Pracownicy Zakładu Homologacji i Badań Pojazdów prowadzą zajęcia ze studentami na wyższych uczelniach przybliżając im sposoby badań w ramach laboratoriów i prowadzonych wykładów. Zapoznają studentów z</w:t>
      </w:r>
      <w:r w:rsidR="00D05224">
        <w:rPr>
          <w:rFonts w:asciiTheme="minorHAnsi" w:eastAsia="Times New Roman" w:hAnsiTheme="minorHAnsi"/>
          <w:lang w:eastAsia="pl-PL"/>
        </w:rPr>
        <w:t xml:space="preserve"> wymaganiami, jakie są stawiane</w:t>
      </w:r>
      <w:r w:rsidRPr="00B865B5">
        <w:rPr>
          <w:rFonts w:asciiTheme="minorHAnsi" w:eastAsia="Times New Roman" w:hAnsiTheme="minorHAnsi"/>
          <w:lang w:eastAsia="pl-PL"/>
        </w:rPr>
        <w:t xml:space="preserve"> pojazdom wyposażonym w nowoczesne systemy bezpieczeństwa w ramach badań homologacyjnych.</w:t>
      </w:r>
    </w:p>
    <w:p w14:paraId="20463F58" w14:textId="10AB5E74" w:rsidR="00B865B5" w:rsidRPr="00B865B5" w:rsidRDefault="00B865B5" w:rsidP="003E6719">
      <w:pPr>
        <w:numPr>
          <w:ilvl w:val="0"/>
          <w:numId w:val="21"/>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Szkolenie kandydatów na diagnostów i doszkalanie diagnostów</w:t>
      </w:r>
      <w:r w:rsidRPr="00B865B5">
        <w:rPr>
          <w:rFonts w:asciiTheme="minorHAnsi" w:eastAsia="Times New Roman" w:hAnsiTheme="minorHAnsi"/>
          <w:lang w:eastAsia="pl-PL"/>
        </w:rPr>
        <w:t xml:space="preserve"> – Szkolenie w zakresie kontroli hamulców i zawieszenia pojazdu w SKP zgodnie z planem nauczania wg rozporządzenia Ministra Infrastruktury i Rozwoju z dnia 28 listopada 2014 r. w sprawie szkolenia i egzaminowania diagnostów oraz wzorów dokumentów z tym związanych.</w:t>
      </w:r>
    </w:p>
    <w:p w14:paraId="01298659" w14:textId="77777777" w:rsidR="00B865B5" w:rsidRPr="00B865B5" w:rsidRDefault="00B865B5" w:rsidP="003E6719">
      <w:pPr>
        <w:numPr>
          <w:ilvl w:val="0"/>
          <w:numId w:val="21"/>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 xml:space="preserve">Prowadzenie zajęć dla studentów studiów dziennych i zaocznych Uczelni Techniczno-Handlowej w Warszawie w zakresie diagnostyki samochodów </w:t>
      </w:r>
      <w:r w:rsidRPr="00B865B5">
        <w:rPr>
          <w:rFonts w:asciiTheme="minorHAnsi" w:eastAsia="Times New Roman" w:hAnsiTheme="minorHAnsi"/>
          <w:lang w:eastAsia="pl-PL"/>
        </w:rPr>
        <w:t>– Zajęcia laboratoryjne, dotyczące pomiaru sił hamowania, pomiar skuteczności tłumienia zawieszenia pojazdu, pomiaru geometrii ustawienia kół i osi pojazdów, pomiaru mas, nacisków i wymiarów pojazdów, kontroli, weryfikacji i zasad funkcjonowania tachografów cyfrowych, okresowych badań pojazdów.</w:t>
      </w:r>
    </w:p>
    <w:p w14:paraId="3113ADEB" w14:textId="4CAD1D3E" w:rsidR="00B865B5" w:rsidRPr="00B865B5" w:rsidRDefault="00B865B5" w:rsidP="003E6719">
      <w:pPr>
        <w:numPr>
          <w:ilvl w:val="0"/>
          <w:numId w:val="25"/>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 xml:space="preserve">Przeprowadzenie XX Jubileuszowej Konferencji „Badania Techniczne Pojazdów w Świetle Obowiązujących Przepisów 2019 </w:t>
      </w:r>
      <w:r w:rsidRPr="00B865B5">
        <w:rPr>
          <w:rFonts w:asciiTheme="minorHAnsi" w:eastAsia="Times New Roman" w:hAnsiTheme="minorHAnsi"/>
          <w:lang w:eastAsia="pl-PL"/>
        </w:rPr>
        <w:t xml:space="preserve">– Tematyka Konferencji: przewidywane zmiany w organizacji sytemu badań technicznych pojazdów w RP związane z implementacją do polskiego porządku prawnego Dyrektywy 2014/45, zmiany systemowe związane </w:t>
      </w:r>
      <w:r w:rsidR="00061561">
        <w:rPr>
          <w:rFonts w:asciiTheme="minorHAnsi" w:eastAsia="Times New Roman" w:hAnsiTheme="minorHAnsi"/>
          <w:lang w:eastAsia="pl-PL"/>
        </w:rPr>
        <w:t xml:space="preserve">z wdrażaniem systemu CEPIK2.0, </w:t>
      </w:r>
      <w:r w:rsidRPr="00B865B5">
        <w:rPr>
          <w:rFonts w:asciiTheme="minorHAnsi" w:eastAsia="Times New Roman" w:hAnsiTheme="minorHAnsi"/>
          <w:lang w:eastAsia="pl-PL"/>
        </w:rPr>
        <w:t>zmiany w ustawie - Prawo o ruchu drogowym, zmiany w rozporządzeniach do ustawy - Prawo o ruchu drogowym, organizacja SKP pod patronatem ITS, system informatyczny Patronat do obsługi klientów SKP, wybrane elementy badań technicznych pojazdów i wyposażenia kontrolno-pomiarowego SKP, katalog marek i typów pojazdów homologowanych oraz dopuszczonych do ruchu na terytorium Rzeczypospolitej Polskiej, homologacja pojazdów i dopuszczenia jednostkowe do ruchu.</w:t>
      </w:r>
    </w:p>
    <w:p w14:paraId="5B03E2F1" w14:textId="63234CD1" w:rsidR="00B865B5" w:rsidRPr="00B865B5" w:rsidRDefault="00B865B5" w:rsidP="003E6719">
      <w:pPr>
        <w:numPr>
          <w:ilvl w:val="0"/>
          <w:numId w:val="25"/>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Centrum Usług Motoryzacyjnych dla Osób Niepełnosprawnych ITS, Ogólnopolski Punkt Informacyjny</w:t>
      </w:r>
      <w:r w:rsidRPr="00B865B5">
        <w:rPr>
          <w:rFonts w:asciiTheme="minorHAnsi" w:eastAsia="Times New Roman" w:hAnsiTheme="minorHAnsi"/>
          <w:lang w:eastAsia="pl-PL"/>
        </w:rPr>
        <w:t xml:space="preserve"> – Przeprowadzono kilkadziesiąt testów funkcjonalnych dla kandydatów na kierowców i kierowców z zawansowanymi dysfunkcjami. Spotkania obejmowały rozmowę z psychologiem transportu, adaptatorem, instruktorem nauki jazdy oraz testy w pojazdach z adaptacjami. Edukujemy również partnerów CUM w obszarze adaptacji, szkolenia i egzaminowania na prawo jazdy.</w:t>
      </w:r>
    </w:p>
    <w:p w14:paraId="3F262356" w14:textId="5C46EAE8" w:rsidR="00B865B5" w:rsidRPr="00B865B5" w:rsidRDefault="00B865B5" w:rsidP="003E6719">
      <w:pPr>
        <w:numPr>
          <w:ilvl w:val="0"/>
          <w:numId w:val="25"/>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 xml:space="preserve">Organizacja Dnia Osób z Niepełnosprawnością pod hasłem "Żyj aktywnie!" 17.05.2019 ZUS, NFZ, PFRON, Biura Rzecznika Praw Pacjenta, ITS </w:t>
      </w:r>
      <w:r w:rsidRPr="00B865B5">
        <w:rPr>
          <w:rFonts w:asciiTheme="minorHAnsi" w:eastAsia="Times New Roman" w:hAnsiTheme="minorHAnsi"/>
          <w:lang w:eastAsia="pl-PL"/>
        </w:rPr>
        <w:t>–</w:t>
      </w:r>
      <w:r w:rsidRPr="00B865B5">
        <w:rPr>
          <w:rFonts w:asciiTheme="minorHAnsi" w:eastAsia="Times New Roman" w:hAnsiTheme="minorHAnsi"/>
          <w:b/>
          <w:lang w:eastAsia="pl-PL"/>
        </w:rPr>
        <w:t xml:space="preserve"> </w:t>
      </w:r>
      <w:r w:rsidRPr="00B865B5">
        <w:rPr>
          <w:rFonts w:asciiTheme="minorHAnsi" w:eastAsia="Times New Roman" w:hAnsiTheme="minorHAnsi"/>
          <w:lang w:eastAsia="pl-PL"/>
        </w:rPr>
        <w:t xml:space="preserve">Motoryzacja w służbie osób niepełnosprawnych. </w:t>
      </w:r>
    </w:p>
    <w:p w14:paraId="35266C11" w14:textId="1622F0C6" w:rsidR="00B865B5" w:rsidRPr="00B865B5" w:rsidRDefault="00B865B5" w:rsidP="003E6719">
      <w:pPr>
        <w:numPr>
          <w:ilvl w:val="0"/>
          <w:numId w:val="25"/>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Realizacja projektu „Szkolenia dla pracowników sektora transportu zbiorowego w zakresie potrzeb osób o szczególnych potrzebach, w tym osób z niepełnosprawnościami”</w:t>
      </w:r>
      <w:r w:rsidR="00EE3182">
        <w:rPr>
          <w:rFonts w:asciiTheme="minorHAnsi" w:eastAsia="Times New Roman" w:hAnsiTheme="minorHAnsi"/>
          <w:lang w:eastAsia="pl-PL"/>
        </w:rPr>
        <w:t xml:space="preserve">. Projekt finansowany z </w:t>
      </w:r>
      <w:r w:rsidRPr="00B865B5">
        <w:rPr>
          <w:rFonts w:asciiTheme="minorHAnsi" w:eastAsia="Times New Roman" w:hAnsiTheme="minorHAnsi"/>
          <w:lang w:eastAsia="pl-PL"/>
        </w:rPr>
        <w:t>Europejskiego Funduszu Społecznego ma charakter badawczo-szkoleniowy. Jego zasadniczym efektem będzie opracowanie standardów, prog</w:t>
      </w:r>
      <w:r w:rsidR="00B73B24">
        <w:rPr>
          <w:rFonts w:asciiTheme="minorHAnsi" w:eastAsia="Times New Roman" w:hAnsiTheme="minorHAnsi"/>
          <w:lang w:eastAsia="pl-PL"/>
        </w:rPr>
        <w:t xml:space="preserve">ramu szkoleniowego i poradnika </w:t>
      </w:r>
      <w:r w:rsidRPr="00B865B5">
        <w:rPr>
          <w:rFonts w:asciiTheme="minorHAnsi" w:eastAsia="Times New Roman" w:hAnsiTheme="minorHAnsi"/>
          <w:lang w:eastAsia="pl-PL"/>
        </w:rPr>
        <w:t xml:space="preserve">dla pracowników PTZ pod kątem obsługi osób o szczególnych potrzebach, w tym z niepełnosprawnościami. W grudniu zakończyło się zadanie 1, w którym ITS wspólnie z UTK i PFRON zbadał potrzeby szkoleniowe przewoźników, operatorów i organizatorów transportu publicznego. Oprócz tego pracownicy ITS sformułowali wnioski i rekomendacje oraz opisali </w:t>
      </w:r>
      <w:r w:rsidRPr="00B865B5">
        <w:rPr>
          <w:rFonts w:asciiTheme="minorHAnsi" w:eastAsia="Times New Roman" w:hAnsiTheme="minorHAnsi"/>
          <w:i/>
          <w:lang w:eastAsia="pl-PL"/>
        </w:rPr>
        <w:t>case study</w:t>
      </w:r>
      <w:r w:rsidRPr="00B865B5">
        <w:rPr>
          <w:rFonts w:asciiTheme="minorHAnsi" w:eastAsia="Times New Roman" w:hAnsiTheme="minorHAnsi"/>
          <w:lang w:eastAsia="pl-PL"/>
        </w:rPr>
        <w:t xml:space="preserve"> z wizyty studyjnej w Szwecj</w:t>
      </w:r>
      <w:r w:rsidR="00B73B24">
        <w:rPr>
          <w:rFonts w:asciiTheme="minorHAnsi" w:eastAsia="Times New Roman" w:hAnsiTheme="minorHAnsi"/>
          <w:lang w:eastAsia="pl-PL"/>
        </w:rPr>
        <w:t xml:space="preserve">i z rekomendacjami dla Polski. </w:t>
      </w:r>
    </w:p>
    <w:p w14:paraId="61F5F00F" w14:textId="77777777" w:rsidR="00B865B5" w:rsidRPr="00B865B5" w:rsidRDefault="00B865B5" w:rsidP="003E6719">
      <w:pPr>
        <w:spacing w:after="120" w:line="240" w:lineRule="exact"/>
        <w:jc w:val="both"/>
        <w:rPr>
          <w:rFonts w:asciiTheme="minorHAnsi" w:eastAsia="Times New Roman" w:hAnsiTheme="minorHAnsi"/>
          <w:lang w:eastAsia="pl-PL"/>
        </w:rPr>
      </w:pPr>
      <w:r w:rsidRPr="00B865B5">
        <w:rPr>
          <w:rFonts w:asciiTheme="minorHAnsi" w:eastAsia="Times New Roman" w:hAnsiTheme="minorHAnsi"/>
          <w:lang w:eastAsia="pl-PL"/>
        </w:rPr>
        <w:t xml:space="preserve">Filar: </w:t>
      </w:r>
      <w:r w:rsidRPr="00B865B5">
        <w:rPr>
          <w:rFonts w:asciiTheme="minorHAnsi" w:eastAsia="Times New Roman" w:hAnsiTheme="minorHAnsi"/>
          <w:b/>
          <w:i/>
          <w:lang w:eastAsia="pl-PL"/>
        </w:rPr>
        <w:t>Bezpieczny pojazd</w:t>
      </w:r>
      <w:r w:rsidRPr="00B865B5">
        <w:rPr>
          <w:rFonts w:asciiTheme="minorHAnsi" w:eastAsia="Times New Roman" w:hAnsiTheme="minorHAnsi"/>
          <w:lang w:eastAsia="pl-PL"/>
        </w:rPr>
        <w:t xml:space="preserve"> </w:t>
      </w:r>
    </w:p>
    <w:p w14:paraId="33076251" w14:textId="77777777" w:rsidR="00B865B5" w:rsidRPr="00B865B5" w:rsidRDefault="00B865B5" w:rsidP="003E6719">
      <w:pPr>
        <w:spacing w:after="120" w:line="240" w:lineRule="exact"/>
        <w:jc w:val="both"/>
        <w:rPr>
          <w:rFonts w:asciiTheme="minorHAnsi" w:eastAsia="Times New Roman" w:hAnsiTheme="minorHAnsi"/>
          <w:b/>
          <w:i/>
          <w:lang w:eastAsia="pl-PL"/>
        </w:rPr>
      </w:pPr>
      <w:r w:rsidRPr="00B865B5">
        <w:rPr>
          <w:rFonts w:asciiTheme="minorHAnsi" w:eastAsia="Times New Roman" w:hAnsiTheme="minorHAnsi"/>
          <w:lang w:eastAsia="pl-PL"/>
        </w:rPr>
        <w:t>Priorytet:</w:t>
      </w:r>
      <w:r w:rsidRPr="00B865B5">
        <w:rPr>
          <w:rFonts w:asciiTheme="minorHAnsi" w:eastAsia="Times New Roman" w:hAnsiTheme="minorHAnsi"/>
          <w:b/>
          <w:lang w:eastAsia="pl-PL"/>
        </w:rPr>
        <w:t xml:space="preserve"> </w:t>
      </w:r>
      <w:r w:rsidRPr="00B865B5">
        <w:rPr>
          <w:rFonts w:asciiTheme="minorHAnsi" w:eastAsia="Times New Roman" w:hAnsiTheme="minorHAnsi"/>
          <w:b/>
          <w:i/>
          <w:lang w:eastAsia="pl-PL"/>
        </w:rPr>
        <w:t xml:space="preserve">Inne </w:t>
      </w:r>
    </w:p>
    <w:p w14:paraId="3D53825C" w14:textId="77777777" w:rsidR="00B865B5" w:rsidRPr="00B865B5" w:rsidRDefault="00B865B5" w:rsidP="003E6719">
      <w:pPr>
        <w:spacing w:after="120" w:line="240" w:lineRule="exact"/>
        <w:jc w:val="both"/>
        <w:rPr>
          <w:rFonts w:asciiTheme="minorHAnsi" w:eastAsia="Times New Roman" w:hAnsiTheme="minorHAnsi"/>
          <w:b/>
          <w:i/>
          <w:lang w:eastAsia="pl-PL"/>
        </w:rPr>
      </w:pPr>
      <w:r w:rsidRPr="00B865B5">
        <w:rPr>
          <w:rFonts w:asciiTheme="minorHAnsi" w:eastAsia="Times New Roman" w:hAnsiTheme="minorHAnsi"/>
          <w:lang w:eastAsia="pl-PL"/>
        </w:rPr>
        <w:t xml:space="preserve">Kierunek: </w:t>
      </w:r>
      <w:r w:rsidRPr="00B865B5">
        <w:rPr>
          <w:rFonts w:asciiTheme="minorHAnsi" w:eastAsia="Times New Roman" w:hAnsiTheme="minorHAnsi"/>
          <w:b/>
          <w:i/>
          <w:lang w:eastAsia="pl-PL"/>
        </w:rPr>
        <w:t>Edukacja</w:t>
      </w:r>
    </w:p>
    <w:p w14:paraId="34221DC5" w14:textId="1327B2C0" w:rsidR="00B865B5" w:rsidRPr="00061561" w:rsidRDefault="00B865B5" w:rsidP="003E6719">
      <w:pPr>
        <w:numPr>
          <w:ilvl w:val="0"/>
          <w:numId w:val="28"/>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Studia podyplomowe „Bezpieczeństwo Ruchu Drogowego i Rzeczoznawstwo Samochodowe”</w:t>
      </w:r>
      <w:r w:rsidRPr="00B865B5">
        <w:rPr>
          <w:rFonts w:asciiTheme="minorHAnsi" w:eastAsia="Times New Roman" w:hAnsiTheme="minorHAnsi"/>
          <w:lang w:eastAsia="pl-PL"/>
        </w:rPr>
        <w:t xml:space="preserve"> – Studia prowadzone we współpracy Politechniki Warszawskiej, Wojskowej Akademii Technicznej, Stowarzyszenia Rzeczoznawców Techniki Samochodowej i Ruchu Drogowego i Instytutu Trans</w:t>
      </w:r>
      <w:r w:rsidR="00B73B24">
        <w:rPr>
          <w:rFonts w:asciiTheme="minorHAnsi" w:eastAsia="Times New Roman" w:hAnsiTheme="minorHAnsi"/>
          <w:lang w:eastAsia="pl-PL"/>
        </w:rPr>
        <w:t xml:space="preserve">portu Samochodowego. Studia te </w:t>
      </w:r>
      <w:r w:rsidRPr="00B865B5">
        <w:rPr>
          <w:rFonts w:asciiTheme="minorHAnsi" w:eastAsia="Times New Roman" w:hAnsiTheme="minorHAnsi"/>
          <w:lang w:eastAsia="pl-PL"/>
        </w:rPr>
        <w:t xml:space="preserve">mają na celu zapoznać słuchaczy z problematyką zasad opisu wypadku drogowego i analizy jego dokumentacji, podstaw diagnostyki układów bezpieczeństwa jazdy pojazdów, zasad wyceny napraw samochodów, podstaw opiniowania i wykonywania ekspertyz w zakresie techniki samochodowej. </w:t>
      </w:r>
    </w:p>
    <w:p w14:paraId="1BDCE75C" w14:textId="77777777" w:rsidR="00B865B5" w:rsidRPr="00B865B5" w:rsidRDefault="00B865B5" w:rsidP="003E6719">
      <w:pPr>
        <w:spacing w:after="120" w:line="240" w:lineRule="exact"/>
        <w:jc w:val="both"/>
        <w:rPr>
          <w:rFonts w:asciiTheme="minorHAnsi" w:eastAsia="Times New Roman" w:hAnsiTheme="minorHAnsi"/>
          <w:lang w:eastAsia="pl-PL"/>
        </w:rPr>
      </w:pPr>
      <w:r w:rsidRPr="00B865B5">
        <w:rPr>
          <w:rFonts w:asciiTheme="minorHAnsi" w:eastAsia="Times New Roman" w:hAnsiTheme="minorHAnsi"/>
          <w:lang w:eastAsia="pl-PL"/>
        </w:rPr>
        <w:t xml:space="preserve">Filar: </w:t>
      </w:r>
      <w:r w:rsidRPr="00B865B5">
        <w:rPr>
          <w:rFonts w:asciiTheme="minorHAnsi" w:eastAsia="Times New Roman" w:hAnsiTheme="minorHAnsi"/>
          <w:b/>
          <w:i/>
          <w:lang w:eastAsia="pl-PL"/>
        </w:rPr>
        <w:t>Bezpieczny pojazd</w:t>
      </w:r>
      <w:r w:rsidRPr="00B865B5">
        <w:rPr>
          <w:rFonts w:asciiTheme="minorHAnsi" w:eastAsia="Times New Roman" w:hAnsiTheme="minorHAnsi"/>
          <w:lang w:eastAsia="pl-PL"/>
        </w:rPr>
        <w:t xml:space="preserve"> </w:t>
      </w:r>
    </w:p>
    <w:p w14:paraId="04A47145" w14:textId="77777777" w:rsidR="00B865B5" w:rsidRPr="00B865B5" w:rsidRDefault="00B865B5" w:rsidP="003E6719">
      <w:pPr>
        <w:spacing w:after="120" w:line="240" w:lineRule="exact"/>
        <w:jc w:val="both"/>
        <w:rPr>
          <w:rFonts w:asciiTheme="minorHAnsi" w:eastAsia="Times New Roman" w:hAnsiTheme="minorHAnsi"/>
          <w:b/>
          <w:i/>
          <w:lang w:eastAsia="pl-PL"/>
        </w:rPr>
      </w:pPr>
      <w:r w:rsidRPr="00B865B5">
        <w:rPr>
          <w:rFonts w:asciiTheme="minorHAnsi" w:eastAsia="Times New Roman" w:hAnsiTheme="minorHAnsi"/>
          <w:lang w:eastAsia="pl-PL"/>
        </w:rPr>
        <w:t>Priorytet:</w:t>
      </w:r>
      <w:r w:rsidRPr="00B865B5">
        <w:rPr>
          <w:rFonts w:asciiTheme="minorHAnsi" w:eastAsia="Times New Roman" w:hAnsiTheme="minorHAnsi"/>
          <w:b/>
          <w:lang w:eastAsia="pl-PL"/>
        </w:rPr>
        <w:t xml:space="preserve"> </w:t>
      </w:r>
      <w:r w:rsidRPr="00B865B5">
        <w:rPr>
          <w:rFonts w:asciiTheme="minorHAnsi" w:eastAsia="Times New Roman" w:hAnsiTheme="minorHAnsi"/>
          <w:b/>
          <w:i/>
          <w:lang w:eastAsia="pl-PL"/>
        </w:rPr>
        <w:t xml:space="preserve">Usprawnienie działań dotyczących kontroli stanu technicznego pojazdów </w:t>
      </w:r>
      <w:r w:rsidRPr="00B865B5">
        <w:rPr>
          <w:rFonts w:asciiTheme="minorHAnsi" w:eastAsia="Times New Roman" w:hAnsiTheme="minorHAnsi"/>
          <w:lang w:eastAsia="pl-PL"/>
        </w:rPr>
        <w:t xml:space="preserve">Kierunek: </w:t>
      </w:r>
      <w:r w:rsidRPr="00B865B5">
        <w:rPr>
          <w:rFonts w:asciiTheme="minorHAnsi" w:eastAsia="Times New Roman" w:hAnsiTheme="minorHAnsi"/>
          <w:b/>
          <w:i/>
          <w:lang w:eastAsia="pl-PL"/>
        </w:rPr>
        <w:t>Badania i wymiana doświadczeń</w:t>
      </w:r>
    </w:p>
    <w:p w14:paraId="339A0410" w14:textId="77777777" w:rsidR="00B865B5" w:rsidRPr="00B865B5" w:rsidRDefault="00B865B5" w:rsidP="003E6719">
      <w:pPr>
        <w:numPr>
          <w:ilvl w:val="0"/>
          <w:numId w:val="23"/>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Przygotowanie opracowania:</w:t>
      </w:r>
      <w:r w:rsidRPr="00B865B5">
        <w:rPr>
          <w:rFonts w:asciiTheme="minorHAnsi" w:eastAsia="Times New Roman" w:hAnsiTheme="minorHAnsi"/>
          <w:lang w:eastAsia="pl-PL"/>
        </w:rPr>
        <w:t xml:space="preserve"> </w:t>
      </w:r>
      <w:r w:rsidRPr="00B865B5">
        <w:rPr>
          <w:rFonts w:asciiTheme="minorHAnsi" w:eastAsia="Times New Roman" w:hAnsiTheme="minorHAnsi"/>
          <w:b/>
          <w:lang w:eastAsia="pl-PL"/>
        </w:rPr>
        <w:t>Analiza metod badań kontroli stanu technicznego pojazdów w innych krajach europejskich i wymagań dla urządzeń stosowanych w SKP do kontroli pojazdów oraz w przepisach unijnych</w:t>
      </w:r>
      <w:r w:rsidRPr="00B865B5">
        <w:rPr>
          <w:rFonts w:asciiTheme="minorHAnsi" w:eastAsia="Times New Roman" w:hAnsiTheme="minorHAnsi"/>
          <w:lang w:eastAsia="pl-PL"/>
        </w:rPr>
        <w:t>.</w:t>
      </w:r>
    </w:p>
    <w:p w14:paraId="369AA2CB" w14:textId="77777777" w:rsidR="00B865B5" w:rsidRPr="00B865B5" w:rsidRDefault="00B865B5" w:rsidP="003E6719">
      <w:pPr>
        <w:numPr>
          <w:ilvl w:val="0"/>
          <w:numId w:val="23"/>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 xml:space="preserve">Certyfikacja urządzeń adaptacyjnych w pojazdach osób niepełnosprawnych </w:t>
      </w:r>
      <w:r w:rsidRPr="00B865B5">
        <w:rPr>
          <w:rFonts w:asciiTheme="minorHAnsi" w:eastAsia="Times New Roman" w:hAnsiTheme="minorHAnsi"/>
          <w:lang w:eastAsia="pl-PL"/>
        </w:rPr>
        <w:t>– Przeprowadzono badanie urządzenia do ręcznego sterowania hamulcem roboczym oraz przyspieszeniem pojazdu, typ RGH, produkcji firmy Cebron Sp z o.o., w trakcie certyfikacji.</w:t>
      </w:r>
    </w:p>
    <w:p w14:paraId="65641C70" w14:textId="77777777" w:rsidR="00B865B5" w:rsidRPr="00B865B5" w:rsidRDefault="00B865B5" w:rsidP="003E6719">
      <w:pPr>
        <w:spacing w:after="120" w:line="240" w:lineRule="exact"/>
        <w:jc w:val="both"/>
        <w:rPr>
          <w:rFonts w:asciiTheme="minorHAnsi" w:eastAsia="Times New Roman" w:hAnsiTheme="minorHAnsi"/>
          <w:lang w:eastAsia="pl-PL"/>
        </w:rPr>
      </w:pPr>
      <w:r w:rsidRPr="00B865B5">
        <w:rPr>
          <w:rFonts w:asciiTheme="minorHAnsi" w:eastAsia="Times New Roman" w:hAnsiTheme="minorHAnsi"/>
          <w:lang w:eastAsia="pl-PL"/>
        </w:rPr>
        <w:t xml:space="preserve">Filar: </w:t>
      </w:r>
      <w:r w:rsidRPr="00B865B5">
        <w:rPr>
          <w:rFonts w:asciiTheme="minorHAnsi" w:eastAsia="Times New Roman" w:hAnsiTheme="minorHAnsi"/>
          <w:b/>
          <w:i/>
          <w:lang w:eastAsia="pl-PL"/>
        </w:rPr>
        <w:t>Bezpieczny pojazd</w:t>
      </w:r>
      <w:r w:rsidRPr="00B865B5">
        <w:rPr>
          <w:rFonts w:asciiTheme="minorHAnsi" w:eastAsia="Times New Roman" w:hAnsiTheme="minorHAnsi"/>
          <w:lang w:eastAsia="pl-PL"/>
        </w:rPr>
        <w:t xml:space="preserve"> </w:t>
      </w:r>
    </w:p>
    <w:p w14:paraId="4CA3D498" w14:textId="77777777" w:rsidR="00B865B5" w:rsidRPr="00B865B5" w:rsidRDefault="00B865B5" w:rsidP="003E6719">
      <w:pPr>
        <w:spacing w:after="120" w:line="240" w:lineRule="exact"/>
        <w:jc w:val="both"/>
        <w:rPr>
          <w:rFonts w:asciiTheme="minorHAnsi" w:eastAsia="Times New Roman" w:hAnsiTheme="minorHAnsi"/>
          <w:b/>
          <w:lang w:eastAsia="pl-PL"/>
        </w:rPr>
      </w:pPr>
      <w:r w:rsidRPr="00B865B5">
        <w:rPr>
          <w:rFonts w:asciiTheme="minorHAnsi" w:eastAsia="Times New Roman" w:hAnsiTheme="minorHAnsi"/>
          <w:lang w:eastAsia="pl-PL"/>
        </w:rPr>
        <w:t>Priorytet:</w:t>
      </w:r>
      <w:r w:rsidRPr="00B865B5">
        <w:rPr>
          <w:rFonts w:asciiTheme="minorHAnsi" w:eastAsia="Times New Roman" w:hAnsiTheme="minorHAnsi"/>
          <w:b/>
          <w:lang w:eastAsia="pl-PL"/>
        </w:rPr>
        <w:t xml:space="preserve"> </w:t>
      </w:r>
      <w:r w:rsidRPr="00B865B5">
        <w:rPr>
          <w:rFonts w:asciiTheme="minorHAnsi" w:eastAsia="Times New Roman" w:hAnsiTheme="minorHAnsi"/>
          <w:b/>
          <w:i/>
          <w:lang w:eastAsia="pl-PL"/>
        </w:rPr>
        <w:t>Usprawnienie działań dotyczących kontroli stanu technicznego pojazdów</w:t>
      </w:r>
    </w:p>
    <w:p w14:paraId="441FB83D" w14:textId="77777777" w:rsidR="00B865B5" w:rsidRPr="00B865B5" w:rsidRDefault="00B865B5" w:rsidP="003E6719">
      <w:pPr>
        <w:spacing w:after="120" w:line="240" w:lineRule="exact"/>
        <w:jc w:val="both"/>
        <w:rPr>
          <w:rFonts w:asciiTheme="minorHAnsi" w:eastAsia="Times New Roman" w:hAnsiTheme="minorHAnsi"/>
          <w:b/>
          <w:i/>
          <w:lang w:eastAsia="pl-PL"/>
        </w:rPr>
      </w:pPr>
      <w:r w:rsidRPr="00B865B5">
        <w:rPr>
          <w:rFonts w:asciiTheme="minorHAnsi" w:eastAsia="Times New Roman" w:hAnsiTheme="minorHAnsi"/>
          <w:lang w:eastAsia="pl-PL"/>
        </w:rPr>
        <w:t xml:space="preserve">Kierunek: </w:t>
      </w:r>
      <w:r w:rsidRPr="00B865B5">
        <w:rPr>
          <w:rFonts w:asciiTheme="minorHAnsi" w:eastAsia="Times New Roman" w:hAnsiTheme="minorHAnsi"/>
          <w:b/>
          <w:i/>
          <w:lang w:eastAsia="pl-PL"/>
        </w:rPr>
        <w:t>Legislacja</w:t>
      </w:r>
    </w:p>
    <w:p w14:paraId="0FEBE104" w14:textId="77777777" w:rsidR="00B865B5" w:rsidRPr="00B865B5" w:rsidRDefault="00B865B5" w:rsidP="003E6719">
      <w:pPr>
        <w:numPr>
          <w:ilvl w:val="0"/>
          <w:numId w:val="23"/>
        </w:numPr>
        <w:spacing w:after="120" w:line="240" w:lineRule="exact"/>
        <w:jc w:val="both"/>
        <w:rPr>
          <w:rFonts w:asciiTheme="minorHAnsi" w:eastAsia="Times New Roman" w:hAnsiTheme="minorHAnsi"/>
          <w:b/>
          <w:lang w:eastAsia="pl-PL"/>
        </w:rPr>
      </w:pPr>
      <w:r w:rsidRPr="00B865B5">
        <w:rPr>
          <w:rFonts w:asciiTheme="minorHAnsi" w:eastAsia="Times New Roman" w:hAnsiTheme="minorHAnsi"/>
          <w:b/>
          <w:lang w:eastAsia="pl-PL"/>
        </w:rPr>
        <w:t xml:space="preserve">Opiniowanie aktów prawnych: </w:t>
      </w:r>
    </w:p>
    <w:p w14:paraId="67241CA9" w14:textId="77777777" w:rsidR="00B865B5" w:rsidRPr="00B865B5" w:rsidRDefault="00B865B5" w:rsidP="003E6719">
      <w:pPr>
        <w:numPr>
          <w:ilvl w:val="1"/>
          <w:numId w:val="69"/>
        </w:numPr>
        <w:spacing w:after="120" w:line="240" w:lineRule="exact"/>
        <w:jc w:val="both"/>
        <w:rPr>
          <w:rFonts w:asciiTheme="minorHAnsi" w:eastAsia="Times New Roman" w:hAnsiTheme="minorHAnsi"/>
          <w:b/>
          <w:i/>
          <w:lang w:eastAsia="pl-PL"/>
        </w:rPr>
      </w:pPr>
      <w:r w:rsidRPr="00B865B5">
        <w:rPr>
          <w:rFonts w:asciiTheme="minorHAnsi" w:eastAsia="Times New Roman" w:hAnsiTheme="minorHAnsi"/>
          <w:lang w:eastAsia="pl-PL"/>
        </w:rPr>
        <w:t>Rozporządzenie Ministra Infrastruktury w sprawie warunków technicznych pojazdów oraz zakresu ich niezbędnego wyposażenia</w:t>
      </w:r>
      <w:r w:rsidRPr="00B865B5">
        <w:rPr>
          <w:rFonts w:asciiTheme="minorHAnsi" w:eastAsia="Times New Roman" w:hAnsiTheme="minorHAnsi"/>
          <w:b/>
          <w:lang w:eastAsia="pl-PL"/>
        </w:rPr>
        <w:t xml:space="preserve"> </w:t>
      </w:r>
    </w:p>
    <w:p w14:paraId="6F6C60CC" w14:textId="77777777" w:rsidR="00B865B5" w:rsidRPr="00B865B5" w:rsidRDefault="00B865B5" w:rsidP="003E6719">
      <w:pPr>
        <w:numPr>
          <w:ilvl w:val="1"/>
          <w:numId w:val="61"/>
        </w:numPr>
        <w:spacing w:after="120" w:line="240" w:lineRule="exact"/>
        <w:jc w:val="both"/>
        <w:rPr>
          <w:rFonts w:asciiTheme="minorHAnsi" w:eastAsia="Times New Roman" w:hAnsiTheme="minorHAnsi"/>
          <w:lang w:eastAsia="pl-PL"/>
        </w:rPr>
      </w:pPr>
      <w:r w:rsidRPr="00B865B5">
        <w:rPr>
          <w:rFonts w:asciiTheme="minorHAnsi" w:eastAsia="Times New Roman" w:hAnsiTheme="minorHAnsi"/>
          <w:lang w:eastAsia="pl-PL"/>
        </w:rPr>
        <w:t xml:space="preserve">Regulaminy ONZ oraz Dyrektywy i Rozporządzenia Parlamentu Europejskiego i Rady UE  </w:t>
      </w:r>
    </w:p>
    <w:p w14:paraId="2BCA7769" w14:textId="77777777" w:rsidR="00B865B5" w:rsidRPr="00B865B5" w:rsidRDefault="00B865B5" w:rsidP="003E6719">
      <w:pPr>
        <w:spacing w:after="120" w:line="240" w:lineRule="exact"/>
        <w:jc w:val="both"/>
        <w:rPr>
          <w:rFonts w:asciiTheme="minorHAnsi" w:eastAsia="Times New Roman" w:hAnsiTheme="minorHAnsi"/>
          <w:lang w:eastAsia="pl-PL"/>
        </w:rPr>
      </w:pPr>
      <w:r w:rsidRPr="00B865B5">
        <w:rPr>
          <w:rFonts w:asciiTheme="minorHAnsi" w:eastAsia="Times New Roman" w:hAnsiTheme="minorHAnsi"/>
          <w:lang w:eastAsia="pl-PL"/>
        </w:rPr>
        <w:t xml:space="preserve">Filar: </w:t>
      </w:r>
      <w:r w:rsidRPr="00B865B5">
        <w:rPr>
          <w:rFonts w:asciiTheme="minorHAnsi" w:eastAsia="Times New Roman" w:hAnsiTheme="minorHAnsi"/>
          <w:b/>
          <w:i/>
          <w:lang w:eastAsia="pl-PL"/>
        </w:rPr>
        <w:t>Ratownictwo i opieka powypadkowa</w:t>
      </w:r>
    </w:p>
    <w:p w14:paraId="1153B005" w14:textId="77777777" w:rsidR="00B865B5" w:rsidRPr="00B865B5" w:rsidRDefault="00B865B5" w:rsidP="003E6719">
      <w:pPr>
        <w:spacing w:after="120" w:line="240" w:lineRule="exact"/>
        <w:jc w:val="both"/>
        <w:rPr>
          <w:rFonts w:asciiTheme="minorHAnsi" w:eastAsia="Times New Roman" w:hAnsiTheme="minorHAnsi"/>
          <w:i/>
          <w:lang w:eastAsia="pl-PL"/>
        </w:rPr>
      </w:pPr>
      <w:r w:rsidRPr="00B865B5">
        <w:rPr>
          <w:rFonts w:asciiTheme="minorHAnsi" w:eastAsia="Times New Roman" w:hAnsiTheme="minorHAnsi"/>
          <w:lang w:eastAsia="pl-PL"/>
        </w:rPr>
        <w:t xml:space="preserve">Priorytet: </w:t>
      </w:r>
      <w:r w:rsidRPr="00B865B5">
        <w:rPr>
          <w:rFonts w:asciiTheme="minorHAnsi" w:eastAsia="Times New Roman" w:hAnsiTheme="minorHAnsi"/>
          <w:b/>
          <w:i/>
          <w:lang w:eastAsia="pl-PL"/>
        </w:rPr>
        <w:t>Usprawnienie systemu pomocy ofiarom wypadków drogowych</w:t>
      </w:r>
    </w:p>
    <w:p w14:paraId="52945E1F" w14:textId="77777777" w:rsidR="00B865B5" w:rsidRPr="00B865B5" w:rsidRDefault="00B865B5" w:rsidP="003E6719">
      <w:pPr>
        <w:spacing w:after="120" w:line="240" w:lineRule="exact"/>
        <w:jc w:val="both"/>
        <w:rPr>
          <w:rFonts w:asciiTheme="minorHAnsi" w:eastAsia="Times New Roman" w:hAnsiTheme="minorHAnsi"/>
          <w:b/>
          <w:i/>
          <w:lang w:eastAsia="pl-PL"/>
        </w:rPr>
      </w:pPr>
      <w:r w:rsidRPr="00B865B5">
        <w:rPr>
          <w:rFonts w:asciiTheme="minorHAnsi" w:eastAsia="Times New Roman" w:hAnsiTheme="minorHAnsi"/>
          <w:lang w:eastAsia="pl-PL"/>
        </w:rPr>
        <w:t xml:space="preserve">Kierunek: </w:t>
      </w:r>
      <w:r w:rsidRPr="00B865B5">
        <w:rPr>
          <w:rFonts w:asciiTheme="minorHAnsi" w:eastAsia="Times New Roman" w:hAnsiTheme="minorHAnsi"/>
          <w:b/>
          <w:i/>
          <w:lang w:eastAsia="pl-PL"/>
        </w:rPr>
        <w:t>Edukacja</w:t>
      </w:r>
    </w:p>
    <w:p w14:paraId="20EBAED8" w14:textId="77777777" w:rsidR="00B865B5" w:rsidRPr="00B865B5" w:rsidRDefault="00B865B5" w:rsidP="003E6719">
      <w:pPr>
        <w:numPr>
          <w:ilvl w:val="0"/>
          <w:numId w:val="27"/>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 xml:space="preserve">Współorganizacja i udział w obchodach Światowego Dnia Pamięci Ofiar Wypadków Drogowych w Zabawie k/Tarnowa (15.11.2019). </w:t>
      </w:r>
      <w:r w:rsidRPr="00B865B5">
        <w:rPr>
          <w:rFonts w:asciiTheme="minorHAnsi" w:eastAsia="Times New Roman" w:hAnsiTheme="minorHAnsi"/>
          <w:lang w:eastAsia="pl-PL"/>
        </w:rPr>
        <w:t>Organizatorami uroczystości byli: Stowarzyszenie Pomocy Ofiarom Wypadków i Katastrof Komunikacyjnych „Przejście stowarzyszenie Przejście, stowarzyszenie Centrum Inicjatyw na Rzecz Poprawy Bezpieczeństwa Ruchu Drogowego, Krajowa Rada Bezpieczeństwa Ruchu Drogowego oraz Instytut Transportu Samochodowego.</w:t>
      </w:r>
    </w:p>
    <w:p w14:paraId="0C9F574F" w14:textId="77777777" w:rsidR="00B865B5" w:rsidRPr="00B865B5" w:rsidRDefault="00B865B5" w:rsidP="003E6719">
      <w:pPr>
        <w:numPr>
          <w:ilvl w:val="0"/>
          <w:numId w:val="22"/>
        </w:numPr>
        <w:spacing w:after="120" w:line="240" w:lineRule="exact"/>
        <w:jc w:val="both"/>
        <w:rPr>
          <w:rFonts w:asciiTheme="minorHAnsi" w:eastAsia="Times New Roman" w:hAnsiTheme="minorHAnsi"/>
          <w:b/>
          <w:lang w:eastAsia="pl-PL"/>
        </w:rPr>
      </w:pPr>
      <w:r w:rsidRPr="00B865B5">
        <w:rPr>
          <w:rFonts w:asciiTheme="minorHAnsi" w:eastAsia="Times New Roman" w:hAnsiTheme="minorHAnsi"/>
          <w:b/>
          <w:lang w:eastAsia="pl-PL"/>
        </w:rPr>
        <w:t xml:space="preserve">Pomoc ofiarom wypadków drogowych w ramach indywidualnych spotkań terapeutycznych </w:t>
      </w:r>
      <w:r w:rsidRPr="00B865B5">
        <w:rPr>
          <w:rFonts w:asciiTheme="minorHAnsi" w:eastAsia="Times New Roman" w:hAnsiTheme="minorHAnsi"/>
          <w:lang w:eastAsia="pl-PL"/>
        </w:rPr>
        <w:t>– W ITS udzielano pomocy interwencyjnej osobom potrzebującym, zapobiegającej rozwojowi zaburzeń powypadkowych, jak również stosowano terapię Zespołu Stresu Pourazowego (PTSD). Instytut oferuje pomoc psychologiczną uczestnikom wypadków drogowych (ofiarom i sprawcom) metodami CBT i EMDR.</w:t>
      </w:r>
    </w:p>
    <w:p w14:paraId="57E52613" w14:textId="77777777" w:rsidR="00B865B5" w:rsidRPr="00B865B5" w:rsidRDefault="00B865B5" w:rsidP="003E6719">
      <w:pPr>
        <w:numPr>
          <w:ilvl w:val="0"/>
          <w:numId w:val="22"/>
        </w:numPr>
        <w:spacing w:after="120" w:line="240" w:lineRule="exact"/>
        <w:jc w:val="both"/>
        <w:rPr>
          <w:rFonts w:asciiTheme="minorHAnsi" w:eastAsia="Times New Roman" w:hAnsiTheme="minorHAnsi"/>
          <w:b/>
          <w:lang w:eastAsia="pl-PL"/>
        </w:rPr>
      </w:pPr>
      <w:r w:rsidRPr="00B865B5">
        <w:rPr>
          <w:rFonts w:asciiTheme="minorHAnsi" w:eastAsia="Times New Roman" w:hAnsiTheme="minorHAnsi"/>
          <w:b/>
          <w:lang w:eastAsia="pl-PL"/>
        </w:rPr>
        <w:t>Wygłoszenie następujących referatów:</w:t>
      </w:r>
    </w:p>
    <w:p w14:paraId="0CF27F79" w14:textId="24059CBC" w:rsidR="00B865B5" w:rsidRPr="00B865B5" w:rsidRDefault="00B865B5" w:rsidP="003E6719">
      <w:pPr>
        <w:numPr>
          <w:ilvl w:val="1"/>
          <w:numId w:val="22"/>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Zachowania uczestników ruchu drogowego po zdarzeniu drogowym – aspekty psychologiczne</w:t>
      </w:r>
      <w:r w:rsidR="00061561">
        <w:rPr>
          <w:rFonts w:asciiTheme="minorHAnsi" w:eastAsia="Times New Roman" w:hAnsiTheme="minorHAnsi"/>
          <w:lang w:eastAsia="pl-PL"/>
        </w:rPr>
        <w:t>. Autor: Ewa Odachowska</w:t>
      </w:r>
      <w:r w:rsidRPr="00B865B5">
        <w:rPr>
          <w:rFonts w:asciiTheme="minorHAnsi" w:eastAsia="Times New Roman" w:hAnsiTheme="minorHAnsi"/>
          <w:lang w:eastAsia="pl-PL"/>
        </w:rPr>
        <w:t>, XII Konferencja profilaktyki bezpieczeństwa w ruchu drogowym pojazdów konferencji Sił Zbrojnych RP pt. „Zachowania uczestników ruchu drogowego po zdarzeniu drogowym – aspekty psychologiczne” Mrągowo: 02-05.10.2019.</w:t>
      </w:r>
    </w:p>
    <w:p w14:paraId="4E10ECE5" w14:textId="152A3CB8" w:rsidR="00B865B5" w:rsidRPr="00B865B5" w:rsidRDefault="00B865B5" w:rsidP="003E6719">
      <w:pPr>
        <w:numPr>
          <w:ilvl w:val="1"/>
          <w:numId w:val="22"/>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Trauma pourazowa w teorii i praktyce</w:t>
      </w:r>
      <w:r w:rsidRPr="00B865B5">
        <w:rPr>
          <w:rFonts w:asciiTheme="minorHAnsi" w:eastAsia="Times New Roman" w:hAnsiTheme="minorHAnsi"/>
          <w:lang w:eastAsia="pl-PL"/>
        </w:rPr>
        <w:t>.  Autor: Ewa Odachowska, Konferencja Okręgowej Rady Adwokackiej pt. „Trauma pourazowa w teorii i praktyce” Warszawa: 20.11.2019.</w:t>
      </w:r>
    </w:p>
    <w:p w14:paraId="7A5CDFE9" w14:textId="77777777" w:rsidR="00B865B5" w:rsidRPr="00B865B5" w:rsidRDefault="00B865B5" w:rsidP="003E6719">
      <w:pPr>
        <w:spacing w:after="120" w:line="240" w:lineRule="exact"/>
        <w:jc w:val="both"/>
        <w:rPr>
          <w:rFonts w:asciiTheme="minorHAnsi" w:eastAsia="Times New Roman" w:hAnsiTheme="minorHAnsi"/>
          <w:b/>
          <w:lang w:eastAsia="pl-PL"/>
        </w:rPr>
      </w:pPr>
      <w:r w:rsidRPr="00B865B5">
        <w:rPr>
          <w:rFonts w:asciiTheme="minorHAnsi" w:eastAsia="Times New Roman" w:hAnsiTheme="minorHAnsi"/>
          <w:lang w:eastAsia="pl-PL"/>
        </w:rPr>
        <w:t xml:space="preserve">Filar: </w:t>
      </w:r>
      <w:r w:rsidRPr="00B865B5">
        <w:rPr>
          <w:rFonts w:asciiTheme="minorHAnsi" w:eastAsia="Times New Roman" w:hAnsiTheme="minorHAnsi"/>
          <w:b/>
          <w:i/>
          <w:lang w:eastAsia="pl-PL"/>
        </w:rPr>
        <w:t>System zarządzania bezpieczeństwem ruchu drogowego</w:t>
      </w:r>
    </w:p>
    <w:p w14:paraId="5806DBDD" w14:textId="77777777" w:rsidR="00B865B5" w:rsidRPr="00B865B5" w:rsidRDefault="00B865B5" w:rsidP="003E6719">
      <w:pPr>
        <w:spacing w:after="120" w:line="240" w:lineRule="exact"/>
        <w:jc w:val="both"/>
        <w:rPr>
          <w:rFonts w:asciiTheme="minorHAnsi" w:eastAsia="Times New Roman" w:hAnsiTheme="minorHAnsi"/>
          <w:b/>
          <w:i/>
          <w:lang w:eastAsia="pl-PL"/>
        </w:rPr>
      </w:pPr>
      <w:r w:rsidRPr="00B865B5">
        <w:rPr>
          <w:rFonts w:asciiTheme="minorHAnsi" w:eastAsia="Times New Roman" w:hAnsiTheme="minorHAnsi"/>
          <w:lang w:eastAsia="pl-PL"/>
        </w:rPr>
        <w:t>Obszar interwencji:</w:t>
      </w:r>
      <w:r w:rsidRPr="00B865B5">
        <w:rPr>
          <w:rFonts w:asciiTheme="minorHAnsi" w:eastAsia="Times New Roman" w:hAnsiTheme="minorHAnsi"/>
          <w:b/>
          <w:i/>
          <w:lang w:eastAsia="pl-PL"/>
        </w:rPr>
        <w:t xml:space="preserve"> Działania systemowe wynikające bezpośrednio z funkcji zarządzania instytucjonalnego</w:t>
      </w:r>
    </w:p>
    <w:p w14:paraId="1A2D8E9F" w14:textId="106829B3" w:rsidR="00B865B5" w:rsidRPr="00B865B5" w:rsidRDefault="00B865B5" w:rsidP="003E6719">
      <w:pPr>
        <w:spacing w:after="120" w:line="240" w:lineRule="exact"/>
        <w:jc w:val="both"/>
        <w:rPr>
          <w:rFonts w:asciiTheme="minorHAnsi" w:eastAsia="Times New Roman" w:hAnsiTheme="minorHAnsi"/>
          <w:lang w:eastAsia="pl-PL"/>
        </w:rPr>
      </w:pPr>
      <w:r w:rsidRPr="00B865B5">
        <w:rPr>
          <w:rFonts w:asciiTheme="minorHAnsi" w:eastAsia="Times New Roman" w:hAnsiTheme="minorHAnsi"/>
          <w:lang w:eastAsia="pl-PL"/>
        </w:rPr>
        <w:t xml:space="preserve">Kierunek działań systemowych: </w:t>
      </w:r>
      <w:r w:rsidRPr="00B865B5">
        <w:rPr>
          <w:rFonts w:asciiTheme="minorHAnsi" w:eastAsia="Times New Roman" w:hAnsiTheme="minorHAnsi"/>
          <w:b/>
          <w:i/>
          <w:lang w:eastAsia="pl-PL"/>
        </w:rPr>
        <w:t>Rozwój i wdrożenie jednolitego systemu monitorowania (m.in. poprzez usprawnienie systemu zbierania danych oraz rozszerzenie zakresu i integrację baz danych)</w:t>
      </w:r>
    </w:p>
    <w:p w14:paraId="2330D53B" w14:textId="7365910D" w:rsidR="0035490E" w:rsidRPr="00061561" w:rsidRDefault="00B865B5" w:rsidP="003E6719">
      <w:pPr>
        <w:numPr>
          <w:ilvl w:val="0"/>
          <w:numId w:val="26"/>
        </w:numPr>
        <w:spacing w:after="120" w:line="240" w:lineRule="exact"/>
        <w:jc w:val="both"/>
        <w:rPr>
          <w:rFonts w:asciiTheme="minorHAnsi" w:eastAsia="Times New Roman" w:hAnsiTheme="minorHAnsi"/>
          <w:lang w:eastAsia="pl-PL"/>
        </w:rPr>
      </w:pPr>
      <w:r w:rsidRPr="00B865B5">
        <w:rPr>
          <w:rFonts w:asciiTheme="minorHAnsi" w:eastAsia="Times New Roman" w:hAnsiTheme="minorHAnsi"/>
          <w:b/>
          <w:lang w:eastAsia="pl-PL"/>
        </w:rPr>
        <w:t xml:space="preserve">Polskie Obserwatorium BRD – </w:t>
      </w:r>
      <w:r w:rsidRPr="00B865B5">
        <w:rPr>
          <w:rFonts w:asciiTheme="minorHAnsi" w:eastAsia="Times New Roman" w:hAnsiTheme="minorHAnsi"/>
          <w:lang w:eastAsia="pl-PL"/>
        </w:rPr>
        <w:t xml:space="preserve">celem realizacji projektu jest zapewnienie funkcjonowania Polskiego Obserwatorium Bezpieczeństwa Ruchu Drogowego. Obserwatorium (POBR) składa się z dwóch części: hurtowni danych i strony internetowej www.obserwatoriumbrd.pl. W Obserwatorium są zgromadzone dane o wypadkach drogowych oraz dane uzupełniające o ludności, pojazdach, kierowcach i drogach pozwalające na prowadzenie zaawansowanych analiz zagrożeń oraz skuteczności podejmowanych działań zaradczych. W POBR dostępna jest również mapa drogowa Polski, na której zlokalizowane są wypadki drogowe. O każdym wypadku zgromadzonych jest ponad 50 informacji. Dane te są dostępne w hurtowni. Na stronie internetowej prezentowana jest mapa interaktywna pokazująca lokalizację wypadków oraz podstawowe dane o każdym z nich. ITS jako jednostka wyznaczona przez ministerstwo właściwe do spraw transportu reprezentuje Polskę w międzynarodowej bazie IRTAD oraz europejskiej bazie CARE. W ramach POBR dostarczane są dane roczne o wypadkach w Polsce (w formatach i zakresie odpowiednim do każdej z baz). </w:t>
      </w:r>
    </w:p>
    <w:sectPr w:rsidR="0035490E" w:rsidRPr="00061561" w:rsidSect="00EE75B2">
      <w:headerReference w:type="default" r:id="rId16"/>
      <w:type w:val="continuous"/>
      <w:pgSz w:w="11906" w:h="16838" w:code="9"/>
      <w:pgMar w:top="1276"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6C0A2" w14:textId="77777777" w:rsidR="006D3586" w:rsidRDefault="006D3586" w:rsidP="00D86BBE">
      <w:pPr>
        <w:spacing w:after="0" w:line="240" w:lineRule="auto"/>
      </w:pPr>
      <w:r>
        <w:separator/>
      </w:r>
    </w:p>
  </w:endnote>
  <w:endnote w:type="continuationSeparator" w:id="0">
    <w:p w14:paraId="49055FC0" w14:textId="77777777" w:rsidR="006D3586" w:rsidRDefault="006D3586" w:rsidP="00D86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libri,Bold">
    <w:altName w:val="Arial"/>
    <w:panose1 w:val="00000000000000000000"/>
    <w:charset w:val="00"/>
    <w:family w:val="swiss"/>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n-ea">
    <w:panose1 w:val="00000000000000000000"/>
    <w:charset w:val="00"/>
    <w:family w:val="roman"/>
    <w:notTrueType/>
    <w:pitch w:val="default"/>
  </w:font>
  <w:font w:name="Lato">
    <w:altName w:val="Calibri"/>
    <w:charset w:val="EE"/>
    <w:family w:val="swiss"/>
    <w:pitch w:val="variable"/>
    <w:sig w:usb0="00000001" w:usb1="5000604B" w:usb2="00000000" w:usb3="00000000" w:csb0="00000093" w:csb1="00000000"/>
  </w:font>
  <w:font w:name="Lato-Regular">
    <w:altName w:val="Arial"/>
    <w:panose1 w:val="00000000000000000000"/>
    <w:charset w:val="00"/>
    <w:family w:val="swiss"/>
    <w:notTrueType/>
    <w:pitch w:val="default"/>
    <w:sig w:usb0="00000007" w:usb1="00000000" w:usb2="00000000" w:usb3="00000000" w:csb0="00000003" w:csb1="00000000"/>
  </w:font>
  <w:font w:name="Lato-Bold">
    <w:altName w:val="Arial"/>
    <w:panose1 w:val="00000000000000000000"/>
    <w:charset w:val="00"/>
    <w:family w:val="swiss"/>
    <w:notTrueType/>
    <w:pitch w:val="default"/>
    <w:sig w:usb0="00000007" w:usb1="00000000" w:usb2="00000000" w:usb3="00000000" w:csb0="00000003" w:csb1="00000000"/>
  </w:font>
  <w:font w:name="SymbolMT">
    <w:panose1 w:val="00000000000000000000"/>
    <w:charset w:val="EE"/>
    <w:family w:val="auto"/>
    <w:notTrueType/>
    <w:pitch w:val="default"/>
    <w:sig w:usb0="00000005" w:usb1="00000000" w:usb2="00000000" w:usb3="00000000" w:csb0="00000002" w:csb1="00000000"/>
  </w:font>
  <w:font w:name="Lato-Itali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8220706"/>
      <w:docPartObj>
        <w:docPartGallery w:val="Page Numbers (Bottom of Page)"/>
        <w:docPartUnique/>
      </w:docPartObj>
    </w:sdtPr>
    <w:sdtEndPr/>
    <w:sdtContent>
      <w:p w14:paraId="6461D93B" w14:textId="2372BE0B" w:rsidR="00673864" w:rsidRDefault="00673864">
        <w:pPr>
          <w:pStyle w:val="Stopka"/>
          <w:jc w:val="right"/>
        </w:pPr>
        <w:r>
          <w:fldChar w:fldCharType="begin"/>
        </w:r>
        <w:r>
          <w:instrText>PAGE   \* MERGEFORMAT</w:instrText>
        </w:r>
        <w:r>
          <w:fldChar w:fldCharType="separate"/>
        </w:r>
        <w:r w:rsidR="008A33B4">
          <w:rPr>
            <w:noProof/>
          </w:rPr>
          <w:t>52</w:t>
        </w:r>
        <w:r>
          <w:fldChar w:fldCharType="end"/>
        </w:r>
      </w:p>
    </w:sdtContent>
  </w:sdt>
  <w:p w14:paraId="22AC485F" w14:textId="77777777" w:rsidR="00673864" w:rsidRDefault="006738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960813" w14:textId="77777777" w:rsidR="006D3586" w:rsidRDefault="006D3586" w:rsidP="00D86BBE">
      <w:pPr>
        <w:spacing w:after="0" w:line="240" w:lineRule="auto"/>
      </w:pPr>
      <w:r>
        <w:separator/>
      </w:r>
    </w:p>
  </w:footnote>
  <w:footnote w:type="continuationSeparator" w:id="0">
    <w:p w14:paraId="486845F3" w14:textId="77777777" w:rsidR="006D3586" w:rsidRDefault="006D3586" w:rsidP="00D86BBE">
      <w:pPr>
        <w:spacing w:after="0" w:line="240" w:lineRule="auto"/>
      </w:pPr>
      <w:r>
        <w:continuationSeparator/>
      </w:r>
    </w:p>
  </w:footnote>
  <w:footnote w:id="1">
    <w:p w14:paraId="13F56970" w14:textId="77777777" w:rsidR="00673864" w:rsidRDefault="00673864" w:rsidP="00B93BCC">
      <w:pPr>
        <w:pStyle w:val="Tekstprzypisudolnego"/>
      </w:pPr>
      <w:r>
        <w:rPr>
          <w:rStyle w:val="Odwoanieprzypisudolnego"/>
        </w:rPr>
        <w:footnoteRef/>
      </w:r>
      <w:r>
        <w:t xml:space="preserve"> Działania w tym obszarze opisano w oddzielnej karcie zadania.</w:t>
      </w:r>
    </w:p>
  </w:footnote>
  <w:footnote w:id="2">
    <w:p w14:paraId="48DA989F" w14:textId="77777777" w:rsidR="00673864" w:rsidRPr="005C1B61" w:rsidRDefault="00673864" w:rsidP="00B93BCC">
      <w:pPr>
        <w:pStyle w:val="Tekstprzypisudolnego"/>
        <w:jc w:val="both"/>
        <w:rPr>
          <w:rFonts w:ascii="Lato" w:hAnsi="Lato" w:cs="Arial"/>
          <w:sz w:val="16"/>
          <w:szCs w:val="16"/>
        </w:rPr>
      </w:pPr>
      <w:r w:rsidRPr="00446896">
        <w:rPr>
          <w:rStyle w:val="Odwoanieprzypisudolnego"/>
          <w:rFonts w:ascii="Lato" w:hAnsi="Lato" w:cs="Arial"/>
          <w:sz w:val="16"/>
          <w:szCs w:val="16"/>
        </w:rPr>
        <w:footnoteRef/>
      </w:r>
      <w:r w:rsidRPr="00446896">
        <w:rPr>
          <w:rFonts w:ascii="Lato" w:hAnsi="Lato" w:cs="Arial"/>
          <w:sz w:val="16"/>
          <w:szCs w:val="16"/>
        </w:rPr>
        <w:t xml:space="preserve"> </w:t>
      </w:r>
      <w:r w:rsidRPr="005C1B61">
        <w:rPr>
          <w:rFonts w:ascii="Lato" w:hAnsi="Lato" w:cs="Arial"/>
          <w:sz w:val="16"/>
          <w:szCs w:val="16"/>
        </w:rPr>
        <w:t xml:space="preserve">PKP PLK S.A. – wdrożyły projekt w czerwcu 2018 r. </w:t>
      </w:r>
    </w:p>
  </w:footnote>
  <w:footnote w:id="3">
    <w:p w14:paraId="051DE8AD" w14:textId="77777777" w:rsidR="00673864" w:rsidRPr="005C1B61" w:rsidRDefault="00673864" w:rsidP="00B93BCC">
      <w:pPr>
        <w:pStyle w:val="Tekstprzypisudolnego"/>
        <w:rPr>
          <w:rFonts w:ascii="Lato" w:hAnsi="Lato"/>
          <w:sz w:val="16"/>
          <w:szCs w:val="16"/>
        </w:rPr>
      </w:pPr>
      <w:r w:rsidRPr="005C1B61">
        <w:rPr>
          <w:rStyle w:val="Odwoanieprzypisudolnego"/>
          <w:rFonts w:ascii="Lato" w:hAnsi="Lato"/>
          <w:sz w:val="16"/>
          <w:szCs w:val="16"/>
        </w:rPr>
        <w:footnoteRef/>
      </w:r>
      <w:r w:rsidRPr="005C1B61">
        <w:rPr>
          <w:rFonts w:ascii="Lato" w:hAnsi="Lato"/>
          <w:sz w:val="16"/>
          <w:szCs w:val="16"/>
        </w:rPr>
        <w:t xml:space="preserve"> Stan na 23 stycznia 2020 r. Dotyczy oznakowanych </w:t>
      </w:r>
      <w:r>
        <w:rPr>
          <w:rFonts w:ascii="Lato" w:hAnsi="Lato"/>
          <w:sz w:val="16"/>
          <w:szCs w:val="16"/>
        </w:rPr>
        <w:t>przejazdów i przejść kolejowo–</w:t>
      </w:r>
      <w:r w:rsidRPr="005C1B61">
        <w:rPr>
          <w:rFonts w:ascii="Lato" w:hAnsi="Lato"/>
          <w:sz w:val="16"/>
          <w:szCs w:val="16"/>
        </w:rPr>
        <w:t xml:space="preserve">drogowych innych zarządców niż PKP PLK S.A.  </w:t>
      </w:r>
    </w:p>
  </w:footnote>
  <w:footnote w:id="4">
    <w:p w14:paraId="6773F150" w14:textId="77777777" w:rsidR="00673864" w:rsidRPr="005C1B61" w:rsidRDefault="00673864" w:rsidP="00B93BCC">
      <w:pPr>
        <w:pStyle w:val="Tekstprzypisudolnego"/>
        <w:jc w:val="both"/>
        <w:rPr>
          <w:rFonts w:ascii="Lato" w:hAnsi="Lato" w:cs="Arial"/>
          <w:sz w:val="16"/>
          <w:szCs w:val="16"/>
        </w:rPr>
      </w:pPr>
      <w:r w:rsidRPr="005C1B61">
        <w:rPr>
          <w:rStyle w:val="Odwoanieprzypisudolnego"/>
          <w:rFonts w:ascii="Lato" w:hAnsi="Lato" w:cs="Arial"/>
          <w:sz w:val="16"/>
          <w:szCs w:val="16"/>
        </w:rPr>
        <w:footnoteRef/>
      </w:r>
      <w:r>
        <w:rPr>
          <w:rFonts w:ascii="Lato" w:hAnsi="Lato" w:cs="Arial"/>
          <w:sz w:val="16"/>
          <w:szCs w:val="16"/>
        </w:rPr>
        <w:t xml:space="preserve"> Naklejki umieszczane są na </w:t>
      </w:r>
      <w:r w:rsidRPr="005C1B61">
        <w:rPr>
          <w:rFonts w:ascii="Lato" w:hAnsi="Lato" w:cs="Arial"/>
          <w:sz w:val="16"/>
          <w:szCs w:val="16"/>
        </w:rPr>
        <w:t xml:space="preserve">wewnętrznej stronie krzyży Św. Andrzeja – jeśli jest to przejście dla pieszych (kat. E), przejazd zabezpieczony znakami (kat. D) lub znakami i sygnalizacją świetlną (kat. C). Na przejazdach z rogatkami (kat. B i kat. A) naklejki umieszczone </w:t>
      </w:r>
      <w:r>
        <w:rPr>
          <w:rFonts w:ascii="Lato" w:hAnsi="Lato" w:cs="Arial"/>
          <w:sz w:val="16"/>
          <w:szCs w:val="16"/>
        </w:rPr>
        <w:t xml:space="preserve">są </w:t>
      </w:r>
      <w:r w:rsidRPr="005C1B61">
        <w:rPr>
          <w:rFonts w:ascii="Lato" w:hAnsi="Lato" w:cs="Arial"/>
          <w:sz w:val="16"/>
          <w:szCs w:val="16"/>
        </w:rPr>
        <w:t>na napędach rogatkowych</w:t>
      </w:r>
      <w:r>
        <w:rPr>
          <w:rFonts w:ascii="Lato" w:hAnsi="Lato" w:cs="Arial"/>
          <w:sz w:val="16"/>
          <w:szCs w:val="16"/>
        </w:rPr>
        <w:t>.</w:t>
      </w:r>
    </w:p>
  </w:footnote>
  <w:footnote w:id="5">
    <w:p w14:paraId="3C9C7513" w14:textId="77777777" w:rsidR="00673864" w:rsidRPr="005C1B61" w:rsidRDefault="00673864" w:rsidP="005F7524">
      <w:pPr>
        <w:pStyle w:val="Tekstprzypisudolnego"/>
        <w:jc w:val="both"/>
        <w:rPr>
          <w:rFonts w:ascii="Lato" w:hAnsi="Lato" w:cs="Arial"/>
          <w:sz w:val="16"/>
          <w:szCs w:val="16"/>
        </w:rPr>
      </w:pPr>
      <w:r w:rsidRPr="00446896">
        <w:rPr>
          <w:rStyle w:val="Odwoanieprzypisudolnego"/>
          <w:rFonts w:ascii="Lato" w:hAnsi="Lato" w:cs="Arial"/>
          <w:sz w:val="16"/>
          <w:szCs w:val="16"/>
        </w:rPr>
        <w:footnoteRef/>
      </w:r>
      <w:r w:rsidRPr="00446896">
        <w:rPr>
          <w:rFonts w:ascii="Lato" w:hAnsi="Lato" w:cs="Arial"/>
          <w:sz w:val="16"/>
          <w:szCs w:val="16"/>
        </w:rPr>
        <w:t xml:space="preserve"> </w:t>
      </w:r>
      <w:r w:rsidRPr="005C1B61">
        <w:rPr>
          <w:rFonts w:ascii="Lato" w:hAnsi="Lato" w:cs="Arial"/>
          <w:sz w:val="16"/>
          <w:szCs w:val="16"/>
        </w:rPr>
        <w:t xml:space="preserve">PKP PLK S.A. – wdrożyły projekt w czerwcu 2018 r. </w:t>
      </w:r>
    </w:p>
  </w:footnote>
  <w:footnote w:id="6">
    <w:p w14:paraId="594434F0" w14:textId="77777777" w:rsidR="00673864" w:rsidRPr="005C1B61" w:rsidRDefault="00673864" w:rsidP="005F7524">
      <w:pPr>
        <w:pStyle w:val="Tekstprzypisudolnego"/>
        <w:rPr>
          <w:rFonts w:ascii="Lato" w:hAnsi="Lato"/>
          <w:sz w:val="16"/>
          <w:szCs w:val="16"/>
        </w:rPr>
      </w:pPr>
      <w:r w:rsidRPr="005C1B61">
        <w:rPr>
          <w:rStyle w:val="Odwoanieprzypisudolnego"/>
          <w:rFonts w:ascii="Lato" w:hAnsi="Lato"/>
          <w:sz w:val="16"/>
          <w:szCs w:val="16"/>
        </w:rPr>
        <w:footnoteRef/>
      </w:r>
      <w:r w:rsidRPr="005C1B61">
        <w:rPr>
          <w:rFonts w:ascii="Lato" w:hAnsi="Lato"/>
          <w:sz w:val="16"/>
          <w:szCs w:val="16"/>
        </w:rPr>
        <w:t xml:space="preserve"> Stan na 23 stycznia 2020 r. Dotyczy oznakowanych </w:t>
      </w:r>
      <w:r>
        <w:rPr>
          <w:rFonts w:ascii="Lato" w:hAnsi="Lato"/>
          <w:sz w:val="16"/>
          <w:szCs w:val="16"/>
        </w:rPr>
        <w:t>przejazdów i przejść kolejowo–</w:t>
      </w:r>
      <w:r w:rsidRPr="005C1B61">
        <w:rPr>
          <w:rFonts w:ascii="Lato" w:hAnsi="Lato"/>
          <w:sz w:val="16"/>
          <w:szCs w:val="16"/>
        </w:rPr>
        <w:t xml:space="preserve">drogowych innych zarządców niż PKP PLK S.A.  </w:t>
      </w:r>
    </w:p>
  </w:footnote>
  <w:footnote w:id="7">
    <w:p w14:paraId="28AFCFA1" w14:textId="77777777" w:rsidR="00673864" w:rsidRPr="005C1B61" w:rsidRDefault="00673864" w:rsidP="005F7524">
      <w:pPr>
        <w:pStyle w:val="Tekstprzypisudolnego"/>
        <w:jc w:val="both"/>
        <w:rPr>
          <w:rFonts w:ascii="Lato" w:hAnsi="Lato" w:cs="Arial"/>
          <w:sz w:val="16"/>
          <w:szCs w:val="16"/>
        </w:rPr>
      </w:pPr>
      <w:r w:rsidRPr="005C1B61">
        <w:rPr>
          <w:rStyle w:val="Odwoanieprzypisudolnego"/>
          <w:rFonts w:ascii="Lato" w:hAnsi="Lato" w:cs="Arial"/>
          <w:sz w:val="16"/>
          <w:szCs w:val="16"/>
        </w:rPr>
        <w:footnoteRef/>
      </w:r>
      <w:r>
        <w:rPr>
          <w:rFonts w:ascii="Lato" w:hAnsi="Lato" w:cs="Arial"/>
          <w:sz w:val="16"/>
          <w:szCs w:val="16"/>
        </w:rPr>
        <w:t xml:space="preserve"> Naklejki umieszczane są na </w:t>
      </w:r>
      <w:r w:rsidRPr="005C1B61">
        <w:rPr>
          <w:rFonts w:ascii="Lato" w:hAnsi="Lato" w:cs="Arial"/>
          <w:sz w:val="16"/>
          <w:szCs w:val="16"/>
        </w:rPr>
        <w:t xml:space="preserve">wewnętrznej stronie krzyży Św. Andrzeja – jeśli jest to przejście dla pieszych (kat. E), przejazd zabezpieczony znakami (kat. D) lub znakami i sygnalizacją świetlną (kat. C). Na przejazdach z rogatkami (kat. B i kat. A) naklejki umieszczone </w:t>
      </w:r>
      <w:r>
        <w:rPr>
          <w:rFonts w:ascii="Lato" w:hAnsi="Lato" w:cs="Arial"/>
          <w:sz w:val="16"/>
          <w:szCs w:val="16"/>
        </w:rPr>
        <w:t xml:space="preserve">są </w:t>
      </w:r>
      <w:r w:rsidRPr="005C1B61">
        <w:rPr>
          <w:rFonts w:ascii="Lato" w:hAnsi="Lato" w:cs="Arial"/>
          <w:sz w:val="16"/>
          <w:szCs w:val="16"/>
        </w:rPr>
        <w:t>na napędach rogatkowych</w:t>
      </w:r>
      <w:r>
        <w:rPr>
          <w:rFonts w:ascii="Lato" w:hAnsi="Lato" w:cs="Arial"/>
          <w:sz w:val="16"/>
          <w:szCs w:val="16"/>
        </w:rPr>
        <w:t>.</w:t>
      </w:r>
    </w:p>
  </w:footnote>
  <w:footnote w:id="8">
    <w:p w14:paraId="19E573D6" w14:textId="77777777" w:rsidR="00673864" w:rsidRDefault="00673864" w:rsidP="00B865B5">
      <w:pPr>
        <w:pStyle w:val="Tekstprzypisudolnego"/>
      </w:pPr>
      <w:r>
        <w:rPr>
          <w:rStyle w:val="Odwoanieprzypisudolnego"/>
        </w:rPr>
        <w:footnoteRef/>
      </w:r>
      <w:r>
        <w:t xml:space="preserve"> </w:t>
      </w:r>
      <w:r w:rsidRPr="005F29A7">
        <w:rPr>
          <w:bCs/>
          <w:color w:val="2E2014"/>
        </w:rPr>
        <w:t>Dz. U. poz. 356,z późn. zm.</w:t>
      </w:r>
    </w:p>
  </w:footnote>
  <w:footnote w:id="9">
    <w:p w14:paraId="1299A47F" w14:textId="77777777" w:rsidR="00673864" w:rsidRDefault="00673864" w:rsidP="00B865B5">
      <w:pPr>
        <w:pStyle w:val="Tekstprzypisudolnego"/>
      </w:pPr>
      <w:r>
        <w:rPr>
          <w:rStyle w:val="Odwoanieprzypisudolnego"/>
        </w:rPr>
        <w:footnoteRef/>
      </w:r>
      <w:r>
        <w:t xml:space="preserve"> Dz. U. poz. 467.</w:t>
      </w:r>
    </w:p>
  </w:footnote>
  <w:footnote w:id="10">
    <w:p w14:paraId="5D1CEE82" w14:textId="77777777" w:rsidR="00673864" w:rsidRDefault="00673864" w:rsidP="009A00EA">
      <w:pPr>
        <w:pStyle w:val="Tekstprzypisudolnego"/>
      </w:pPr>
      <w:r>
        <w:rPr>
          <w:rStyle w:val="Odwoanieprzypisudolnego"/>
        </w:rPr>
        <w:footnoteRef/>
      </w:r>
      <w:r>
        <w:t xml:space="preserve"> </w:t>
      </w:r>
      <w:r w:rsidRPr="00A46E7F">
        <w:t>Uwaga!</w:t>
      </w:r>
      <w:r>
        <w:t xml:space="preserve"> Ze względu na niezakończony okres sprawozdawczy d</w:t>
      </w:r>
      <w:r w:rsidRPr="00A46E7F">
        <w:t>ane</w:t>
      </w:r>
      <w:r>
        <w:t xml:space="preserve"> </w:t>
      </w:r>
      <w:r w:rsidRPr="00A46E7F">
        <w:t>za</w:t>
      </w:r>
      <w:r>
        <w:t xml:space="preserve"> </w:t>
      </w:r>
      <w:r w:rsidRPr="00A46E7F">
        <w:t>201</w:t>
      </w:r>
      <w:r>
        <w:t xml:space="preserve">9 </w:t>
      </w:r>
      <w:r w:rsidRPr="00A46E7F">
        <w:t>rok</w:t>
      </w:r>
      <w:r>
        <w:t xml:space="preserve"> </w:t>
      </w:r>
      <w:r w:rsidRPr="00A46E7F">
        <w:t>mają</w:t>
      </w:r>
      <w:r>
        <w:t xml:space="preserve"> </w:t>
      </w:r>
      <w:r w:rsidRPr="00A46E7F">
        <w:t>charakter</w:t>
      </w:r>
      <w:r>
        <w:t xml:space="preserve"> </w:t>
      </w:r>
      <w:r w:rsidRPr="00A46E7F">
        <w:t>wstępny</w:t>
      </w:r>
      <w:r>
        <w:t xml:space="preserve"> </w:t>
      </w:r>
      <w:r w:rsidRPr="00A46E7F">
        <w:t>(tzw.</w:t>
      </w:r>
      <w:r>
        <w:t xml:space="preserve"> </w:t>
      </w:r>
      <w:r w:rsidRPr="00A46E7F">
        <w:t>prognoza</w:t>
      </w:r>
      <w:r>
        <w:t xml:space="preserve"> </w:t>
      </w:r>
      <w:r w:rsidRPr="00A46E7F">
        <w:t>wykonania)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A8898" w14:textId="77777777" w:rsidR="00673864" w:rsidRDefault="0067386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5FAB2" w14:textId="77777777" w:rsidR="00673864" w:rsidRPr="00931E19" w:rsidRDefault="00673864" w:rsidP="00137F25">
    <w:pPr>
      <w:pStyle w:val="Nagwek"/>
      <w:jc w:val="cent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B7ED4" w14:textId="4DDEA52D" w:rsidR="00673864" w:rsidRPr="00265A84" w:rsidRDefault="00673864" w:rsidP="00265A8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132A9BA6"/>
    <w:lvl w:ilvl="0">
      <w:start w:val="1"/>
      <w:numFmt w:val="decimal"/>
      <w:pStyle w:val="Listanumerowana2"/>
      <w:lvlText w:val="%1."/>
      <w:lvlJc w:val="left"/>
      <w:pPr>
        <w:tabs>
          <w:tab w:val="num" w:pos="643"/>
        </w:tabs>
        <w:ind w:left="643" w:hanging="360"/>
      </w:pPr>
    </w:lvl>
  </w:abstractNum>
  <w:abstractNum w:abstractNumId="1" w15:restartNumberingAfterBreak="0">
    <w:nsid w:val="FFFFFF89"/>
    <w:multiLevelType w:val="singleLevel"/>
    <w:tmpl w:val="95242EF2"/>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146168D"/>
    <w:multiLevelType w:val="hybridMultilevel"/>
    <w:tmpl w:val="C2442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DA5733"/>
    <w:multiLevelType w:val="hybridMultilevel"/>
    <w:tmpl w:val="F5E2A1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891469"/>
    <w:multiLevelType w:val="hybridMultilevel"/>
    <w:tmpl w:val="555409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7C4C11"/>
    <w:multiLevelType w:val="hybridMultilevel"/>
    <w:tmpl w:val="BA8AD8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C42D63"/>
    <w:multiLevelType w:val="hybridMultilevel"/>
    <w:tmpl w:val="E9922D26"/>
    <w:lvl w:ilvl="0" w:tplc="388A98C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4C66B1"/>
    <w:multiLevelType w:val="hybridMultilevel"/>
    <w:tmpl w:val="DCCE4AA0"/>
    <w:lvl w:ilvl="0" w:tplc="4AE6DA6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F4D2DD7"/>
    <w:multiLevelType w:val="hybridMultilevel"/>
    <w:tmpl w:val="740E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F590818"/>
    <w:multiLevelType w:val="hybridMultilevel"/>
    <w:tmpl w:val="704453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FF73310"/>
    <w:multiLevelType w:val="hybridMultilevel"/>
    <w:tmpl w:val="70FC0D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401446"/>
    <w:multiLevelType w:val="hybridMultilevel"/>
    <w:tmpl w:val="DEFADF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13395B"/>
    <w:multiLevelType w:val="hybridMultilevel"/>
    <w:tmpl w:val="3236CC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28245E9"/>
    <w:multiLevelType w:val="hybridMultilevel"/>
    <w:tmpl w:val="5A5E1A08"/>
    <w:lvl w:ilvl="0" w:tplc="FF0E3EB4">
      <w:start w:val="1"/>
      <w:numFmt w:val="bullet"/>
      <w:lvlText w:val=""/>
      <w:lvlJc w:val="left"/>
      <w:pPr>
        <w:ind w:left="360" w:hanging="360"/>
      </w:pPr>
      <w:rPr>
        <w:rFonts w:ascii="Symbol" w:hAnsi="Symbol" w:hint="default"/>
      </w:rPr>
    </w:lvl>
    <w:lvl w:ilvl="1" w:tplc="E3C82FC4" w:tentative="1">
      <w:start w:val="1"/>
      <w:numFmt w:val="bullet"/>
      <w:lvlText w:val="o"/>
      <w:lvlJc w:val="left"/>
      <w:pPr>
        <w:ind w:left="1080" w:hanging="360"/>
      </w:pPr>
      <w:rPr>
        <w:rFonts w:ascii="Courier New" w:hAnsi="Courier New" w:cs="Courier New" w:hint="default"/>
      </w:rPr>
    </w:lvl>
    <w:lvl w:ilvl="2" w:tplc="CD968512" w:tentative="1">
      <w:start w:val="1"/>
      <w:numFmt w:val="bullet"/>
      <w:lvlText w:val=""/>
      <w:lvlJc w:val="left"/>
      <w:pPr>
        <w:ind w:left="1800" w:hanging="360"/>
      </w:pPr>
      <w:rPr>
        <w:rFonts w:ascii="Wingdings" w:hAnsi="Wingdings" w:hint="default"/>
      </w:rPr>
    </w:lvl>
    <w:lvl w:ilvl="3" w:tplc="8E70C6BC" w:tentative="1">
      <w:start w:val="1"/>
      <w:numFmt w:val="bullet"/>
      <w:lvlText w:val=""/>
      <w:lvlJc w:val="left"/>
      <w:pPr>
        <w:ind w:left="2520" w:hanging="360"/>
      </w:pPr>
      <w:rPr>
        <w:rFonts w:ascii="Symbol" w:hAnsi="Symbol" w:hint="default"/>
      </w:rPr>
    </w:lvl>
    <w:lvl w:ilvl="4" w:tplc="B30EC7C0" w:tentative="1">
      <w:start w:val="1"/>
      <w:numFmt w:val="bullet"/>
      <w:lvlText w:val="o"/>
      <w:lvlJc w:val="left"/>
      <w:pPr>
        <w:ind w:left="3240" w:hanging="360"/>
      </w:pPr>
      <w:rPr>
        <w:rFonts w:ascii="Courier New" w:hAnsi="Courier New" w:cs="Courier New" w:hint="default"/>
      </w:rPr>
    </w:lvl>
    <w:lvl w:ilvl="5" w:tplc="C8702D68" w:tentative="1">
      <w:start w:val="1"/>
      <w:numFmt w:val="bullet"/>
      <w:lvlText w:val=""/>
      <w:lvlJc w:val="left"/>
      <w:pPr>
        <w:ind w:left="3960" w:hanging="360"/>
      </w:pPr>
      <w:rPr>
        <w:rFonts w:ascii="Wingdings" w:hAnsi="Wingdings" w:hint="default"/>
      </w:rPr>
    </w:lvl>
    <w:lvl w:ilvl="6" w:tplc="5E705058" w:tentative="1">
      <w:start w:val="1"/>
      <w:numFmt w:val="bullet"/>
      <w:lvlText w:val=""/>
      <w:lvlJc w:val="left"/>
      <w:pPr>
        <w:ind w:left="4680" w:hanging="360"/>
      </w:pPr>
      <w:rPr>
        <w:rFonts w:ascii="Symbol" w:hAnsi="Symbol" w:hint="default"/>
      </w:rPr>
    </w:lvl>
    <w:lvl w:ilvl="7" w:tplc="D414BBB6" w:tentative="1">
      <w:start w:val="1"/>
      <w:numFmt w:val="bullet"/>
      <w:lvlText w:val="o"/>
      <w:lvlJc w:val="left"/>
      <w:pPr>
        <w:ind w:left="5400" w:hanging="360"/>
      </w:pPr>
      <w:rPr>
        <w:rFonts w:ascii="Courier New" w:hAnsi="Courier New" w:cs="Courier New" w:hint="default"/>
      </w:rPr>
    </w:lvl>
    <w:lvl w:ilvl="8" w:tplc="E0829EBE" w:tentative="1">
      <w:start w:val="1"/>
      <w:numFmt w:val="bullet"/>
      <w:lvlText w:val=""/>
      <w:lvlJc w:val="left"/>
      <w:pPr>
        <w:ind w:left="6120" w:hanging="360"/>
      </w:pPr>
      <w:rPr>
        <w:rFonts w:ascii="Wingdings" w:hAnsi="Wingdings" w:hint="default"/>
      </w:rPr>
    </w:lvl>
  </w:abstractNum>
  <w:abstractNum w:abstractNumId="14" w15:restartNumberingAfterBreak="0">
    <w:nsid w:val="132F1BA6"/>
    <w:multiLevelType w:val="hybridMultilevel"/>
    <w:tmpl w:val="C8DC31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7303B42"/>
    <w:multiLevelType w:val="hybridMultilevel"/>
    <w:tmpl w:val="0EFAD732"/>
    <w:lvl w:ilvl="0" w:tplc="41BE6F02">
      <w:start w:val="1"/>
      <w:numFmt w:val="lowerLetter"/>
      <w:lvlText w:val="%1."/>
      <w:lvlJc w:val="left"/>
      <w:pPr>
        <w:ind w:left="1071" w:hanging="360"/>
      </w:pPr>
      <w:rPr>
        <w:b w:val="0"/>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6" w15:restartNumberingAfterBreak="0">
    <w:nsid w:val="17874D18"/>
    <w:multiLevelType w:val="hybridMultilevel"/>
    <w:tmpl w:val="0CDA77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774C1F"/>
    <w:multiLevelType w:val="hybridMultilevel"/>
    <w:tmpl w:val="75E678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7543B3"/>
    <w:multiLevelType w:val="hybridMultilevel"/>
    <w:tmpl w:val="A43AB1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1ABE2019"/>
    <w:multiLevelType w:val="hybridMultilevel"/>
    <w:tmpl w:val="CCD48E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3C1AAE"/>
    <w:multiLevelType w:val="hybridMultilevel"/>
    <w:tmpl w:val="9D94C4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0D5A92"/>
    <w:multiLevelType w:val="hybridMultilevel"/>
    <w:tmpl w:val="9EF497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37244C"/>
    <w:multiLevelType w:val="hybridMultilevel"/>
    <w:tmpl w:val="A894C89C"/>
    <w:lvl w:ilvl="0" w:tplc="BEFEA784">
      <w:start w:val="1"/>
      <w:numFmt w:val="decimal"/>
      <w:lvlText w:val="%1)"/>
      <w:lvlJc w:val="left"/>
      <w:pPr>
        <w:ind w:left="1440" w:hanging="360"/>
      </w:pPr>
      <w:rPr>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203D7E61"/>
    <w:multiLevelType w:val="hybridMultilevel"/>
    <w:tmpl w:val="22BCED56"/>
    <w:lvl w:ilvl="0" w:tplc="388A98C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37F690E"/>
    <w:multiLevelType w:val="hybridMultilevel"/>
    <w:tmpl w:val="315E5BA8"/>
    <w:lvl w:ilvl="0" w:tplc="3214A7D6">
      <w:start w:val="1"/>
      <w:numFmt w:val="decimal"/>
      <w:lvlText w:val="%1)"/>
      <w:lvlJc w:val="left"/>
      <w:pPr>
        <w:ind w:left="720" w:hanging="360"/>
      </w:pPr>
    </w:lvl>
    <w:lvl w:ilvl="1" w:tplc="4FB2C138">
      <w:start w:val="1"/>
      <w:numFmt w:val="lowerLetter"/>
      <w:lvlText w:val="%2."/>
      <w:lvlJc w:val="left"/>
      <w:pPr>
        <w:ind w:left="1440" w:hanging="360"/>
      </w:pPr>
    </w:lvl>
    <w:lvl w:ilvl="2" w:tplc="38661872">
      <w:start w:val="1"/>
      <w:numFmt w:val="lowerRoman"/>
      <w:lvlText w:val="%3."/>
      <w:lvlJc w:val="right"/>
      <w:pPr>
        <w:ind w:left="2160" w:hanging="180"/>
      </w:pPr>
    </w:lvl>
    <w:lvl w:ilvl="3" w:tplc="0C600028">
      <w:start w:val="1"/>
      <w:numFmt w:val="decimal"/>
      <w:lvlText w:val="%4."/>
      <w:lvlJc w:val="left"/>
      <w:pPr>
        <w:ind w:left="2880" w:hanging="360"/>
      </w:pPr>
    </w:lvl>
    <w:lvl w:ilvl="4" w:tplc="3AF8CDF0">
      <w:start w:val="1"/>
      <w:numFmt w:val="lowerLetter"/>
      <w:lvlText w:val="%5."/>
      <w:lvlJc w:val="left"/>
      <w:pPr>
        <w:ind w:left="3600" w:hanging="360"/>
      </w:pPr>
    </w:lvl>
    <w:lvl w:ilvl="5" w:tplc="1AA6D9C2">
      <w:start w:val="1"/>
      <w:numFmt w:val="lowerRoman"/>
      <w:lvlText w:val="%6."/>
      <w:lvlJc w:val="right"/>
      <w:pPr>
        <w:ind w:left="4320" w:hanging="180"/>
      </w:pPr>
    </w:lvl>
    <w:lvl w:ilvl="6" w:tplc="9522E338">
      <w:start w:val="1"/>
      <w:numFmt w:val="decimal"/>
      <w:lvlText w:val="%7."/>
      <w:lvlJc w:val="left"/>
      <w:pPr>
        <w:ind w:left="5040" w:hanging="360"/>
      </w:pPr>
    </w:lvl>
    <w:lvl w:ilvl="7" w:tplc="8C621228">
      <w:start w:val="1"/>
      <w:numFmt w:val="lowerLetter"/>
      <w:lvlText w:val="%8."/>
      <w:lvlJc w:val="left"/>
      <w:pPr>
        <w:ind w:left="5760" w:hanging="360"/>
      </w:pPr>
    </w:lvl>
    <w:lvl w:ilvl="8" w:tplc="CB6219CA">
      <w:start w:val="1"/>
      <w:numFmt w:val="lowerRoman"/>
      <w:lvlText w:val="%9."/>
      <w:lvlJc w:val="right"/>
      <w:pPr>
        <w:ind w:left="6480" w:hanging="180"/>
      </w:pPr>
    </w:lvl>
  </w:abstractNum>
  <w:abstractNum w:abstractNumId="25" w15:restartNumberingAfterBreak="0">
    <w:nsid w:val="26140D21"/>
    <w:multiLevelType w:val="hybridMultilevel"/>
    <w:tmpl w:val="9EAA65A2"/>
    <w:lvl w:ilvl="0" w:tplc="388A98C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7ED795F"/>
    <w:multiLevelType w:val="hybridMultilevel"/>
    <w:tmpl w:val="F01041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92D6F78"/>
    <w:multiLevelType w:val="hybridMultilevel"/>
    <w:tmpl w:val="3FE83A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C5209FB"/>
    <w:multiLevelType w:val="hybridMultilevel"/>
    <w:tmpl w:val="07C0C3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AB0F20"/>
    <w:multiLevelType w:val="hybridMultilevel"/>
    <w:tmpl w:val="D1BA88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F11683B"/>
    <w:multiLevelType w:val="hybridMultilevel"/>
    <w:tmpl w:val="F4D65A4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30B43148"/>
    <w:multiLevelType w:val="hybridMultilevel"/>
    <w:tmpl w:val="92F899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3947D8C"/>
    <w:multiLevelType w:val="hybridMultilevel"/>
    <w:tmpl w:val="3326B9F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46C6437"/>
    <w:multiLevelType w:val="hybridMultilevel"/>
    <w:tmpl w:val="DABC11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4A02098"/>
    <w:multiLevelType w:val="hybridMultilevel"/>
    <w:tmpl w:val="1BC4A354"/>
    <w:lvl w:ilvl="0" w:tplc="388A98C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A866734"/>
    <w:multiLevelType w:val="hybridMultilevel"/>
    <w:tmpl w:val="061E0088"/>
    <w:lvl w:ilvl="0" w:tplc="387C76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AF751EB"/>
    <w:multiLevelType w:val="hybridMultilevel"/>
    <w:tmpl w:val="29029B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CC05367"/>
    <w:multiLevelType w:val="hybridMultilevel"/>
    <w:tmpl w:val="CA8CDF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DF055FC"/>
    <w:multiLevelType w:val="hybridMultilevel"/>
    <w:tmpl w:val="B2E222B6"/>
    <w:lvl w:ilvl="0" w:tplc="78AE48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E23148D"/>
    <w:multiLevelType w:val="hybridMultilevel"/>
    <w:tmpl w:val="45AA1B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F4912A3"/>
    <w:multiLevelType w:val="hybridMultilevel"/>
    <w:tmpl w:val="6AA6E8A0"/>
    <w:lvl w:ilvl="0" w:tplc="04150019">
      <w:start w:val="1"/>
      <w:numFmt w:val="lowerLetter"/>
      <w:lvlText w:val="%1."/>
      <w:lvlJc w:val="left"/>
      <w:pPr>
        <w:ind w:left="1071" w:hanging="360"/>
      </w:p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41" w15:restartNumberingAfterBreak="0">
    <w:nsid w:val="3F66737F"/>
    <w:multiLevelType w:val="hybridMultilevel"/>
    <w:tmpl w:val="0F185EC2"/>
    <w:lvl w:ilvl="0" w:tplc="0ADAA2C0">
      <w:start w:val="1"/>
      <w:numFmt w:val="decimal"/>
      <w:lvlText w:val="%1)"/>
      <w:lvlJc w:val="left"/>
      <w:pPr>
        <w:ind w:left="360" w:hanging="360"/>
      </w:pPr>
      <w:rPr>
        <w:rFonts w:hint="default"/>
      </w:rPr>
    </w:lvl>
    <w:lvl w:ilvl="1" w:tplc="1D409B5A" w:tentative="1">
      <w:start w:val="1"/>
      <w:numFmt w:val="lowerLetter"/>
      <w:lvlText w:val="%2."/>
      <w:lvlJc w:val="left"/>
      <w:pPr>
        <w:ind w:left="1080" w:hanging="360"/>
      </w:pPr>
    </w:lvl>
    <w:lvl w:ilvl="2" w:tplc="79CE7710" w:tentative="1">
      <w:start w:val="1"/>
      <w:numFmt w:val="lowerRoman"/>
      <w:lvlText w:val="%3."/>
      <w:lvlJc w:val="right"/>
      <w:pPr>
        <w:ind w:left="1800" w:hanging="180"/>
      </w:pPr>
    </w:lvl>
    <w:lvl w:ilvl="3" w:tplc="3842BC86" w:tentative="1">
      <w:start w:val="1"/>
      <w:numFmt w:val="decimal"/>
      <w:lvlText w:val="%4."/>
      <w:lvlJc w:val="left"/>
      <w:pPr>
        <w:ind w:left="2520" w:hanging="360"/>
      </w:pPr>
    </w:lvl>
    <w:lvl w:ilvl="4" w:tplc="DCB46A8C" w:tentative="1">
      <w:start w:val="1"/>
      <w:numFmt w:val="lowerLetter"/>
      <w:lvlText w:val="%5."/>
      <w:lvlJc w:val="left"/>
      <w:pPr>
        <w:ind w:left="3240" w:hanging="360"/>
      </w:pPr>
    </w:lvl>
    <w:lvl w:ilvl="5" w:tplc="F06E5F64" w:tentative="1">
      <w:start w:val="1"/>
      <w:numFmt w:val="lowerRoman"/>
      <w:lvlText w:val="%6."/>
      <w:lvlJc w:val="right"/>
      <w:pPr>
        <w:ind w:left="3960" w:hanging="180"/>
      </w:pPr>
    </w:lvl>
    <w:lvl w:ilvl="6" w:tplc="FB6ABA6A" w:tentative="1">
      <w:start w:val="1"/>
      <w:numFmt w:val="decimal"/>
      <w:lvlText w:val="%7."/>
      <w:lvlJc w:val="left"/>
      <w:pPr>
        <w:ind w:left="4680" w:hanging="360"/>
      </w:pPr>
    </w:lvl>
    <w:lvl w:ilvl="7" w:tplc="229AF3AA" w:tentative="1">
      <w:start w:val="1"/>
      <w:numFmt w:val="lowerLetter"/>
      <w:lvlText w:val="%8."/>
      <w:lvlJc w:val="left"/>
      <w:pPr>
        <w:ind w:left="5400" w:hanging="360"/>
      </w:pPr>
    </w:lvl>
    <w:lvl w:ilvl="8" w:tplc="7DDA9D5C" w:tentative="1">
      <w:start w:val="1"/>
      <w:numFmt w:val="lowerRoman"/>
      <w:lvlText w:val="%9."/>
      <w:lvlJc w:val="right"/>
      <w:pPr>
        <w:ind w:left="6120" w:hanging="180"/>
      </w:pPr>
    </w:lvl>
  </w:abstractNum>
  <w:abstractNum w:abstractNumId="42" w15:restartNumberingAfterBreak="0">
    <w:nsid w:val="422E0E12"/>
    <w:multiLevelType w:val="hybridMultilevel"/>
    <w:tmpl w:val="0860C9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5AC11C4"/>
    <w:multiLevelType w:val="hybridMultilevel"/>
    <w:tmpl w:val="7EA60850"/>
    <w:lvl w:ilvl="0" w:tplc="04150001">
      <w:start w:val="1"/>
      <w:numFmt w:val="bullet"/>
      <w:lvlText w:val=""/>
      <w:lvlJc w:val="left"/>
      <w:pPr>
        <w:ind w:left="1070" w:hanging="360"/>
      </w:pPr>
      <w:rPr>
        <w:rFonts w:ascii="Symbol" w:hAnsi="Symbol" w:hint="default"/>
        <w:b w:val="0"/>
        <w:i w:val="0"/>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44" w15:restartNumberingAfterBreak="0">
    <w:nsid w:val="46C12E65"/>
    <w:multiLevelType w:val="hybridMultilevel"/>
    <w:tmpl w:val="4ED6F9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75377F4"/>
    <w:multiLevelType w:val="hybridMultilevel"/>
    <w:tmpl w:val="9134F9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8CF78B9"/>
    <w:multiLevelType w:val="hybridMultilevel"/>
    <w:tmpl w:val="6360C1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99B7DBD"/>
    <w:multiLevelType w:val="hybridMultilevel"/>
    <w:tmpl w:val="B6E4E4AC"/>
    <w:lvl w:ilvl="0" w:tplc="889AEDF6">
      <w:start w:val="1"/>
      <w:numFmt w:val="decimal"/>
      <w:lvlText w:val="%1."/>
      <w:lvlJc w:val="left"/>
      <w:pPr>
        <w:ind w:left="360" w:hanging="360"/>
      </w:pPr>
      <w:rPr>
        <w:rFonts w:hint="default"/>
      </w:rPr>
    </w:lvl>
    <w:lvl w:ilvl="1" w:tplc="B1B03FB4" w:tentative="1">
      <w:start w:val="1"/>
      <w:numFmt w:val="lowerLetter"/>
      <w:lvlText w:val="%2."/>
      <w:lvlJc w:val="left"/>
      <w:pPr>
        <w:ind w:left="1080" w:hanging="360"/>
      </w:pPr>
    </w:lvl>
    <w:lvl w:ilvl="2" w:tplc="4A96AB2E" w:tentative="1">
      <w:start w:val="1"/>
      <w:numFmt w:val="lowerRoman"/>
      <w:lvlText w:val="%3."/>
      <w:lvlJc w:val="right"/>
      <w:pPr>
        <w:ind w:left="1800" w:hanging="180"/>
      </w:pPr>
    </w:lvl>
    <w:lvl w:ilvl="3" w:tplc="897838F4" w:tentative="1">
      <w:start w:val="1"/>
      <w:numFmt w:val="decimal"/>
      <w:lvlText w:val="%4."/>
      <w:lvlJc w:val="left"/>
      <w:pPr>
        <w:ind w:left="2520" w:hanging="360"/>
      </w:pPr>
    </w:lvl>
    <w:lvl w:ilvl="4" w:tplc="31DAD5EE" w:tentative="1">
      <w:start w:val="1"/>
      <w:numFmt w:val="lowerLetter"/>
      <w:lvlText w:val="%5."/>
      <w:lvlJc w:val="left"/>
      <w:pPr>
        <w:ind w:left="3240" w:hanging="360"/>
      </w:pPr>
    </w:lvl>
    <w:lvl w:ilvl="5" w:tplc="93023ADE" w:tentative="1">
      <w:start w:val="1"/>
      <w:numFmt w:val="lowerRoman"/>
      <w:lvlText w:val="%6."/>
      <w:lvlJc w:val="right"/>
      <w:pPr>
        <w:ind w:left="3960" w:hanging="180"/>
      </w:pPr>
    </w:lvl>
    <w:lvl w:ilvl="6" w:tplc="E6029F2A" w:tentative="1">
      <w:start w:val="1"/>
      <w:numFmt w:val="decimal"/>
      <w:lvlText w:val="%7."/>
      <w:lvlJc w:val="left"/>
      <w:pPr>
        <w:ind w:left="4680" w:hanging="360"/>
      </w:pPr>
    </w:lvl>
    <w:lvl w:ilvl="7" w:tplc="BA746772" w:tentative="1">
      <w:start w:val="1"/>
      <w:numFmt w:val="lowerLetter"/>
      <w:lvlText w:val="%8."/>
      <w:lvlJc w:val="left"/>
      <w:pPr>
        <w:ind w:left="5400" w:hanging="360"/>
      </w:pPr>
    </w:lvl>
    <w:lvl w:ilvl="8" w:tplc="1D6059B8" w:tentative="1">
      <w:start w:val="1"/>
      <w:numFmt w:val="lowerRoman"/>
      <w:lvlText w:val="%9."/>
      <w:lvlJc w:val="right"/>
      <w:pPr>
        <w:ind w:left="6120" w:hanging="180"/>
      </w:pPr>
    </w:lvl>
  </w:abstractNum>
  <w:abstractNum w:abstractNumId="48" w15:restartNumberingAfterBreak="0">
    <w:nsid w:val="4A92087C"/>
    <w:multiLevelType w:val="hybridMultilevel"/>
    <w:tmpl w:val="607A7EFC"/>
    <w:lvl w:ilvl="0" w:tplc="387C765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4E3B0082"/>
    <w:multiLevelType w:val="hybridMultilevel"/>
    <w:tmpl w:val="534C05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4E6C5917"/>
    <w:multiLevelType w:val="hybridMultilevel"/>
    <w:tmpl w:val="42704E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E880D96"/>
    <w:multiLevelType w:val="hybridMultilevel"/>
    <w:tmpl w:val="F16E9B12"/>
    <w:lvl w:ilvl="0" w:tplc="4C327AB0">
      <w:start w:val="1"/>
      <w:numFmt w:val="bullet"/>
      <w:lvlText w:val="-"/>
      <w:lvlJc w:val="left"/>
      <w:pPr>
        <w:ind w:left="720" w:hanging="360"/>
      </w:pPr>
      <w:rPr>
        <w:rFonts w:ascii="Stencil" w:hAnsi="Stencil" w:hint="default"/>
      </w:rPr>
    </w:lvl>
    <w:lvl w:ilvl="1" w:tplc="26828CFA" w:tentative="1">
      <w:start w:val="1"/>
      <w:numFmt w:val="bullet"/>
      <w:lvlText w:val="o"/>
      <w:lvlJc w:val="left"/>
      <w:pPr>
        <w:ind w:left="1440" w:hanging="360"/>
      </w:pPr>
      <w:rPr>
        <w:rFonts w:ascii="Courier New" w:hAnsi="Courier New" w:cs="Courier New" w:hint="default"/>
      </w:rPr>
    </w:lvl>
    <w:lvl w:ilvl="2" w:tplc="FBC68B08" w:tentative="1">
      <w:start w:val="1"/>
      <w:numFmt w:val="bullet"/>
      <w:lvlText w:val=""/>
      <w:lvlJc w:val="left"/>
      <w:pPr>
        <w:ind w:left="2160" w:hanging="360"/>
      </w:pPr>
      <w:rPr>
        <w:rFonts w:ascii="Wingdings" w:hAnsi="Wingdings" w:hint="default"/>
      </w:rPr>
    </w:lvl>
    <w:lvl w:ilvl="3" w:tplc="35960C7A" w:tentative="1">
      <w:start w:val="1"/>
      <w:numFmt w:val="bullet"/>
      <w:lvlText w:val=""/>
      <w:lvlJc w:val="left"/>
      <w:pPr>
        <w:ind w:left="2880" w:hanging="360"/>
      </w:pPr>
      <w:rPr>
        <w:rFonts w:ascii="Symbol" w:hAnsi="Symbol" w:hint="default"/>
      </w:rPr>
    </w:lvl>
    <w:lvl w:ilvl="4" w:tplc="F72637DC" w:tentative="1">
      <w:start w:val="1"/>
      <w:numFmt w:val="bullet"/>
      <w:lvlText w:val="o"/>
      <w:lvlJc w:val="left"/>
      <w:pPr>
        <w:ind w:left="3600" w:hanging="360"/>
      </w:pPr>
      <w:rPr>
        <w:rFonts w:ascii="Courier New" w:hAnsi="Courier New" w:cs="Courier New" w:hint="default"/>
      </w:rPr>
    </w:lvl>
    <w:lvl w:ilvl="5" w:tplc="77D47A44" w:tentative="1">
      <w:start w:val="1"/>
      <w:numFmt w:val="bullet"/>
      <w:lvlText w:val=""/>
      <w:lvlJc w:val="left"/>
      <w:pPr>
        <w:ind w:left="4320" w:hanging="360"/>
      </w:pPr>
      <w:rPr>
        <w:rFonts w:ascii="Wingdings" w:hAnsi="Wingdings" w:hint="default"/>
      </w:rPr>
    </w:lvl>
    <w:lvl w:ilvl="6" w:tplc="02D638B8" w:tentative="1">
      <w:start w:val="1"/>
      <w:numFmt w:val="bullet"/>
      <w:lvlText w:val=""/>
      <w:lvlJc w:val="left"/>
      <w:pPr>
        <w:ind w:left="5040" w:hanging="360"/>
      </w:pPr>
      <w:rPr>
        <w:rFonts w:ascii="Symbol" w:hAnsi="Symbol" w:hint="default"/>
      </w:rPr>
    </w:lvl>
    <w:lvl w:ilvl="7" w:tplc="4EBA9728" w:tentative="1">
      <w:start w:val="1"/>
      <w:numFmt w:val="bullet"/>
      <w:lvlText w:val="o"/>
      <w:lvlJc w:val="left"/>
      <w:pPr>
        <w:ind w:left="5760" w:hanging="360"/>
      </w:pPr>
      <w:rPr>
        <w:rFonts w:ascii="Courier New" w:hAnsi="Courier New" w:cs="Courier New" w:hint="default"/>
      </w:rPr>
    </w:lvl>
    <w:lvl w:ilvl="8" w:tplc="509CDC5E" w:tentative="1">
      <w:start w:val="1"/>
      <w:numFmt w:val="bullet"/>
      <w:lvlText w:val=""/>
      <w:lvlJc w:val="left"/>
      <w:pPr>
        <w:ind w:left="6480" w:hanging="360"/>
      </w:pPr>
      <w:rPr>
        <w:rFonts w:ascii="Wingdings" w:hAnsi="Wingdings" w:hint="default"/>
      </w:rPr>
    </w:lvl>
  </w:abstractNum>
  <w:abstractNum w:abstractNumId="52" w15:restartNumberingAfterBreak="0">
    <w:nsid w:val="506C038A"/>
    <w:multiLevelType w:val="hybridMultilevel"/>
    <w:tmpl w:val="E2BA8450"/>
    <w:lvl w:ilvl="0" w:tplc="A720215C">
      <w:start w:val="1"/>
      <w:numFmt w:val="bullet"/>
      <w:lvlText w:val="-"/>
      <w:lvlJc w:val="left"/>
      <w:pPr>
        <w:tabs>
          <w:tab w:val="num" w:pos="720"/>
        </w:tabs>
        <w:ind w:left="720" w:hanging="360"/>
      </w:pPr>
      <w:rPr>
        <w:rFonts w:ascii="Arial" w:hAnsi="Arial" w:hint="default"/>
      </w:rPr>
    </w:lvl>
    <w:lvl w:ilvl="1" w:tplc="E0EC81AA" w:tentative="1">
      <w:start w:val="1"/>
      <w:numFmt w:val="bullet"/>
      <w:lvlText w:val=""/>
      <w:lvlJc w:val="left"/>
      <w:pPr>
        <w:tabs>
          <w:tab w:val="num" w:pos="1440"/>
        </w:tabs>
        <w:ind w:left="1440" w:hanging="360"/>
      </w:pPr>
      <w:rPr>
        <w:rFonts w:ascii="Wingdings" w:hAnsi="Wingdings" w:hint="default"/>
      </w:rPr>
    </w:lvl>
    <w:lvl w:ilvl="2" w:tplc="B7D4F6CE" w:tentative="1">
      <w:start w:val="1"/>
      <w:numFmt w:val="bullet"/>
      <w:lvlText w:val=""/>
      <w:lvlJc w:val="left"/>
      <w:pPr>
        <w:tabs>
          <w:tab w:val="num" w:pos="2160"/>
        </w:tabs>
        <w:ind w:left="2160" w:hanging="360"/>
      </w:pPr>
      <w:rPr>
        <w:rFonts w:ascii="Wingdings" w:hAnsi="Wingdings" w:hint="default"/>
      </w:rPr>
    </w:lvl>
    <w:lvl w:ilvl="3" w:tplc="BF2A3EBE" w:tentative="1">
      <w:start w:val="1"/>
      <w:numFmt w:val="bullet"/>
      <w:lvlText w:val=""/>
      <w:lvlJc w:val="left"/>
      <w:pPr>
        <w:tabs>
          <w:tab w:val="num" w:pos="2880"/>
        </w:tabs>
        <w:ind w:left="2880" w:hanging="360"/>
      </w:pPr>
      <w:rPr>
        <w:rFonts w:ascii="Wingdings" w:hAnsi="Wingdings" w:hint="default"/>
      </w:rPr>
    </w:lvl>
    <w:lvl w:ilvl="4" w:tplc="852ECD66" w:tentative="1">
      <w:start w:val="1"/>
      <w:numFmt w:val="bullet"/>
      <w:lvlText w:val=""/>
      <w:lvlJc w:val="left"/>
      <w:pPr>
        <w:tabs>
          <w:tab w:val="num" w:pos="3600"/>
        </w:tabs>
        <w:ind w:left="3600" w:hanging="360"/>
      </w:pPr>
      <w:rPr>
        <w:rFonts w:ascii="Wingdings" w:hAnsi="Wingdings" w:hint="default"/>
      </w:rPr>
    </w:lvl>
    <w:lvl w:ilvl="5" w:tplc="5978E7D4" w:tentative="1">
      <w:start w:val="1"/>
      <w:numFmt w:val="bullet"/>
      <w:lvlText w:val=""/>
      <w:lvlJc w:val="left"/>
      <w:pPr>
        <w:tabs>
          <w:tab w:val="num" w:pos="4320"/>
        </w:tabs>
        <w:ind w:left="4320" w:hanging="360"/>
      </w:pPr>
      <w:rPr>
        <w:rFonts w:ascii="Wingdings" w:hAnsi="Wingdings" w:hint="default"/>
      </w:rPr>
    </w:lvl>
    <w:lvl w:ilvl="6" w:tplc="4A3C6748" w:tentative="1">
      <w:start w:val="1"/>
      <w:numFmt w:val="bullet"/>
      <w:lvlText w:val=""/>
      <w:lvlJc w:val="left"/>
      <w:pPr>
        <w:tabs>
          <w:tab w:val="num" w:pos="5040"/>
        </w:tabs>
        <w:ind w:left="5040" w:hanging="360"/>
      </w:pPr>
      <w:rPr>
        <w:rFonts w:ascii="Wingdings" w:hAnsi="Wingdings" w:hint="default"/>
      </w:rPr>
    </w:lvl>
    <w:lvl w:ilvl="7" w:tplc="A6EAE7C6" w:tentative="1">
      <w:start w:val="1"/>
      <w:numFmt w:val="bullet"/>
      <w:lvlText w:val=""/>
      <w:lvlJc w:val="left"/>
      <w:pPr>
        <w:tabs>
          <w:tab w:val="num" w:pos="5760"/>
        </w:tabs>
        <w:ind w:left="5760" w:hanging="360"/>
      </w:pPr>
      <w:rPr>
        <w:rFonts w:ascii="Wingdings" w:hAnsi="Wingdings" w:hint="default"/>
      </w:rPr>
    </w:lvl>
    <w:lvl w:ilvl="8" w:tplc="2766FC82"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1D05603"/>
    <w:multiLevelType w:val="hybridMultilevel"/>
    <w:tmpl w:val="6360C1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2AD016F"/>
    <w:multiLevelType w:val="hybridMultilevel"/>
    <w:tmpl w:val="3D926E58"/>
    <w:lvl w:ilvl="0" w:tplc="C52A6F5E">
      <w:start w:val="1"/>
      <w:numFmt w:val="decimal"/>
      <w:lvlText w:val="%1)"/>
      <w:lvlJc w:val="left"/>
      <w:pPr>
        <w:ind w:left="1434" w:hanging="360"/>
      </w:pPr>
      <w:rPr>
        <w:i w:val="0"/>
      </w:rPr>
    </w:lvl>
    <w:lvl w:ilvl="1" w:tplc="04150019">
      <w:start w:val="1"/>
      <w:numFmt w:val="lowerLetter"/>
      <w:lvlText w:val="%2."/>
      <w:lvlJc w:val="left"/>
      <w:pPr>
        <w:ind w:left="2154" w:hanging="360"/>
      </w:pPr>
    </w:lvl>
    <w:lvl w:ilvl="2" w:tplc="0415001B">
      <w:start w:val="1"/>
      <w:numFmt w:val="lowerRoman"/>
      <w:lvlText w:val="%3."/>
      <w:lvlJc w:val="right"/>
      <w:pPr>
        <w:ind w:left="2874" w:hanging="180"/>
      </w:pPr>
    </w:lvl>
    <w:lvl w:ilvl="3" w:tplc="0415000F">
      <w:start w:val="1"/>
      <w:numFmt w:val="decimal"/>
      <w:lvlText w:val="%4."/>
      <w:lvlJc w:val="left"/>
      <w:pPr>
        <w:ind w:left="3594" w:hanging="360"/>
      </w:pPr>
    </w:lvl>
    <w:lvl w:ilvl="4" w:tplc="04150019">
      <w:start w:val="1"/>
      <w:numFmt w:val="lowerLetter"/>
      <w:lvlText w:val="%5."/>
      <w:lvlJc w:val="left"/>
      <w:pPr>
        <w:ind w:left="4314" w:hanging="360"/>
      </w:pPr>
    </w:lvl>
    <w:lvl w:ilvl="5" w:tplc="0415001B">
      <w:start w:val="1"/>
      <w:numFmt w:val="lowerRoman"/>
      <w:lvlText w:val="%6."/>
      <w:lvlJc w:val="right"/>
      <w:pPr>
        <w:ind w:left="5034" w:hanging="180"/>
      </w:pPr>
    </w:lvl>
    <w:lvl w:ilvl="6" w:tplc="0415000F">
      <w:start w:val="1"/>
      <w:numFmt w:val="decimal"/>
      <w:lvlText w:val="%7."/>
      <w:lvlJc w:val="left"/>
      <w:pPr>
        <w:ind w:left="5754" w:hanging="360"/>
      </w:pPr>
    </w:lvl>
    <w:lvl w:ilvl="7" w:tplc="04150019">
      <w:start w:val="1"/>
      <w:numFmt w:val="lowerLetter"/>
      <w:lvlText w:val="%8."/>
      <w:lvlJc w:val="left"/>
      <w:pPr>
        <w:ind w:left="6474" w:hanging="360"/>
      </w:pPr>
    </w:lvl>
    <w:lvl w:ilvl="8" w:tplc="0415001B">
      <w:start w:val="1"/>
      <w:numFmt w:val="lowerRoman"/>
      <w:lvlText w:val="%9."/>
      <w:lvlJc w:val="right"/>
      <w:pPr>
        <w:ind w:left="7194" w:hanging="180"/>
      </w:pPr>
    </w:lvl>
  </w:abstractNum>
  <w:abstractNum w:abstractNumId="55" w15:restartNumberingAfterBreak="0">
    <w:nsid w:val="56F42035"/>
    <w:multiLevelType w:val="hybridMultilevel"/>
    <w:tmpl w:val="AC8CE7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7622094"/>
    <w:multiLevelType w:val="hybridMultilevel"/>
    <w:tmpl w:val="2EB2E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8C8331C"/>
    <w:multiLevelType w:val="hybridMultilevel"/>
    <w:tmpl w:val="FBEAD92E"/>
    <w:lvl w:ilvl="0" w:tplc="04150001">
      <w:start w:val="1"/>
      <w:numFmt w:val="bullet"/>
      <w:lvlText w:val=""/>
      <w:lvlJc w:val="left"/>
      <w:pPr>
        <w:ind w:left="720" w:hanging="360"/>
      </w:pPr>
      <w:rPr>
        <w:rFonts w:ascii="Symbol" w:hAnsi="Symbol" w:hint="default"/>
      </w:rPr>
    </w:lvl>
    <w:lvl w:ilvl="1" w:tplc="8182D31C">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A694787"/>
    <w:multiLevelType w:val="hybridMultilevel"/>
    <w:tmpl w:val="AD0E707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9" w15:restartNumberingAfterBreak="0">
    <w:nsid w:val="5CCB28D6"/>
    <w:multiLevelType w:val="hybridMultilevel"/>
    <w:tmpl w:val="8670DB5E"/>
    <w:lvl w:ilvl="0" w:tplc="A720215C">
      <w:start w:val="1"/>
      <w:numFmt w:val="bullet"/>
      <w:lvlText w:val="-"/>
      <w:lvlJc w:val="left"/>
      <w:pPr>
        <w:ind w:left="5180" w:hanging="360"/>
      </w:pPr>
      <w:rPr>
        <w:rFonts w:ascii="Arial" w:hAnsi="Arial" w:hint="default"/>
      </w:rPr>
    </w:lvl>
    <w:lvl w:ilvl="1" w:tplc="04150003" w:tentative="1">
      <w:start w:val="1"/>
      <w:numFmt w:val="bullet"/>
      <w:lvlText w:val="o"/>
      <w:lvlJc w:val="left"/>
      <w:pPr>
        <w:ind w:left="5900" w:hanging="360"/>
      </w:pPr>
      <w:rPr>
        <w:rFonts w:ascii="Courier New" w:hAnsi="Courier New" w:cs="Courier New" w:hint="default"/>
      </w:rPr>
    </w:lvl>
    <w:lvl w:ilvl="2" w:tplc="04150005" w:tentative="1">
      <w:start w:val="1"/>
      <w:numFmt w:val="bullet"/>
      <w:lvlText w:val=""/>
      <w:lvlJc w:val="left"/>
      <w:pPr>
        <w:ind w:left="6620" w:hanging="360"/>
      </w:pPr>
      <w:rPr>
        <w:rFonts w:ascii="Wingdings" w:hAnsi="Wingdings" w:hint="default"/>
      </w:rPr>
    </w:lvl>
    <w:lvl w:ilvl="3" w:tplc="04150001" w:tentative="1">
      <w:start w:val="1"/>
      <w:numFmt w:val="bullet"/>
      <w:lvlText w:val=""/>
      <w:lvlJc w:val="left"/>
      <w:pPr>
        <w:ind w:left="7340" w:hanging="360"/>
      </w:pPr>
      <w:rPr>
        <w:rFonts w:ascii="Symbol" w:hAnsi="Symbol" w:hint="default"/>
      </w:rPr>
    </w:lvl>
    <w:lvl w:ilvl="4" w:tplc="04150003" w:tentative="1">
      <w:start w:val="1"/>
      <w:numFmt w:val="bullet"/>
      <w:lvlText w:val="o"/>
      <w:lvlJc w:val="left"/>
      <w:pPr>
        <w:ind w:left="8060" w:hanging="360"/>
      </w:pPr>
      <w:rPr>
        <w:rFonts w:ascii="Courier New" w:hAnsi="Courier New" w:cs="Courier New" w:hint="default"/>
      </w:rPr>
    </w:lvl>
    <w:lvl w:ilvl="5" w:tplc="04150005" w:tentative="1">
      <w:start w:val="1"/>
      <w:numFmt w:val="bullet"/>
      <w:lvlText w:val=""/>
      <w:lvlJc w:val="left"/>
      <w:pPr>
        <w:ind w:left="8780" w:hanging="360"/>
      </w:pPr>
      <w:rPr>
        <w:rFonts w:ascii="Wingdings" w:hAnsi="Wingdings" w:hint="default"/>
      </w:rPr>
    </w:lvl>
    <w:lvl w:ilvl="6" w:tplc="04150001" w:tentative="1">
      <w:start w:val="1"/>
      <w:numFmt w:val="bullet"/>
      <w:lvlText w:val=""/>
      <w:lvlJc w:val="left"/>
      <w:pPr>
        <w:ind w:left="9500" w:hanging="360"/>
      </w:pPr>
      <w:rPr>
        <w:rFonts w:ascii="Symbol" w:hAnsi="Symbol" w:hint="default"/>
      </w:rPr>
    </w:lvl>
    <w:lvl w:ilvl="7" w:tplc="04150003" w:tentative="1">
      <w:start w:val="1"/>
      <w:numFmt w:val="bullet"/>
      <w:lvlText w:val="o"/>
      <w:lvlJc w:val="left"/>
      <w:pPr>
        <w:ind w:left="10220" w:hanging="360"/>
      </w:pPr>
      <w:rPr>
        <w:rFonts w:ascii="Courier New" w:hAnsi="Courier New" w:cs="Courier New" w:hint="default"/>
      </w:rPr>
    </w:lvl>
    <w:lvl w:ilvl="8" w:tplc="04150005" w:tentative="1">
      <w:start w:val="1"/>
      <w:numFmt w:val="bullet"/>
      <w:lvlText w:val=""/>
      <w:lvlJc w:val="left"/>
      <w:pPr>
        <w:ind w:left="10940" w:hanging="360"/>
      </w:pPr>
      <w:rPr>
        <w:rFonts w:ascii="Wingdings" w:hAnsi="Wingdings" w:hint="default"/>
      </w:rPr>
    </w:lvl>
  </w:abstractNum>
  <w:abstractNum w:abstractNumId="60" w15:restartNumberingAfterBreak="0">
    <w:nsid w:val="5EC504A1"/>
    <w:multiLevelType w:val="hybridMultilevel"/>
    <w:tmpl w:val="83D62A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EDA1B7D"/>
    <w:multiLevelType w:val="hybridMultilevel"/>
    <w:tmpl w:val="A2DE995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15:restartNumberingAfterBreak="0">
    <w:nsid w:val="5F1910E7"/>
    <w:multiLevelType w:val="hybridMultilevel"/>
    <w:tmpl w:val="65B441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3A15E8B"/>
    <w:multiLevelType w:val="hybridMultilevel"/>
    <w:tmpl w:val="89C2657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64136FDE"/>
    <w:multiLevelType w:val="hybridMultilevel"/>
    <w:tmpl w:val="B192BE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4683B82"/>
    <w:multiLevelType w:val="hybridMultilevel"/>
    <w:tmpl w:val="6E22A3AE"/>
    <w:lvl w:ilvl="0" w:tplc="D19CFBD2">
      <w:start w:val="1"/>
      <w:numFmt w:val="bullet"/>
      <w:lvlText w:val=""/>
      <w:lvlJc w:val="left"/>
      <w:pPr>
        <w:ind w:left="360" w:hanging="360"/>
      </w:pPr>
      <w:rPr>
        <w:rFonts w:ascii="Symbol" w:hAnsi="Symbol" w:hint="default"/>
      </w:rPr>
    </w:lvl>
    <w:lvl w:ilvl="1" w:tplc="3FE0E444" w:tentative="1">
      <w:start w:val="1"/>
      <w:numFmt w:val="lowerLetter"/>
      <w:lvlText w:val="%2."/>
      <w:lvlJc w:val="left"/>
      <w:pPr>
        <w:ind w:left="1080" w:hanging="360"/>
      </w:pPr>
    </w:lvl>
    <w:lvl w:ilvl="2" w:tplc="8AB25B52" w:tentative="1">
      <w:start w:val="1"/>
      <w:numFmt w:val="lowerRoman"/>
      <w:lvlText w:val="%3."/>
      <w:lvlJc w:val="right"/>
      <w:pPr>
        <w:ind w:left="1800" w:hanging="180"/>
      </w:pPr>
    </w:lvl>
    <w:lvl w:ilvl="3" w:tplc="C9705004" w:tentative="1">
      <w:start w:val="1"/>
      <w:numFmt w:val="decimal"/>
      <w:lvlText w:val="%4."/>
      <w:lvlJc w:val="left"/>
      <w:pPr>
        <w:ind w:left="2520" w:hanging="360"/>
      </w:pPr>
    </w:lvl>
    <w:lvl w:ilvl="4" w:tplc="25B01A22" w:tentative="1">
      <w:start w:val="1"/>
      <w:numFmt w:val="lowerLetter"/>
      <w:lvlText w:val="%5."/>
      <w:lvlJc w:val="left"/>
      <w:pPr>
        <w:ind w:left="3240" w:hanging="360"/>
      </w:pPr>
    </w:lvl>
    <w:lvl w:ilvl="5" w:tplc="D756956C" w:tentative="1">
      <w:start w:val="1"/>
      <w:numFmt w:val="lowerRoman"/>
      <w:lvlText w:val="%6."/>
      <w:lvlJc w:val="right"/>
      <w:pPr>
        <w:ind w:left="3960" w:hanging="180"/>
      </w:pPr>
    </w:lvl>
    <w:lvl w:ilvl="6" w:tplc="DBC4A884" w:tentative="1">
      <w:start w:val="1"/>
      <w:numFmt w:val="decimal"/>
      <w:lvlText w:val="%7."/>
      <w:lvlJc w:val="left"/>
      <w:pPr>
        <w:ind w:left="4680" w:hanging="360"/>
      </w:pPr>
    </w:lvl>
    <w:lvl w:ilvl="7" w:tplc="831671CE" w:tentative="1">
      <w:start w:val="1"/>
      <w:numFmt w:val="lowerLetter"/>
      <w:lvlText w:val="%8."/>
      <w:lvlJc w:val="left"/>
      <w:pPr>
        <w:ind w:left="5400" w:hanging="360"/>
      </w:pPr>
    </w:lvl>
    <w:lvl w:ilvl="8" w:tplc="84C27CDC" w:tentative="1">
      <w:start w:val="1"/>
      <w:numFmt w:val="lowerRoman"/>
      <w:lvlText w:val="%9."/>
      <w:lvlJc w:val="right"/>
      <w:pPr>
        <w:ind w:left="6120" w:hanging="180"/>
      </w:pPr>
    </w:lvl>
  </w:abstractNum>
  <w:abstractNum w:abstractNumId="66" w15:restartNumberingAfterBreak="0">
    <w:nsid w:val="65107037"/>
    <w:multiLevelType w:val="hybridMultilevel"/>
    <w:tmpl w:val="42343744"/>
    <w:lvl w:ilvl="0" w:tplc="E460ECF0">
      <w:start w:val="1"/>
      <w:numFmt w:val="lowerLetter"/>
      <w:lvlText w:val="%1)"/>
      <w:lvlJc w:val="left"/>
      <w:pPr>
        <w:ind w:left="720" w:hanging="360"/>
      </w:pPr>
      <w:rPr>
        <w:rFonts w:cs="Calibri,Bol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65E7F4F"/>
    <w:multiLevelType w:val="hybridMultilevel"/>
    <w:tmpl w:val="012C58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7561C68"/>
    <w:multiLevelType w:val="hybridMultilevel"/>
    <w:tmpl w:val="8E82745A"/>
    <w:lvl w:ilvl="0" w:tplc="5930E2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67B2559D"/>
    <w:multiLevelType w:val="hybridMultilevel"/>
    <w:tmpl w:val="3DC640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81D6BB3"/>
    <w:multiLevelType w:val="hybridMultilevel"/>
    <w:tmpl w:val="B32AE6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8915664"/>
    <w:multiLevelType w:val="hybridMultilevel"/>
    <w:tmpl w:val="C1708D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8A43724"/>
    <w:multiLevelType w:val="hybridMultilevel"/>
    <w:tmpl w:val="43D21C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8B3694A"/>
    <w:multiLevelType w:val="hybridMultilevel"/>
    <w:tmpl w:val="2C4CCC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9006C7B"/>
    <w:multiLevelType w:val="hybridMultilevel"/>
    <w:tmpl w:val="CAC6AE74"/>
    <w:lvl w:ilvl="0" w:tplc="0E52E586">
      <w:start w:val="1"/>
      <w:numFmt w:val="lowerLetter"/>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5" w15:restartNumberingAfterBreak="0">
    <w:nsid w:val="6A406E9C"/>
    <w:multiLevelType w:val="hybridMultilevel"/>
    <w:tmpl w:val="697E97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AFC12C5"/>
    <w:multiLevelType w:val="hybridMultilevel"/>
    <w:tmpl w:val="0C0EE2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D896732"/>
    <w:multiLevelType w:val="hybridMultilevel"/>
    <w:tmpl w:val="D898C1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EA6226A"/>
    <w:multiLevelType w:val="hybridMultilevel"/>
    <w:tmpl w:val="D460E3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F196488"/>
    <w:multiLevelType w:val="hybridMultilevel"/>
    <w:tmpl w:val="1F100BC0"/>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0" w15:restartNumberingAfterBreak="0">
    <w:nsid w:val="70552BC1"/>
    <w:multiLevelType w:val="hybridMultilevel"/>
    <w:tmpl w:val="8CE80A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4721548"/>
    <w:multiLevelType w:val="hybridMultilevel"/>
    <w:tmpl w:val="3730BF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60C0771"/>
    <w:multiLevelType w:val="hybridMultilevel"/>
    <w:tmpl w:val="9880FB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7414377"/>
    <w:multiLevelType w:val="hybridMultilevel"/>
    <w:tmpl w:val="8E76E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92D7B0A"/>
    <w:multiLevelType w:val="hybridMultilevel"/>
    <w:tmpl w:val="2CE47E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7AC1130B"/>
    <w:multiLevelType w:val="hybridMultilevel"/>
    <w:tmpl w:val="FE44FC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B750152"/>
    <w:multiLevelType w:val="hybridMultilevel"/>
    <w:tmpl w:val="A4B670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BDC03B7"/>
    <w:multiLevelType w:val="hybridMultilevel"/>
    <w:tmpl w:val="6FB636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C1B5B50"/>
    <w:multiLevelType w:val="hybridMultilevel"/>
    <w:tmpl w:val="F948F8F0"/>
    <w:lvl w:ilvl="0" w:tplc="A00C7C3E">
      <w:start w:val="1"/>
      <w:numFmt w:val="bullet"/>
      <w:lvlText w:val=""/>
      <w:lvlJc w:val="left"/>
      <w:pPr>
        <w:ind w:left="862" w:hanging="360"/>
      </w:pPr>
      <w:rPr>
        <w:rFonts w:ascii="Symbol" w:hAnsi="Symbol" w:hint="default"/>
        <w:sz w:val="20"/>
        <w:szCs w:val="20"/>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9" w15:restartNumberingAfterBreak="0">
    <w:nsid w:val="7E3B7857"/>
    <w:multiLevelType w:val="hybridMultilevel"/>
    <w:tmpl w:val="C2142C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E6A0C1E"/>
    <w:multiLevelType w:val="hybridMultilevel"/>
    <w:tmpl w:val="F5763E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EF547A2"/>
    <w:multiLevelType w:val="hybridMultilevel"/>
    <w:tmpl w:val="A0EE3B3E"/>
    <w:lvl w:ilvl="0" w:tplc="37EE2DB0">
      <w:start w:val="1"/>
      <w:numFmt w:val="decimal"/>
      <w:lvlText w:val="%1)"/>
      <w:lvlJc w:val="left"/>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92" w15:restartNumberingAfterBreak="0">
    <w:nsid w:val="7F583596"/>
    <w:multiLevelType w:val="hybridMultilevel"/>
    <w:tmpl w:val="5E94F02E"/>
    <w:lvl w:ilvl="0" w:tplc="04150001">
      <w:start w:val="1"/>
      <w:numFmt w:val="bullet"/>
      <w:lvlText w:val=""/>
      <w:lvlJc w:val="left"/>
      <w:pPr>
        <w:ind w:left="720" w:hanging="360"/>
      </w:pPr>
      <w:rPr>
        <w:rFonts w:ascii="Symbol" w:hAnsi="Symbol" w:hint="default"/>
        <w:b w:val="0"/>
        <w:i w:val="0"/>
      </w:rPr>
    </w:lvl>
    <w:lvl w:ilvl="1" w:tplc="1408BB1C">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73"/>
  </w:num>
  <w:num w:numId="3">
    <w:abstractNumId w:val="69"/>
  </w:num>
  <w:num w:numId="4">
    <w:abstractNumId w:val="42"/>
  </w:num>
  <w:num w:numId="5">
    <w:abstractNumId w:val="19"/>
  </w:num>
  <w:num w:numId="6">
    <w:abstractNumId w:val="77"/>
  </w:num>
  <w:num w:numId="7">
    <w:abstractNumId w:val="67"/>
  </w:num>
  <w:num w:numId="8">
    <w:abstractNumId w:val="56"/>
  </w:num>
  <w:num w:numId="9">
    <w:abstractNumId w:val="17"/>
  </w:num>
  <w:num w:numId="10">
    <w:abstractNumId w:val="68"/>
  </w:num>
  <w:num w:numId="11">
    <w:abstractNumId w:val="29"/>
  </w:num>
  <w:num w:numId="12">
    <w:abstractNumId w:val="53"/>
  </w:num>
  <w:num w:numId="13">
    <w:abstractNumId w:val="36"/>
  </w:num>
  <w:num w:numId="14">
    <w:abstractNumId w:val="10"/>
  </w:num>
  <w:num w:numId="15">
    <w:abstractNumId w:val="20"/>
  </w:num>
  <w:num w:numId="16">
    <w:abstractNumId w:val="4"/>
  </w:num>
  <w:num w:numId="17">
    <w:abstractNumId w:val="82"/>
  </w:num>
  <w:num w:numId="18">
    <w:abstractNumId w:val="0"/>
  </w:num>
  <w:num w:numId="19">
    <w:abstractNumId w:val="5"/>
  </w:num>
  <w:num w:numId="20">
    <w:abstractNumId w:val="8"/>
  </w:num>
  <w:num w:numId="21">
    <w:abstractNumId w:val="72"/>
  </w:num>
  <w:num w:numId="22">
    <w:abstractNumId w:val="37"/>
  </w:num>
  <w:num w:numId="23">
    <w:abstractNumId w:val="50"/>
  </w:num>
  <w:num w:numId="24">
    <w:abstractNumId w:val="31"/>
  </w:num>
  <w:num w:numId="25">
    <w:abstractNumId w:val="92"/>
  </w:num>
  <w:num w:numId="26">
    <w:abstractNumId w:val="43"/>
  </w:num>
  <w:num w:numId="27">
    <w:abstractNumId w:val="57"/>
  </w:num>
  <w:num w:numId="28">
    <w:abstractNumId w:val="79"/>
  </w:num>
  <w:num w:numId="29">
    <w:abstractNumId w:val="7"/>
  </w:num>
  <w:num w:numId="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5"/>
  </w:num>
  <w:num w:numId="33">
    <w:abstractNumId w:val="83"/>
  </w:num>
  <w:num w:numId="34">
    <w:abstractNumId w:val="21"/>
  </w:num>
  <w:num w:numId="35">
    <w:abstractNumId w:val="71"/>
  </w:num>
  <w:num w:numId="36">
    <w:abstractNumId w:val="27"/>
  </w:num>
  <w:num w:numId="37">
    <w:abstractNumId w:val="2"/>
  </w:num>
  <w:num w:numId="38">
    <w:abstractNumId w:val="45"/>
  </w:num>
  <w:num w:numId="39">
    <w:abstractNumId w:val="34"/>
  </w:num>
  <w:num w:numId="40">
    <w:abstractNumId w:val="6"/>
  </w:num>
  <w:num w:numId="41">
    <w:abstractNumId w:val="3"/>
  </w:num>
  <w:num w:numId="42">
    <w:abstractNumId w:val="39"/>
  </w:num>
  <w:num w:numId="43">
    <w:abstractNumId w:val="46"/>
  </w:num>
  <w:num w:numId="44">
    <w:abstractNumId w:val="48"/>
  </w:num>
  <w:num w:numId="45">
    <w:abstractNumId w:val="85"/>
  </w:num>
  <w:num w:numId="46">
    <w:abstractNumId w:val="35"/>
  </w:num>
  <w:num w:numId="47">
    <w:abstractNumId w:val="16"/>
  </w:num>
  <w:num w:numId="48">
    <w:abstractNumId w:val="40"/>
  </w:num>
  <w:num w:numId="49">
    <w:abstractNumId w:val="30"/>
  </w:num>
  <w:num w:numId="50">
    <w:abstractNumId w:val="15"/>
  </w:num>
  <w:num w:numId="51">
    <w:abstractNumId w:val="74"/>
  </w:num>
  <w:num w:numId="52">
    <w:abstractNumId w:val="38"/>
  </w:num>
  <w:num w:numId="53">
    <w:abstractNumId w:val="90"/>
  </w:num>
  <w:num w:numId="54">
    <w:abstractNumId w:val="89"/>
  </w:num>
  <w:num w:numId="55">
    <w:abstractNumId w:val="64"/>
  </w:num>
  <w:num w:numId="56">
    <w:abstractNumId w:val="49"/>
  </w:num>
  <w:num w:numId="57">
    <w:abstractNumId w:val="22"/>
  </w:num>
  <w:num w:numId="58">
    <w:abstractNumId w:val="63"/>
  </w:num>
  <w:num w:numId="59">
    <w:abstractNumId w:val="54"/>
  </w:num>
  <w:num w:numId="60">
    <w:abstractNumId w:val="91"/>
  </w:num>
  <w:num w:numId="61">
    <w:abstractNumId w:val="12"/>
  </w:num>
  <w:num w:numId="62">
    <w:abstractNumId w:val="32"/>
  </w:num>
  <w:num w:numId="63">
    <w:abstractNumId w:val="87"/>
  </w:num>
  <w:num w:numId="64">
    <w:abstractNumId w:val="44"/>
  </w:num>
  <w:num w:numId="65">
    <w:abstractNumId w:val="75"/>
  </w:num>
  <w:num w:numId="66">
    <w:abstractNumId w:val="81"/>
  </w:num>
  <w:num w:numId="67">
    <w:abstractNumId w:val="9"/>
  </w:num>
  <w:num w:numId="68">
    <w:abstractNumId w:val="84"/>
  </w:num>
  <w:num w:numId="69">
    <w:abstractNumId w:val="86"/>
  </w:num>
  <w:num w:numId="70">
    <w:abstractNumId w:val="33"/>
  </w:num>
  <w:num w:numId="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1"/>
  </w:num>
  <w:num w:numId="73">
    <w:abstractNumId w:val="51"/>
  </w:num>
  <w:num w:numId="74">
    <w:abstractNumId w:val="47"/>
  </w:num>
  <w:num w:numId="75">
    <w:abstractNumId w:val="13"/>
  </w:num>
  <w:num w:numId="76">
    <w:abstractNumId w:val="65"/>
  </w:num>
  <w:num w:numId="77">
    <w:abstractNumId w:val="80"/>
  </w:num>
  <w:num w:numId="78">
    <w:abstractNumId w:val="11"/>
  </w:num>
  <w:num w:numId="79">
    <w:abstractNumId w:val="60"/>
  </w:num>
  <w:num w:numId="80">
    <w:abstractNumId w:val="88"/>
  </w:num>
  <w:num w:numId="81">
    <w:abstractNumId w:val="61"/>
  </w:num>
  <w:num w:numId="82">
    <w:abstractNumId w:val="14"/>
  </w:num>
  <w:num w:numId="83">
    <w:abstractNumId w:val="18"/>
  </w:num>
  <w:num w:numId="84">
    <w:abstractNumId w:val="66"/>
  </w:num>
  <w:num w:numId="85">
    <w:abstractNumId w:val="70"/>
  </w:num>
  <w:num w:numId="86">
    <w:abstractNumId w:val="55"/>
  </w:num>
  <w:num w:numId="87">
    <w:abstractNumId w:val="62"/>
  </w:num>
  <w:num w:numId="88">
    <w:abstractNumId w:val="28"/>
  </w:num>
  <w:num w:numId="89">
    <w:abstractNumId w:val="76"/>
  </w:num>
  <w:num w:numId="90">
    <w:abstractNumId w:val="59"/>
  </w:num>
  <w:num w:numId="91">
    <w:abstractNumId w:val="52"/>
  </w:num>
  <w:num w:numId="92">
    <w:abstractNumId w:val="26"/>
  </w:num>
  <w:num w:numId="93">
    <w:abstractNumId w:val="7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drawingGridHorizontalSpacing w:val="110"/>
  <w:displayHorizontalDrawingGridEvery w:val="2"/>
  <w:characterSpacingControl w:val="doNotCompress"/>
  <w:hdrShapeDefaults>
    <o:shapedefaults v:ext="edit" spidmax="2049">
      <o:colormru v:ext="edit" colors="#13438d,#0e419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EAC"/>
    <w:rsid w:val="00002A04"/>
    <w:rsid w:val="00002A15"/>
    <w:rsid w:val="00010F36"/>
    <w:rsid w:val="000117A6"/>
    <w:rsid w:val="00015311"/>
    <w:rsid w:val="0001539F"/>
    <w:rsid w:val="000218BB"/>
    <w:rsid w:val="00022EA8"/>
    <w:rsid w:val="00023634"/>
    <w:rsid w:val="00023FBD"/>
    <w:rsid w:val="00024406"/>
    <w:rsid w:val="00024B7A"/>
    <w:rsid w:val="00026FC9"/>
    <w:rsid w:val="00034AA5"/>
    <w:rsid w:val="00034F27"/>
    <w:rsid w:val="00040C44"/>
    <w:rsid w:val="000432A8"/>
    <w:rsid w:val="000432EA"/>
    <w:rsid w:val="00043339"/>
    <w:rsid w:val="000462D3"/>
    <w:rsid w:val="00051074"/>
    <w:rsid w:val="0005216F"/>
    <w:rsid w:val="000525BC"/>
    <w:rsid w:val="0005282B"/>
    <w:rsid w:val="0005656D"/>
    <w:rsid w:val="00061230"/>
    <w:rsid w:val="00061561"/>
    <w:rsid w:val="0006302C"/>
    <w:rsid w:val="000634BD"/>
    <w:rsid w:val="000661ED"/>
    <w:rsid w:val="0006692C"/>
    <w:rsid w:val="0007051C"/>
    <w:rsid w:val="000772AB"/>
    <w:rsid w:val="00080EA5"/>
    <w:rsid w:val="000815D5"/>
    <w:rsid w:val="000816A0"/>
    <w:rsid w:val="00086454"/>
    <w:rsid w:val="00090DC4"/>
    <w:rsid w:val="00091B6D"/>
    <w:rsid w:val="00093020"/>
    <w:rsid w:val="00093640"/>
    <w:rsid w:val="000A176E"/>
    <w:rsid w:val="000A18E3"/>
    <w:rsid w:val="000A1A53"/>
    <w:rsid w:val="000A28F0"/>
    <w:rsid w:val="000A3346"/>
    <w:rsid w:val="000A539E"/>
    <w:rsid w:val="000A69F7"/>
    <w:rsid w:val="000B1BC5"/>
    <w:rsid w:val="000B267A"/>
    <w:rsid w:val="000B2AB5"/>
    <w:rsid w:val="000B348D"/>
    <w:rsid w:val="000B4294"/>
    <w:rsid w:val="000B53BB"/>
    <w:rsid w:val="000B6540"/>
    <w:rsid w:val="000C0D26"/>
    <w:rsid w:val="000C4457"/>
    <w:rsid w:val="000C4C53"/>
    <w:rsid w:val="000C7575"/>
    <w:rsid w:val="000C7DC0"/>
    <w:rsid w:val="000D46E9"/>
    <w:rsid w:val="000D4C3C"/>
    <w:rsid w:val="000D7DF1"/>
    <w:rsid w:val="000E0AB2"/>
    <w:rsid w:val="000E4B51"/>
    <w:rsid w:val="000E6DE7"/>
    <w:rsid w:val="000E7C6E"/>
    <w:rsid w:val="000F71AD"/>
    <w:rsid w:val="00101879"/>
    <w:rsid w:val="0010289E"/>
    <w:rsid w:val="00103D15"/>
    <w:rsid w:val="00103DEE"/>
    <w:rsid w:val="0010423E"/>
    <w:rsid w:val="001060F3"/>
    <w:rsid w:val="0011047C"/>
    <w:rsid w:val="001116D9"/>
    <w:rsid w:val="00116297"/>
    <w:rsid w:val="001179B8"/>
    <w:rsid w:val="00120732"/>
    <w:rsid w:val="00121D5D"/>
    <w:rsid w:val="00122DDA"/>
    <w:rsid w:val="00125089"/>
    <w:rsid w:val="00125AAE"/>
    <w:rsid w:val="001261B2"/>
    <w:rsid w:val="00133D55"/>
    <w:rsid w:val="001344B0"/>
    <w:rsid w:val="001352F3"/>
    <w:rsid w:val="00137F25"/>
    <w:rsid w:val="001408FF"/>
    <w:rsid w:val="001426DB"/>
    <w:rsid w:val="0014595D"/>
    <w:rsid w:val="00147EE1"/>
    <w:rsid w:val="00153D0E"/>
    <w:rsid w:val="00155EAB"/>
    <w:rsid w:val="00156153"/>
    <w:rsid w:val="00156460"/>
    <w:rsid w:val="00161221"/>
    <w:rsid w:val="00162953"/>
    <w:rsid w:val="00165820"/>
    <w:rsid w:val="0018066C"/>
    <w:rsid w:val="001813B9"/>
    <w:rsid w:val="001849A7"/>
    <w:rsid w:val="0018556B"/>
    <w:rsid w:val="001865DE"/>
    <w:rsid w:val="00196CB5"/>
    <w:rsid w:val="0019791E"/>
    <w:rsid w:val="00197A92"/>
    <w:rsid w:val="001A1429"/>
    <w:rsid w:val="001A23FA"/>
    <w:rsid w:val="001A704D"/>
    <w:rsid w:val="001B5203"/>
    <w:rsid w:val="001B566B"/>
    <w:rsid w:val="001B7858"/>
    <w:rsid w:val="001C08F6"/>
    <w:rsid w:val="001C2789"/>
    <w:rsid w:val="001C6535"/>
    <w:rsid w:val="001D1576"/>
    <w:rsid w:val="001D1AAE"/>
    <w:rsid w:val="001D389B"/>
    <w:rsid w:val="001D635D"/>
    <w:rsid w:val="001E439F"/>
    <w:rsid w:val="001F1C3A"/>
    <w:rsid w:val="001F3E3A"/>
    <w:rsid w:val="001F63D5"/>
    <w:rsid w:val="001F6E70"/>
    <w:rsid w:val="0020179E"/>
    <w:rsid w:val="002077EE"/>
    <w:rsid w:val="0021025B"/>
    <w:rsid w:val="0021327C"/>
    <w:rsid w:val="00215702"/>
    <w:rsid w:val="00216E50"/>
    <w:rsid w:val="00220138"/>
    <w:rsid w:val="00220D36"/>
    <w:rsid w:val="00223255"/>
    <w:rsid w:val="0022498C"/>
    <w:rsid w:val="002253C5"/>
    <w:rsid w:val="00231E31"/>
    <w:rsid w:val="00234121"/>
    <w:rsid w:val="00234D70"/>
    <w:rsid w:val="00236468"/>
    <w:rsid w:val="002376B3"/>
    <w:rsid w:val="002376EB"/>
    <w:rsid w:val="002407D0"/>
    <w:rsid w:val="0024148A"/>
    <w:rsid w:val="00242325"/>
    <w:rsid w:val="00243325"/>
    <w:rsid w:val="00243590"/>
    <w:rsid w:val="0024369A"/>
    <w:rsid w:val="00246FE7"/>
    <w:rsid w:val="00251388"/>
    <w:rsid w:val="00254F86"/>
    <w:rsid w:val="00255492"/>
    <w:rsid w:val="00255FF2"/>
    <w:rsid w:val="00260813"/>
    <w:rsid w:val="002610F1"/>
    <w:rsid w:val="002612EF"/>
    <w:rsid w:val="00262EAE"/>
    <w:rsid w:val="00265A84"/>
    <w:rsid w:val="00272635"/>
    <w:rsid w:val="00273875"/>
    <w:rsid w:val="0027425D"/>
    <w:rsid w:val="0027519D"/>
    <w:rsid w:val="0027751A"/>
    <w:rsid w:val="00277B48"/>
    <w:rsid w:val="00280189"/>
    <w:rsid w:val="00282FD3"/>
    <w:rsid w:val="00290233"/>
    <w:rsid w:val="002916DA"/>
    <w:rsid w:val="00294141"/>
    <w:rsid w:val="00294471"/>
    <w:rsid w:val="00294A9B"/>
    <w:rsid w:val="0029618D"/>
    <w:rsid w:val="002A184C"/>
    <w:rsid w:val="002A366F"/>
    <w:rsid w:val="002A4891"/>
    <w:rsid w:val="002A5482"/>
    <w:rsid w:val="002A7DB2"/>
    <w:rsid w:val="002B166C"/>
    <w:rsid w:val="002B1860"/>
    <w:rsid w:val="002B20B6"/>
    <w:rsid w:val="002B4654"/>
    <w:rsid w:val="002B627C"/>
    <w:rsid w:val="002C2A7B"/>
    <w:rsid w:val="002C5030"/>
    <w:rsid w:val="002D0F6F"/>
    <w:rsid w:val="002D1895"/>
    <w:rsid w:val="002D2DAA"/>
    <w:rsid w:val="002D3188"/>
    <w:rsid w:val="002D3F56"/>
    <w:rsid w:val="002E01B2"/>
    <w:rsid w:val="002E07EB"/>
    <w:rsid w:val="002E3BC6"/>
    <w:rsid w:val="002E4A29"/>
    <w:rsid w:val="002E534B"/>
    <w:rsid w:val="002E6038"/>
    <w:rsid w:val="002E6B6E"/>
    <w:rsid w:val="002E71C4"/>
    <w:rsid w:val="002F1E7D"/>
    <w:rsid w:val="002F2466"/>
    <w:rsid w:val="002F33DD"/>
    <w:rsid w:val="002F49A5"/>
    <w:rsid w:val="002F57EC"/>
    <w:rsid w:val="002F615B"/>
    <w:rsid w:val="002F6E21"/>
    <w:rsid w:val="002F712C"/>
    <w:rsid w:val="00304F64"/>
    <w:rsid w:val="003062A8"/>
    <w:rsid w:val="00314FC9"/>
    <w:rsid w:val="003175B2"/>
    <w:rsid w:val="003177EA"/>
    <w:rsid w:val="00320CC7"/>
    <w:rsid w:val="00323C44"/>
    <w:rsid w:val="00332B12"/>
    <w:rsid w:val="00333325"/>
    <w:rsid w:val="00333EF4"/>
    <w:rsid w:val="003366E4"/>
    <w:rsid w:val="00340568"/>
    <w:rsid w:val="00340F49"/>
    <w:rsid w:val="00343098"/>
    <w:rsid w:val="003454A7"/>
    <w:rsid w:val="00347FB4"/>
    <w:rsid w:val="00352A97"/>
    <w:rsid w:val="00353141"/>
    <w:rsid w:val="0035490E"/>
    <w:rsid w:val="00361637"/>
    <w:rsid w:val="00362E15"/>
    <w:rsid w:val="0036403D"/>
    <w:rsid w:val="00366FA3"/>
    <w:rsid w:val="00370061"/>
    <w:rsid w:val="003745B8"/>
    <w:rsid w:val="00374AC7"/>
    <w:rsid w:val="00380892"/>
    <w:rsid w:val="003830C3"/>
    <w:rsid w:val="00384FAF"/>
    <w:rsid w:val="00391BAA"/>
    <w:rsid w:val="0039333F"/>
    <w:rsid w:val="003936DB"/>
    <w:rsid w:val="00394B5E"/>
    <w:rsid w:val="00395006"/>
    <w:rsid w:val="003A004C"/>
    <w:rsid w:val="003A1F66"/>
    <w:rsid w:val="003A6707"/>
    <w:rsid w:val="003B2251"/>
    <w:rsid w:val="003B34B6"/>
    <w:rsid w:val="003B35B2"/>
    <w:rsid w:val="003B48A5"/>
    <w:rsid w:val="003B4CEF"/>
    <w:rsid w:val="003B7CA7"/>
    <w:rsid w:val="003B7EF1"/>
    <w:rsid w:val="003B7FF6"/>
    <w:rsid w:val="003C08A6"/>
    <w:rsid w:val="003C0E4D"/>
    <w:rsid w:val="003C392B"/>
    <w:rsid w:val="003C5531"/>
    <w:rsid w:val="003C5807"/>
    <w:rsid w:val="003C6836"/>
    <w:rsid w:val="003C73F5"/>
    <w:rsid w:val="003D0067"/>
    <w:rsid w:val="003D78F6"/>
    <w:rsid w:val="003E2808"/>
    <w:rsid w:val="003E5199"/>
    <w:rsid w:val="003E5DD0"/>
    <w:rsid w:val="003E5F39"/>
    <w:rsid w:val="003E6719"/>
    <w:rsid w:val="003F03A9"/>
    <w:rsid w:val="003F1A83"/>
    <w:rsid w:val="003F270B"/>
    <w:rsid w:val="003F5D04"/>
    <w:rsid w:val="003F7444"/>
    <w:rsid w:val="003F7769"/>
    <w:rsid w:val="004013DD"/>
    <w:rsid w:val="00403539"/>
    <w:rsid w:val="00403C95"/>
    <w:rsid w:val="00404985"/>
    <w:rsid w:val="00410019"/>
    <w:rsid w:val="004104DD"/>
    <w:rsid w:val="00414BD1"/>
    <w:rsid w:val="00415BA3"/>
    <w:rsid w:val="00416066"/>
    <w:rsid w:val="004223AB"/>
    <w:rsid w:val="00422B3F"/>
    <w:rsid w:val="0042394E"/>
    <w:rsid w:val="00426C5C"/>
    <w:rsid w:val="004314CC"/>
    <w:rsid w:val="00432508"/>
    <w:rsid w:val="00432B6D"/>
    <w:rsid w:val="00433AEA"/>
    <w:rsid w:val="00440FB4"/>
    <w:rsid w:val="004418DB"/>
    <w:rsid w:val="004421C1"/>
    <w:rsid w:val="0044391E"/>
    <w:rsid w:val="0045164F"/>
    <w:rsid w:val="00452547"/>
    <w:rsid w:val="00453F60"/>
    <w:rsid w:val="00456100"/>
    <w:rsid w:val="00461213"/>
    <w:rsid w:val="00462011"/>
    <w:rsid w:val="00462C2F"/>
    <w:rsid w:val="00463230"/>
    <w:rsid w:val="00464305"/>
    <w:rsid w:val="00464551"/>
    <w:rsid w:val="00464CE9"/>
    <w:rsid w:val="004658D9"/>
    <w:rsid w:val="004675F4"/>
    <w:rsid w:val="00470D3E"/>
    <w:rsid w:val="00476F75"/>
    <w:rsid w:val="00477CFA"/>
    <w:rsid w:val="00477D68"/>
    <w:rsid w:val="00483063"/>
    <w:rsid w:val="00483B3C"/>
    <w:rsid w:val="00483BCE"/>
    <w:rsid w:val="00486066"/>
    <w:rsid w:val="0048616A"/>
    <w:rsid w:val="004913DF"/>
    <w:rsid w:val="004925C8"/>
    <w:rsid w:val="00494B7B"/>
    <w:rsid w:val="004963AD"/>
    <w:rsid w:val="00497D20"/>
    <w:rsid w:val="004A0756"/>
    <w:rsid w:val="004A359F"/>
    <w:rsid w:val="004A5912"/>
    <w:rsid w:val="004A59EF"/>
    <w:rsid w:val="004A5BB6"/>
    <w:rsid w:val="004B2FE6"/>
    <w:rsid w:val="004B3AF5"/>
    <w:rsid w:val="004B404E"/>
    <w:rsid w:val="004B71AD"/>
    <w:rsid w:val="004C4201"/>
    <w:rsid w:val="004C71FF"/>
    <w:rsid w:val="004D0401"/>
    <w:rsid w:val="004D1070"/>
    <w:rsid w:val="004D1C07"/>
    <w:rsid w:val="004D3CD5"/>
    <w:rsid w:val="004D44A3"/>
    <w:rsid w:val="004D5133"/>
    <w:rsid w:val="004D77AF"/>
    <w:rsid w:val="004E272D"/>
    <w:rsid w:val="004E30FF"/>
    <w:rsid w:val="004E336F"/>
    <w:rsid w:val="004E418B"/>
    <w:rsid w:val="004E53A6"/>
    <w:rsid w:val="004E54EF"/>
    <w:rsid w:val="004E5F25"/>
    <w:rsid w:val="004E65FA"/>
    <w:rsid w:val="004E67B2"/>
    <w:rsid w:val="004F01FE"/>
    <w:rsid w:val="0050180D"/>
    <w:rsid w:val="005043F1"/>
    <w:rsid w:val="005051CF"/>
    <w:rsid w:val="00505F47"/>
    <w:rsid w:val="0050693D"/>
    <w:rsid w:val="00510354"/>
    <w:rsid w:val="00510D13"/>
    <w:rsid w:val="00510E17"/>
    <w:rsid w:val="00511DD0"/>
    <w:rsid w:val="0051439A"/>
    <w:rsid w:val="00514C66"/>
    <w:rsid w:val="00515696"/>
    <w:rsid w:val="00517751"/>
    <w:rsid w:val="00526C9F"/>
    <w:rsid w:val="00533AA2"/>
    <w:rsid w:val="00544B40"/>
    <w:rsid w:val="00544EB2"/>
    <w:rsid w:val="00545322"/>
    <w:rsid w:val="00547F4A"/>
    <w:rsid w:val="005526A6"/>
    <w:rsid w:val="0055355A"/>
    <w:rsid w:val="0055487F"/>
    <w:rsid w:val="005573F6"/>
    <w:rsid w:val="00557A16"/>
    <w:rsid w:val="005608E1"/>
    <w:rsid w:val="00567303"/>
    <w:rsid w:val="005702FA"/>
    <w:rsid w:val="0057221D"/>
    <w:rsid w:val="00572E8D"/>
    <w:rsid w:val="00574560"/>
    <w:rsid w:val="00575AA4"/>
    <w:rsid w:val="005765A4"/>
    <w:rsid w:val="005832AD"/>
    <w:rsid w:val="005900D9"/>
    <w:rsid w:val="0059034A"/>
    <w:rsid w:val="00591A59"/>
    <w:rsid w:val="005947CE"/>
    <w:rsid w:val="00594DE0"/>
    <w:rsid w:val="00595BDD"/>
    <w:rsid w:val="00596B23"/>
    <w:rsid w:val="00597340"/>
    <w:rsid w:val="005A0B28"/>
    <w:rsid w:val="005A0B38"/>
    <w:rsid w:val="005A4FD0"/>
    <w:rsid w:val="005B0EAC"/>
    <w:rsid w:val="005B322A"/>
    <w:rsid w:val="005B77B3"/>
    <w:rsid w:val="005C1FF6"/>
    <w:rsid w:val="005C4495"/>
    <w:rsid w:val="005C4D54"/>
    <w:rsid w:val="005C4F9B"/>
    <w:rsid w:val="005C6393"/>
    <w:rsid w:val="005D27BF"/>
    <w:rsid w:val="005D41EC"/>
    <w:rsid w:val="005E2638"/>
    <w:rsid w:val="005E26E4"/>
    <w:rsid w:val="005E30B9"/>
    <w:rsid w:val="005E32AE"/>
    <w:rsid w:val="005E3370"/>
    <w:rsid w:val="005E3EA1"/>
    <w:rsid w:val="005E5833"/>
    <w:rsid w:val="005E59F5"/>
    <w:rsid w:val="005E5B93"/>
    <w:rsid w:val="005F13DE"/>
    <w:rsid w:val="005F2D3E"/>
    <w:rsid w:val="005F65DB"/>
    <w:rsid w:val="005F7524"/>
    <w:rsid w:val="005F7CEC"/>
    <w:rsid w:val="006001C7"/>
    <w:rsid w:val="006055F5"/>
    <w:rsid w:val="00606C1C"/>
    <w:rsid w:val="00611AD2"/>
    <w:rsid w:val="00611DE0"/>
    <w:rsid w:val="00612344"/>
    <w:rsid w:val="006134AA"/>
    <w:rsid w:val="006136BC"/>
    <w:rsid w:val="006145E6"/>
    <w:rsid w:val="00615E97"/>
    <w:rsid w:val="00615FF5"/>
    <w:rsid w:val="00616FAF"/>
    <w:rsid w:val="00620661"/>
    <w:rsid w:val="00624D5A"/>
    <w:rsid w:val="00625A76"/>
    <w:rsid w:val="00626B2F"/>
    <w:rsid w:val="00627FD8"/>
    <w:rsid w:val="006314D9"/>
    <w:rsid w:val="00632B7E"/>
    <w:rsid w:val="0063325B"/>
    <w:rsid w:val="0063385E"/>
    <w:rsid w:val="006352B8"/>
    <w:rsid w:val="0064284F"/>
    <w:rsid w:val="006446A3"/>
    <w:rsid w:val="006503BD"/>
    <w:rsid w:val="0065263D"/>
    <w:rsid w:val="00653FA8"/>
    <w:rsid w:val="00655E2F"/>
    <w:rsid w:val="0065691E"/>
    <w:rsid w:val="006601D8"/>
    <w:rsid w:val="00660512"/>
    <w:rsid w:val="00661E7F"/>
    <w:rsid w:val="00662244"/>
    <w:rsid w:val="006633EF"/>
    <w:rsid w:val="00664993"/>
    <w:rsid w:val="00670A45"/>
    <w:rsid w:val="00671F81"/>
    <w:rsid w:val="006736C7"/>
    <w:rsid w:val="00673864"/>
    <w:rsid w:val="00677C53"/>
    <w:rsid w:val="006800E7"/>
    <w:rsid w:val="00680703"/>
    <w:rsid w:val="00682381"/>
    <w:rsid w:val="00682789"/>
    <w:rsid w:val="0068314D"/>
    <w:rsid w:val="00685FFE"/>
    <w:rsid w:val="006869A3"/>
    <w:rsid w:val="00691C4E"/>
    <w:rsid w:val="006921F3"/>
    <w:rsid w:val="00693EDD"/>
    <w:rsid w:val="006940DF"/>
    <w:rsid w:val="00694437"/>
    <w:rsid w:val="006A1422"/>
    <w:rsid w:val="006A21F7"/>
    <w:rsid w:val="006A24B7"/>
    <w:rsid w:val="006A2779"/>
    <w:rsid w:val="006A423E"/>
    <w:rsid w:val="006A48E1"/>
    <w:rsid w:val="006A548F"/>
    <w:rsid w:val="006B2D19"/>
    <w:rsid w:val="006B2DA8"/>
    <w:rsid w:val="006B3F3C"/>
    <w:rsid w:val="006B57DF"/>
    <w:rsid w:val="006B59AD"/>
    <w:rsid w:val="006B704E"/>
    <w:rsid w:val="006C7D12"/>
    <w:rsid w:val="006D1D3C"/>
    <w:rsid w:val="006D1EFF"/>
    <w:rsid w:val="006D2B81"/>
    <w:rsid w:val="006D31B5"/>
    <w:rsid w:val="006D3586"/>
    <w:rsid w:val="006D508C"/>
    <w:rsid w:val="006E25FA"/>
    <w:rsid w:val="006E5EA8"/>
    <w:rsid w:val="006E6359"/>
    <w:rsid w:val="006F2643"/>
    <w:rsid w:val="006F2B32"/>
    <w:rsid w:val="006F32DA"/>
    <w:rsid w:val="006F6079"/>
    <w:rsid w:val="0070040D"/>
    <w:rsid w:val="007006D4"/>
    <w:rsid w:val="00701ABD"/>
    <w:rsid w:val="00705748"/>
    <w:rsid w:val="00710482"/>
    <w:rsid w:val="00712C34"/>
    <w:rsid w:val="00713C0F"/>
    <w:rsid w:val="007157A6"/>
    <w:rsid w:val="00720454"/>
    <w:rsid w:val="00721DD6"/>
    <w:rsid w:val="007256D3"/>
    <w:rsid w:val="00733FFA"/>
    <w:rsid w:val="007343DA"/>
    <w:rsid w:val="007436F7"/>
    <w:rsid w:val="00743925"/>
    <w:rsid w:val="00744CA9"/>
    <w:rsid w:val="00746181"/>
    <w:rsid w:val="00747405"/>
    <w:rsid w:val="00755C84"/>
    <w:rsid w:val="007563EE"/>
    <w:rsid w:val="00756C87"/>
    <w:rsid w:val="00761708"/>
    <w:rsid w:val="00761F4B"/>
    <w:rsid w:val="00766AFB"/>
    <w:rsid w:val="00774CAF"/>
    <w:rsid w:val="00776BEC"/>
    <w:rsid w:val="0077782D"/>
    <w:rsid w:val="00777FF2"/>
    <w:rsid w:val="00780412"/>
    <w:rsid w:val="0078474B"/>
    <w:rsid w:val="00784985"/>
    <w:rsid w:val="00791CF1"/>
    <w:rsid w:val="007925D3"/>
    <w:rsid w:val="00795A5A"/>
    <w:rsid w:val="00796440"/>
    <w:rsid w:val="00796F0F"/>
    <w:rsid w:val="00796F2E"/>
    <w:rsid w:val="007A328D"/>
    <w:rsid w:val="007A5840"/>
    <w:rsid w:val="007A6D34"/>
    <w:rsid w:val="007B2F2C"/>
    <w:rsid w:val="007B36B9"/>
    <w:rsid w:val="007B396F"/>
    <w:rsid w:val="007B3D0D"/>
    <w:rsid w:val="007B3FDA"/>
    <w:rsid w:val="007B4804"/>
    <w:rsid w:val="007B6021"/>
    <w:rsid w:val="007C0897"/>
    <w:rsid w:val="007C0C89"/>
    <w:rsid w:val="007C212F"/>
    <w:rsid w:val="007C3B6C"/>
    <w:rsid w:val="007C3BB1"/>
    <w:rsid w:val="007C4C9C"/>
    <w:rsid w:val="007D1012"/>
    <w:rsid w:val="007D1B2F"/>
    <w:rsid w:val="007D6704"/>
    <w:rsid w:val="007D6969"/>
    <w:rsid w:val="007D789E"/>
    <w:rsid w:val="007E05CD"/>
    <w:rsid w:val="007E19CC"/>
    <w:rsid w:val="007E215F"/>
    <w:rsid w:val="007E2744"/>
    <w:rsid w:val="007E3F0E"/>
    <w:rsid w:val="007E7F9F"/>
    <w:rsid w:val="007F03F8"/>
    <w:rsid w:val="007F269A"/>
    <w:rsid w:val="007F3B22"/>
    <w:rsid w:val="007F61BF"/>
    <w:rsid w:val="00800F04"/>
    <w:rsid w:val="0080403B"/>
    <w:rsid w:val="008042B4"/>
    <w:rsid w:val="0080785A"/>
    <w:rsid w:val="00807CB1"/>
    <w:rsid w:val="008115B3"/>
    <w:rsid w:val="00815BDA"/>
    <w:rsid w:val="008171F1"/>
    <w:rsid w:val="0082482D"/>
    <w:rsid w:val="00825931"/>
    <w:rsid w:val="00826601"/>
    <w:rsid w:val="00830352"/>
    <w:rsid w:val="0083328B"/>
    <w:rsid w:val="00836105"/>
    <w:rsid w:val="00836650"/>
    <w:rsid w:val="00841785"/>
    <w:rsid w:val="00843C8C"/>
    <w:rsid w:val="00846B5C"/>
    <w:rsid w:val="0084762D"/>
    <w:rsid w:val="00847E0B"/>
    <w:rsid w:val="00850BE2"/>
    <w:rsid w:val="00851E75"/>
    <w:rsid w:val="00851F56"/>
    <w:rsid w:val="008523C2"/>
    <w:rsid w:val="00852477"/>
    <w:rsid w:val="00853354"/>
    <w:rsid w:val="00854AC5"/>
    <w:rsid w:val="0085522A"/>
    <w:rsid w:val="0085613B"/>
    <w:rsid w:val="00860AF3"/>
    <w:rsid w:val="0086171B"/>
    <w:rsid w:val="00861D18"/>
    <w:rsid w:val="00861D19"/>
    <w:rsid w:val="00861F4B"/>
    <w:rsid w:val="008630C5"/>
    <w:rsid w:val="00865341"/>
    <w:rsid w:val="0086631C"/>
    <w:rsid w:val="00867371"/>
    <w:rsid w:val="00870139"/>
    <w:rsid w:val="008701B4"/>
    <w:rsid w:val="008727EB"/>
    <w:rsid w:val="00875EFF"/>
    <w:rsid w:val="00877833"/>
    <w:rsid w:val="00877F37"/>
    <w:rsid w:val="00881C56"/>
    <w:rsid w:val="008846C7"/>
    <w:rsid w:val="00886423"/>
    <w:rsid w:val="00890A25"/>
    <w:rsid w:val="00890E80"/>
    <w:rsid w:val="0089258C"/>
    <w:rsid w:val="0089482A"/>
    <w:rsid w:val="00897A9B"/>
    <w:rsid w:val="008A1DBF"/>
    <w:rsid w:val="008A223A"/>
    <w:rsid w:val="008A33B4"/>
    <w:rsid w:val="008A5F5A"/>
    <w:rsid w:val="008A6A44"/>
    <w:rsid w:val="008A776E"/>
    <w:rsid w:val="008B32C8"/>
    <w:rsid w:val="008B63C5"/>
    <w:rsid w:val="008C1665"/>
    <w:rsid w:val="008C26C7"/>
    <w:rsid w:val="008C56FD"/>
    <w:rsid w:val="008C6247"/>
    <w:rsid w:val="008C6BC1"/>
    <w:rsid w:val="008D104D"/>
    <w:rsid w:val="008D2DDE"/>
    <w:rsid w:val="008D5345"/>
    <w:rsid w:val="008D5818"/>
    <w:rsid w:val="008D61FB"/>
    <w:rsid w:val="008E08D7"/>
    <w:rsid w:val="008E0F70"/>
    <w:rsid w:val="008E1DCE"/>
    <w:rsid w:val="008E7B01"/>
    <w:rsid w:val="008F05BA"/>
    <w:rsid w:val="008F6B8A"/>
    <w:rsid w:val="008F7402"/>
    <w:rsid w:val="009033BC"/>
    <w:rsid w:val="009042F9"/>
    <w:rsid w:val="0091002A"/>
    <w:rsid w:val="009116E1"/>
    <w:rsid w:val="00913C41"/>
    <w:rsid w:val="00913CD2"/>
    <w:rsid w:val="009150F5"/>
    <w:rsid w:val="00917E8A"/>
    <w:rsid w:val="0092262C"/>
    <w:rsid w:val="00923891"/>
    <w:rsid w:val="00925BDB"/>
    <w:rsid w:val="00925F47"/>
    <w:rsid w:val="009264C2"/>
    <w:rsid w:val="009314C9"/>
    <w:rsid w:val="00931E19"/>
    <w:rsid w:val="00937871"/>
    <w:rsid w:val="00941132"/>
    <w:rsid w:val="00944EAD"/>
    <w:rsid w:val="0095251A"/>
    <w:rsid w:val="00952F78"/>
    <w:rsid w:val="00954B1F"/>
    <w:rsid w:val="00957115"/>
    <w:rsid w:val="0095791D"/>
    <w:rsid w:val="00957A98"/>
    <w:rsid w:val="00961904"/>
    <w:rsid w:val="00963D46"/>
    <w:rsid w:val="00970B98"/>
    <w:rsid w:val="00972EBC"/>
    <w:rsid w:val="00973913"/>
    <w:rsid w:val="00976F04"/>
    <w:rsid w:val="00981585"/>
    <w:rsid w:val="0098329F"/>
    <w:rsid w:val="00983496"/>
    <w:rsid w:val="00984FF5"/>
    <w:rsid w:val="009867B1"/>
    <w:rsid w:val="009878A1"/>
    <w:rsid w:val="009900CC"/>
    <w:rsid w:val="00990893"/>
    <w:rsid w:val="00991E00"/>
    <w:rsid w:val="0099319B"/>
    <w:rsid w:val="00997E51"/>
    <w:rsid w:val="009A00C6"/>
    <w:rsid w:val="009A00EA"/>
    <w:rsid w:val="009A4202"/>
    <w:rsid w:val="009A4BA6"/>
    <w:rsid w:val="009A53BB"/>
    <w:rsid w:val="009B310B"/>
    <w:rsid w:val="009B38E5"/>
    <w:rsid w:val="009B56C1"/>
    <w:rsid w:val="009B626F"/>
    <w:rsid w:val="009B68B7"/>
    <w:rsid w:val="009B6983"/>
    <w:rsid w:val="009B6B31"/>
    <w:rsid w:val="009B7C29"/>
    <w:rsid w:val="009C0EA0"/>
    <w:rsid w:val="009C17FA"/>
    <w:rsid w:val="009C2561"/>
    <w:rsid w:val="009C4D17"/>
    <w:rsid w:val="009C551E"/>
    <w:rsid w:val="009C6341"/>
    <w:rsid w:val="009C7050"/>
    <w:rsid w:val="009C7EA3"/>
    <w:rsid w:val="009D00D2"/>
    <w:rsid w:val="009D01D4"/>
    <w:rsid w:val="009D25C3"/>
    <w:rsid w:val="009D4C44"/>
    <w:rsid w:val="009D5B5A"/>
    <w:rsid w:val="009D6C43"/>
    <w:rsid w:val="009D7610"/>
    <w:rsid w:val="009D7C76"/>
    <w:rsid w:val="009E1C76"/>
    <w:rsid w:val="009E1E55"/>
    <w:rsid w:val="009E5842"/>
    <w:rsid w:val="009E62D2"/>
    <w:rsid w:val="009E78FB"/>
    <w:rsid w:val="009E7EBE"/>
    <w:rsid w:val="009F2900"/>
    <w:rsid w:val="009F6D2B"/>
    <w:rsid w:val="00A01C6A"/>
    <w:rsid w:val="00A02AEE"/>
    <w:rsid w:val="00A06D6C"/>
    <w:rsid w:val="00A07401"/>
    <w:rsid w:val="00A12D57"/>
    <w:rsid w:val="00A134F9"/>
    <w:rsid w:val="00A15C9A"/>
    <w:rsid w:val="00A2292C"/>
    <w:rsid w:val="00A25600"/>
    <w:rsid w:val="00A279C3"/>
    <w:rsid w:val="00A3172A"/>
    <w:rsid w:val="00A32B4D"/>
    <w:rsid w:val="00A34AEC"/>
    <w:rsid w:val="00A34E5B"/>
    <w:rsid w:val="00A41D57"/>
    <w:rsid w:val="00A4671B"/>
    <w:rsid w:val="00A5140B"/>
    <w:rsid w:val="00A53912"/>
    <w:rsid w:val="00A55DA6"/>
    <w:rsid w:val="00A566DD"/>
    <w:rsid w:val="00A616EE"/>
    <w:rsid w:val="00A61B13"/>
    <w:rsid w:val="00A63BAA"/>
    <w:rsid w:val="00A660A4"/>
    <w:rsid w:val="00A716E1"/>
    <w:rsid w:val="00A767B3"/>
    <w:rsid w:val="00A81C66"/>
    <w:rsid w:val="00A82E4B"/>
    <w:rsid w:val="00A846DD"/>
    <w:rsid w:val="00A84BBF"/>
    <w:rsid w:val="00A86CFD"/>
    <w:rsid w:val="00A87C3F"/>
    <w:rsid w:val="00A9183B"/>
    <w:rsid w:val="00A93330"/>
    <w:rsid w:val="00A93EEA"/>
    <w:rsid w:val="00A941A9"/>
    <w:rsid w:val="00A943A0"/>
    <w:rsid w:val="00A97B26"/>
    <w:rsid w:val="00AA10A7"/>
    <w:rsid w:val="00AA2150"/>
    <w:rsid w:val="00AA2B9F"/>
    <w:rsid w:val="00AA3BA3"/>
    <w:rsid w:val="00AA5655"/>
    <w:rsid w:val="00AA787A"/>
    <w:rsid w:val="00AB01A8"/>
    <w:rsid w:val="00AB07B2"/>
    <w:rsid w:val="00AB7AD2"/>
    <w:rsid w:val="00AB7D47"/>
    <w:rsid w:val="00AC16D9"/>
    <w:rsid w:val="00AC240E"/>
    <w:rsid w:val="00AC595C"/>
    <w:rsid w:val="00AC7B1F"/>
    <w:rsid w:val="00AD2C3B"/>
    <w:rsid w:val="00AD7160"/>
    <w:rsid w:val="00AE0908"/>
    <w:rsid w:val="00AE0929"/>
    <w:rsid w:val="00AE2304"/>
    <w:rsid w:val="00AE4D19"/>
    <w:rsid w:val="00AE7F01"/>
    <w:rsid w:val="00AF0DFB"/>
    <w:rsid w:val="00AF6A47"/>
    <w:rsid w:val="00B0220F"/>
    <w:rsid w:val="00B02630"/>
    <w:rsid w:val="00B0567B"/>
    <w:rsid w:val="00B15FD9"/>
    <w:rsid w:val="00B16EB3"/>
    <w:rsid w:val="00B17348"/>
    <w:rsid w:val="00B1764A"/>
    <w:rsid w:val="00B17C0F"/>
    <w:rsid w:val="00B17CB2"/>
    <w:rsid w:val="00B20F17"/>
    <w:rsid w:val="00B25603"/>
    <w:rsid w:val="00B25F76"/>
    <w:rsid w:val="00B26007"/>
    <w:rsid w:val="00B33E4D"/>
    <w:rsid w:val="00B348DC"/>
    <w:rsid w:val="00B35A12"/>
    <w:rsid w:val="00B43504"/>
    <w:rsid w:val="00B438E0"/>
    <w:rsid w:val="00B45270"/>
    <w:rsid w:val="00B50B9D"/>
    <w:rsid w:val="00B52ABF"/>
    <w:rsid w:val="00B53A2F"/>
    <w:rsid w:val="00B5492F"/>
    <w:rsid w:val="00B553F9"/>
    <w:rsid w:val="00B61EDC"/>
    <w:rsid w:val="00B73B24"/>
    <w:rsid w:val="00B7601A"/>
    <w:rsid w:val="00B762D4"/>
    <w:rsid w:val="00B76981"/>
    <w:rsid w:val="00B76CD0"/>
    <w:rsid w:val="00B77869"/>
    <w:rsid w:val="00B804F7"/>
    <w:rsid w:val="00B82CA2"/>
    <w:rsid w:val="00B865B5"/>
    <w:rsid w:val="00B924AD"/>
    <w:rsid w:val="00B93BCC"/>
    <w:rsid w:val="00B94F44"/>
    <w:rsid w:val="00B974D5"/>
    <w:rsid w:val="00B976E2"/>
    <w:rsid w:val="00BA4C01"/>
    <w:rsid w:val="00BA4E03"/>
    <w:rsid w:val="00BA528A"/>
    <w:rsid w:val="00BA73D7"/>
    <w:rsid w:val="00BB443A"/>
    <w:rsid w:val="00BB5D1C"/>
    <w:rsid w:val="00BC4AA9"/>
    <w:rsid w:val="00BC7FFA"/>
    <w:rsid w:val="00BD2A72"/>
    <w:rsid w:val="00BD7E46"/>
    <w:rsid w:val="00BE2719"/>
    <w:rsid w:val="00BE64DE"/>
    <w:rsid w:val="00BF05EF"/>
    <w:rsid w:val="00BF07AF"/>
    <w:rsid w:val="00BF22EE"/>
    <w:rsid w:val="00BF2B3B"/>
    <w:rsid w:val="00BF2CE8"/>
    <w:rsid w:val="00BF5484"/>
    <w:rsid w:val="00C04115"/>
    <w:rsid w:val="00C05602"/>
    <w:rsid w:val="00C072D0"/>
    <w:rsid w:val="00C07E00"/>
    <w:rsid w:val="00C16D4F"/>
    <w:rsid w:val="00C209FE"/>
    <w:rsid w:val="00C232AF"/>
    <w:rsid w:val="00C232F3"/>
    <w:rsid w:val="00C305F8"/>
    <w:rsid w:val="00C329C4"/>
    <w:rsid w:val="00C3467F"/>
    <w:rsid w:val="00C358B8"/>
    <w:rsid w:val="00C35C08"/>
    <w:rsid w:val="00C40BCD"/>
    <w:rsid w:val="00C42374"/>
    <w:rsid w:val="00C4321C"/>
    <w:rsid w:val="00C44DE3"/>
    <w:rsid w:val="00C477CD"/>
    <w:rsid w:val="00C500E8"/>
    <w:rsid w:val="00C526B5"/>
    <w:rsid w:val="00C53F70"/>
    <w:rsid w:val="00C55E07"/>
    <w:rsid w:val="00C56C94"/>
    <w:rsid w:val="00C6257D"/>
    <w:rsid w:val="00C66A5C"/>
    <w:rsid w:val="00C708AB"/>
    <w:rsid w:val="00C71861"/>
    <w:rsid w:val="00C71C8D"/>
    <w:rsid w:val="00C73609"/>
    <w:rsid w:val="00C74405"/>
    <w:rsid w:val="00C751FC"/>
    <w:rsid w:val="00C7663A"/>
    <w:rsid w:val="00C774C9"/>
    <w:rsid w:val="00C80762"/>
    <w:rsid w:val="00C80872"/>
    <w:rsid w:val="00C82EB6"/>
    <w:rsid w:val="00C834B9"/>
    <w:rsid w:val="00C84FF9"/>
    <w:rsid w:val="00C91740"/>
    <w:rsid w:val="00C9214A"/>
    <w:rsid w:val="00C926F3"/>
    <w:rsid w:val="00C960DA"/>
    <w:rsid w:val="00CA1CB8"/>
    <w:rsid w:val="00CA2CDA"/>
    <w:rsid w:val="00CA31E4"/>
    <w:rsid w:val="00CA3EEB"/>
    <w:rsid w:val="00CB09BA"/>
    <w:rsid w:val="00CB5B95"/>
    <w:rsid w:val="00CC3081"/>
    <w:rsid w:val="00CC427E"/>
    <w:rsid w:val="00CC4CC2"/>
    <w:rsid w:val="00CC6304"/>
    <w:rsid w:val="00CD0989"/>
    <w:rsid w:val="00CD1143"/>
    <w:rsid w:val="00CD297E"/>
    <w:rsid w:val="00CD317A"/>
    <w:rsid w:val="00CD6597"/>
    <w:rsid w:val="00CD6EB2"/>
    <w:rsid w:val="00CE4171"/>
    <w:rsid w:val="00CE4E40"/>
    <w:rsid w:val="00CE56DA"/>
    <w:rsid w:val="00CE6142"/>
    <w:rsid w:val="00CF4350"/>
    <w:rsid w:val="00CF4C95"/>
    <w:rsid w:val="00CF5798"/>
    <w:rsid w:val="00CF7EEF"/>
    <w:rsid w:val="00D00F1E"/>
    <w:rsid w:val="00D018D1"/>
    <w:rsid w:val="00D05224"/>
    <w:rsid w:val="00D07522"/>
    <w:rsid w:val="00D129AC"/>
    <w:rsid w:val="00D13CA4"/>
    <w:rsid w:val="00D14C48"/>
    <w:rsid w:val="00D153CD"/>
    <w:rsid w:val="00D20929"/>
    <w:rsid w:val="00D23774"/>
    <w:rsid w:val="00D23BE6"/>
    <w:rsid w:val="00D24987"/>
    <w:rsid w:val="00D267DC"/>
    <w:rsid w:val="00D27219"/>
    <w:rsid w:val="00D2730E"/>
    <w:rsid w:val="00D306A8"/>
    <w:rsid w:val="00D319FC"/>
    <w:rsid w:val="00D3512E"/>
    <w:rsid w:val="00D370D3"/>
    <w:rsid w:val="00D414A0"/>
    <w:rsid w:val="00D46F72"/>
    <w:rsid w:val="00D508F6"/>
    <w:rsid w:val="00D55E6C"/>
    <w:rsid w:val="00D606B6"/>
    <w:rsid w:val="00D653B3"/>
    <w:rsid w:val="00D66C71"/>
    <w:rsid w:val="00D66DF7"/>
    <w:rsid w:val="00D67FAE"/>
    <w:rsid w:val="00D728E9"/>
    <w:rsid w:val="00D72A57"/>
    <w:rsid w:val="00D74677"/>
    <w:rsid w:val="00D770FB"/>
    <w:rsid w:val="00D77485"/>
    <w:rsid w:val="00D80D1C"/>
    <w:rsid w:val="00D82EDE"/>
    <w:rsid w:val="00D837DB"/>
    <w:rsid w:val="00D839F2"/>
    <w:rsid w:val="00D86BBE"/>
    <w:rsid w:val="00DA2106"/>
    <w:rsid w:val="00DA2278"/>
    <w:rsid w:val="00DA2480"/>
    <w:rsid w:val="00DA31B7"/>
    <w:rsid w:val="00DA4C2B"/>
    <w:rsid w:val="00DB31FF"/>
    <w:rsid w:val="00DB393B"/>
    <w:rsid w:val="00DC2183"/>
    <w:rsid w:val="00DC2A2E"/>
    <w:rsid w:val="00DC3CDA"/>
    <w:rsid w:val="00DC51FC"/>
    <w:rsid w:val="00DC7334"/>
    <w:rsid w:val="00DD0B32"/>
    <w:rsid w:val="00DD0CB7"/>
    <w:rsid w:val="00DD29C9"/>
    <w:rsid w:val="00DD4183"/>
    <w:rsid w:val="00DE78A7"/>
    <w:rsid w:val="00DF0540"/>
    <w:rsid w:val="00DF336A"/>
    <w:rsid w:val="00E01D59"/>
    <w:rsid w:val="00E02B3C"/>
    <w:rsid w:val="00E0659D"/>
    <w:rsid w:val="00E073C3"/>
    <w:rsid w:val="00E10FF3"/>
    <w:rsid w:val="00E13F51"/>
    <w:rsid w:val="00E141C1"/>
    <w:rsid w:val="00E153CB"/>
    <w:rsid w:val="00E178A1"/>
    <w:rsid w:val="00E212A2"/>
    <w:rsid w:val="00E22D0D"/>
    <w:rsid w:val="00E23307"/>
    <w:rsid w:val="00E25202"/>
    <w:rsid w:val="00E3782C"/>
    <w:rsid w:val="00E37C16"/>
    <w:rsid w:val="00E448A2"/>
    <w:rsid w:val="00E4598B"/>
    <w:rsid w:val="00E5440E"/>
    <w:rsid w:val="00E55221"/>
    <w:rsid w:val="00E60EDD"/>
    <w:rsid w:val="00E6289D"/>
    <w:rsid w:val="00E63632"/>
    <w:rsid w:val="00E63F57"/>
    <w:rsid w:val="00E7003C"/>
    <w:rsid w:val="00E71ACB"/>
    <w:rsid w:val="00E747D1"/>
    <w:rsid w:val="00E84598"/>
    <w:rsid w:val="00E8566E"/>
    <w:rsid w:val="00E86152"/>
    <w:rsid w:val="00E91B9C"/>
    <w:rsid w:val="00E96B02"/>
    <w:rsid w:val="00E97454"/>
    <w:rsid w:val="00EA3264"/>
    <w:rsid w:val="00EA6330"/>
    <w:rsid w:val="00EB4873"/>
    <w:rsid w:val="00EB784B"/>
    <w:rsid w:val="00EB7BFE"/>
    <w:rsid w:val="00ED26F6"/>
    <w:rsid w:val="00ED66AB"/>
    <w:rsid w:val="00ED69F3"/>
    <w:rsid w:val="00EE16C2"/>
    <w:rsid w:val="00EE3182"/>
    <w:rsid w:val="00EE6685"/>
    <w:rsid w:val="00EE75B2"/>
    <w:rsid w:val="00EF4949"/>
    <w:rsid w:val="00EF5A20"/>
    <w:rsid w:val="00EF617B"/>
    <w:rsid w:val="00EF6234"/>
    <w:rsid w:val="00EF6587"/>
    <w:rsid w:val="00F01435"/>
    <w:rsid w:val="00F02601"/>
    <w:rsid w:val="00F07337"/>
    <w:rsid w:val="00F1354E"/>
    <w:rsid w:val="00F1393D"/>
    <w:rsid w:val="00F14793"/>
    <w:rsid w:val="00F20E00"/>
    <w:rsid w:val="00F21DF9"/>
    <w:rsid w:val="00F24087"/>
    <w:rsid w:val="00F25259"/>
    <w:rsid w:val="00F27BA1"/>
    <w:rsid w:val="00F3347B"/>
    <w:rsid w:val="00F37B9E"/>
    <w:rsid w:val="00F423C9"/>
    <w:rsid w:val="00F4327C"/>
    <w:rsid w:val="00F463F7"/>
    <w:rsid w:val="00F47B6B"/>
    <w:rsid w:val="00F50D8F"/>
    <w:rsid w:val="00F51520"/>
    <w:rsid w:val="00F5285C"/>
    <w:rsid w:val="00F55707"/>
    <w:rsid w:val="00F5771C"/>
    <w:rsid w:val="00F60ACC"/>
    <w:rsid w:val="00F6192C"/>
    <w:rsid w:val="00F61FB8"/>
    <w:rsid w:val="00F6277A"/>
    <w:rsid w:val="00F643AD"/>
    <w:rsid w:val="00F67D5A"/>
    <w:rsid w:val="00F76AF2"/>
    <w:rsid w:val="00F82A87"/>
    <w:rsid w:val="00F82F31"/>
    <w:rsid w:val="00F840C5"/>
    <w:rsid w:val="00F86C37"/>
    <w:rsid w:val="00F90D2B"/>
    <w:rsid w:val="00F91320"/>
    <w:rsid w:val="00F91480"/>
    <w:rsid w:val="00F917A5"/>
    <w:rsid w:val="00F93911"/>
    <w:rsid w:val="00F95673"/>
    <w:rsid w:val="00F96308"/>
    <w:rsid w:val="00FA1947"/>
    <w:rsid w:val="00FA7D5A"/>
    <w:rsid w:val="00FB02B6"/>
    <w:rsid w:val="00FB4C43"/>
    <w:rsid w:val="00FB5894"/>
    <w:rsid w:val="00FC4DFF"/>
    <w:rsid w:val="00FD11FF"/>
    <w:rsid w:val="00FD3DCD"/>
    <w:rsid w:val="00FD5DAF"/>
    <w:rsid w:val="00FE0247"/>
    <w:rsid w:val="00FE044F"/>
    <w:rsid w:val="00FE065A"/>
    <w:rsid w:val="00FE189E"/>
    <w:rsid w:val="00FE2090"/>
    <w:rsid w:val="00FE2953"/>
    <w:rsid w:val="00FE64D7"/>
    <w:rsid w:val="00FE6981"/>
    <w:rsid w:val="00FE7993"/>
    <w:rsid w:val="00FF16F0"/>
    <w:rsid w:val="00FF4848"/>
    <w:rsid w:val="00FF569E"/>
    <w:rsid w:val="00FF76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3438d,#0e4194"/>
    </o:shapedefaults>
    <o:shapelayout v:ext="edit">
      <o:idmap v:ext="edit" data="1"/>
    </o:shapelayout>
  </w:shapeDefaults>
  <w:decimalSymbol w:val=","/>
  <w:listSeparator w:val=";"/>
  <w14:docId w14:val="6E465654"/>
  <w15:docId w15:val="{37C5E751-79E9-42E9-AB6A-B7CAB711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1143"/>
    <w:pPr>
      <w:spacing w:after="160" w:line="259" w:lineRule="auto"/>
    </w:pPr>
    <w:rPr>
      <w:sz w:val="22"/>
      <w:szCs w:val="22"/>
      <w:lang w:eastAsia="en-US"/>
    </w:rPr>
  </w:style>
  <w:style w:type="paragraph" w:styleId="Nagwek1">
    <w:name w:val="heading 1"/>
    <w:basedOn w:val="Normalny"/>
    <w:next w:val="Normalny"/>
    <w:link w:val="Nagwek1Znak"/>
    <w:uiPriority w:val="9"/>
    <w:qFormat/>
    <w:rsid w:val="00CA31E4"/>
    <w:pPr>
      <w:keepNext/>
      <w:spacing w:before="240" w:after="60"/>
      <w:outlineLvl w:val="0"/>
    </w:pPr>
    <w:rPr>
      <w:rFonts w:ascii="Verdana" w:eastAsia="Times New Roman" w:hAnsi="Verdana"/>
      <w:b/>
      <w:bCs/>
      <w:noProof/>
      <w:color w:val="13438D"/>
      <w:kern w:val="32"/>
      <w:sz w:val="28"/>
      <w:szCs w:val="28"/>
      <w:lang w:eastAsia="pl-PL"/>
    </w:rPr>
  </w:style>
  <w:style w:type="paragraph" w:styleId="Nagwek2">
    <w:name w:val="heading 2"/>
    <w:basedOn w:val="Normalny"/>
    <w:next w:val="Normalny"/>
    <w:link w:val="Nagwek2Znak"/>
    <w:uiPriority w:val="9"/>
    <w:unhideWhenUsed/>
    <w:qFormat/>
    <w:rsid w:val="002157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0A3346"/>
    <w:pPr>
      <w:keepNext/>
      <w:keepLines/>
      <w:spacing w:before="200" w:after="0" w:line="276" w:lineRule="auto"/>
      <w:outlineLvl w:val="2"/>
    </w:pPr>
    <w:rPr>
      <w:rFonts w:asciiTheme="majorHAnsi" w:eastAsiaTheme="majorEastAsia" w:hAnsiTheme="majorHAnsi" w:cstheme="majorBidi"/>
      <w:b/>
      <w:bCs/>
      <w:color w:val="4F81BD" w:themeColor="accent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86B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6BBE"/>
  </w:style>
  <w:style w:type="paragraph" w:styleId="Stopka">
    <w:name w:val="footer"/>
    <w:basedOn w:val="Normalny"/>
    <w:link w:val="StopkaZnak"/>
    <w:uiPriority w:val="99"/>
    <w:unhideWhenUsed/>
    <w:rsid w:val="00D86B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6BBE"/>
  </w:style>
  <w:style w:type="paragraph" w:styleId="Tekstdymka">
    <w:name w:val="Balloon Text"/>
    <w:basedOn w:val="Normalny"/>
    <w:link w:val="TekstdymkaZnak"/>
    <w:uiPriority w:val="99"/>
    <w:semiHidden/>
    <w:unhideWhenUsed/>
    <w:rsid w:val="002610F1"/>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2610F1"/>
    <w:rPr>
      <w:rFonts w:ascii="Segoe UI" w:hAnsi="Segoe UI" w:cs="Segoe UI"/>
      <w:sz w:val="18"/>
      <w:szCs w:val="18"/>
    </w:rPr>
  </w:style>
  <w:style w:type="table" w:styleId="Tabela-Siatka">
    <w:name w:val="Table Grid"/>
    <w:basedOn w:val="Standardowy"/>
    <w:uiPriority w:val="39"/>
    <w:rsid w:val="00894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link w:val="Nagwek1"/>
    <w:uiPriority w:val="9"/>
    <w:rsid w:val="00CA31E4"/>
    <w:rPr>
      <w:rFonts w:ascii="Verdana" w:eastAsia="Times New Roman" w:hAnsi="Verdana"/>
      <w:b/>
      <w:bCs/>
      <w:noProof/>
      <w:color w:val="13438D"/>
      <w:kern w:val="32"/>
      <w:sz w:val="28"/>
      <w:szCs w:val="28"/>
    </w:rPr>
  </w:style>
  <w:style w:type="paragraph" w:customStyle="1" w:styleId="Verdananagwek">
    <w:name w:val="Verdana nagłówek"/>
    <w:basedOn w:val="Normalny"/>
    <w:qFormat/>
    <w:rsid w:val="0050180D"/>
    <w:pPr>
      <w:spacing w:after="0"/>
    </w:pPr>
    <w:rPr>
      <w:rFonts w:ascii="Verdana" w:hAnsi="Verdana"/>
      <w:b/>
      <w:noProof/>
      <w:color w:val="13438D"/>
      <w:sz w:val="28"/>
      <w:szCs w:val="28"/>
      <w:lang w:eastAsia="pl-PL"/>
    </w:rPr>
  </w:style>
  <w:style w:type="paragraph" w:customStyle="1" w:styleId="Verdanalead">
    <w:name w:val="Verdana lead"/>
    <w:basedOn w:val="Normalny"/>
    <w:qFormat/>
    <w:rsid w:val="0089482A"/>
    <w:pPr>
      <w:spacing w:after="0"/>
      <w:jc w:val="both"/>
    </w:pPr>
    <w:rPr>
      <w:rFonts w:ascii="Verdana" w:hAnsi="Verdana"/>
      <w:b/>
      <w:color w:val="1F4E79"/>
      <w:sz w:val="20"/>
      <w:szCs w:val="20"/>
    </w:rPr>
  </w:style>
  <w:style w:type="paragraph" w:customStyle="1" w:styleId="Verdanatekst">
    <w:name w:val="Verdana tekst"/>
    <w:basedOn w:val="Normalny"/>
    <w:qFormat/>
    <w:rsid w:val="0089482A"/>
    <w:pPr>
      <w:spacing w:after="0"/>
      <w:jc w:val="both"/>
    </w:pPr>
    <w:rPr>
      <w:rFonts w:ascii="Verdana" w:hAnsi="Verdana"/>
      <w:color w:val="7F7F7F"/>
      <w:sz w:val="20"/>
      <w:szCs w:val="20"/>
    </w:rPr>
  </w:style>
  <w:style w:type="paragraph" w:styleId="Akapitzlist">
    <w:name w:val="List Paragraph"/>
    <w:basedOn w:val="Normalny"/>
    <w:link w:val="AkapitzlistZnak"/>
    <w:uiPriority w:val="34"/>
    <w:qFormat/>
    <w:rsid w:val="00C500E8"/>
    <w:pPr>
      <w:spacing w:after="0" w:line="240" w:lineRule="auto"/>
      <w:ind w:left="720"/>
      <w:contextualSpacing/>
    </w:pPr>
    <w:rPr>
      <w:rFonts w:ascii="Times New Roman" w:eastAsia="Times New Roman" w:hAnsi="Times New Roman"/>
      <w:sz w:val="24"/>
      <w:szCs w:val="24"/>
      <w:lang w:eastAsia="pl-PL"/>
    </w:rPr>
  </w:style>
  <w:style w:type="character" w:customStyle="1" w:styleId="Nagwek3Znak">
    <w:name w:val="Nagłówek 3 Znak"/>
    <w:basedOn w:val="Domylnaczcionkaakapitu"/>
    <w:link w:val="Nagwek3"/>
    <w:uiPriority w:val="9"/>
    <w:rsid w:val="000A3346"/>
    <w:rPr>
      <w:rFonts w:asciiTheme="majorHAnsi" w:eastAsiaTheme="majorEastAsia" w:hAnsiTheme="majorHAnsi" w:cstheme="majorBidi"/>
      <w:b/>
      <w:bCs/>
      <w:color w:val="4F81BD" w:themeColor="accent1"/>
      <w:sz w:val="22"/>
      <w:szCs w:val="22"/>
    </w:rPr>
  </w:style>
  <w:style w:type="paragraph" w:styleId="Tekstprzypisudolnego">
    <w:name w:val="footnote text"/>
    <w:basedOn w:val="Normalny"/>
    <w:link w:val="TekstprzypisudolnegoZnak"/>
    <w:uiPriority w:val="99"/>
    <w:unhideWhenUsed/>
    <w:rsid w:val="000A3346"/>
    <w:pPr>
      <w:spacing w:after="0" w:line="240" w:lineRule="auto"/>
    </w:pPr>
    <w:rPr>
      <w:rFonts w:asciiTheme="minorHAnsi" w:eastAsiaTheme="minorEastAsia" w:hAnsiTheme="minorHAnsi" w:cstheme="minorBidi"/>
      <w:sz w:val="20"/>
      <w:szCs w:val="20"/>
      <w:lang w:eastAsia="pl-PL"/>
    </w:rPr>
  </w:style>
  <w:style w:type="character" w:customStyle="1" w:styleId="TekstprzypisudolnegoZnak">
    <w:name w:val="Tekst przypisu dolnego Znak"/>
    <w:basedOn w:val="Domylnaczcionkaakapitu"/>
    <w:link w:val="Tekstprzypisudolnego"/>
    <w:uiPriority w:val="99"/>
    <w:rsid w:val="000A3346"/>
    <w:rPr>
      <w:rFonts w:asciiTheme="minorHAnsi" w:eastAsiaTheme="minorEastAsia" w:hAnsiTheme="minorHAnsi" w:cstheme="minorBidi"/>
    </w:rPr>
  </w:style>
  <w:style w:type="character" w:styleId="Odwoanieprzypisudolnego">
    <w:name w:val="footnote reference"/>
    <w:basedOn w:val="Domylnaczcionkaakapitu"/>
    <w:unhideWhenUsed/>
    <w:rsid w:val="000A3346"/>
    <w:rPr>
      <w:vertAlign w:val="superscript"/>
    </w:rPr>
  </w:style>
  <w:style w:type="table" w:styleId="redniecieniowanie2akcent3">
    <w:name w:val="Medium Shading 2 Accent 3"/>
    <w:basedOn w:val="Standardowy"/>
    <w:uiPriority w:val="64"/>
    <w:rsid w:val="000C7575"/>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ipercze">
    <w:name w:val="Hyperlink"/>
    <w:basedOn w:val="Domylnaczcionkaakapitu"/>
    <w:uiPriority w:val="99"/>
    <w:unhideWhenUsed/>
    <w:rsid w:val="00FB5894"/>
    <w:rPr>
      <w:color w:val="0000FF" w:themeColor="hyperlink"/>
      <w:u w:val="single"/>
    </w:rPr>
  </w:style>
  <w:style w:type="table" w:customStyle="1" w:styleId="Jasnecieniowanie1">
    <w:name w:val="Jasne cieniowanie1"/>
    <w:basedOn w:val="Standardowy"/>
    <w:uiPriority w:val="60"/>
    <w:semiHidden/>
    <w:unhideWhenUsed/>
    <w:rsid w:val="0022013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agwekspisutreci">
    <w:name w:val="TOC Heading"/>
    <w:basedOn w:val="Nagwek1"/>
    <w:next w:val="Normalny"/>
    <w:uiPriority w:val="39"/>
    <w:unhideWhenUsed/>
    <w:qFormat/>
    <w:rsid w:val="00323C44"/>
    <w:pPr>
      <w:keepLines/>
      <w:spacing w:before="480" w:after="0" w:line="276" w:lineRule="auto"/>
      <w:outlineLvl w:val="9"/>
    </w:pPr>
    <w:rPr>
      <w:rFonts w:asciiTheme="majorHAnsi" w:eastAsiaTheme="majorEastAsia" w:hAnsiTheme="majorHAnsi" w:cstheme="majorBidi"/>
      <w:color w:val="365F91" w:themeColor="accent1" w:themeShade="BF"/>
      <w:kern w:val="0"/>
    </w:rPr>
  </w:style>
  <w:style w:type="paragraph" w:styleId="Spistreci1">
    <w:name w:val="toc 1"/>
    <w:basedOn w:val="Normalny"/>
    <w:next w:val="Normalny"/>
    <w:autoRedefine/>
    <w:uiPriority w:val="39"/>
    <w:unhideWhenUsed/>
    <w:qFormat/>
    <w:rsid w:val="00323C44"/>
    <w:pPr>
      <w:spacing w:before="120" w:after="0"/>
    </w:pPr>
    <w:rPr>
      <w:rFonts w:asciiTheme="minorHAnsi" w:hAnsiTheme="minorHAnsi"/>
      <w:b/>
      <w:bCs/>
      <w:i/>
      <w:iCs/>
      <w:sz w:val="24"/>
      <w:szCs w:val="24"/>
    </w:rPr>
  </w:style>
  <w:style w:type="paragraph" w:styleId="Spistreci2">
    <w:name w:val="toc 2"/>
    <w:basedOn w:val="Normalny"/>
    <w:next w:val="Normalny"/>
    <w:autoRedefine/>
    <w:uiPriority w:val="39"/>
    <w:unhideWhenUsed/>
    <w:qFormat/>
    <w:rsid w:val="00952F78"/>
    <w:pPr>
      <w:spacing w:before="120" w:after="0"/>
      <w:ind w:left="220"/>
    </w:pPr>
    <w:rPr>
      <w:rFonts w:asciiTheme="minorHAnsi" w:hAnsiTheme="minorHAnsi"/>
      <w:b/>
      <w:bCs/>
    </w:rPr>
  </w:style>
  <w:style w:type="paragraph" w:styleId="Spistreci3">
    <w:name w:val="toc 3"/>
    <w:basedOn w:val="Normalny"/>
    <w:next w:val="Normalny"/>
    <w:autoRedefine/>
    <w:uiPriority w:val="39"/>
    <w:unhideWhenUsed/>
    <w:qFormat/>
    <w:rsid w:val="00952F78"/>
    <w:pPr>
      <w:spacing w:after="0"/>
      <w:ind w:left="440"/>
    </w:pPr>
    <w:rPr>
      <w:rFonts w:asciiTheme="minorHAnsi" w:hAnsiTheme="minorHAnsi"/>
      <w:sz w:val="20"/>
      <w:szCs w:val="20"/>
    </w:rPr>
  </w:style>
  <w:style w:type="paragraph" w:styleId="Spistreci4">
    <w:name w:val="toc 4"/>
    <w:basedOn w:val="Normalny"/>
    <w:next w:val="Normalny"/>
    <w:autoRedefine/>
    <w:uiPriority w:val="39"/>
    <w:unhideWhenUsed/>
    <w:rsid w:val="00952F78"/>
    <w:pPr>
      <w:spacing w:after="0"/>
      <w:ind w:left="660"/>
    </w:pPr>
    <w:rPr>
      <w:rFonts w:asciiTheme="minorHAnsi" w:hAnsiTheme="minorHAnsi"/>
      <w:sz w:val="20"/>
      <w:szCs w:val="20"/>
    </w:rPr>
  </w:style>
  <w:style w:type="paragraph" w:styleId="Spistreci5">
    <w:name w:val="toc 5"/>
    <w:basedOn w:val="Normalny"/>
    <w:next w:val="Normalny"/>
    <w:autoRedefine/>
    <w:uiPriority w:val="39"/>
    <w:unhideWhenUsed/>
    <w:rsid w:val="00952F78"/>
    <w:pPr>
      <w:spacing w:after="0"/>
      <w:ind w:left="880"/>
    </w:pPr>
    <w:rPr>
      <w:rFonts w:asciiTheme="minorHAnsi" w:hAnsiTheme="minorHAnsi"/>
      <w:sz w:val="20"/>
      <w:szCs w:val="20"/>
    </w:rPr>
  </w:style>
  <w:style w:type="paragraph" w:styleId="Spistreci6">
    <w:name w:val="toc 6"/>
    <w:basedOn w:val="Normalny"/>
    <w:next w:val="Normalny"/>
    <w:autoRedefine/>
    <w:uiPriority w:val="39"/>
    <w:unhideWhenUsed/>
    <w:rsid w:val="00952F78"/>
    <w:pPr>
      <w:spacing w:after="0"/>
      <w:ind w:left="1100"/>
    </w:pPr>
    <w:rPr>
      <w:rFonts w:asciiTheme="minorHAnsi" w:hAnsiTheme="minorHAnsi"/>
      <w:sz w:val="20"/>
      <w:szCs w:val="20"/>
    </w:rPr>
  </w:style>
  <w:style w:type="paragraph" w:styleId="Spistreci7">
    <w:name w:val="toc 7"/>
    <w:basedOn w:val="Normalny"/>
    <w:next w:val="Normalny"/>
    <w:autoRedefine/>
    <w:uiPriority w:val="39"/>
    <w:unhideWhenUsed/>
    <w:rsid w:val="00952F78"/>
    <w:pPr>
      <w:spacing w:after="0"/>
      <w:ind w:left="1320"/>
    </w:pPr>
    <w:rPr>
      <w:rFonts w:asciiTheme="minorHAnsi" w:hAnsiTheme="minorHAnsi"/>
      <w:sz w:val="20"/>
      <w:szCs w:val="20"/>
    </w:rPr>
  </w:style>
  <w:style w:type="paragraph" w:styleId="Spistreci8">
    <w:name w:val="toc 8"/>
    <w:basedOn w:val="Normalny"/>
    <w:next w:val="Normalny"/>
    <w:autoRedefine/>
    <w:uiPriority w:val="39"/>
    <w:unhideWhenUsed/>
    <w:rsid w:val="00952F78"/>
    <w:pPr>
      <w:spacing w:after="0"/>
      <w:ind w:left="1540"/>
    </w:pPr>
    <w:rPr>
      <w:rFonts w:asciiTheme="minorHAnsi" w:hAnsiTheme="minorHAnsi"/>
      <w:sz w:val="20"/>
      <w:szCs w:val="20"/>
    </w:rPr>
  </w:style>
  <w:style w:type="paragraph" w:styleId="Spistreci9">
    <w:name w:val="toc 9"/>
    <w:basedOn w:val="Normalny"/>
    <w:next w:val="Normalny"/>
    <w:autoRedefine/>
    <w:uiPriority w:val="39"/>
    <w:unhideWhenUsed/>
    <w:rsid w:val="00952F78"/>
    <w:pPr>
      <w:spacing w:after="0"/>
      <w:ind w:left="1760"/>
    </w:pPr>
    <w:rPr>
      <w:rFonts w:asciiTheme="minorHAnsi" w:hAnsiTheme="minorHAnsi"/>
      <w:sz w:val="20"/>
      <w:szCs w:val="20"/>
    </w:rPr>
  </w:style>
  <w:style w:type="character" w:styleId="Odwoaniedokomentarza">
    <w:name w:val="annotation reference"/>
    <w:basedOn w:val="Domylnaczcionkaakapitu"/>
    <w:uiPriority w:val="99"/>
    <w:semiHidden/>
    <w:unhideWhenUsed/>
    <w:rsid w:val="00CD297E"/>
    <w:rPr>
      <w:sz w:val="16"/>
      <w:szCs w:val="16"/>
    </w:rPr>
  </w:style>
  <w:style w:type="paragraph" w:styleId="Tekstkomentarza">
    <w:name w:val="annotation text"/>
    <w:basedOn w:val="Normalny"/>
    <w:link w:val="TekstkomentarzaZnak"/>
    <w:uiPriority w:val="99"/>
    <w:semiHidden/>
    <w:unhideWhenUsed/>
    <w:rsid w:val="00CD297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D297E"/>
    <w:rPr>
      <w:lang w:eastAsia="en-US"/>
    </w:rPr>
  </w:style>
  <w:style w:type="paragraph" w:styleId="Tematkomentarza">
    <w:name w:val="annotation subject"/>
    <w:basedOn w:val="Tekstkomentarza"/>
    <w:next w:val="Tekstkomentarza"/>
    <w:link w:val="TematkomentarzaZnak"/>
    <w:uiPriority w:val="99"/>
    <w:semiHidden/>
    <w:unhideWhenUsed/>
    <w:rsid w:val="00CD297E"/>
    <w:rPr>
      <w:b/>
      <w:bCs/>
    </w:rPr>
  </w:style>
  <w:style w:type="character" w:customStyle="1" w:styleId="TematkomentarzaZnak">
    <w:name w:val="Temat komentarza Znak"/>
    <w:basedOn w:val="TekstkomentarzaZnak"/>
    <w:link w:val="Tematkomentarza"/>
    <w:uiPriority w:val="99"/>
    <w:semiHidden/>
    <w:rsid w:val="00CD297E"/>
    <w:rPr>
      <w:b/>
      <w:bCs/>
      <w:lang w:eastAsia="en-US"/>
    </w:rPr>
  </w:style>
  <w:style w:type="paragraph" w:customStyle="1" w:styleId="tekstwlasciwy">
    <w:name w:val="tekst wlasciwy"/>
    <w:basedOn w:val="Normalny"/>
    <w:link w:val="tekstwlasciwyZnak"/>
    <w:qFormat/>
    <w:rsid w:val="009B6B31"/>
    <w:pPr>
      <w:widowControl w:val="0"/>
      <w:spacing w:after="0" w:line="276" w:lineRule="auto"/>
      <w:jc w:val="both"/>
    </w:pPr>
    <w:rPr>
      <w:rFonts w:ascii="Verdana" w:eastAsia="Cambria" w:hAnsi="Verdana"/>
      <w:color w:val="000000"/>
      <w:sz w:val="20"/>
      <w:szCs w:val="20"/>
    </w:rPr>
  </w:style>
  <w:style w:type="character" w:customStyle="1" w:styleId="tekstwlasciwyZnak">
    <w:name w:val="tekst wlasciwy Znak"/>
    <w:link w:val="tekstwlasciwy"/>
    <w:rsid w:val="009B6B31"/>
    <w:rPr>
      <w:rFonts w:ascii="Verdana" w:eastAsia="Cambria" w:hAnsi="Verdana"/>
      <w:color w:val="000000"/>
      <w:lang w:eastAsia="en-US"/>
    </w:rPr>
  </w:style>
  <w:style w:type="character" w:customStyle="1" w:styleId="Nagwek2Znak">
    <w:name w:val="Nagłówek 2 Znak"/>
    <w:basedOn w:val="Domylnaczcionkaakapitu"/>
    <w:link w:val="Nagwek2"/>
    <w:uiPriority w:val="9"/>
    <w:rsid w:val="00215702"/>
    <w:rPr>
      <w:rFonts w:asciiTheme="majorHAnsi" w:eastAsiaTheme="majorEastAsia" w:hAnsiTheme="majorHAnsi" w:cstheme="majorBidi"/>
      <w:b/>
      <w:bCs/>
      <w:color w:val="4F81BD" w:themeColor="accent1"/>
      <w:sz w:val="26"/>
      <w:szCs w:val="26"/>
      <w:lang w:eastAsia="en-US"/>
    </w:rPr>
  </w:style>
  <w:style w:type="paragraph" w:styleId="Lista">
    <w:name w:val="List"/>
    <w:basedOn w:val="Normalny"/>
    <w:uiPriority w:val="99"/>
    <w:unhideWhenUsed/>
    <w:rsid w:val="00215702"/>
    <w:pPr>
      <w:ind w:left="283" w:hanging="283"/>
      <w:contextualSpacing/>
    </w:pPr>
  </w:style>
  <w:style w:type="paragraph" w:styleId="Listapunktowana">
    <w:name w:val="List Bullet"/>
    <w:basedOn w:val="Normalny"/>
    <w:uiPriority w:val="99"/>
    <w:unhideWhenUsed/>
    <w:rsid w:val="00215702"/>
    <w:pPr>
      <w:numPr>
        <w:numId w:val="1"/>
      </w:numPr>
      <w:contextualSpacing/>
    </w:pPr>
  </w:style>
  <w:style w:type="paragraph" w:styleId="Tekstpodstawowy">
    <w:name w:val="Body Text"/>
    <w:basedOn w:val="Normalny"/>
    <w:link w:val="TekstpodstawowyZnak"/>
    <w:uiPriority w:val="99"/>
    <w:unhideWhenUsed/>
    <w:rsid w:val="00215702"/>
    <w:pPr>
      <w:spacing w:after="120"/>
    </w:pPr>
  </w:style>
  <w:style w:type="character" w:customStyle="1" w:styleId="TekstpodstawowyZnak">
    <w:name w:val="Tekst podstawowy Znak"/>
    <w:basedOn w:val="Domylnaczcionkaakapitu"/>
    <w:link w:val="Tekstpodstawowy"/>
    <w:uiPriority w:val="99"/>
    <w:rsid w:val="00215702"/>
    <w:rPr>
      <w:sz w:val="22"/>
      <w:szCs w:val="22"/>
      <w:lang w:eastAsia="en-US"/>
    </w:rPr>
  </w:style>
  <w:style w:type="character" w:customStyle="1" w:styleId="AkapitzlistZnak">
    <w:name w:val="Akapit z listą Znak"/>
    <w:link w:val="Akapitzlist"/>
    <w:uiPriority w:val="34"/>
    <w:locked/>
    <w:rsid w:val="0011047C"/>
    <w:rPr>
      <w:rFonts w:ascii="Times New Roman" w:eastAsia="Times New Roman" w:hAnsi="Times New Roman"/>
      <w:sz w:val="24"/>
      <w:szCs w:val="24"/>
    </w:rPr>
  </w:style>
  <w:style w:type="table" w:customStyle="1" w:styleId="Tabela-Siatka1">
    <w:name w:val="Tabela - Siatka1"/>
    <w:basedOn w:val="Standardowy"/>
    <w:next w:val="Tabela-Siatka"/>
    <w:uiPriority w:val="39"/>
    <w:rsid w:val="000432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0528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0528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0528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0528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8A5F5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8A5F5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8A5F5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137F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7C3B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3B22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3B22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3B22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9033B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9033B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9033B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9033B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
    <w:name w:val="Tabela - Siatka18"/>
    <w:basedOn w:val="Standardowy"/>
    <w:next w:val="Tabela-Siatka"/>
    <w:uiPriority w:val="39"/>
    <w:rsid w:val="000D7DF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
    <w:name w:val="Tabela - Siatka19"/>
    <w:basedOn w:val="Standardowy"/>
    <w:next w:val="Tabela-Siatka"/>
    <w:uiPriority w:val="39"/>
    <w:rsid w:val="000D7DF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
    <w:name w:val="Tabela - Siatka20"/>
    <w:basedOn w:val="Standardowy"/>
    <w:next w:val="Tabela-Siatka"/>
    <w:uiPriority w:val="39"/>
    <w:rsid w:val="000D7DF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A566D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39"/>
    <w:rsid w:val="009F290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39"/>
    <w:rsid w:val="009F290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next w:val="Tabela-Siatka"/>
    <w:uiPriority w:val="39"/>
    <w:rsid w:val="003700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
    <w:name w:val="Tabela - Siatka25"/>
    <w:basedOn w:val="Standardowy"/>
    <w:next w:val="Tabela-Siatka"/>
    <w:uiPriority w:val="39"/>
    <w:rsid w:val="003700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6">
    <w:name w:val="Tabela - Siatka26"/>
    <w:basedOn w:val="Standardowy"/>
    <w:next w:val="Tabela-Siatka"/>
    <w:uiPriority w:val="39"/>
    <w:rsid w:val="003700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7">
    <w:name w:val="Tabela - Siatka27"/>
    <w:basedOn w:val="Standardowy"/>
    <w:next w:val="Tabela-Siatka"/>
    <w:uiPriority w:val="39"/>
    <w:rsid w:val="003700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8">
    <w:name w:val="Tabela - Siatka28"/>
    <w:basedOn w:val="Standardowy"/>
    <w:next w:val="Tabela-Siatka"/>
    <w:uiPriority w:val="39"/>
    <w:rsid w:val="002A36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9">
    <w:name w:val="Tabela - Siatka29"/>
    <w:basedOn w:val="Standardowy"/>
    <w:next w:val="Tabela-Siatka"/>
    <w:uiPriority w:val="39"/>
    <w:rsid w:val="002A36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E13F51"/>
  </w:style>
  <w:style w:type="table" w:customStyle="1" w:styleId="Tabela-Siatka30">
    <w:name w:val="Tabela - Siatka30"/>
    <w:basedOn w:val="Standardowy"/>
    <w:next w:val="Tabela-Siatka"/>
    <w:uiPriority w:val="39"/>
    <w:rsid w:val="00E13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ecieniowanie2akcent31">
    <w:name w:val="Średnie cieniowanie 2 — akcent 31"/>
    <w:basedOn w:val="Standardowy"/>
    <w:next w:val="redniecieniowanie2akcent3"/>
    <w:uiPriority w:val="64"/>
    <w:rsid w:val="00E13F51"/>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Jasnecieniowanie11">
    <w:name w:val="Jasne cieniowanie11"/>
    <w:basedOn w:val="Standardowy"/>
    <w:uiPriority w:val="60"/>
    <w:semiHidden/>
    <w:unhideWhenUsed/>
    <w:rsid w:val="00E13F5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a-Siatka110">
    <w:name w:val="Tabela - Siatka110"/>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0">
    <w:name w:val="Tabela - Siatka210"/>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
    <w:name w:val="Tabela - Siatka7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1">
    <w:name w:val="Tabela - Siatka81"/>
    <w:basedOn w:val="Standardowy"/>
    <w:next w:val="Tabela-Siatka"/>
    <w:uiPriority w:val="39"/>
    <w:rsid w:val="00E13F51"/>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1">
    <w:name w:val="Tabela - Siatka9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1">
    <w:name w:val="Tabela - Siatka10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
    <w:name w:val="Tabela - Siatka13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1">
    <w:name w:val="Tabela - Siatka14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1">
    <w:name w:val="Tabela - Siatka15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1">
    <w:name w:val="Tabela - Siatka16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1">
    <w:name w:val="Tabela - Siatka17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1">
    <w:name w:val="Tabela - Siatka18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1">
    <w:name w:val="Tabela - Siatka19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1">
    <w:name w:val="Tabela - Siatka20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1">
    <w:name w:val="Tabela - Siatka22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1">
    <w:name w:val="Tabela - Siatka23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1">
    <w:name w:val="Tabela - Siatka24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1">
    <w:name w:val="Tabela - Siatka25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61">
    <w:name w:val="Tabela - Siatka26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71">
    <w:name w:val="Tabela - Siatka27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81">
    <w:name w:val="Tabela - Siatka28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91">
    <w:name w:val="Tabela - Siatka29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39"/>
    <w:rsid w:val="00984F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39"/>
    <w:rsid w:val="00984F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4">
    <w:name w:val="Tabela - Siatka34"/>
    <w:basedOn w:val="Standardowy"/>
    <w:next w:val="Tabela-Siatka"/>
    <w:uiPriority w:val="39"/>
    <w:rsid w:val="009100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5">
    <w:name w:val="Tabela - Siatka35"/>
    <w:basedOn w:val="Standardowy"/>
    <w:next w:val="Tabela-Siatka"/>
    <w:uiPriority w:val="39"/>
    <w:rsid w:val="002902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6">
    <w:name w:val="Tabela - Siatka36"/>
    <w:basedOn w:val="Standardowy"/>
    <w:next w:val="Tabela-Siatka"/>
    <w:uiPriority w:val="39"/>
    <w:rsid w:val="002902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7">
    <w:name w:val="Tabela - Siatka37"/>
    <w:basedOn w:val="Standardowy"/>
    <w:next w:val="Tabela-Siatka"/>
    <w:uiPriority w:val="39"/>
    <w:rsid w:val="001179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8">
    <w:name w:val="Tabela - Siatka38"/>
    <w:basedOn w:val="Standardowy"/>
    <w:next w:val="Tabela-Siatka"/>
    <w:uiPriority w:val="39"/>
    <w:rsid w:val="009E1E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9">
    <w:name w:val="Tabela - Siatka39"/>
    <w:basedOn w:val="Standardowy"/>
    <w:next w:val="Tabela-Siatka"/>
    <w:uiPriority w:val="39"/>
    <w:rsid w:val="000432A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0">
    <w:name w:val="Tabela - Siatka40"/>
    <w:basedOn w:val="Standardowy"/>
    <w:next w:val="Tabela-Siatka"/>
    <w:uiPriority w:val="39"/>
    <w:rsid w:val="000432A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39"/>
    <w:rsid w:val="00B173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6B57DF"/>
    <w:rPr>
      <w:sz w:val="22"/>
      <w:szCs w:val="22"/>
      <w:lang w:eastAsia="en-US"/>
    </w:rPr>
  </w:style>
  <w:style w:type="table" w:customStyle="1" w:styleId="Tabela-Siatka43">
    <w:name w:val="Tabela - Siatka43"/>
    <w:basedOn w:val="Standardowy"/>
    <w:next w:val="Tabela-Siatka"/>
    <w:uiPriority w:val="39"/>
    <w:rsid w:val="004F01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4">
    <w:name w:val="Tabela - Siatka44"/>
    <w:basedOn w:val="Standardowy"/>
    <w:next w:val="Tabela-Siatka"/>
    <w:uiPriority w:val="39"/>
    <w:rsid w:val="004F0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5">
    <w:name w:val="Tabela - Siatka45"/>
    <w:basedOn w:val="Standardowy"/>
    <w:next w:val="Tabela-Siatka"/>
    <w:uiPriority w:val="39"/>
    <w:rsid w:val="00A229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6">
    <w:name w:val="Tabela - Siatka46"/>
    <w:basedOn w:val="Standardowy"/>
    <w:next w:val="Tabela-Siatka"/>
    <w:uiPriority w:val="39"/>
    <w:rsid w:val="00A2292C"/>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7">
    <w:name w:val="Tabela - Siatka47"/>
    <w:basedOn w:val="Standardowy"/>
    <w:next w:val="Tabela-Siatka"/>
    <w:uiPriority w:val="39"/>
    <w:rsid w:val="003933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8">
    <w:name w:val="Tabela - Siatka48"/>
    <w:basedOn w:val="Standardowy"/>
    <w:next w:val="Tabela-Siatka"/>
    <w:uiPriority w:val="39"/>
    <w:rsid w:val="003933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9">
    <w:name w:val="Tabela - Siatka49"/>
    <w:basedOn w:val="Standardowy"/>
    <w:next w:val="Tabela-Siatka"/>
    <w:uiPriority w:val="39"/>
    <w:rsid w:val="00E141C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0">
    <w:name w:val="Tabela - Siatka50"/>
    <w:basedOn w:val="Standardowy"/>
    <w:next w:val="Tabela-Siatka"/>
    <w:uiPriority w:val="39"/>
    <w:rsid w:val="008332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01">
    <w:name w:val="Tabela - Siatka501"/>
    <w:basedOn w:val="Standardowy"/>
    <w:next w:val="Tabela-Siatka"/>
    <w:uiPriority w:val="39"/>
    <w:rsid w:val="008332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39"/>
    <w:rsid w:val="00F643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3">
    <w:name w:val="Tabela - Siatka53"/>
    <w:basedOn w:val="Standardowy"/>
    <w:next w:val="Tabela-Siatka"/>
    <w:uiPriority w:val="39"/>
    <w:rsid w:val="00BD2A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4">
    <w:name w:val="Tabela - Siatka54"/>
    <w:basedOn w:val="Standardowy"/>
    <w:next w:val="Tabela-Siatka"/>
    <w:uiPriority w:val="39"/>
    <w:rsid w:val="00CC427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5">
    <w:name w:val="Tabela - Siatka55"/>
    <w:basedOn w:val="Standardowy"/>
    <w:next w:val="Tabela-Siatka"/>
    <w:uiPriority w:val="39"/>
    <w:rsid w:val="00F252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6">
    <w:name w:val="Tabela - Siatka56"/>
    <w:basedOn w:val="Standardowy"/>
    <w:next w:val="Tabela-Siatka"/>
    <w:uiPriority w:val="39"/>
    <w:rsid w:val="0023412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7">
    <w:name w:val="Tabela - Siatka57"/>
    <w:basedOn w:val="Standardowy"/>
    <w:next w:val="Tabela-Siatka"/>
    <w:uiPriority w:val="39"/>
    <w:rsid w:val="00B33E4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81">
    <w:name w:val="Tabela - Siatka481"/>
    <w:basedOn w:val="Standardowy"/>
    <w:next w:val="Tabela-Siatka"/>
    <w:uiPriority w:val="39"/>
    <w:rsid w:val="00D67FA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82">
    <w:name w:val="Tabela - Siatka482"/>
    <w:basedOn w:val="Standardowy"/>
    <w:next w:val="Tabela-Siatka"/>
    <w:uiPriority w:val="39"/>
    <w:rsid w:val="00D67FA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83">
    <w:name w:val="Tabela - Siatka483"/>
    <w:basedOn w:val="Standardowy"/>
    <w:next w:val="Tabela-Siatka"/>
    <w:uiPriority w:val="39"/>
    <w:rsid w:val="00D67FA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84">
    <w:name w:val="Tabela - Siatka484"/>
    <w:basedOn w:val="Standardowy"/>
    <w:next w:val="Tabela-Siatka"/>
    <w:uiPriority w:val="39"/>
    <w:rsid w:val="00D67FA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85">
    <w:name w:val="Tabela - Siatka485"/>
    <w:basedOn w:val="Standardowy"/>
    <w:next w:val="Tabela-Siatka"/>
    <w:uiPriority w:val="39"/>
    <w:rsid w:val="00D67FA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8">
    <w:name w:val="Tabela - Siatka58"/>
    <w:basedOn w:val="Standardowy"/>
    <w:next w:val="Tabela-Siatka"/>
    <w:uiPriority w:val="39"/>
    <w:rsid w:val="00D67FA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86">
    <w:name w:val="Tabela - Siatka486"/>
    <w:basedOn w:val="Standardowy"/>
    <w:next w:val="Tabela-Siatka"/>
    <w:uiPriority w:val="39"/>
    <w:rsid w:val="00EE16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87">
    <w:name w:val="Tabela - Siatka487"/>
    <w:basedOn w:val="Standardowy"/>
    <w:next w:val="Tabela-Siatka"/>
    <w:uiPriority w:val="39"/>
    <w:rsid w:val="00EE16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88">
    <w:name w:val="Tabela - Siatka488"/>
    <w:basedOn w:val="Standardowy"/>
    <w:next w:val="Tabela-Siatka"/>
    <w:uiPriority w:val="39"/>
    <w:rsid w:val="00EE16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91">
    <w:name w:val="Tabela - Siatka391"/>
    <w:basedOn w:val="Standardowy"/>
    <w:next w:val="Tabela-Siatka"/>
    <w:uiPriority w:val="39"/>
    <w:rsid w:val="00FE065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9">
    <w:name w:val="Tabela - Siatka59"/>
    <w:basedOn w:val="Standardowy"/>
    <w:next w:val="Tabela-Siatka"/>
    <w:uiPriority w:val="39"/>
    <w:rsid w:val="006736C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0">
    <w:name w:val="Tabela - Siatka60"/>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2">
    <w:name w:val="Tabela - Siatka62"/>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3">
    <w:name w:val="Tabela - Siatka63"/>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4">
    <w:name w:val="Tabela - Siatka64"/>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5">
    <w:name w:val="Tabela - Siatka65"/>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6">
    <w:name w:val="Tabela - Siatka66"/>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7">
    <w:name w:val="Tabela - Siatka67"/>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8">
    <w:name w:val="Tabela - Siatka68"/>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9">
    <w:name w:val="Tabela - Siatka69"/>
    <w:basedOn w:val="Standardowy"/>
    <w:next w:val="Tabela-Siatka"/>
    <w:uiPriority w:val="39"/>
    <w:rsid w:val="0035490E"/>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0">
    <w:name w:val="Tabela - Siatka70"/>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5490E"/>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35490E"/>
    <w:rPr>
      <w:b/>
      <w:bCs/>
    </w:rPr>
  </w:style>
  <w:style w:type="table" w:customStyle="1" w:styleId="Tabela-Siatka72">
    <w:name w:val="Tabela - Siatka72"/>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3">
    <w:name w:val="Tabela - Siatka73"/>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numerowana2">
    <w:name w:val="List Number 2"/>
    <w:basedOn w:val="Normalny"/>
    <w:uiPriority w:val="99"/>
    <w:semiHidden/>
    <w:unhideWhenUsed/>
    <w:rsid w:val="0035490E"/>
    <w:pPr>
      <w:numPr>
        <w:numId w:val="18"/>
      </w:numPr>
      <w:contextualSpacing/>
    </w:pPr>
  </w:style>
  <w:style w:type="table" w:customStyle="1" w:styleId="Tabela-Siatka74">
    <w:name w:val="Tabela - Siatka74"/>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5">
    <w:name w:val="Tabela - Siatka75"/>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6">
    <w:name w:val="Tabela - Siatka76"/>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7">
    <w:name w:val="Tabela - Siatka77"/>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8">
    <w:name w:val="Tabela - Siatka78"/>
    <w:basedOn w:val="Standardowy"/>
    <w:next w:val="Tabela-Siatka"/>
    <w:uiPriority w:val="39"/>
    <w:rsid w:val="009A00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9">
    <w:name w:val="Tabela - Siatka79"/>
    <w:basedOn w:val="Standardowy"/>
    <w:next w:val="Tabela-Siatka"/>
    <w:uiPriority w:val="39"/>
    <w:rsid w:val="009A00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0">
    <w:name w:val="Tabela - Siatka80"/>
    <w:basedOn w:val="Standardowy"/>
    <w:next w:val="Tabela-Siatka"/>
    <w:uiPriority w:val="39"/>
    <w:rsid w:val="009A00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2">
    <w:name w:val="Tabela - Siatka82"/>
    <w:basedOn w:val="Standardowy"/>
    <w:next w:val="Tabela-Siatka"/>
    <w:uiPriority w:val="39"/>
    <w:rsid w:val="009A00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9A00EA"/>
  </w:style>
  <w:style w:type="table" w:customStyle="1" w:styleId="Tabela-Siatka83">
    <w:name w:val="Tabela - Siatka83"/>
    <w:basedOn w:val="Standardowy"/>
    <w:next w:val="Tabela-Siatka"/>
    <w:uiPriority w:val="59"/>
    <w:rsid w:val="009A0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itternetztabelle21">
    <w:name w:val="Gitternetztabelle 21"/>
    <w:basedOn w:val="Standardowy"/>
    <w:uiPriority w:val="47"/>
    <w:rsid w:val="009A00EA"/>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Siatka84">
    <w:name w:val="Tabela - Siatka84"/>
    <w:basedOn w:val="Standardowy"/>
    <w:next w:val="Tabela-Siatka"/>
    <w:uiPriority w:val="39"/>
    <w:rsid w:val="00414BD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5">
    <w:name w:val="Tabela - Siatka85"/>
    <w:basedOn w:val="Standardowy"/>
    <w:next w:val="Tabela-Siatka"/>
    <w:uiPriority w:val="39"/>
    <w:rsid w:val="00414BD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6">
    <w:name w:val="Tabela - Siatka86"/>
    <w:basedOn w:val="Standardowy"/>
    <w:next w:val="Tabela-Siatka"/>
    <w:uiPriority w:val="39"/>
    <w:rsid w:val="00414BD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7">
    <w:name w:val="Tabela - Siatka87"/>
    <w:basedOn w:val="Standardowy"/>
    <w:next w:val="Tabela-Siatka"/>
    <w:uiPriority w:val="39"/>
    <w:rsid w:val="00F913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8">
    <w:name w:val="Tabela - Siatka88"/>
    <w:basedOn w:val="Standardowy"/>
    <w:next w:val="Tabela-Siatka"/>
    <w:uiPriority w:val="39"/>
    <w:rsid w:val="00F913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9">
    <w:name w:val="Tabela - Siatka89"/>
    <w:basedOn w:val="Standardowy"/>
    <w:next w:val="Tabela-Siatka"/>
    <w:uiPriority w:val="39"/>
    <w:rsid w:val="00F913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0">
    <w:name w:val="Tabela - Siatka90"/>
    <w:basedOn w:val="Standardowy"/>
    <w:next w:val="Tabela-Siatka"/>
    <w:uiPriority w:val="39"/>
    <w:rsid w:val="00F913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2">
    <w:name w:val="Tabela - Siatka92"/>
    <w:basedOn w:val="Standardowy"/>
    <w:next w:val="Tabela-Siatka"/>
    <w:uiPriority w:val="39"/>
    <w:rsid w:val="00F913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3">
    <w:name w:val="Tabela - Siatka93"/>
    <w:basedOn w:val="Standardowy"/>
    <w:next w:val="Tabela-Siatka"/>
    <w:uiPriority w:val="39"/>
    <w:rsid w:val="00F913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4">
    <w:name w:val="Tabela - Siatka94"/>
    <w:basedOn w:val="Standardowy"/>
    <w:next w:val="Tabela-Siatka"/>
    <w:uiPriority w:val="39"/>
    <w:rsid w:val="00F913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5">
    <w:name w:val="Tabela - Siatka95"/>
    <w:basedOn w:val="Standardowy"/>
    <w:next w:val="Tabela-Siatka"/>
    <w:uiPriority w:val="39"/>
    <w:rsid w:val="00F913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6">
    <w:name w:val="Tabela - Siatka96"/>
    <w:basedOn w:val="Standardowy"/>
    <w:next w:val="Tabela-Siatka"/>
    <w:uiPriority w:val="39"/>
    <w:rsid w:val="00F913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7">
    <w:name w:val="Tabela - Siatka97"/>
    <w:basedOn w:val="Standardowy"/>
    <w:next w:val="Tabela-Siatka"/>
    <w:uiPriority w:val="39"/>
    <w:rsid w:val="000A69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8">
    <w:name w:val="Tabela - Siatka98"/>
    <w:basedOn w:val="Standardowy"/>
    <w:next w:val="Tabela-Siatka"/>
    <w:uiPriority w:val="39"/>
    <w:rsid w:val="000A69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9">
    <w:name w:val="Tabela - Siatka99"/>
    <w:basedOn w:val="Standardowy"/>
    <w:next w:val="Tabela-Siatka"/>
    <w:uiPriority w:val="39"/>
    <w:rsid w:val="000A69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0">
    <w:name w:val="Tabela - Siatka100"/>
    <w:basedOn w:val="Standardowy"/>
    <w:next w:val="Tabela-Siatka"/>
    <w:uiPriority w:val="39"/>
    <w:rsid w:val="000A69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2">
    <w:name w:val="Tabela - Siatka102"/>
    <w:basedOn w:val="Standardowy"/>
    <w:next w:val="Tabela-Siatka"/>
    <w:uiPriority w:val="39"/>
    <w:rsid w:val="000A69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3">
    <w:name w:val="Tabela - Siatka103"/>
    <w:basedOn w:val="Standardowy"/>
    <w:next w:val="Tabela-Siatka"/>
    <w:uiPriority w:val="39"/>
    <w:rsid w:val="000A69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4">
    <w:name w:val="Tabela - Siatka104"/>
    <w:basedOn w:val="Standardowy"/>
    <w:next w:val="Tabela-Siatka"/>
    <w:uiPriority w:val="39"/>
    <w:rsid w:val="000A69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5">
    <w:name w:val="Tabela - Siatka105"/>
    <w:basedOn w:val="Standardowy"/>
    <w:next w:val="Tabela-Siatka"/>
    <w:uiPriority w:val="39"/>
    <w:rsid w:val="000A69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6">
    <w:name w:val="Tabela - Siatka106"/>
    <w:basedOn w:val="Standardowy"/>
    <w:next w:val="Tabela-Siatka"/>
    <w:uiPriority w:val="39"/>
    <w:rsid w:val="00B865B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7">
    <w:name w:val="Tabela - Siatka107"/>
    <w:basedOn w:val="Standardowy"/>
    <w:next w:val="Tabela-Siatka"/>
    <w:uiPriority w:val="39"/>
    <w:rsid w:val="00615E9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43DA"/>
    <w:pPr>
      <w:autoSpaceDE w:val="0"/>
      <w:autoSpaceDN w:val="0"/>
      <w:adjustRightInd w:val="0"/>
    </w:pPr>
    <w:rPr>
      <w:rFonts w:ascii="Times New Roman" w:hAnsi="Times New Roman"/>
      <w:color w:val="000000"/>
      <w:sz w:val="24"/>
      <w:szCs w:val="24"/>
    </w:rPr>
  </w:style>
  <w:style w:type="table" w:customStyle="1" w:styleId="Tabela-Siatka108">
    <w:name w:val="Tabela - Siatka108"/>
    <w:basedOn w:val="Standardowy"/>
    <w:next w:val="Tabela-Siatka"/>
    <w:uiPriority w:val="39"/>
    <w:rsid w:val="007343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9">
    <w:name w:val="Tabela - Siatka109"/>
    <w:basedOn w:val="Standardowy"/>
    <w:next w:val="Tabela-Siatka"/>
    <w:uiPriority w:val="39"/>
    <w:rsid w:val="007343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39"/>
    <w:rsid w:val="007343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3">
    <w:name w:val="Tabela - Siatka113"/>
    <w:basedOn w:val="Standardowy"/>
    <w:next w:val="Tabela-Siatka"/>
    <w:uiPriority w:val="39"/>
    <w:rsid w:val="007343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4">
    <w:name w:val="Tabela - Siatka114"/>
    <w:basedOn w:val="Standardowy"/>
    <w:next w:val="Tabela-Siatka"/>
    <w:uiPriority w:val="39"/>
    <w:rsid w:val="007343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5">
    <w:name w:val="Tabela - Siatka115"/>
    <w:basedOn w:val="Standardowy"/>
    <w:next w:val="Tabela-Siatka"/>
    <w:uiPriority w:val="39"/>
    <w:rsid w:val="007343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6">
    <w:name w:val="Tabela - Siatka116"/>
    <w:basedOn w:val="Standardowy"/>
    <w:next w:val="Tabela-Siatka"/>
    <w:uiPriority w:val="39"/>
    <w:rsid w:val="007343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7">
    <w:name w:val="Tabela - Siatka117"/>
    <w:basedOn w:val="Standardowy"/>
    <w:next w:val="Tabela-Siatka"/>
    <w:uiPriority w:val="39"/>
    <w:rsid w:val="003177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8">
    <w:name w:val="Tabela - Siatka118"/>
    <w:basedOn w:val="Standardowy"/>
    <w:next w:val="Tabela-Siatka"/>
    <w:uiPriority w:val="39"/>
    <w:rsid w:val="00340F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9">
    <w:name w:val="Tabela - Siatka119"/>
    <w:basedOn w:val="Standardowy"/>
    <w:next w:val="Tabela-Siatka"/>
    <w:uiPriority w:val="39"/>
    <w:rsid w:val="00340F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0">
    <w:name w:val="Tabela - Siatka120"/>
    <w:basedOn w:val="Standardowy"/>
    <w:next w:val="Tabela-Siatka"/>
    <w:uiPriority w:val="39"/>
    <w:rsid w:val="00026F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2">
    <w:name w:val="Tabela - Siatka122"/>
    <w:basedOn w:val="Standardowy"/>
    <w:next w:val="Tabela-Siatka"/>
    <w:uiPriority w:val="39"/>
    <w:rsid w:val="002E4A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3">
    <w:name w:val="Tabela - Siatka123"/>
    <w:basedOn w:val="Standardowy"/>
    <w:next w:val="Tabela-Siatka"/>
    <w:uiPriority w:val="39"/>
    <w:rsid w:val="006314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4">
    <w:name w:val="Tabela - Siatka124"/>
    <w:basedOn w:val="Standardowy"/>
    <w:next w:val="Tabela-Siatka"/>
    <w:uiPriority w:val="39"/>
    <w:rsid w:val="002D0F6F"/>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3548">
      <w:bodyDiv w:val="1"/>
      <w:marLeft w:val="0"/>
      <w:marRight w:val="0"/>
      <w:marTop w:val="0"/>
      <w:marBottom w:val="0"/>
      <w:divBdr>
        <w:top w:val="none" w:sz="0" w:space="0" w:color="auto"/>
        <w:left w:val="none" w:sz="0" w:space="0" w:color="auto"/>
        <w:bottom w:val="none" w:sz="0" w:space="0" w:color="auto"/>
        <w:right w:val="none" w:sz="0" w:space="0" w:color="auto"/>
      </w:divBdr>
    </w:div>
    <w:div w:id="28605420">
      <w:bodyDiv w:val="1"/>
      <w:marLeft w:val="0"/>
      <w:marRight w:val="0"/>
      <w:marTop w:val="0"/>
      <w:marBottom w:val="0"/>
      <w:divBdr>
        <w:top w:val="none" w:sz="0" w:space="0" w:color="auto"/>
        <w:left w:val="none" w:sz="0" w:space="0" w:color="auto"/>
        <w:bottom w:val="none" w:sz="0" w:space="0" w:color="auto"/>
        <w:right w:val="none" w:sz="0" w:space="0" w:color="auto"/>
      </w:divBdr>
    </w:div>
    <w:div w:id="80220626">
      <w:bodyDiv w:val="1"/>
      <w:marLeft w:val="0"/>
      <w:marRight w:val="0"/>
      <w:marTop w:val="0"/>
      <w:marBottom w:val="0"/>
      <w:divBdr>
        <w:top w:val="none" w:sz="0" w:space="0" w:color="auto"/>
        <w:left w:val="none" w:sz="0" w:space="0" w:color="auto"/>
        <w:bottom w:val="none" w:sz="0" w:space="0" w:color="auto"/>
        <w:right w:val="none" w:sz="0" w:space="0" w:color="auto"/>
      </w:divBdr>
    </w:div>
    <w:div w:id="82920818">
      <w:bodyDiv w:val="1"/>
      <w:marLeft w:val="0"/>
      <w:marRight w:val="0"/>
      <w:marTop w:val="0"/>
      <w:marBottom w:val="0"/>
      <w:divBdr>
        <w:top w:val="none" w:sz="0" w:space="0" w:color="auto"/>
        <w:left w:val="none" w:sz="0" w:space="0" w:color="auto"/>
        <w:bottom w:val="none" w:sz="0" w:space="0" w:color="auto"/>
        <w:right w:val="none" w:sz="0" w:space="0" w:color="auto"/>
      </w:divBdr>
    </w:div>
    <w:div w:id="140853863">
      <w:bodyDiv w:val="1"/>
      <w:marLeft w:val="0"/>
      <w:marRight w:val="0"/>
      <w:marTop w:val="0"/>
      <w:marBottom w:val="0"/>
      <w:divBdr>
        <w:top w:val="none" w:sz="0" w:space="0" w:color="auto"/>
        <w:left w:val="none" w:sz="0" w:space="0" w:color="auto"/>
        <w:bottom w:val="none" w:sz="0" w:space="0" w:color="auto"/>
        <w:right w:val="none" w:sz="0" w:space="0" w:color="auto"/>
      </w:divBdr>
    </w:div>
    <w:div w:id="173809640">
      <w:bodyDiv w:val="1"/>
      <w:marLeft w:val="0"/>
      <w:marRight w:val="0"/>
      <w:marTop w:val="0"/>
      <w:marBottom w:val="0"/>
      <w:divBdr>
        <w:top w:val="none" w:sz="0" w:space="0" w:color="auto"/>
        <w:left w:val="none" w:sz="0" w:space="0" w:color="auto"/>
        <w:bottom w:val="none" w:sz="0" w:space="0" w:color="auto"/>
        <w:right w:val="none" w:sz="0" w:space="0" w:color="auto"/>
      </w:divBdr>
    </w:div>
    <w:div w:id="182791365">
      <w:bodyDiv w:val="1"/>
      <w:marLeft w:val="0"/>
      <w:marRight w:val="0"/>
      <w:marTop w:val="0"/>
      <w:marBottom w:val="0"/>
      <w:divBdr>
        <w:top w:val="none" w:sz="0" w:space="0" w:color="auto"/>
        <w:left w:val="none" w:sz="0" w:space="0" w:color="auto"/>
        <w:bottom w:val="none" w:sz="0" w:space="0" w:color="auto"/>
        <w:right w:val="none" w:sz="0" w:space="0" w:color="auto"/>
      </w:divBdr>
    </w:div>
    <w:div w:id="203564800">
      <w:bodyDiv w:val="1"/>
      <w:marLeft w:val="0"/>
      <w:marRight w:val="0"/>
      <w:marTop w:val="0"/>
      <w:marBottom w:val="0"/>
      <w:divBdr>
        <w:top w:val="none" w:sz="0" w:space="0" w:color="auto"/>
        <w:left w:val="none" w:sz="0" w:space="0" w:color="auto"/>
        <w:bottom w:val="none" w:sz="0" w:space="0" w:color="auto"/>
        <w:right w:val="none" w:sz="0" w:space="0" w:color="auto"/>
      </w:divBdr>
    </w:div>
    <w:div w:id="224537943">
      <w:bodyDiv w:val="1"/>
      <w:marLeft w:val="0"/>
      <w:marRight w:val="0"/>
      <w:marTop w:val="0"/>
      <w:marBottom w:val="0"/>
      <w:divBdr>
        <w:top w:val="none" w:sz="0" w:space="0" w:color="auto"/>
        <w:left w:val="none" w:sz="0" w:space="0" w:color="auto"/>
        <w:bottom w:val="none" w:sz="0" w:space="0" w:color="auto"/>
        <w:right w:val="none" w:sz="0" w:space="0" w:color="auto"/>
      </w:divBdr>
    </w:div>
    <w:div w:id="301009936">
      <w:bodyDiv w:val="1"/>
      <w:marLeft w:val="0"/>
      <w:marRight w:val="0"/>
      <w:marTop w:val="0"/>
      <w:marBottom w:val="0"/>
      <w:divBdr>
        <w:top w:val="none" w:sz="0" w:space="0" w:color="auto"/>
        <w:left w:val="none" w:sz="0" w:space="0" w:color="auto"/>
        <w:bottom w:val="none" w:sz="0" w:space="0" w:color="auto"/>
        <w:right w:val="none" w:sz="0" w:space="0" w:color="auto"/>
      </w:divBdr>
    </w:div>
    <w:div w:id="305398998">
      <w:bodyDiv w:val="1"/>
      <w:marLeft w:val="0"/>
      <w:marRight w:val="0"/>
      <w:marTop w:val="0"/>
      <w:marBottom w:val="0"/>
      <w:divBdr>
        <w:top w:val="none" w:sz="0" w:space="0" w:color="auto"/>
        <w:left w:val="none" w:sz="0" w:space="0" w:color="auto"/>
        <w:bottom w:val="none" w:sz="0" w:space="0" w:color="auto"/>
        <w:right w:val="none" w:sz="0" w:space="0" w:color="auto"/>
      </w:divBdr>
    </w:div>
    <w:div w:id="349986332">
      <w:bodyDiv w:val="1"/>
      <w:marLeft w:val="0"/>
      <w:marRight w:val="0"/>
      <w:marTop w:val="0"/>
      <w:marBottom w:val="0"/>
      <w:divBdr>
        <w:top w:val="none" w:sz="0" w:space="0" w:color="auto"/>
        <w:left w:val="none" w:sz="0" w:space="0" w:color="auto"/>
        <w:bottom w:val="none" w:sz="0" w:space="0" w:color="auto"/>
        <w:right w:val="none" w:sz="0" w:space="0" w:color="auto"/>
      </w:divBdr>
    </w:div>
    <w:div w:id="377780893">
      <w:bodyDiv w:val="1"/>
      <w:marLeft w:val="0"/>
      <w:marRight w:val="0"/>
      <w:marTop w:val="0"/>
      <w:marBottom w:val="0"/>
      <w:divBdr>
        <w:top w:val="none" w:sz="0" w:space="0" w:color="auto"/>
        <w:left w:val="none" w:sz="0" w:space="0" w:color="auto"/>
        <w:bottom w:val="none" w:sz="0" w:space="0" w:color="auto"/>
        <w:right w:val="none" w:sz="0" w:space="0" w:color="auto"/>
      </w:divBdr>
    </w:div>
    <w:div w:id="414515673">
      <w:bodyDiv w:val="1"/>
      <w:marLeft w:val="0"/>
      <w:marRight w:val="0"/>
      <w:marTop w:val="0"/>
      <w:marBottom w:val="0"/>
      <w:divBdr>
        <w:top w:val="none" w:sz="0" w:space="0" w:color="auto"/>
        <w:left w:val="none" w:sz="0" w:space="0" w:color="auto"/>
        <w:bottom w:val="none" w:sz="0" w:space="0" w:color="auto"/>
        <w:right w:val="none" w:sz="0" w:space="0" w:color="auto"/>
      </w:divBdr>
    </w:div>
    <w:div w:id="427042869">
      <w:bodyDiv w:val="1"/>
      <w:marLeft w:val="0"/>
      <w:marRight w:val="0"/>
      <w:marTop w:val="0"/>
      <w:marBottom w:val="0"/>
      <w:divBdr>
        <w:top w:val="none" w:sz="0" w:space="0" w:color="auto"/>
        <w:left w:val="none" w:sz="0" w:space="0" w:color="auto"/>
        <w:bottom w:val="none" w:sz="0" w:space="0" w:color="auto"/>
        <w:right w:val="none" w:sz="0" w:space="0" w:color="auto"/>
      </w:divBdr>
    </w:div>
    <w:div w:id="447819345">
      <w:bodyDiv w:val="1"/>
      <w:marLeft w:val="0"/>
      <w:marRight w:val="0"/>
      <w:marTop w:val="0"/>
      <w:marBottom w:val="0"/>
      <w:divBdr>
        <w:top w:val="none" w:sz="0" w:space="0" w:color="auto"/>
        <w:left w:val="none" w:sz="0" w:space="0" w:color="auto"/>
        <w:bottom w:val="none" w:sz="0" w:space="0" w:color="auto"/>
        <w:right w:val="none" w:sz="0" w:space="0" w:color="auto"/>
      </w:divBdr>
    </w:div>
    <w:div w:id="480393781">
      <w:bodyDiv w:val="1"/>
      <w:marLeft w:val="0"/>
      <w:marRight w:val="0"/>
      <w:marTop w:val="0"/>
      <w:marBottom w:val="0"/>
      <w:divBdr>
        <w:top w:val="none" w:sz="0" w:space="0" w:color="auto"/>
        <w:left w:val="none" w:sz="0" w:space="0" w:color="auto"/>
        <w:bottom w:val="none" w:sz="0" w:space="0" w:color="auto"/>
        <w:right w:val="none" w:sz="0" w:space="0" w:color="auto"/>
      </w:divBdr>
    </w:div>
    <w:div w:id="499007993">
      <w:bodyDiv w:val="1"/>
      <w:marLeft w:val="0"/>
      <w:marRight w:val="0"/>
      <w:marTop w:val="0"/>
      <w:marBottom w:val="0"/>
      <w:divBdr>
        <w:top w:val="none" w:sz="0" w:space="0" w:color="auto"/>
        <w:left w:val="none" w:sz="0" w:space="0" w:color="auto"/>
        <w:bottom w:val="none" w:sz="0" w:space="0" w:color="auto"/>
        <w:right w:val="none" w:sz="0" w:space="0" w:color="auto"/>
      </w:divBdr>
    </w:div>
    <w:div w:id="572086893">
      <w:bodyDiv w:val="1"/>
      <w:marLeft w:val="0"/>
      <w:marRight w:val="0"/>
      <w:marTop w:val="0"/>
      <w:marBottom w:val="0"/>
      <w:divBdr>
        <w:top w:val="none" w:sz="0" w:space="0" w:color="auto"/>
        <w:left w:val="none" w:sz="0" w:space="0" w:color="auto"/>
        <w:bottom w:val="none" w:sz="0" w:space="0" w:color="auto"/>
        <w:right w:val="none" w:sz="0" w:space="0" w:color="auto"/>
      </w:divBdr>
    </w:div>
    <w:div w:id="592980394">
      <w:bodyDiv w:val="1"/>
      <w:marLeft w:val="0"/>
      <w:marRight w:val="0"/>
      <w:marTop w:val="0"/>
      <w:marBottom w:val="0"/>
      <w:divBdr>
        <w:top w:val="none" w:sz="0" w:space="0" w:color="auto"/>
        <w:left w:val="none" w:sz="0" w:space="0" w:color="auto"/>
        <w:bottom w:val="none" w:sz="0" w:space="0" w:color="auto"/>
        <w:right w:val="none" w:sz="0" w:space="0" w:color="auto"/>
      </w:divBdr>
    </w:div>
    <w:div w:id="678652713">
      <w:bodyDiv w:val="1"/>
      <w:marLeft w:val="0"/>
      <w:marRight w:val="0"/>
      <w:marTop w:val="0"/>
      <w:marBottom w:val="0"/>
      <w:divBdr>
        <w:top w:val="none" w:sz="0" w:space="0" w:color="auto"/>
        <w:left w:val="none" w:sz="0" w:space="0" w:color="auto"/>
        <w:bottom w:val="none" w:sz="0" w:space="0" w:color="auto"/>
        <w:right w:val="none" w:sz="0" w:space="0" w:color="auto"/>
      </w:divBdr>
    </w:div>
    <w:div w:id="692877526">
      <w:bodyDiv w:val="1"/>
      <w:marLeft w:val="0"/>
      <w:marRight w:val="0"/>
      <w:marTop w:val="0"/>
      <w:marBottom w:val="0"/>
      <w:divBdr>
        <w:top w:val="none" w:sz="0" w:space="0" w:color="auto"/>
        <w:left w:val="none" w:sz="0" w:space="0" w:color="auto"/>
        <w:bottom w:val="none" w:sz="0" w:space="0" w:color="auto"/>
        <w:right w:val="none" w:sz="0" w:space="0" w:color="auto"/>
      </w:divBdr>
    </w:div>
    <w:div w:id="724987641">
      <w:bodyDiv w:val="1"/>
      <w:marLeft w:val="0"/>
      <w:marRight w:val="0"/>
      <w:marTop w:val="0"/>
      <w:marBottom w:val="0"/>
      <w:divBdr>
        <w:top w:val="none" w:sz="0" w:space="0" w:color="auto"/>
        <w:left w:val="none" w:sz="0" w:space="0" w:color="auto"/>
        <w:bottom w:val="none" w:sz="0" w:space="0" w:color="auto"/>
        <w:right w:val="none" w:sz="0" w:space="0" w:color="auto"/>
      </w:divBdr>
    </w:div>
    <w:div w:id="758868166">
      <w:bodyDiv w:val="1"/>
      <w:marLeft w:val="0"/>
      <w:marRight w:val="0"/>
      <w:marTop w:val="0"/>
      <w:marBottom w:val="0"/>
      <w:divBdr>
        <w:top w:val="none" w:sz="0" w:space="0" w:color="auto"/>
        <w:left w:val="none" w:sz="0" w:space="0" w:color="auto"/>
        <w:bottom w:val="none" w:sz="0" w:space="0" w:color="auto"/>
        <w:right w:val="none" w:sz="0" w:space="0" w:color="auto"/>
      </w:divBdr>
    </w:div>
    <w:div w:id="850874503">
      <w:bodyDiv w:val="1"/>
      <w:marLeft w:val="0"/>
      <w:marRight w:val="0"/>
      <w:marTop w:val="0"/>
      <w:marBottom w:val="0"/>
      <w:divBdr>
        <w:top w:val="none" w:sz="0" w:space="0" w:color="auto"/>
        <w:left w:val="none" w:sz="0" w:space="0" w:color="auto"/>
        <w:bottom w:val="none" w:sz="0" w:space="0" w:color="auto"/>
        <w:right w:val="none" w:sz="0" w:space="0" w:color="auto"/>
      </w:divBdr>
    </w:div>
    <w:div w:id="872036721">
      <w:bodyDiv w:val="1"/>
      <w:marLeft w:val="0"/>
      <w:marRight w:val="0"/>
      <w:marTop w:val="0"/>
      <w:marBottom w:val="0"/>
      <w:divBdr>
        <w:top w:val="none" w:sz="0" w:space="0" w:color="auto"/>
        <w:left w:val="none" w:sz="0" w:space="0" w:color="auto"/>
        <w:bottom w:val="none" w:sz="0" w:space="0" w:color="auto"/>
        <w:right w:val="none" w:sz="0" w:space="0" w:color="auto"/>
      </w:divBdr>
    </w:div>
    <w:div w:id="873034732">
      <w:bodyDiv w:val="1"/>
      <w:marLeft w:val="0"/>
      <w:marRight w:val="0"/>
      <w:marTop w:val="0"/>
      <w:marBottom w:val="0"/>
      <w:divBdr>
        <w:top w:val="none" w:sz="0" w:space="0" w:color="auto"/>
        <w:left w:val="none" w:sz="0" w:space="0" w:color="auto"/>
        <w:bottom w:val="none" w:sz="0" w:space="0" w:color="auto"/>
        <w:right w:val="none" w:sz="0" w:space="0" w:color="auto"/>
      </w:divBdr>
    </w:div>
    <w:div w:id="878856860">
      <w:bodyDiv w:val="1"/>
      <w:marLeft w:val="0"/>
      <w:marRight w:val="0"/>
      <w:marTop w:val="0"/>
      <w:marBottom w:val="0"/>
      <w:divBdr>
        <w:top w:val="none" w:sz="0" w:space="0" w:color="auto"/>
        <w:left w:val="none" w:sz="0" w:space="0" w:color="auto"/>
        <w:bottom w:val="none" w:sz="0" w:space="0" w:color="auto"/>
        <w:right w:val="none" w:sz="0" w:space="0" w:color="auto"/>
      </w:divBdr>
    </w:div>
    <w:div w:id="920216518">
      <w:bodyDiv w:val="1"/>
      <w:marLeft w:val="0"/>
      <w:marRight w:val="0"/>
      <w:marTop w:val="0"/>
      <w:marBottom w:val="0"/>
      <w:divBdr>
        <w:top w:val="none" w:sz="0" w:space="0" w:color="auto"/>
        <w:left w:val="none" w:sz="0" w:space="0" w:color="auto"/>
        <w:bottom w:val="none" w:sz="0" w:space="0" w:color="auto"/>
        <w:right w:val="none" w:sz="0" w:space="0" w:color="auto"/>
      </w:divBdr>
    </w:div>
    <w:div w:id="976035346">
      <w:bodyDiv w:val="1"/>
      <w:marLeft w:val="0"/>
      <w:marRight w:val="0"/>
      <w:marTop w:val="0"/>
      <w:marBottom w:val="0"/>
      <w:divBdr>
        <w:top w:val="none" w:sz="0" w:space="0" w:color="auto"/>
        <w:left w:val="none" w:sz="0" w:space="0" w:color="auto"/>
        <w:bottom w:val="none" w:sz="0" w:space="0" w:color="auto"/>
        <w:right w:val="none" w:sz="0" w:space="0" w:color="auto"/>
      </w:divBdr>
    </w:div>
    <w:div w:id="1001007942">
      <w:bodyDiv w:val="1"/>
      <w:marLeft w:val="0"/>
      <w:marRight w:val="0"/>
      <w:marTop w:val="0"/>
      <w:marBottom w:val="0"/>
      <w:divBdr>
        <w:top w:val="none" w:sz="0" w:space="0" w:color="auto"/>
        <w:left w:val="none" w:sz="0" w:space="0" w:color="auto"/>
        <w:bottom w:val="none" w:sz="0" w:space="0" w:color="auto"/>
        <w:right w:val="none" w:sz="0" w:space="0" w:color="auto"/>
      </w:divBdr>
    </w:div>
    <w:div w:id="1062099795">
      <w:bodyDiv w:val="1"/>
      <w:marLeft w:val="0"/>
      <w:marRight w:val="0"/>
      <w:marTop w:val="0"/>
      <w:marBottom w:val="0"/>
      <w:divBdr>
        <w:top w:val="none" w:sz="0" w:space="0" w:color="auto"/>
        <w:left w:val="none" w:sz="0" w:space="0" w:color="auto"/>
        <w:bottom w:val="none" w:sz="0" w:space="0" w:color="auto"/>
        <w:right w:val="none" w:sz="0" w:space="0" w:color="auto"/>
      </w:divBdr>
    </w:div>
    <w:div w:id="1120999526">
      <w:bodyDiv w:val="1"/>
      <w:marLeft w:val="0"/>
      <w:marRight w:val="0"/>
      <w:marTop w:val="0"/>
      <w:marBottom w:val="0"/>
      <w:divBdr>
        <w:top w:val="none" w:sz="0" w:space="0" w:color="auto"/>
        <w:left w:val="none" w:sz="0" w:space="0" w:color="auto"/>
        <w:bottom w:val="none" w:sz="0" w:space="0" w:color="auto"/>
        <w:right w:val="none" w:sz="0" w:space="0" w:color="auto"/>
      </w:divBdr>
    </w:div>
    <w:div w:id="1158351573">
      <w:bodyDiv w:val="1"/>
      <w:marLeft w:val="0"/>
      <w:marRight w:val="0"/>
      <w:marTop w:val="0"/>
      <w:marBottom w:val="0"/>
      <w:divBdr>
        <w:top w:val="none" w:sz="0" w:space="0" w:color="auto"/>
        <w:left w:val="none" w:sz="0" w:space="0" w:color="auto"/>
        <w:bottom w:val="none" w:sz="0" w:space="0" w:color="auto"/>
        <w:right w:val="none" w:sz="0" w:space="0" w:color="auto"/>
      </w:divBdr>
    </w:div>
    <w:div w:id="1172792968">
      <w:bodyDiv w:val="1"/>
      <w:marLeft w:val="0"/>
      <w:marRight w:val="0"/>
      <w:marTop w:val="0"/>
      <w:marBottom w:val="0"/>
      <w:divBdr>
        <w:top w:val="none" w:sz="0" w:space="0" w:color="auto"/>
        <w:left w:val="none" w:sz="0" w:space="0" w:color="auto"/>
        <w:bottom w:val="none" w:sz="0" w:space="0" w:color="auto"/>
        <w:right w:val="none" w:sz="0" w:space="0" w:color="auto"/>
      </w:divBdr>
    </w:div>
    <w:div w:id="1203009264">
      <w:bodyDiv w:val="1"/>
      <w:marLeft w:val="0"/>
      <w:marRight w:val="0"/>
      <w:marTop w:val="0"/>
      <w:marBottom w:val="0"/>
      <w:divBdr>
        <w:top w:val="none" w:sz="0" w:space="0" w:color="auto"/>
        <w:left w:val="none" w:sz="0" w:space="0" w:color="auto"/>
        <w:bottom w:val="none" w:sz="0" w:space="0" w:color="auto"/>
        <w:right w:val="none" w:sz="0" w:space="0" w:color="auto"/>
      </w:divBdr>
    </w:div>
    <w:div w:id="1250775920">
      <w:bodyDiv w:val="1"/>
      <w:marLeft w:val="0"/>
      <w:marRight w:val="0"/>
      <w:marTop w:val="0"/>
      <w:marBottom w:val="0"/>
      <w:divBdr>
        <w:top w:val="none" w:sz="0" w:space="0" w:color="auto"/>
        <w:left w:val="none" w:sz="0" w:space="0" w:color="auto"/>
        <w:bottom w:val="none" w:sz="0" w:space="0" w:color="auto"/>
        <w:right w:val="none" w:sz="0" w:space="0" w:color="auto"/>
      </w:divBdr>
    </w:div>
    <w:div w:id="1269659166">
      <w:bodyDiv w:val="1"/>
      <w:marLeft w:val="0"/>
      <w:marRight w:val="0"/>
      <w:marTop w:val="0"/>
      <w:marBottom w:val="0"/>
      <w:divBdr>
        <w:top w:val="none" w:sz="0" w:space="0" w:color="auto"/>
        <w:left w:val="none" w:sz="0" w:space="0" w:color="auto"/>
        <w:bottom w:val="none" w:sz="0" w:space="0" w:color="auto"/>
        <w:right w:val="none" w:sz="0" w:space="0" w:color="auto"/>
      </w:divBdr>
    </w:div>
    <w:div w:id="1274049914">
      <w:bodyDiv w:val="1"/>
      <w:marLeft w:val="0"/>
      <w:marRight w:val="0"/>
      <w:marTop w:val="0"/>
      <w:marBottom w:val="0"/>
      <w:divBdr>
        <w:top w:val="none" w:sz="0" w:space="0" w:color="auto"/>
        <w:left w:val="none" w:sz="0" w:space="0" w:color="auto"/>
        <w:bottom w:val="none" w:sz="0" w:space="0" w:color="auto"/>
        <w:right w:val="none" w:sz="0" w:space="0" w:color="auto"/>
      </w:divBdr>
    </w:div>
    <w:div w:id="1279993423">
      <w:bodyDiv w:val="1"/>
      <w:marLeft w:val="0"/>
      <w:marRight w:val="0"/>
      <w:marTop w:val="0"/>
      <w:marBottom w:val="0"/>
      <w:divBdr>
        <w:top w:val="none" w:sz="0" w:space="0" w:color="auto"/>
        <w:left w:val="none" w:sz="0" w:space="0" w:color="auto"/>
        <w:bottom w:val="none" w:sz="0" w:space="0" w:color="auto"/>
        <w:right w:val="none" w:sz="0" w:space="0" w:color="auto"/>
      </w:divBdr>
    </w:div>
    <w:div w:id="1295409439">
      <w:bodyDiv w:val="1"/>
      <w:marLeft w:val="0"/>
      <w:marRight w:val="0"/>
      <w:marTop w:val="0"/>
      <w:marBottom w:val="0"/>
      <w:divBdr>
        <w:top w:val="none" w:sz="0" w:space="0" w:color="auto"/>
        <w:left w:val="none" w:sz="0" w:space="0" w:color="auto"/>
        <w:bottom w:val="none" w:sz="0" w:space="0" w:color="auto"/>
        <w:right w:val="none" w:sz="0" w:space="0" w:color="auto"/>
      </w:divBdr>
    </w:div>
    <w:div w:id="1309943446">
      <w:bodyDiv w:val="1"/>
      <w:marLeft w:val="0"/>
      <w:marRight w:val="0"/>
      <w:marTop w:val="0"/>
      <w:marBottom w:val="0"/>
      <w:divBdr>
        <w:top w:val="none" w:sz="0" w:space="0" w:color="auto"/>
        <w:left w:val="none" w:sz="0" w:space="0" w:color="auto"/>
        <w:bottom w:val="none" w:sz="0" w:space="0" w:color="auto"/>
        <w:right w:val="none" w:sz="0" w:space="0" w:color="auto"/>
      </w:divBdr>
    </w:div>
    <w:div w:id="1317878096">
      <w:bodyDiv w:val="1"/>
      <w:marLeft w:val="0"/>
      <w:marRight w:val="0"/>
      <w:marTop w:val="0"/>
      <w:marBottom w:val="0"/>
      <w:divBdr>
        <w:top w:val="none" w:sz="0" w:space="0" w:color="auto"/>
        <w:left w:val="none" w:sz="0" w:space="0" w:color="auto"/>
        <w:bottom w:val="none" w:sz="0" w:space="0" w:color="auto"/>
        <w:right w:val="none" w:sz="0" w:space="0" w:color="auto"/>
      </w:divBdr>
    </w:div>
    <w:div w:id="1482500453">
      <w:bodyDiv w:val="1"/>
      <w:marLeft w:val="0"/>
      <w:marRight w:val="0"/>
      <w:marTop w:val="0"/>
      <w:marBottom w:val="0"/>
      <w:divBdr>
        <w:top w:val="none" w:sz="0" w:space="0" w:color="auto"/>
        <w:left w:val="none" w:sz="0" w:space="0" w:color="auto"/>
        <w:bottom w:val="none" w:sz="0" w:space="0" w:color="auto"/>
        <w:right w:val="none" w:sz="0" w:space="0" w:color="auto"/>
      </w:divBdr>
    </w:div>
    <w:div w:id="1487743939">
      <w:bodyDiv w:val="1"/>
      <w:marLeft w:val="0"/>
      <w:marRight w:val="0"/>
      <w:marTop w:val="0"/>
      <w:marBottom w:val="0"/>
      <w:divBdr>
        <w:top w:val="none" w:sz="0" w:space="0" w:color="auto"/>
        <w:left w:val="none" w:sz="0" w:space="0" w:color="auto"/>
        <w:bottom w:val="none" w:sz="0" w:space="0" w:color="auto"/>
        <w:right w:val="none" w:sz="0" w:space="0" w:color="auto"/>
      </w:divBdr>
    </w:div>
    <w:div w:id="1512374509">
      <w:bodyDiv w:val="1"/>
      <w:marLeft w:val="0"/>
      <w:marRight w:val="0"/>
      <w:marTop w:val="0"/>
      <w:marBottom w:val="0"/>
      <w:divBdr>
        <w:top w:val="none" w:sz="0" w:space="0" w:color="auto"/>
        <w:left w:val="none" w:sz="0" w:space="0" w:color="auto"/>
        <w:bottom w:val="none" w:sz="0" w:space="0" w:color="auto"/>
        <w:right w:val="none" w:sz="0" w:space="0" w:color="auto"/>
      </w:divBdr>
    </w:div>
    <w:div w:id="1540580931">
      <w:bodyDiv w:val="1"/>
      <w:marLeft w:val="0"/>
      <w:marRight w:val="0"/>
      <w:marTop w:val="0"/>
      <w:marBottom w:val="0"/>
      <w:divBdr>
        <w:top w:val="none" w:sz="0" w:space="0" w:color="auto"/>
        <w:left w:val="none" w:sz="0" w:space="0" w:color="auto"/>
        <w:bottom w:val="none" w:sz="0" w:space="0" w:color="auto"/>
        <w:right w:val="none" w:sz="0" w:space="0" w:color="auto"/>
      </w:divBdr>
    </w:div>
    <w:div w:id="1572539169">
      <w:bodyDiv w:val="1"/>
      <w:marLeft w:val="0"/>
      <w:marRight w:val="0"/>
      <w:marTop w:val="0"/>
      <w:marBottom w:val="0"/>
      <w:divBdr>
        <w:top w:val="none" w:sz="0" w:space="0" w:color="auto"/>
        <w:left w:val="none" w:sz="0" w:space="0" w:color="auto"/>
        <w:bottom w:val="none" w:sz="0" w:space="0" w:color="auto"/>
        <w:right w:val="none" w:sz="0" w:space="0" w:color="auto"/>
      </w:divBdr>
    </w:div>
    <w:div w:id="1578593139">
      <w:bodyDiv w:val="1"/>
      <w:marLeft w:val="0"/>
      <w:marRight w:val="0"/>
      <w:marTop w:val="0"/>
      <w:marBottom w:val="0"/>
      <w:divBdr>
        <w:top w:val="none" w:sz="0" w:space="0" w:color="auto"/>
        <w:left w:val="none" w:sz="0" w:space="0" w:color="auto"/>
        <w:bottom w:val="none" w:sz="0" w:space="0" w:color="auto"/>
        <w:right w:val="none" w:sz="0" w:space="0" w:color="auto"/>
      </w:divBdr>
    </w:div>
    <w:div w:id="1588533491">
      <w:bodyDiv w:val="1"/>
      <w:marLeft w:val="0"/>
      <w:marRight w:val="0"/>
      <w:marTop w:val="0"/>
      <w:marBottom w:val="0"/>
      <w:divBdr>
        <w:top w:val="none" w:sz="0" w:space="0" w:color="auto"/>
        <w:left w:val="none" w:sz="0" w:space="0" w:color="auto"/>
        <w:bottom w:val="none" w:sz="0" w:space="0" w:color="auto"/>
        <w:right w:val="none" w:sz="0" w:space="0" w:color="auto"/>
      </w:divBdr>
    </w:div>
    <w:div w:id="1597596575">
      <w:bodyDiv w:val="1"/>
      <w:marLeft w:val="0"/>
      <w:marRight w:val="0"/>
      <w:marTop w:val="0"/>
      <w:marBottom w:val="0"/>
      <w:divBdr>
        <w:top w:val="none" w:sz="0" w:space="0" w:color="auto"/>
        <w:left w:val="none" w:sz="0" w:space="0" w:color="auto"/>
        <w:bottom w:val="none" w:sz="0" w:space="0" w:color="auto"/>
        <w:right w:val="none" w:sz="0" w:space="0" w:color="auto"/>
      </w:divBdr>
    </w:div>
    <w:div w:id="1612128418">
      <w:bodyDiv w:val="1"/>
      <w:marLeft w:val="0"/>
      <w:marRight w:val="0"/>
      <w:marTop w:val="0"/>
      <w:marBottom w:val="0"/>
      <w:divBdr>
        <w:top w:val="none" w:sz="0" w:space="0" w:color="auto"/>
        <w:left w:val="none" w:sz="0" w:space="0" w:color="auto"/>
        <w:bottom w:val="none" w:sz="0" w:space="0" w:color="auto"/>
        <w:right w:val="none" w:sz="0" w:space="0" w:color="auto"/>
      </w:divBdr>
    </w:div>
    <w:div w:id="1613586302">
      <w:bodyDiv w:val="1"/>
      <w:marLeft w:val="0"/>
      <w:marRight w:val="0"/>
      <w:marTop w:val="0"/>
      <w:marBottom w:val="0"/>
      <w:divBdr>
        <w:top w:val="none" w:sz="0" w:space="0" w:color="auto"/>
        <w:left w:val="none" w:sz="0" w:space="0" w:color="auto"/>
        <w:bottom w:val="none" w:sz="0" w:space="0" w:color="auto"/>
        <w:right w:val="none" w:sz="0" w:space="0" w:color="auto"/>
      </w:divBdr>
    </w:div>
    <w:div w:id="1694459697">
      <w:bodyDiv w:val="1"/>
      <w:marLeft w:val="0"/>
      <w:marRight w:val="0"/>
      <w:marTop w:val="0"/>
      <w:marBottom w:val="0"/>
      <w:divBdr>
        <w:top w:val="none" w:sz="0" w:space="0" w:color="auto"/>
        <w:left w:val="none" w:sz="0" w:space="0" w:color="auto"/>
        <w:bottom w:val="none" w:sz="0" w:space="0" w:color="auto"/>
        <w:right w:val="none" w:sz="0" w:space="0" w:color="auto"/>
      </w:divBdr>
    </w:div>
    <w:div w:id="1715302416">
      <w:bodyDiv w:val="1"/>
      <w:marLeft w:val="0"/>
      <w:marRight w:val="0"/>
      <w:marTop w:val="0"/>
      <w:marBottom w:val="0"/>
      <w:divBdr>
        <w:top w:val="none" w:sz="0" w:space="0" w:color="auto"/>
        <w:left w:val="none" w:sz="0" w:space="0" w:color="auto"/>
        <w:bottom w:val="none" w:sz="0" w:space="0" w:color="auto"/>
        <w:right w:val="none" w:sz="0" w:space="0" w:color="auto"/>
      </w:divBdr>
    </w:div>
    <w:div w:id="1753699357">
      <w:bodyDiv w:val="1"/>
      <w:marLeft w:val="0"/>
      <w:marRight w:val="0"/>
      <w:marTop w:val="0"/>
      <w:marBottom w:val="0"/>
      <w:divBdr>
        <w:top w:val="none" w:sz="0" w:space="0" w:color="auto"/>
        <w:left w:val="none" w:sz="0" w:space="0" w:color="auto"/>
        <w:bottom w:val="none" w:sz="0" w:space="0" w:color="auto"/>
        <w:right w:val="none" w:sz="0" w:space="0" w:color="auto"/>
      </w:divBdr>
    </w:div>
    <w:div w:id="1766805280">
      <w:bodyDiv w:val="1"/>
      <w:marLeft w:val="0"/>
      <w:marRight w:val="0"/>
      <w:marTop w:val="0"/>
      <w:marBottom w:val="0"/>
      <w:divBdr>
        <w:top w:val="none" w:sz="0" w:space="0" w:color="auto"/>
        <w:left w:val="none" w:sz="0" w:space="0" w:color="auto"/>
        <w:bottom w:val="none" w:sz="0" w:space="0" w:color="auto"/>
        <w:right w:val="none" w:sz="0" w:space="0" w:color="auto"/>
      </w:divBdr>
    </w:div>
    <w:div w:id="1783960969">
      <w:bodyDiv w:val="1"/>
      <w:marLeft w:val="0"/>
      <w:marRight w:val="0"/>
      <w:marTop w:val="0"/>
      <w:marBottom w:val="0"/>
      <w:divBdr>
        <w:top w:val="none" w:sz="0" w:space="0" w:color="auto"/>
        <w:left w:val="none" w:sz="0" w:space="0" w:color="auto"/>
        <w:bottom w:val="none" w:sz="0" w:space="0" w:color="auto"/>
        <w:right w:val="none" w:sz="0" w:space="0" w:color="auto"/>
      </w:divBdr>
    </w:div>
    <w:div w:id="1805196765">
      <w:bodyDiv w:val="1"/>
      <w:marLeft w:val="0"/>
      <w:marRight w:val="0"/>
      <w:marTop w:val="0"/>
      <w:marBottom w:val="0"/>
      <w:divBdr>
        <w:top w:val="none" w:sz="0" w:space="0" w:color="auto"/>
        <w:left w:val="none" w:sz="0" w:space="0" w:color="auto"/>
        <w:bottom w:val="none" w:sz="0" w:space="0" w:color="auto"/>
        <w:right w:val="none" w:sz="0" w:space="0" w:color="auto"/>
      </w:divBdr>
    </w:div>
    <w:div w:id="1840120458">
      <w:bodyDiv w:val="1"/>
      <w:marLeft w:val="0"/>
      <w:marRight w:val="0"/>
      <w:marTop w:val="0"/>
      <w:marBottom w:val="0"/>
      <w:divBdr>
        <w:top w:val="none" w:sz="0" w:space="0" w:color="auto"/>
        <w:left w:val="none" w:sz="0" w:space="0" w:color="auto"/>
        <w:bottom w:val="none" w:sz="0" w:space="0" w:color="auto"/>
        <w:right w:val="none" w:sz="0" w:space="0" w:color="auto"/>
      </w:divBdr>
    </w:div>
    <w:div w:id="1859469820">
      <w:bodyDiv w:val="1"/>
      <w:marLeft w:val="0"/>
      <w:marRight w:val="0"/>
      <w:marTop w:val="0"/>
      <w:marBottom w:val="0"/>
      <w:divBdr>
        <w:top w:val="none" w:sz="0" w:space="0" w:color="auto"/>
        <w:left w:val="none" w:sz="0" w:space="0" w:color="auto"/>
        <w:bottom w:val="none" w:sz="0" w:space="0" w:color="auto"/>
        <w:right w:val="none" w:sz="0" w:space="0" w:color="auto"/>
      </w:divBdr>
    </w:div>
    <w:div w:id="1874926648">
      <w:bodyDiv w:val="1"/>
      <w:marLeft w:val="0"/>
      <w:marRight w:val="0"/>
      <w:marTop w:val="0"/>
      <w:marBottom w:val="0"/>
      <w:divBdr>
        <w:top w:val="none" w:sz="0" w:space="0" w:color="auto"/>
        <w:left w:val="none" w:sz="0" w:space="0" w:color="auto"/>
        <w:bottom w:val="none" w:sz="0" w:space="0" w:color="auto"/>
        <w:right w:val="none" w:sz="0" w:space="0" w:color="auto"/>
      </w:divBdr>
    </w:div>
    <w:div w:id="1927952906">
      <w:bodyDiv w:val="1"/>
      <w:marLeft w:val="0"/>
      <w:marRight w:val="0"/>
      <w:marTop w:val="0"/>
      <w:marBottom w:val="0"/>
      <w:divBdr>
        <w:top w:val="none" w:sz="0" w:space="0" w:color="auto"/>
        <w:left w:val="none" w:sz="0" w:space="0" w:color="auto"/>
        <w:bottom w:val="none" w:sz="0" w:space="0" w:color="auto"/>
        <w:right w:val="none" w:sz="0" w:space="0" w:color="auto"/>
      </w:divBdr>
    </w:div>
    <w:div w:id="1930582906">
      <w:bodyDiv w:val="1"/>
      <w:marLeft w:val="0"/>
      <w:marRight w:val="0"/>
      <w:marTop w:val="0"/>
      <w:marBottom w:val="0"/>
      <w:divBdr>
        <w:top w:val="none" w:sz="0" w:space="0" w:color="auto"/>
        <w:left w:val="none" w:sz="0" w:space="0" w:color="auto"/>
        <w:bottom w:val="none" w:sz="0" w:space="0" w:color="auto"/>
        <w:right w:val="none" w:sz="0" w:space="0" w:color="auto"/>
      </w:divBdr>
    </w:div>
    <w:div w:id="1931960550">
      <w:bodyDiv w:val="1"/>
      <w:marLeft w:val="0"/>
      <w:marRight w:val="0"/>
      <w:marTop w:val="0"/>
      <w:marBottom w:val="0"/>
      <w:divBdr>
        <w:top w:val="none" w:sz="0" w:space="0" w:color="auto"/>
        <w:left w:val="none" w:sz="0" w:space="0" w:color="auto"/>
        <w:bottom w:val="none" w:sz="0" w:space="0" w:color="auto"/>
        <w:right w:val="none" w:sz="0" w:space="0" w:color="auto"/>
      </w:divBdr>
    </w:div>
    <w:div w:id="1940403755">
      <w:bodyDiv w:val="1"/>
      <w:marLeft w:val="0"/>
      <w:marRight w:val="0"/>
      <w:marTop w:val="0"/>
      <w:marBottom w:val="0"/>
      <w:divBdr>
        <w:top w:val="none" w:sz="0" w:space="0" w:color="auto"/>
        <w:left w:val="none" w:sz="0" w:space="0" w:color="auto"/>
        <w:bottom w:val="none" w:sz="0" w:space="0" w:color="auto"/>
        <w:right w:val="none" w:sz="0" w:space="0" w:color="auto"/>
      </w:divBdr>
    </w:div>
    <w:div w:id="1963223547">
      <w:bodyDiv w:val="1"/>
      <w:marLeft w:val="0"/>
      <w:marRight w:val="0"/>
      <w:marTop w:val="0"/>
      <w:marBottom w:val="0"/>
      <w:divBdr>
        <w:top w:val="none" w:sz="0" w:space="0" w:color="auto"/>
        <w:left w:val="none" w:sz="0" w:space="0" w:color="auto"/>
        <w:bottom w:val="none" w:sz="0" w:space="0" w:color="auto"/>
        <w:right w:val="none" w:sz="0" w:space="0" w:color="auto"/>
      </w:divBdr>
    </w:div>
    <w:div w:id="1994722035">
      <w:bodyDiv w:val="1"/>
      <w:marLeft w:val="0"/>
      <w:marRight w:val="0"/>
      <w:marTop w:val="0"/>
      <w:marBottom w:val="0"/>
      <w:divBdr>
        <w:top w:val="none" w:sz="0" w:space="0" w:color="auto"/>
        <w:left w:val="none" w:sz="0" w:space="0" w:color="auto"/>
        <w:bottom w:val="none" w:sz="0" w:space="0" w:color="auto"/>
        <w:right w:val="none" w:sz="0" w:space="0" w:color="auto"/>
      </w:divBdr>
    </w:div>
    <w:div w:id="2036731922">
      <w:bodyDiv w:val="1"/>
      <w:marLeft w:val="0"/>
      <w:marRight w:val="0"/>
      <w:marTop w:val="0"/>
      <w:marBottom w:val="0"/>
      <w:divBdr>
        <w:top w:val="none" w:sz="0" w:space="0" w:color="auto"/>
        <w:left w:val="none" w:sz="0" w:space="0" w:color="auto"/>
        <w:bottom w:val="none" w:sz="0" w:space="0" w:color="auto"/>
        <w:right w:val="none" w:sz="0" w:space="0" w:color="auto"/>
      </w:divBdr>
    </w:div>
    <w:div w:id="2051031887">
      <w:bodyDiv w:val="1"/>
      <w:marLeft w:val="0"/>
      <w:marRight w:val="0"/>
      <w:marTop w:val="0"/>
      <w:marBottom w:val="0"/>
      <w:divBdr>
        <w:top w:val="none" w:sz="0" w:space="0" w:color="auto"/>
        <w:left w:val="none" w:sz="0" w:space="0" w:color="auto"/>
        <w:bottom w:val="none" w:sz="0" w:space="0" w:color="auto"/>
        <w:right w:val="none" w:sz="0" w:space="0" w:color="auto"/>
      </w:divBdr>
    </w:div>
    <w:div w:id="2114126780">
      <w:bodyDiv w:val="1"/>
      <w:marLeft w:val="0"/>
      <w:marRight w:val="0"/>
      <w:marTop w:val="0"/>
      <w:marBottom w:val="0"/>
      <w:divBdr>
        <w:top w:val="none" w:sz="0" w:space="0" w:color="auto"/>
        <w:left w:val="none" w:sz="0" w:space="0" w:color="auto"/>
        <w:bottom w:val="none" w:sz="0" w:space="0" w:color="auto"/>
        <w:right w:val="none" w:sz="0" w:space="0" w:color="auto"/>
      </w:divBdr>
    </w:div>
    <w:div w:id="2120832838">
      <w:bodyDiv w:val="1"/>
      <w:marLeft w:val="0"/>
      <w:marRight w:val="0"/>
      <w:marTop w:val="0"/>
      <w:marBottom w:val="0"/>
      <w:divBdr>
        <w:top w:val="none" w:sz="0" w:space="0" w:color="auto"/>
        <w:left w:val="none" w:sz="0" w:space="0" w:color="auto"/>
        <w:bottom w:val="none" w:sz="0" w:space="0" w:color="auto"/>
        <w:right w:val="none" w:sz="0" w:space="0" w:color="auto"/>
      </w:divBdr>
    </w:div>
    <w:div w:id="2121682990">
      <w:bodyDiv w:val="1"/>
      <w:marLeft w:val="0"/>
      <w:marRight w:val="0"/>
      <w:marTop w:val="0"/>
      <w:marBottom w:val="0"/>
      <w:divBdr>
        <w:top w:val="none" w:sz="0" w:space="0" w:color="auto"/>
        <w:left w:val="none" w:sz="0" w:space="0" w:color="auto"/>
        <w:bottom w:val="none" w:sz="0" w:space="0" w:color="auto"/>
        <w:right w:val="none" w:sz="0" w:space="0" w:color="auto"/>
      </w:divBdr>
    </w:div>
    <w:div w:id="2132507123">
      <w:bodyDiv w:val="1"/>
      <w:marLeft w:val="0"/>
      <w:marRight w:val="0"/>
      <w:marTop w:val="0"/>
      <w:marBottom w:val="0"/>
      <w:divBdr>
        <w:top w:val="none" w:sz="0" w:space="0" w:color="auto"/>
        <w:left w:val="none" w:sz="0" w:space="0" w:color="auto"/>
        <w:bottom w:val="none" w:sz="0" w:space="0" w:color="auto"/>
        <w:right w:val="none" w:sz="0" w:space="0" w:color="auto"/>
      </w:divBdr>
    </w:div>
    <w:div w:id="214430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zyciemapierwszenstwo.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niorNaDrodz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br.edu.pl" TargetMode="External"/><Relationship Id="rId5" Type="http://schemas.openxmlformats.org/officeDocument/2006/relationships/webSettings" Target="webSettings.xml"/><Relationship Id="rId15" Type="http://schemas.openxmlformats.org/officeDocument/2006/relationships/hyperlink" Target="https://www.fia.com/3500lives"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1"/>
          <c:order val="0"/>
          <c:tx>
            <c:strRef>
              <c:f>'[Kierunki Działania- wykres naruszenia.xlsx]Naruszenia'!$B$1</c:f>
              <c:strCache>
                <c:ptCount val="1"/>
                <c:pt idx="0">
                  <c:v>Naruszenia</c:v>
                </c:pt>
              </c:strCache>
            </c:strRef>
          </c:tx>
          <c:spPr>
            <a:solidFill>
              <a:schemeClr val="tx1">
                <a:lumMod val="75000"/>
                <a:lumOff val="25000"/>
              </a:schemeClr>
            </a:solidFill>
            <a:ln>
              <a:noFill/>
            </a:ln>
            <a:effectLst/>
            <a:sp3d/>
          </c:spPr>
          <c:invertIfNegative val="0"/>
          <c:dLbls>
            <c:dLbl>
              <c:idx val="0"/>
              <c:layout>
                <c:manualLayout>
                  <c:x val="-1.7293558149589119E-3"/>
                  <c:y val="0.3105767279090113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48A-43D2-B950-FFF901FF2F5E}"/>
                </c:ext>
              </c:extLst>
            </c:dLbl>
            <c:dLbl>
              <c:idx val="1"/>
              <c:layout>
                <c:manualLayout>
                  <c:x val="-6.340898070920463E-17"/>
                  <c:y val="0.274843422349984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48A-43D2-B950-FFF901FF2F5E}"/>
                </c:ext>
              </c:extLst>
            </c:dLbl>
            <c:dLbl>
              <c:idx val="2"/>
              <c:layout>
                <c:manualLayout>
                  <c:x val="1.7293558149589277E-3"/>
                  <c:y val="0.297777777777777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48A-43D2-B950-FFF901FF2F5E}"/>
                </c:ext>
              </c:extLst>
            </c:dLbl>
            <c:dLbl>
              <c:idx val="3"/>
              <c:layout>
                <c:manualLayout>
                  <c:x val="1.7293558149589277E-3"/>
                  <c:y val="0.218406018841610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48A-43D2-B950-FFF901FF2F5E}"/>
                </c:ext>
              </c:extLst>
            </c:dLbl>
            <c:dLbl>
              <c:idx val="4"/>
              <c:layout>
                <c:manualLayout>
                  <c:x val="-1.2681796141840926E-16"/>
                  <c:y val="0.2184060188416104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48A-43D2-B950-FFF901FF2F5E}"/>
                </c:ext>
              </c:extLst>
            </c:dLbl>
            <c:dLbl>
              <c:idx val="5"/>
              <c:layout>
                <c:manualLayout>
                  <c:x val="0"/>
                  <c:y val="0.2430647629043728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48A-43D2-B950-FFF901FF2F5E}"/>
                </c:ext>
              </c:extLst>
            </c:dLbl>
            <c:dLbl>
              <c:idx val="6"/>
              <c:layout>
                <c:manualLayout>
                  <c:x val="-1.2681796141840926E-16"/>
                  <c:y val="0.2184060188416104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48A-43D2-B950-FFF901FF2F5E}"/>
                </c:ext>
              </c:extLst>
            </c:dLbl>
            <c:dLbl>
              <c:idx val="7"/>
              <c:layout>
                <c:manualLayout>
                  <c:x val="0"/>
                  <c:y val="0.38095238095238093"/>
                </c:manualLayout>
              </c:layout>
              <c:tx>
                <c:rich>
                  <a:bodyPr rot="-5400000" spcFirstLastPara="1" vertOverflow="overflow" horzOverflow="overflow" vert="horz" wrap="square" lIns="108000" tIns="19050" rIns="0" bIns="0" anchor="t" anchorCtr="0">
                    <a:spAutoFit/>
                  </a:bodyPr>
                  <a:lstStyle/>
                  <a:p>
                    <a:pPr>
                      <a:defRPr sz="1000" b="1" i="0" u="none" strike="noStrike" kern="1200" baseline="0">
                        <a:solidFill>
                          <a:schemeClr val="bg1"/>
                        </a:solidFill>
                        <a:latin typeface="+mn-lt"/>
                        <a:ea typeface="+mn-ea"/>
                        <a:cs typeface="+mn-cs"/>
                      </a:defRPr>
                    </a:pPr>
                    <a:r>
                      <a:rPr lang="en-US">
                        <a:solidFill>
                          <a:schemeClr val="bg1"/>
                        </a:solidFill>
                      </a:rPr>
                      <a:t>1 265 000</a:t>
                    </a:r>
                  </a:p>
                </c:rich>
              </c:tx>
              <c:numFmt formatCode="#,##0" sourceLinked="0"/>
              <c:spPr>
                <a:noFill/>
                <a:ln w="25400">
                  <a:noFill/>
                </a:ln>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348A-43D2-B950-FFF901FF2F5E}"/>
                </c:ext>
              </c:extLst>
            </c:dLbl>
            <c:numFmt formatCode="#,##0" sourceLinked="0"/>
            <c:spPr>
              <a:noFill/>
              <a:ln w="25400">
                <a:noFill/>
              </a:ln>
            </c:spPr>
            <c:txPr>
              <a:bodyPr rot="-5400000" spcFirstLastPara="1" vertOverflow="overflow" horzOverflow="overflow" vert="horz" wrap="square" lIns="108000" tIns="19050" rIns="0" bIns="0" anchor="ctr" anchorCtr="1">
                <a:spAutoFit/>
              </a:bodyPr>
              <a:lstStyle/>
              <a:p>
                <a:pPr>
                  <a:defRPr sz="1000" b="1"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'[Kierunki Działania- wykres naruszenia.xlsx]Naruszenia'!$A$2:$A$4</c:f>
              <c:numCache>
                <c:formatCode>General</c:formatCode>
                <c:ptCount val="3"/>
                <c:pt idx="0">
                  <c:v>2017</c:v>
                </c:pt>
                <c:pt idx="1">
                  <c:v>2018</c:v>
                </c:pt>
                <c:pt idx="2">
                  <c:v>2019</c:v>
                </c:pt>
              </c:numCache>
            </c:numRef>
          </c:cat>
          <c:val>
            <c:numRef>
              <c:f>'[Kierunki Działania- wykres naruszenia.xlsx]Naruszenia'!$B$2:$B$4</c:f>
              <c:numCache>
                <c:formatCode>General</c:formatCode>
                <c:ptCount val="3"/>
                <c:pt idx="0">
                  <c:v>973000</c:v>
                </c:pt>
                <c:pt idx="1">
                  <c:v>1265000</c:v>
                </c:pt>
                <c:pt idx="2">
                  <c:v>1606000</c:v>
                </c:pt>
              </c:numCache>
            </c:numRef>
          </c:val>
          <c:extLst>
            <c:ext xmlns:c16="http://schemas.microsoft.com/office/drawing/2014/chart" uri="{C3380CC4-5D6E-409C-BE32-E72D297353CC}">
              <c16:uniqueId val="{00000008-348A-43D2-B950-FFF901FF2F5E}"/>
            </c:ext>
          </c:extLst>
        </c:ser>
        <c:ser>
          <c:idx val="2"/>
          <c:order val="1"/>
          <c:tx>
            <c:strRef>
              <c:f>'[Kierunki Działania- wykres naruszenia.xlsx]Naruszenia'!$C$1</c:f>
              <c:strCache>
                <c:ptCount val="1"/>
                <c:pt idx="0">
                  <c:v>Wezwania</c:v>
                </c:pt>
              </c:strCache>
            </c:strRef>
          </c:tx>
          <c:spPr>
            <a:solidFill>
              <a:schemeClr val="accent6">
                <a:lumMod val="75000"/>
              </a:schemeClr>
            </a:solidFill>
            <a:ln>
              <a:noFill/>
            </a:ln>
            <a:effectLst/>
            <a:sp3d/>
          </c:spPr>
          <c:invertIfNegative val="0"/>
          <c:dLbls>
            <c:dLbl>
              <c:idx val="0"/>
              <c:layout>
                <c:manualLayout>
                  <c:x val="-1.7294919847081688E-3"/>
                  <c:y val="0.2623118110236219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48A-43D2-B950-FFF901FF2F5E}"/>
                </c:ext>
              </c:extLst>
            </c:dLbl>
            <c:dLbl>
              <c:idx val="1"/>
              <c:layout>
                <c:manualLayout>
                  <c:x val="1.7293558149589277E-3"/>
                  <c:y val="0.278721959755030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48A-43D2-B950-FFF901FF2F5E}"/>
                </c:ext>
              </c:extLst>
            </c:dLbl>
            <c:dLbl>
              <c:idx val="2"/>
              <c:layout>
                <c:manualLayout>
                  <c:x val="-1.2681796141840926E-16"/>
                  <c:y val="0.39999999999999991"/>
                </c:manualLayout>
              </c:layout>
              <c:tx>
                <c:rich>
                  <a:bodyPr/>
                  <a:lstStyle/>
                  <a:p>
                    <a:r>
                      <a:rPr lang="en-US"/>
                      <a:t>1 316 000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348A-43D2-B950-FFF901FF2F5E}"/>
                </c:ext>
              </c:extLst>
            </c:dLbl>
            <c:dLbl>
              <c:idx val="3"/>
              <c:layout>
                <c:manualLayout>
                  <c:x val="-6.340898070920463E-17"/>
                  <c:y val="0.1637400880445499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48A-43D2-B950-FFF901FF2F5E}"/>
                </c:ext>
              </c:extLst>
            </c:dLbl>
            <c:dLbl>
              <c:idx val="4"/>
              <c:layout>
                <c:manualLayout>
                  <c:x val="1.7293558149589277E-3"/>
                  <c:y val="0.1409209959866127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48A-43D2-B950-FFF901FF2F5E}"/>
                </c:ext>
              </c:extLst>
            </c:dLbl>
            <c:dLbl>
              <c:idx val="5"/>
              <c:layout>
                <c:manualLayout>
                  <c:x val="0"/>
                  <c:y val="0.165579858073296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48A-43D2-B950-FFF901FF2F5E}"/>
                </c:ext>
              </c:extLst>
            </c:dLbl>
            <c:dLbl>
              <c:idx val="6"/>
              <c:layout>
                <c:manualLayout>
                  <c:x val="-1.2681796141840926E-16"/>
                  <c:y val="0.1514751420998265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48A-43D2-B950-FFF901FF2F5E}"/>
                </c:ext>
              </c:extLst>
            </c:dLbl>
            <c:dLbl>
              <c:idx val="7"/>
              <c:layout>
                <c:manualLayout>
                  <c:x val="1.7293558149588009E-3"/>
                  <c:y val="0.26455026455026454"/>
                </c:manualLayout>
              </c:layout>
              <c:tx>
                <c:rich>
                  <a:bodyPr/>
                  <a:lstStyle/>
                  <a:p>
                    <a:r>
                      <a:rPr lang="en-US">
                        <a:solidFill>
                          <a:schemeClr val="bg1"/>
                        </a:solidFill>
                      </a:rPr>
                      <a:t>999 000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348A-43D2-B950-FFF901FF2F5E}"/>
                </c:ext>
              </c:extLst>
            </c:dLbl>
            <c:numFmt formatCode="#,##0" sourceLinked="0"/>
            <c:spPr>
              <a:noFill/>
              <a:ln w="25400">
                <a:noFill/>
              </a:ln>
            </c:spPr>
            <c:txPr>
              <a:bodyPr rot="-540000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'[Kierunki Działania- wykres naruszenia.xlsx]Naruszenia'!$A$2:$A$4</c:f>
              <c:numCache>
                <c:formatCode>General</c:formatCode>
                <c:ptCount val="3"/>
                <c:pt idx="0">
                  <c:v>2017</c:v>
                </c:pt>
                <c:pt idx="1">
                  <c:v>2018</c:v>
                </c:pt>
                <c:pt idx="2">
                  <c:v>2019</c:v>
                </c:pt>
              </c:numCache>
            </c:numRef>
          </c:cat>
          <c:val>
            <c:numRef>
              <c:f>'[Kierunki Działania- wykres naruszenia.xlsx]Naruszenia'!$C$2:$C$4</c:f>
              <c:numCache>
                <c:formatCode>General</c:formatCode>
                <c:ptCount val="3"/>
                <c:pt idx="0">
                  <c:v>744000</c:v>
                </c:pt>
                <c:pt idx="1">
                  <c:v>999000</c:v>
                </c:pt>
                <c:pt idx="2">
                  <c:v>1317000</c:v>
                </c:pt>
              </c:numCache>
            </c:numRef>
          </c:val>
          <c:extLst>
            <c:ext xmlns:c16="http://schemas.microsoft.com/office/drawing/2014/chart" uri="{C3380CC4-5D6E-409C-BE32-E72D297353CC}">
              <c16:uniqueId val="{00000011-348A-43D2-B950-FFF901FF2F5E}"/>
            </c:ext>
          </c:extLst>
        </c:ser>
        <c:ser>
          <c:idx val="3"/>
          <c:order val="2"/>
          <c:tx>
            <c:strRef>
              <c:f>'[Kierunki Działania- wykres naruszenia.xlsx]Naruszenia'!$D$1</c:f>
              <c:strCache>
                <c:ptCount val="1"/>
                <c:pt idx="0">
                  <c:v>Mandaty</c:v>
                </c:pt>
              </c:strCache>
            </c:strRef>
          </c:tx>
          <c:spPr>
            <a:solidFill>
              <a:schemeClr val="accent4"/>
            </a:solidFill>
          </c:spPr>
          <c:invertIfNegative val="0"/>
          <c:dLbls>
            <c:dLbl>
              <c:idx val="0"/>
              <c:layout>
                <c:manualLayout>
                  <c:x val="-1.7296448072349336E-3"/>
                  <c:y val="0.1832656972640451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48A-43D2-B950-FFF901FF2F5E}"/>
                </c:ext>
              </c:extLst>
            </c:dLbl>
            <c:dLbl>
              <c:idx val="1"/>
              <c:layout>
                <c:manualLayout>
                  <c:x val="0"/>
                  <c:y val="0.185156101071128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48A-43D2-B950-FFF901FF2F5E}"/>
                </c:ext>
              </c:extLst>
            </c:dLbl>
            <c:dLbl>
              <c:idx val="2"/>
              <c:layout>
                <c:manualLayout>
                  <c:x val="3.4587116299178555E-3"/>
                  <c:y val="0.2266666666666666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48A-43D2-B950-FFF901FF2F5E}"/>
                </c:ext>
              </c:extLst>
            </c:dLbl>
            <c:dLbl>
              <c:idx val="3"/>
              <c:layout>
                <c:manualLayout>
                  <c:x val="5.1880674448767199E-3"/>
                  <c:y val="-6.46670954058158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48A-43D2-B950-FFF901FF2F5E}"/>
                </c:ext>
              </c:extLst>
            </c:dLbl>
            <c:dLbl>
              <c:idx val="4"/>
              <c:layout>
                <c:manualLayout>
                  <c:x val="5.188067444876656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48A-43D2-B950-FFF901FF2F5E}"/>
                </c:ext>
              </c:extLst>
            </c:dLbl>
            <c:dLbl>
              <c:idx val="5"/>
              <c:layout>
                <c:manualLayout>
                  <c:x val="6.917423259835710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48A-43D2-B950-FFF901FF2F5E}"/>
                </c:ext>
              </c:extLst>
            </c:dLbl>
            <c:dLbl>
              <c:idx val="6"/>
              <c:layout>
                <c:manualLayout>
                  <c:x val="0"/>
                  <c:y val="0.172839506172839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48A-43D2-B950-FFF901FF2F5E}"/>
                </c:ext>
              </c:extLst>
            </c:dLbl>
            <c:dLbl>
              <c:idx val="7"/>
              <c:layout>
                <c:manualLayout>
                  <c:x val="3.4587116299178555E-3"/>
                  <c:y val="0.1728395061728395"/>
                </c:manualLayout>
              </c:layout>
              <c:tx>
                <c:rich>
                  <a:bodyPr/>
                  <a:lstStyle/>
                  <a:p>
                    <a:r>
                      <a:rPr lang="en-US">
                        <a:solidFill>
                          <a:schemeClr val="bg1"/>
                        </a:solidFill>
                      </a:rPr>
                      <a:t>432000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348A-43D2-B950-FFF901FF2F5E}"/>
                </c:ext>
              </c:extLst>
            </c:dLbl>
            <c:spPr>
              <a:noFill/>
              <a:ln>
                <a:noFill/>
              </a:ln>
              <a:effectLst/>
            </c:spPr>
            <c:txPr>
              <a:bodyPr rot="-5400000" vert="horz"/>
              <a:lstStyle/>
              <a:p>
                <a:pPr>
                  <a:defRPr sz="900" b="1"/>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'[Kierunki Działania- wykres naruszenia.xlsx]Naruszenia'!$A$2:$A$4</c:f>
              <c:numCache>
                <c:formatCode>General</c:formatCode>
                <c:ptCount val="3"/>
                <c:pt idx="0">
                  <c:v>2017</c:v>
                </c:pt>
                <c:pt idx="1">
                  <c:v>2018</c:v>
                </c:pt>
                <c:pt idx="2">
                  <c:v>2019</c:v>
                </c:pt>
              </c:numCache>
            </c:numRef>
          </c:cat>
          <c:val>
            <c:numRef>
              <c:f>'[Kierunki Działania- wykres naruszenia.xlsx]Naruszenia'!$D$2:$D$4</c:f>
              <c:numCache>
                <c:formatCode>General</c:formatCode>
                <c:ptCount val="3"/>
                <c:pt idx="0">
                  <c:v>415000</c:v>
                </c:pt>
                <c:pt idx="1">
                  <c:v>432000</c:v>
                </c:pt>
                <c:pt idx="2">
                  <c:v>717000</c:v>
                </c:pt>
              </c:numCache>
            </c:numRef>
          </c:val>
          <c:extLst>
            <c:ext xmlns:c16="http://schemas.microsoft.com/office/drawing/2014/chart" uri="{C3380CC4-5D6E-409C-BE32-E72D297353CC}">
              <c16:uniqueId val="{0000001A-348A-43D2-B950-FFF901FF2F5E}"/>
            </c:ext>
          </c:extLst>
        </c:ser>
        <c:dLbls>
          <c:showLegendKey val="0"/>
          <c:showVal val="0"/>
          <c:showCatName val="0"/>
          <c:showSerName val="0"/>
          <c:showPercent val="0"/>
          <c:showBubbleSize val="0"/>
        </c:dLbls>
        <c:gapWidth val="317"/>
        <c:overlap val="-10"/>
        <c:axId val="291305728"/>
        <c:axId val="291304552"/>
        <c:extLst>
          <c:ext xmlns:c15="http://schemas.microsoft.com/office/drawing/2012/chart" uri="{02D57815-91ED-43cb-92C2-25804820EDAC}">
            <c15:filteredBarSeries>
              <c15:ser>
                <c:idx val="4"/>
                <c:order val="3"/>
                <c:tx>
                  <c:strRef>
                    <c:extLst>
                      <c:ext uri="{02D57815-91ED-43cb-92C2-25804820EDAC}">
                        <c15:formulaRef>
                          <c15:sqref>Naruszenia!#REF!</c15:sqref>
                        </c15:formulaRef>
                      </c:ext>
                    </c:extLst>
                    <c:strCache>
                      <c:ptCount val="1"/>
                      <c:pt idx="0">
                        <c:v>#REF!</c:v>
                      </c:pt>
                    </c:strCache>
                  </c:strRef>
                </c:tx>
                <c:invertIfNegative val="0"/>
                <c:cat>
                  <c:numRef>
                    <c:extLst>
                      <c:ext uri="{02D57815-91ED-43cb-92C2-25804820EDAC}">
                        <c15:formulaRef>
                          <c15:sqref>'[Kierunki Działania- wykres naruszenia.xlsx]Naruszenia'!$A$2:$A$4</c15:sqref>
                        </c15:formulaRef>
                      </c:ext>
                    </c:extLst>
                    <c:numCache>
                      <c:formatCode>General</c:formatCode>
                      <c:ptCount val="3"/>
                      <c:pt idx="0">
                        <c:v>2017</c:v>
                      </c:pt>
                      <c:pt idx="1">
                        <c:v>2018</c:v>
                      </c:pt>
                      <c:pt idx="2">
                        <c:v>2019</c:v>
                      </c:pt>
                    </c:numCache>
                  </c:numRef>
                </c:cat>
                <c:val>
                  <c:numRef>
                    <c:extLst>
                      <c:ext uri="{02D57815-91ED-43cb-92C2-25804820EDAC}">
                        <c15:formulaRef>
                          <c15:sqref>Naruszenia!#REF!</c15:sqref>
                        </c15:formulaRef>
                      </c:ext>
                    </c:extLst>
                    <c:numCache>
                      <c:formatCode>General</c:formatCode>
                      <c:ptCount val="1"/>
                      <c:pt idx="0">
                        <c:v>1</c:v>
                      </c:pt>
                    </c:numCache>
                  </c:numRef>
                </c:val>
                <c:extLst>
                  <c:ext xmlns:c16="http://schemas.microsoft.com/office/drawing/2014/chart" uri="{C3380CC4-5D6E-409C-BE32-E72D297353CC}">
                    <c16:uniqueId val="{0000001B-348A-43D2-B950-FFF901FF2F5E}"/>
                  </c:ext>
                </c:extLst>
              </c15:ser>
            </c15:filteredBarSeries>
          </c:ext>
        </c:extLst>
      </c:barChart>
      <c:catAx>
        <c:axId val="291305728"/>
        <c:scaling>
          <c:orientation val="minMax"/>
        </c:scaling>
        <c:delete val="0"/>
        <c:axPos val="b"/>
        <c:numFmt formatCode="General" sourceLinked="1"/>
        <c:majorTickMark val="none"/>
        <c:minorTickMark val="none"/>
        <c:tickLblPos val="nextTo"/>
        <c:spPr>
          <a:ln w="9525">
            <a:noFill/>
          </a:ln>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pl-PL"/>
          </a:p>
        </c:txPr>
        <c:crossAx val="291304552"/>
        <c:crosses val="autoZero"/>
        <c:auto val="1"/>
        <c:lblAlgn val="ctr"/>
        <c:lblOffset val="100"/>
        <c:noMultiLvlLbl val="0"/>
      </c:catAx>
      <c:valAx>
        <c:axId val="291304552"/>
        <c:scaling>
          <c:orientation val="minMax"/>
          <c:max val="1750000.000000000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91305728"/>
        <c:crosses val="autoZero"/>
        <c:crossBetween val="between"/>
        <c:majorUnit val="250000"/>
      </c:valAx>
      <c:spPr>
        <a:noFill/>
        <a:ln w="25400">
          <a:noFill/>
        </a:ln>
      </c:spPr>
    </c:plotArea>
    <c:legend>
      <c:legendPos val="b"/>
      <c:overlay val="0"/>
      <c:spPr>
        <a:noFill/>
        <a:ln w="25400">
          <a:noFill/>
        </a:ln>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rgbClr val="FFC000"/>
      </a:solidFill>
      <a:round/>
    </a:ln>
    <a:effectLst/>
  </c:spPr>
  <c:txPr>
    <a:bodyPr/>
    <a:lstStyle/>
    <a:p>
      <a:pPr>
        <a:defRPr/>
      </a:pPr>
      <a:endParaRPr lang="pl-PL"/>
    </a:p>
  </c:tx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30FDD-F3C8-469D-8042-44921CA1B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33169</Words>
  <Characters>199018</Characters>
  <Application>Microsoft Office Word</Application>
  <DocSecurity>0</DocSecurity>
  <Lines>1658</Lines>
  <Paragraphs>463</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231724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FORMIND</dc:creator>
  <cp:keywords/>
  <cp:lastModifiedBy>Agata Leonowicz</cp:lastModifiedBy>
  <cp:revision>3</cp:revision>
  <cp:lastPrinted>2020-05-03T16:00:00Z</cp:lastPrinted>
  <dcterms:created xsi:type="dcterms:W3CDTF">2020-11-05T09:43:00Z</dcterms:created>
  <dcterms:modified xsi:type="dcterms:W3CDTF">2020-11-05T09:43:00Z</dcterms:modified>
</cp:coreProperties>
</file>