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DD" w:rsidRPr="00A258C1" w:rsidRDefault="00FC14FB" w:rsidP="0012546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iCs/>
          <w:sz w:val="21"/>
          <w:szCs w:val="21"/>
          <w:lang w:eastAsia="pl-PL"/>
        </w:rPr>
        <w:t>RDOŚ-Gd-WOO.420.21.2021.AT/ŁT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29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                            </w:t>
      </w:r>
      <w:r w:rsidR="00A258C1">
        <w:rPr>
          <w:rFonts w:ascii="Arial" w:eastAsia="Calibri" w:hAnsi="Arial" w:cs="Arial"/>
          <w:sz w:val="21"/>
          <w:szCs w:val="21"/>
          <w:lang w:eastAsia="pl-PL"/>
        </w:rPr>
        <w:t xml:space="preserve">       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 Gdańsk, dnia             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01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>.202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3</w:t>
      </w:r>
      <w:r w:rsidR="00E837DD" w:rsidRPr="00A258C1">
        <w:rPr>
          <w:rFonts w:ascii="Arial" w:eastAsia="Calibri" w:hAnsi="Arial" w:cs="Arial"/>
          <w:sz w:val="21"/>
          <w:szCs w:val="21"/>
          <w:lang w:eastAsia="pl-PL"/>
        </w:rPr>
        <w:t xml:space="preserve"> r.</w:t>
      </w: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proofErr w:type="spellStart"/>
      <w:r w:rsidRPr="00A258C1">
        <w:rPr>
          <w:rFonts w:ascii="Arial" w:eastAsia="Calibri" w:hAnsi="Arial" w:cs="Arial"/>
          <w:sz w:val="21"/>
          <w:szCs w:val="21"/>
          <w:lang w:eastAsia="pl-PL"/>
        </w:rPr>
        <w:t>zpo</w:t>
      </w:r>
      <w:proofErr w:type="spellEnd"/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</w:p>
    <w:p w:rsidR="00C361BE" w:rsidRPr="00A258C1" w:rsidRDefault="00C361BE" w:rsidP="0012546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iCs/>
          <w:spacing w:val="30"/>
          <w:sz w:val="21"/>
          <w:szCs w:val="21"/>
          <w:lang w:eastAsia="pl-PL"/>
        </w:rPr>
        <w:t>O B W I E S Z C Z E N I E</w:t>
      </w: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b/>
          <w:iCs/>
          <w:spacing w:val="30"/>
          <w:sz w:val="21"/>
          <w:szCs w:val="21"/>
          <w:highlight w:val="yellow"/>
          <w:lang w:eastAsia="pl-PL"/>
        </w:rPr>
      </w:pPr>
    </w:p>
    <w:p w:rsidR="00E837DD" w:rsidRPr="00A258C1" w:rsidRDefault="00E837DD" w:rsidP="0012546E">
      <w:pPr>
        <w:spacing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Działając na podstawie art. 33 ust. 1, art. 79 ustawy z dnia 3 października 2008 r. </w:t>
      </w:r>
      <w:r w:rsidRPr="00A258C1">
        <w:rPr>
          <w:rFonts w:ascii="Arial" w:eastAsia="Calibri" w:hAnsi="Arial" w:cs="Arial"/>
          <w:i/>
          <w:sz w:val="21"/>
          <w:szCs w:val="21"/>
          <w:lang w:eastAsia="pl-PL"/>
        </w:rPr>
        <w:t>o udostępnianiu informacji o środowisku i jego ochronie, udziale społeczeństwa w ochronie środowiska oraz o ocenach oddziaływania na środowisko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 (</w:t>
      </w:r>
      <w:r w:rsidR="00FC14FB"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tekst jedn. Dz. U. z 2022 r. poz. 2000, ze zm.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), dalej „</w:t>
      </w:r>
      <w:r w:rsidRPr="00A258C1">
        <w:rPr>
          <w:rFonts w:ascii="Arial" w:eastAsia="Calibri" w:hAnsi="Arial" w:cs="Arial"/>
          <w:i/>
          <w:iCs/>
          <w:sz w:val="21"/>
          <w:szCs w:val="21"/>
          <w:lang w:eastAsia="pl-PL"/>
        </w:rPr>
        <w:t>ustawa OOŚ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” Regionalny Dyrektor Ochrony Środowiska w Gdańsku, </w:t>
      </w: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podaje do publicznej wiadomości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 xml:space="preserve">, że w związku z toczącym się postępowaniem prowadzonym na wniosek </w:t>
      </w:r>
      <w:r w:rsidRPr="00A258C1">
        <w:rPr>
          <w:rFonts w:ascii="Arial" w:hAnsi="Arial" w:cs="Arial"/>
          <w:sz w:val="21"/>
          <w:szCs w:val="21"/>
        </w:rPr>
        <w:t xml:space="preserve">Inwestora: </w:t>
      </w:r>
      <w:r w:rsidR="00FC14FB" w:rsidRPr="00A258C1">
        <w:rPr>
          <w:rFonts w:ascii="Arial" w:hAnsi="Arial" w:cs="Arial"/>
          <w:sz w:val="21"/>
          <w:szCs w:val="21"/>
        </w:rPr>
        <w:t xml:space="preserve">PKP Polskie Linie Kolejowe S.A., działające poprzez pełnomocnika Pana Tomasza </w:t>
      </w:r>
      <w:proofErr w:type="spellStart"/>
      <w:r w:rsidR="00FC14FB" w:rsidRPr="00A258C1">
        <w:rPr>
          <w:rFonts w:ascii="Arial" w:hAnsi="Arial" w:cs="Arial"/>
          <w:sz w:val="21"/>
          <w:szCs w:val="21"/>
        </w:rPr>
        <w:t>Czuchrę</w:t>
      </w:r>
      <w:proofErr w:type="spellEnd"/>
      <w:r w:rsidRPr="00A258C1">
        <w:rPr>
          <w:rFonts w:ascii="Arial" w:hAnsi="Arial" w:cs="Arial"/>
          <w:sz w:val="21"/>
          <w:szCs w:val="21"/>
        </w:rPr>
        <w:t xml:space="preserve">, </w:t>
      </w:r>
      <w:r w:rsidR="00FC14FB" w:rsidRPr="00A258C1">
        <w:rPr>
          <w:rFonts w:ascii="Arial" w:eastAsia="Calibri" w:hAnsi="Arial" w:cs="Arial"/>
          <w:sz w:val="21"/>
          <w:szCs w:val="21"/>
        </w:rPr>
        <w:t>znak IOS4.452.11.2021.MKo.6.ISW-01880-I z dnia 29.04.2021 r.</w:t>
      </w:r>
      <w:r w:rsidR="00291695">
        <w:rPr>
          <w:rFonts w:ascii="Arial" w:eastAsia="Calibri" w:hAnsi="Arial" w:cs="Arial"/>
          <w:sz w:val="21"/>
          <w:szCs w:val="21"/>
        </w:rPr>
        <w:t xml:space="preserve">,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w sprawie wydania decyzji</w:t>
      </w:r>
      <w:r w:rsidR="00291695">
        <w:rPr>
          <w:rFonts w:ascii="Arial" w:eastAsia="Calibri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Calibri" w:hAnsi="Arial" w:cs="Arial"/>
          <w:sz w:val="21"/>
          <w:szCs w:val="21"/>
          <w:lang w:eastAsia="pl-PL"/>
        </w:rPr>
        <w:t>o środowiskowych uwarunkowaniach dla przedsięwzięcia pn.:</w:t>
      </w:r>
    </w:p>
    <w:p w:rsidR="00291695" w:rsidRDefault="00FC14FB" w:rsidP="0012546E">
      <w:pPr>
        <w:spacing w:after="0"/>
        <w:rPr>
          <w:sz w:val="21"/>
          <w:szCs w:val="21"/>
        </w:rPr>
      </w:pPr>
      <w:bookmarkStart w:id="0" w:name="_Hlk58576010"/>
      <w:r w:rsidRPr="00A258C1">
        <w:rPr>
          <w:rFonts w:ascii="Arial" w:hAnsi="Arial" w:cs="Arial"/>
          <w:b/>
          <w:bCs/>
          <w:iCs/>
          <w:sz w:val="21"/>
          <w:szCs w:val="21"/>
        </w:rPr>
        <w:t>„Prace na linii kolejowej nr 203 na odcinku Tczew – Czersk”  w ramach Projektu „Prace przygotowawcze dla wybranych projektów – w sieci TEN-T”</w:t>
      </w:r>
      <w:bookmarkEnd w:id="0"/>
      <w:r w:rsidR="00E837DD" w:rsidRPr="00A258C1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:</w:t>
      </w:r>
      <w:r w:rsidR="003434B2" w:rsidRPr="00A258C1">
        <w:rPr>
          <w:sz w:val="21"/>
          <w:szCs w:val="21"/>
        </w:rPr>
        <w:t xml:space="preserve"> </w:t>
      </w:r>
    </w:p>
    <w:p w:rsidR="00E837DD" w:rsidRDefault="00291695" w:rsidP="0012546E">
      <w:pPr>
        <w:spacing w:after="0" w:line="276" w:lineRule="auto"/>
        <w:rPr>
          <w:rFonts w:ascii="Arial" w:eastAsia="Times New Roman" w:hAnsi="Arial" w:cs="Arial"/>
          <w:bCs/>
          <w:iCs/>
          <w:sz w:val="21"/>
          <w:szCs w:val="21"/>
          <w:lang w:eastAsia="pl-PL"/>
        </w:rPr>
      </w:pPr>
      <w:r w:rsidRPr="00291695">
        <w:rPr>
          <w:rFonts w:ascii="Arial" w:eastAsia="Times New Roman" w:hAnsi="Arial" w:cs="Arial"/>
          <w:bCs/>
          <w:iCs/>
          <w:sz w:val="21"/>
          <w:szCs w:val="21"/>
          <w:lang w:eastAsia="pl-PL"/>
        </w:rPr>
        <w:t>(planowana inwestycja oraz obszar oddziaływania zlokalizowane będą na działkach wyszczególnionych w załączniku).</w:t>
      </w:r>
    </w:p>
    <w:p w:rsidR="00291695" w:rsidRPr="00A258C1" w:rsidRDefault="00291695" w:rsidP="0012546E">
      <w:pPr>
        <w:spacing w:after="0" w:line="276" w:lineRule="auto"/>
        <w:rPr>
          <w:rFonts w:ascii="Arial" w:hAnsi="Arial" w:cs="Arial"/>
          <w:sz w:val="21"/>
          <w:szCs w:val="21"/>
        </w:rPr>
      </w:pP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b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b/>
          <w:sz w:val="21"/>
          <w:szCs w:val="21"/>
          <w:lang w:eastAsia="pl-PL"/>
        </w:rPr>
        <w:t>wszyscy zainteresowani mogą zapoznać się z niezbędną dokumentacją sprawy.</w:t>
      </w: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bCs/>
          <w:sz w:val="21"/>
          <w:szCs w:val="21"/>
          <w:lang w:eastAsia="pl-PL"/>
        </w:rPr>
      </w:pPr>
    </w:p>
    <w:p w:rsidR="00E837DD" w:rsidRPr="00A258C1" w:rsidRDefault="00E837DD" w:rsidP="0012546E">
      <w:pPr>
        <w:spacing w:after="0" w:line="276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A258C1">
        <w:rPr>
          <w:rFonts w:ascii="Arial" w:eastAsia="Calibri" w:hAnsi="Arial" w:cs="Arial"/>
          <w:sz w:val="21"/>
          <w:szCs w:val="21"/>
          <w:lang w:eastAsia="pl-PL"/>
        </w:rPr>
        <w:t>Jednocześnie informuję, iż:</w:t>
      </w:r>
    </w:p>
    <w:p w:rsidR="00E837DD" w:rsidRPr="00A258C1" w:rsidRDefault="00E837DD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hAnsi="Arial" w:cs="Arial"/>
          <w:sz w:val="21"/>
          <w:szCs w:val="21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 xml:space="preserve">Materiał dowodowy dostępny będzie w terminie od dnia </w:t>
      </w:r>
      <w:r w:rsidR="00E03B84" w:rsidRPr="00A258C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02</w:t>
      </w:r>
      <w:r w:rsidRPr="00A258C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 </w:t>
      </w:r>
      <w:r w:rsidR="00E03B84" w:rsidRPr="00A258C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lutego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do dnia </w:t>
      </w:r>
      <w:r w:rsidR="00E03B84"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>06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</w:t>
      </w:r>
      <w:r w:rsidR="00E03B84"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>marca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202</w:t>
      </w:r>
      <w:r w:rsidR="00E03B84"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>3</w:t>
      </w:r>
      <w:r w:rsidRPr="00A258C1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r. 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w siedzibie Regionalnej Dyrekcji Ochrony Środowiska w Gdańsku, przy ul. Chmielnej 54/57, w godzinach pracy urzędu, po wcześniejszym uzgodnieniu terminu (np. telefonicznie);</w:t>
      </w:r>
    </w:p>
    <w:p w:rsidR="00E837DD" w:rsidRPr="00A258C1" w:rsidRDefault="00E837DD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Każdy ma prawo składania uwag i wniosków w terminie określonym w punkcie 1 niniejszego obwieszczenia;</w:t>
      </w:r>
    </w:p>
    <w:p w:rsidR="00E837DD" w:rsidRPr="00A258C1" w:rsidRDefault="00E837DD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Uwagi i wnioski złożone po upływie terminu określonego w punkcie 1 niniejszego obwieszczenia pozostaną bez rozpatrzenia;</w:t>
      </w:r>
    </w:p>
    <w:p w:rsidR="00E837DD" w:rsidRDefault="00E837DD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Organem właściwym do rozpatrzenia uwag i wniosków jest Regionalny Dyrektor Ochrony</w:t>
      </w:r>
      <w:r w:rsidR="00A258C1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A258C1">
        <w:rPr>
          <w:rFonts w:ascii="Arial" w:eastAsia="Times New Roman" w:hAnsi="Arial" w:cs="Arial"/>
          <w:sz w:val="21"/>
          <w:szCs w:val="21"/>
          <w:lang w:eastAsia="pl-PL"/>
        </w:rPr>
        <w:t>Środowiska w Gdańsku;</w:t>
      </w:r>
    </w:p>
    <w:p w:rsidR="00291695" w:rsidRPr="00A258C1" w:rsidRDefault="00291695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>
        <w:rPr>
          <w:rFonts w:ascii="Arial" w:eastAsia="Times New Roman" w:hAnsi="Arial" w:cs="Arial"/>
          <w:sz w:val="21"/>
          <w:szCs w:val="21"/>
          <w:lang w:eastAsia="pl-PL"/>
        </w:rPr>
        <w:t>Organami właściwymi do wydania opinii/uzgodnienia byli:</w:t>
      </w:r>
      <w:r w:rsidRPr="00291695">
        <w:rPr>
          <w:rFonts w:ascii="Arial" w:eastAsia="Times New Roman" w:hAnsi="Arial" w:cs="Arial"/>
          <w:sz w:val="21"/>
          <w:szCs w:val="21"/>
          <w:lang w:eastAsia="pl-PL"/>
        </w:rPr>
        <w:t xml:space="preserve"> Regionalny Dyrektor Ochrony Środowiska w Bydgoszczy, Państwowy Powiatowy Inspektor Sanitarny w Starogardzie Gdańskim, Dyrektor Regionalnego Zarządu Gospodarki Wodnej w Gdańsku;</w:t>
      </w:r>
    </w:p>
    <w:p w:rsidR="00E837DD" w:rsidRPr="00A258C1" w:rsidRDefault="00E837DD" w:rsidP="0012546E">
      <w:pPr>
        <w:numPr>
          <w:ilvl w:val="0"/>
          <w:numId w:val="1"/>
        </w:numPr>
        <w:spacing w:after="0" w:line="276" w:lineRule="auto"/>
        <w:ind w:left="284" w:hanging="284"/>
        <w:contextualSpacing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Po terminie określonym w punkcie 1 niniejszego obwieszczenia zostanie wydana decyzja kończąca postępowanie. Organem właściwym do wydania decyzji jest Regionalny Dyrektor Ochrony Środowiska w Gdańsku.</w:t>
      </w:r>
    </w:p>
    <w:p w:rsidR="00E837DD" w:rsidRPr="00F86841" w:rsidRDefault="00E837DD" w:rsidP="0012546E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:rsidR="00E837DD" w:rsidRPr="00F86841" w:rsidRDefault="00E837DD" w:rsidP="0012546E">
      <w:pPr>
        <w:tabs>
          <w:tab w:val="left" w:pos="2580"/>
        </w:tabs>
        <w:spacing w:after="0" w:line="276" w:lineRule="auto"/>
        <w:rPr>
          <w:rFonts w:ascii="Arial" w:eastAsia="Calibri" w:hAnsi="Arial" w:cs="Arial"/>
          <w:highlight w:val="yellow"/>
          <w:lang w:eastAsia="pl-PL"/>
        </w:rPr>
      </w:pPr>
    </w:p>
    <w:p w:rsidR="00E837DD" w:rsidRPr="00A258C1" w:rsidRDefault="00E837DD" w:rsidP="0012546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od……………….………...do………………………..…….</w:t>
      </w:r>
    </w:p>
    <w:p w:rsidR="00E837DD" w:rsidRPr="00A258C1" w:rsidRDefault="00E837DD" w:rsidP="0012546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E837DD" w:rsidRPr="00A258C1" w:rsidRDefault="00E837DD" w:rsidP="0012546E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A258C1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37DD" w:rsidRPr="00E03289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837DD" w:rsidRPr="00E03289" w:rsidRDefault="00E837DD" w:rsidP="0012546E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E03B84" w:rsidRPr="00E51AE2" w:rsidRDefault="00E03B84" w:rsidP="0012546E">
      <w:pPr>
        <w:spacing w:after="0"/>
        <w:rPr>
          <w:rFonts w:ascii="Arial" w:hAnsi="Arial" w:cs="Arial"/>
          <w:sz w:val="16"/>
          <w:szCs w:val="16"/>
          <w:u w:val="single"/>
        </w:rPr>
      </w:pPr>
      <w:r w:rsidRPr="00E51AE2">
        <w:rPr>
          <w:rFonts w:ascii="Arial" w:hAnsi="Arial" w:cs="Arial"/>
          <w:sz w:val="16"/>
          <w:szCs w:val="16"/>
          <w:u w:val="single"/>
        </w:rPr>
        <w:t>Przekazuje się do upublicznienia:</w:t>
      </w:r>
    </w:p>
    <w:p w:rsidR="00E03B84" w:rsidRPr="00E51AE2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 xml:space="preserve">strona internetowa RDOŚ w Gdańsku,    </w:t>
      </w:r>
      <w:r w:rsidRPr="00E51AE2">
        <w:rPr>
          <w:rFonts w:ascii="Arial" w:hAnsi="Arial" w:cs="Arial"/>
          <w:i/>
          <w:sz w:val="16"/>
          <w:szCs w:val="16"/>
        </w:rPr>
        <w:t>www.gov.pl/web/rdos-gdansk</w:t>
      </w:r>
    </w:p>
    <w:p w:rsidR="00E03B84" w:rsidRPr="00E51AE2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lastRenderedPageBreak/>
        <w:t>tablica ogłoszeń RDOŚ w Gdańsku</w:t>
      </w:r>
    </w:p>
    <w:p w:rsidR="00E03B84" w:rsidRPr="00622CC0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E51AE2">
        <w:rPr>
          <w:rFonts w:ascii="Arial" w:hAnsi="Arial" w:cs="Arial"/>
          <w:sz w:val="16"/>
          <w:szCs w:val="16"/>
        </w:rPr>
        <w:t>tablica</w:t>
      </w:r>
      <w:r>
        <w:rPr>
          <w:rFonts w:ascii="Arial" w:hAnsi="Arial" w:cs="Arial"/>
          <w:sz w:val="16"/>
          <w:szCs w:val="16"/>
        </w:rPr>
        <w:t xml:space="preserve"> ogłoszeń RDOŚ w Bydgoszczy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Tczew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Tczew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Starogard Gdański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 w:rsidRPr="00622CC0">
        <w:rPr>
          <w:rFonts w:ascii="Arial" w:hAnsi="Arial" w:cs="Arial"/>
          <w:sz w:val="16"/>
          <w:szCs w:val="16"/>
        </w:rPr>
        <w:t xml:space="preserve">Gmina </w:t>
      </w:r>
      <w:r>
        <w:rPr>
          <w:rFonts w:ascii="Arial" w:hAnsi="Arial" w:cs="Arial"/>
          <w:sz w:val="16"/>
          <w:szCs w:val="16"/>
        </w:rPr>
        <w:t>Osieczna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Miasto Starogard Gdański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Zblewo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Kaliska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Czarna Woda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Czersk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Śliwice</w:t>
      </w:r>
    </w:p>
    <w:p w:rsidR="00E03B84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Gmina Karsin</w:t>
      </w:r>
    </w:p>
    <w:p w:rsidR="00E03B84" w:rsidRPr="008F2AE8" w:rsidRDefault="00E03B84" w:rsidP="0012546E">
      <w:pPr>
        <w:pStyle w:val="Tekstpodstawowy2"/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6"/>
          <w:szCs w:val="16"/>
        </w:rPr>
        <w:t>a</w:t>
      </w:r>
      <w:r w:rsidRPr="00622CC0">
        <w:rPr>
          <w:rFonts w:ascii="Arial" w:hAnsi="Arial" w:cs="Arial"/>
          <w:sz w:val="16"/>
          <w:szCs w:val="16"/>
        </w:rPr>
        <w:t>a</w:t>
      </w:r>
    </w:p>
    <w:p w:rsidR="00E837DD" w:rsidRPr="00E03289" w:rsidRDefault="00E837DD" w:rsidP="00E837DD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E837DD" w:rsidRDefault="00E837DD" w:rsidP="00E837DD"/>
    <w:p w:rsidR="008C3081" w:rsidRPr="008C3081" w:rsidRDefault="008C3081" w:rsidP="008C3081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225B24" w:rsidRDefault="00225B24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/>
    <w:p w:rsidR="00291695" w:rsidRDefault="00291695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12546E" w:rsidRDefault="0012546E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12546E" w:rsidRDefault="0012546E" w:rsidP="00291695">
      <w:pPr>
        <w:spacing w:after="0" w:line="240" w:lineRule="auto"/>
        <w:jc w:val="both"/>
        <w:rPr>
          <w:rFonts w:ascii="Arial" w:hAnsi="Arial" w:cs="Arial"/>
          <w:sz w:val="15"/>
          <w:szCs w:val="15"/>
          <w:u w:val="single"/>
        </w:rPr>
      </w:pPr>
    </w:p>
    <w:p w:rsidR="00291695" w:rsidRDefault="00291695" w:rsidP="00291695">
      <w:r w:rsidRPr="00635F7C">
        <w:rPr>
          <w:rFonts w:ascii="Arial" w:hAnsi="Arial" w:cs="Arial"/>
          <w:sz w:val="18"/>
          <w:szCs w:val="18"/>
          <w:u w:val="single"/>
        </w:rPr>
        <w:lastRenderedPageBreak/>
        <w:t>Załącznik nr 1 do zawiadomienia RDOŚ-Gd-WOO.420.21.2021.AT/ŁT.</w:t>
      </w:r>
      <w:r>
        <w:rPr>
          <w:rFonts w:ascii="Arial" w:hAnsi="Arial" w:cs="Arial"/>
          <w:sz w:val="18"/>
          <w:szCs w:val="18"/>
          <w:u w:val="single"/>
        </w:rPr>
        <w:t>29</w:t>
      </w:r>
      <w:r w:rsidRPr="00635F7C">
        <w:rPr>
          <w:rFonts w:ascii="Arial" w:hAnsi="Arial" w:cs="Arial"/>
          <w:sz w:val="18"/>
          <w:szCs w:val="18"/>
          <w:u w:val="single"/>
        </w:rPr>
        <w:t>; Wykaz działek ewidencyjnych, na których będzie realizowane przedsięwzięcie</w:t>
      </w:r>
    </w:p>
    <w:tbl>
      <w:tblPr>
        <w:tblW w:w="6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40"/>
        <w:gridCol w:w="2336"/>
        <w:gridCol w:w="1632"/>
        <w:gridCol w:w="1440"/>
      </w:tblGrid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Leśna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109/9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21/48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obr.4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282/1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35/12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129/3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135/1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1992/1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2264/2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467/2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589/3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704/2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84/1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119/2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178/4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440" w:type="dxa"/>
            <w:shd w:val="clear" w:color="auto" w:fill="auto"/>
            <w:noWrap/>
            <w:vAlign w:val="bottom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792/2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1062</w:t>
            </w:r>
          </w:p>
        </w:tc>
      </w:tr>
      <w:tr w:rsidR="00291695" w:rsidRPr="00341C3E" w:rsidTr="00F27C98">
        <w:trPr>
          <w:trHeight w:val="300"/>
          <w:jc w:val="center"/>
        </w:trPr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632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440" w:type="dxa"/>
            <w:shd w:val="clear" w:color="auto" w:fill="auto"/>
            <w:noWrap/>
            <w:vAlign w:val="center"/>
          </w:tcPr>
          <w:p w:rsidR="00291695" w:rsidRPr="00341C3E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41C3E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882</w:t>
            </w:r>
          </w:p>
        </w:tc>
      </w:tr>
    </w:tbl>
    <w:p w:rsidR="00291695" w:rsidRPr="00291695" w:rsidRDefault="00291695">
      <w:pPr>
        <w:rPr>
          <w:b/>
          <w:bCs/>
        </w:rPr>
      </w:pPr>
    </w:p>
    <w:p w:rsidR="00291695" w:rsidRDefault="00291695"/>
    <w:p w:rsidR="00291695" w:rsidRDefault="00291695"/>
    <w:p w:rsidR="00291695" w:rsidRDefault="00291695"/>
    <w:p w:rsidR="00291695" w:rsidRDefault="00291695"/>
    <w:p w:rsidR="00291695" w:rsidRPr="00635F7C" w:rsidRDefault="00291695" w:rsidP="00291695">
      <w:pPr>
        <w:jc w:val="both"/>
        <w:rPr>
          <w:rFonts w:ascii="Arial" w:hAnsi="Arial" w:cs="Arial"/>
          <w:sz w:val="18"/>
          <w:szCs w:val="18"/>
          <w:u w:val="single"/>
        </w:rPr>
      </w:pPr>
      <w:r w:rsidRPr="00635F7C">
        <w:rPr>
          <w:rFonts w:ascii="Arial" w:hAnsi="Arial" w:cs="Arial"/>
          <w:sz w:val="18"/>
          <w:szCs w:val="18"/>
          <w:u w:val="single"/>
        </w:rPr>
        <w:lastRenderedPageBreak/>
        <w:t>Wykaz działek ewidencyjnych, na które będzie oddziaływać przedsięwzięcie</w:t>
      </w:r>
    </w:p>
    <w:tbl>
      <w:tblPr>
        <w:tblW w:w="8216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60"/>
        <w:gridCol w:w="2336"/>
        <w:gridCol w:w="1960"/>
        <w:gridCol w:w="1960"/>
      </w:tblGrid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powiat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gmina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obręb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numer działki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Miłobądz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Zajączkowo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Tczewskie Łąki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Rokitki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Swarożyn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tczewski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Tczew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Szpęgawsk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Kokoszkowy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Nowa Wieś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Żabno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Stary Las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Krąg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Osówek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Osieczna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Szlachta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0006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0011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143/19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179/178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179/163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center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0012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179/76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0013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0005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cs="Calibri"/>
                <w:color w:val="000000"/>
                <w:sz w:val="18"/>
                <w:szCs w:val="18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0004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0018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0003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Miasto Starogard Gdański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0037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Karolewo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Semlin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625/26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131/9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proofErr w:type="spellStart"/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Pińczyn</w:t>
            </w:r>
            <w:proofErr w:type="spellEnd"/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Cis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Zblewo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Bytonia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464/29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Piece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Studzienice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Kaliska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Bartel Wielki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Lubiki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starogardzki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Czarna Woda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Lipki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356/5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522/3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 Kolonia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486/7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Łąg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Będźmierowice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Klaskawa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361/8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5/10-LP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68/26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Złotowo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Łubna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292/21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291/12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283/5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174/63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174/56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452/16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1165/6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2869/18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384/161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194/20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384/216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293/16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294/30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291/16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1459/4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215/8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1992/4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213/1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591/7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679/9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704/1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688/1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237/3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175/6-LP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947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3177/3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745/3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Krzyż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54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70/14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77/8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176/15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64/5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65/3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149/7-LP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150/7-LP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Malachin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692/2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86/2-LP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85/2-LP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108/4-LP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108/7-LP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3111/5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3114/11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386/2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3113/4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537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chojnicki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Czersk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Mokre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197/1-LP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229-LP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804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151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168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241-LP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65C3">
              <w:rPr>
                <w:rFonts w:ascii="Arial" w:hAnsi="Arial" w:cs="Arial"/>
                <w:sz w:val="18"/>
                <w:szCs w:val="18"/>
              </w:rPr>
              <w:t>333/5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175-LP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176/3-LP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72/8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180/1-LP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196-LP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210-LP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188-LP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198/3-LP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214/1-LP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213/2-LP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628/6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tucholski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Śliwice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Lipowa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327/1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367/16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374/1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454/1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752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334/6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799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805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1047/1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321/1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344/3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348/2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368/2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367/9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840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811/2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334/10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826/1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929/2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903/2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284/2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314/7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  <w:lang w:eastAsia="pl-PL"/>
              </w:rPr>
            </w:pPr>
            <w:r w:rsidRPr="00C265C3">
              <w:rPr>
                <w:rFonts w:ascii="Arial" w:hAnsi="Arial" w:cs="Arial"/>
                <w:color w:val="FF0000"/>
                <w:sz w:val="18"/>
                <w:szCs w:val="18"/>
              </w:rPr>
              <w:t>397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189/8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195/2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230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225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334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279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305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266/14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290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287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Bąk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739/4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711/1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715/1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716/1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717/4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718/6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697/1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698/1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699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Karsin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Górki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709/5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1049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lastRenderedPageBreak/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883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10/5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882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10/6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10/7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1060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888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614/1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1061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659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884</w:t>
            </w:r>
          </w:p>
        </w:tc>
      </w:tr>
      <w:tr w:rsidR="00291695" w:rsidRPr="00C265C3" w:rsidTr="00F27C98">
        <w:trPr>
          <w:trHeight w:val="300"/>
        </w:trPr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kościerski</w:t>
            </w:r>
          </w:p>
        </w:tc>
        <w:tc>
          <w:tcPr>
            <w:tcW w:w="2336" w:type="dxa"/>
            <w:shd w:val="clear" w:color="auto" w:fill="auto"/>
            <w:noWrap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Stara Kiszewa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Konarzyny</w:t>
            </w:r>
          </w:p>
        </w:tc>
        <w:tc>
          <w:tcPr>
            <w:tcW w:w="1960" w:type="dxa"/>
            <w:shd w:val="clear" w:color="auto" w:fill="auto"/>
            <w:noWrap/>
            <w:vAlign w:val="bottom"/>
            <w:hideMark/>
          </w:tcPr>
          <w:p w:rsidR="00291695" w:rsidRPr="00C265C3" w:rsidRDefault="00291695" w:rsidP="00F27C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C265C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1062</w:t>
            </w:r>
          </w:p>
        </w:tc>
      </w:tr>
    </w:tbl>
    <w:p w:rsidR="00291695" w:rsidRDefault="00291695"/>
    <w:sectPr w:rsidR="00291695" w:rsidSect="008C3081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340" w:footer="1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081" w:rsidRDefault="008C3081" w:rsidP="008C3081">
      <w:pPr>
        <w:spacing w:after="0" w:line="240" w:lineRule="auto"/>
      </w:pPr>
      <w:r>
        <w:separator/>
      </w:r>
    </w:p>
  </w:endnote>
  <w:endnote w:type="continuationSeparator" w:id="0">
    <w:p w:rsidR="008C3081" w:rsidRDefault="008C3081" w:rsidP="008C3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libri"/>
    <w:charset w:val="EE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F52" w:rsidRPr="00472022" w:rsidRDefault="001F49A1" w:rsidP="005F3E4D">
    <w:pPr>
      <w:pStyle w:val="Stopka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RDOŚ-Gd-WOO.420.</w:t>
    </w:r>
    <w:r w:rsidR="00A258C1">
      <w:rPr>
        <w:rFonts w:ascii="Arial" w:hAnsi="Arial" w:cs="Arial"/>
        <w:sz w:val="20"/>
        <w:szCs w:val="20"/>
      </w:rPr>
      <w:t>21</w:t>
    </w:r>
    <w:r>
      <w:rPr>
        <w:rFonts w:ascii="Arial" w:hAnsi="Arial" w:cs="Arial"/>
        <w:sz w:val="20"/>
        <w:szCs w:val="20"/>
      </w:rPr>
      <w:t>.20</w:t>
    </w:r>
    <w:r w:rsidR="008C3081">
      <w:rPr>
        <w:rFonts w:ascii="Arial" w:hAnsi="Arial" w:cs="Arial"/>
        <w:sz w:val="20"/>
        <w:szCs w:val="20"/>
      </w:rPr>
      <w:t>2</w:t>
    </w:r>
    <w:r w:rsidR="00E837DD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>.</w:t>
    </w:r>
    <w:r w:rsidR="00E837DD">
      <w:rPr>
        <w:rFonts w:ascii="Arial" w:hAnsi="Arial" w:cs="Arial"/>
        <w:sz w:val="20"/>
        <w:szCs w:val="20"/>
      </w:rPr>
      <w:t>ŁT.</w:t>
    </w:r>
    <w:r w:rsidR="00A258C1">
      <w:rPr>
        <w:rFonts w:ascii="Arial" w:hAnsi="Arial" w:cs="Arial"/>
        <w:sz w:val="20"/>
        <w:szCs w:val="20"/>
      </w:rPr>
      <w:t>AT/ŁT.29</w:t>
    </w:r>
    <w:r>
      <w:rPr>
        <w:rFonts w:ascii="Arial" w:hAnsi="Arial" w:cs="Arial"/>
        <w:sz w:val="20"/>
        <w:szCs w:val="20"/>
      </w:rPr>
      <w:tab/>
    </w:r>
    <w:r w:rsidRPr="00472022">
      <w:rPr>
        <w:rFonts w:ascii="Arial" w:hAnsi="Arial" w:cs="Arial"/>
        <w:sz w:val="20"/>
        <w:szCs w:val="20"/>
      </w:rPr>
      <w:tab/>
      <w:t xml:space="preserve">Strona </w:t>
    </w:r>
    <w:r w:rsidR="006545A7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PAGE</w:instrText>
    </w:r>
    <w:r w:rsidR="006545A7" w:rsidRPr="00472022">
      <w:rPr>
        <w:rFonts w:ascii="Arial" w:hAnsi="Arial" w:cs="Arial"/>
        <w:sz w:val="20"/>
        <w:szCs w:val="20"/>
      </w:rPr>
      <w:fldChar w:fldCharType="separate"/>
    </w:r>
    <w:r w:rsidR="0012546E">
      <w:rPr>
        <w:rFonts w:ascii="Arial" w:hAnsi="Arial" w:cs="Arial"/>
        <w:noProof/>
        <w:sz w:val="20"/>
        <w:szCs w:val="20"/>
      </w:rPr>
      <w:t>177</w:t>
    </w:r>
    <w:r w:rsidR="006545A7" w:rsidRPr="00472022">
      <w:rPr>
        <w:rFonts w:ascii="Arial" w:hAnsi="Arial" w:cs="Arial"/>
        <w:sz w:val="20"/>
        <w:szCs w:val="20"/>
      </w:rPr>
      <w:fldChar w:fldCharType="end"/>
    </w:r>
    <w:r w:rsidRPr="00472022">
      <w:rPr>
        <w:rFonts w:ascii="Arial" w:hAnsi="Arial" w:cs="Arial"/>
        <w:sz w:val="20"/>
        <w:szCs w:val="20"/>
      </w:rPr>
      <w:t xml:space="preserve"> z </w:t>
    </w:r>
    <w:r w:rsidR="006545A7" w:rsidRPr="00472022">
      <w:rPr>
        <w:rFonts w:ascii="Arial" w:hAnsi="Arial" w:cs="Arial"/>
        <w:sz w:val="20"/>
        <w:szCs w:val="20"/>
      </w:rPr>
      <w:fldChar w:fldCharType="begin"/>
    </w:r>
    <w:r w:rsidRPr="00472022">
      <w:rPr>
        <w:rFonts w:ascii="Arial" w:hAnsi="Arial" w:cs="Arial"/>
        <w:sz w:val="20"/>
        <w:szCs w:val="20"/>
      </w:rPr>
      <w:instrText>NUMPAGES</w:instrText>
    </w:r>
    <w:r w:rsidR="006545A7" w:rsidRPr="00472022">
      <w:rPr>
        <w:rFonts w:ascii="Arial" w:hAnsi="Arial" w:cs="Arial"/>
        <w:sz w:val="20"/>
        <w:szCs w:val="20"/>
      </w:rPr>
      <w:fldChar w:fldCharType="separate"/>
    </w:r>
    <w:r w:rsidR="0012546E">
      <w:rPr>
        <w:rFonts w:ascii="Arial" w:hAnsi="Arial" w:cs="Arial"/>
        <w:noProof/>
        <w:sz w:val="20"/>
        <w:szCs w:val="20"/>
      </w:rPr>
      <w:t>177</w:t>
    </w:r>
    <w:r w:rsidR="006545A7" w:rsidRPr="00472022">
      <w:rPr>
        <w:rFonts w:ascii="Arial" w:hAnsi="Arial" w:cs="Arial"/>
        <w:sz w:val="20"/>
        <w:szCs w:val="20"/>
      </w:rPr>
      <w:fldChar w:fldCharType="end"/>
    </w:r>
  </w:p>
  <w:p w:rsidR="001B6D8E" w:rsidRDefault="0012546E" w:rsidP="001B6D8E">
    <w:pPr>
      <w:pStyle w:val="Stopka"/>
      <w:rPr>
        <w:sz w:val="20"/>
        <w:szCs w:val="20"/>
      </w:rPr>
    </w:pPr>
  </w:p>
  <w:p w:rsidR="008C3081" w:rsidRPr="00F652A3" w:rsidRDefault="008C3081" w:rsidP="001B6D8E">
    <w:pPr>
      <w:pStyle w:val="Stopka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E4D" w:rsidRDefault="00E03B84" w:rsidP="005F3E4D"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118" name="Obraz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49A1">
      <w:rPr>
        <w:noProof/>
      </w:rPr>
      <w:tab/>
      <w:t xml:space="preserve">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081" w:rsidRDefault="008C3081" w:rsidP="008C3081">
      <w:pPr>
        <w:spacing w:after="0" w:line="240" w:lineRule="auto"/>
      </w:pPr>
      <w:r>
        <w:separator/>
      </w:r>
    </w:p>
  </w:footnote>
  <w:footnote w:type="continuationSeparator" w:id="0">
    <w:p w:rsidR="008C3081" w:rsidRDefault="008C3081" w:rsidP="008C3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12546E" w:rsidP="005F3E4D">
    <w:pPr>
      <w:pStyle w:val="Nagwek"/>
      <w:ind w:hanging="28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D8E" w:rsidRDefault="008C3081" w:rsidP="005F3E4D">
    <w:pPr>
      <w:pStyle w:val="Nagwek"/>
      <w:tabs>
        <w:tab w:val="clear" w:pos="4536"/>
        <w:tab w:val="clear" w:pos="9072"/>
      </w:tabs>
      <w:ind w:hanging="284"/>
    </w:pPr>
    <w:r w:rsidRPr="00095003">
      <w:rPr>
        <w:noProof/>
      </w:rPr>
      <w:drawing>
        <wp:inline distT="0" distB="0" distL="0" distR="0">
          <wp:extent cx="3782060" cy="723900"/>
          <wp:effectExtent l="0" t="0" r="0" b="0"/>
          <wp:docPr id="9" name="Obraz 9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206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D46D32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7D7062"/>
    <w:multiLevelType w:val="hybridMultilevel"/>
    <w:tmpl w:val="4E14ED6C"/>
    <w:lvl w:ilvl="0" w:tplc="8EB088C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600686"/>
    <w:multiLevelType w:val="hybridMultilevel"/>
    <w:tmpl w:val="D04A1D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A0576"/>
    <w:multiLevelType w:val="hybridMultilevel"/>
    <w:tmpl w:val="4C60786C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9B383D"/>
    <w:multiLevelType w:val="hybridMultilevel"/>
    <w:tmpl w:val="8292C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7B44E7"/>
    <w:multiLevelType w:val="hybridMultilevel"/>
    <w:tmpl w:val="2F7C1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12FFE"/>
    <w:multiLevelType w:val="hybridMultilevel"/>
    <w:tmpl w:val="D3CE426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DF5A07"/>
    <w:multiLevelType w:val="hybridMultilevel"/>
    <w:tmpl w:val="A7F4C46A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53B1B"/>
    <w:multiLevelType w:val="hybridMultilevel"/>
    <w:tmpl w:val="31A60C62"/>
    <w:lvl w:ilvl="0" w:tplc="7E0E6E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396882"/>
    <w:multiLevelType w:val="hybridMultilevel"/>
    <w:tmpl w:val="944A3F96"/>
    <w:lvl w:ilvl="0" w:tplc="DEDADC4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B42900"/>
    <w:multiLevelType w:val="hybridMultilevel"/>
    <w:tmpl w:val="53B24CA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055DB1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E19B5"/>
    <w:multiLevelType w:val="hybridMultilevel"/>
    <w:tmpl w:val="C6E85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664936"/>
    <w:multiLevelType w:val="hybridMultilevel"/>
    <w:tmpl w:val="D7CC4B92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403BBB"/>
    <w:multiLevelType w:val="hybridMultilevel"/>
    <w:tmpl w:val="875A1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57853"/>
    <w:multiLevelType w:val="hybridMultilevel"/>
    <w:tmpl w:val="A4BE7C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A1FCA"/>
    <w:multiLevelType w:val="hybridMultilevel"/>
    <w:tmpl w:val="9D9A97B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2E375B"/>
    <w:multiLevelType w:val="hybridMultilevel"/>
    <w:tmpl w:val="A8F8B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63A02B5"/>
    <w:multiLevelType w:val="hybridMultilevel"/>
    <w:tmpl w:val="E5B623C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3753171C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4">
    <w:nsid w:val="39E13374"/>
    <w:multiLevelType w:val="hybridMultilevel"/>
    <w:tmpl w:val="67B64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5E33D6"/>
    <w:multiLevelType w:val="hybridMultilevel"/>
    <w:tmpl w:val="3320BC72"/>
    <w:lvl w:ilvl="0" w:tplc="0658CD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876F2D"/>
    <w:multiLevelType w:val="hybridMultilevel"/>
    <w:tmpl w:val="C71E7FA6"/>
    <w:lvl w:ilvl="0" w:tplc="6700E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E3FC0"/>
    <w:multiLevelType w:val="hybridMultilevel"/>
    <w:tmpl w:val="20AAA398"/>
    <w:lvl w:ilvl="0" w:tplc="809C68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>
    <w:nsid w:val="5B8C5B85"/>
    <w:multiLevelType w:val="hybridMultilevel"/>
    <w:tmpl w:val="A69ACB9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CD3795"/>
    <w:multiLevelType w:val="hybridMultilevel"/>
    <w:tmpl w:val="1A22E4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5F6595"/>
    <w:multiLevelType w:val="hybridMultilevel"/>
    <w:tmpl w:val="966C1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3530BC"/>
    <w:multiLevelType w:val="hybridMultilevel"/>
    <w:tmpl w:val="94389F5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F3F20FA"/>
    <w:multiLevelType w:val="hybridMultilevel"/>
    <w:tmpl w:val="C750C102"/>
    <w:lvl w:ilvl="0" w:tplc="5BCA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E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A056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680C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D86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C53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A6BB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F2DC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D8CC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1935C2A"/>
    <w:multiLevelType w:val="hybridMultilevel"/>
    <w:tmpl w:val="E1424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F43F6"/>
    <w:multiLevelType w:val="hybridMultilevel"/>
    <w:tmpl w:val="FCB678D8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3F17CE"/>
    <w:multiLevelType w:val="hybridMultilevel"/>
    <w:tmpl w:val="C64ABE1C"/>
    <w:lvl w:ilvl="0" w:tplc="643CC66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B421D0"/>
    <w:multiLevelType w:val="singleLevel"/>
    <w:tmpl w:val="A4443D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2"/>
        <w:szCs w:val="12"/>
      </w:rPr>
    </w:lvl>
  </w:abstractNum>
  <w:abstractNum w:abstractNumId="37">
    <w:nsid w:val="7D474E3B"/>
    <w:multiLevelType w:val="hybridMultilevel"/>
    <w:tmpl w:val="C606823C"/>
    <w:lvl w:ilvl="0" w:tplc="FFFFFFFF">
      <w:start w:val="1"/>
      <w:numFmt w:val="bullet"/>
      <w:pStyle w:val="wypunktowanie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-1396"/>
        </w:tabs>
        <w:ind w:left="-13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-676"/>
        </w:tabs>
        <w:ind w:left="-6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4"/>
        </w:tabs>
        <w:ind w:left="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764"/>
        </w:tabs>
        <w:ind w:left="76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1484"/>
        </w:tabs>
        <w:ind w:left="14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3"/>
  </w:num>
  <w:num w:numId="4">
    <w:abstractNumId w:val="10"/>
  </w:num>
  <w:num w:numId="5">
    <w:abstractNumId w:val="36"/>
    <w:lvlOverride w:ilvl="0">
      <w:startOverride w:val="1"/>
    </w:lvlOverride>
  </w:num>
  <w:num w:numId="6">
    <w:abstractNumId w:val="30"/>
  </w:num>
  <w:num w:numId="7">
    <w:abstractNumId w:val="11"/>
  </w:num>
  <w:num w:numId="8">
    <w:abstractNumId w:val="15"/>
  </w:num>
  <w:num w:numId="9">
    <w:abstractNumId w:val="18"/>
  </w:num>
  <w:num w:numId="10">
    <w:abstractNumId w:val="25"/>
  </w:num>
  <w:num w:numId="11">
    <w:abstractNumId w:val="9"/>
  </w:num>
  <w:num w:numId="12">
    <w:abstractNumId w:val="33"/>
  </w:num>
  <w:num w:numId="13">
    <w:abstractNumId w:val="24"/>
  </w:num>
  <w:num w:numId="14">
    <w:abstractNumId w:val="7"/>
  </w:num>
  <w:num w:numId="15">
    <w:abstractNumId w:val="16"/>
  </w:num>
  <w:num w:numId="16">
    <w:abstractNumId w:val="37"/>
  </w:num>
  <w:num w:numId="17">
    <w:abstractNumId w:val="0"/>
  </w:num>
  <w:num w:numId="18">
    <w:abstractNumId w:val="19"/>
  </w:num>
  <w:num w:numId="19">
    <w:abstractNumId w:val="5"/>
  </w:num>
  <w:num w:numId="20">
    <w:abstractNumId w:val="27"/>
  </w:num>
  <w:num w:numId="21">
    <w:abstractNumId w:val="32"/>
  </w:num>
  <w:num w:numId="22">
    <w:abstractNumId w:val="22"/>
  </w:num>
  <w:num w:numId="23">
    <w:abstractNumId w:val="23"/>
  </w:num>
  <w:num w:numId="24">
    <w:abstractNumId w:val="4"/>
  </w:num>
  <w:num w:numId="25">
    <w:abstractNumId w:val="20"/>
  </w:num>
  <w:num w:numId="26">
    <w:abstractNumId w:val="1"/>
  </w:num>
  <w:num w:numId="27">
    <w:abstractNumId w:val="26"/>
  </w:num>
  <w:num w:numId="28">
    <w:abstractNumId w:val="21"/>
  </w:num>
  <w:num w:numId="29">
    <w:abstractNumId w:val="14"/>
  </w:num>
  <w:num w:numId="30">
    <w:abstractNumId w:val="34"/>
  </w:num>
  <w:num w:numId="31">
    <w:abstractNumId w:val="12"/>
  </w:num>
  <w:num w:numId="32">
    <w:abstractNumId w:val="28"/>
  </w:num>
  <w:num w:numId="33">
    <w:abstractNumId w:val="17"/>
  </w:num>
  <w:num w:numId="34">
    <w:abstractNumId w:val="31"/>
  </w:num>
  <w:num w:numId="35">
    <w:abstractNumId w:val="3"/>
  </w:num>
  <w:num w:numId="36">
    <w:abstractNumId w:val="29"/>
  </w:num>
  <w:num w:numId="37">
    <w:abstractNumId w:val="6"/>
  </w:num>
  <w:num w:numId="38">
    <w:abstractNumId w:val="35"/>
  </w:num>
  <w:num w:numId="3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8C3081"/>
    <w:rsid w:val="0012546E"/>
    <w:rsid w:val="001319FF"/>
    <w:rsid w:val="001F49A1"/>
    <w:rsid w:val="00225B24"/>
    <w:rsid w:val="00291695"/>
    <w:rsid w:val="00342538"/>
    <w:rsid w:val="003434B2"/>
    <w:rsid w:val="00352098"/>
    <w:rsid w:val="003D08FA"/>
    <w:rsid w:val="006545A7"/>
    <w:rsid w:val="006A15CB"/>
    <w:rsid w:val="007F496E"/>
    <w:rsid w:val="008C3081"/>
    <w:rsid w:val="00951B28"/>
    <w:rsid w:val="00A258C1"/>
    <w:rsid w:val="00B80DB3"/>
    <w:rsid w:val="00C361BE"/>
    <w:rsid w:val="00CB7A04"/>
    <w:rsid w:val="00D255AD"/>
    <w:rsid w:val="00E03B84"/>
    <w:rsid w:val="00E837DD"/>
    <w:rsid w:val="00EA7B15"/>
    <w:rsid w:val="00FC14FB"/>
    <w:rsid w:val="00FD6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37DD"/>
  </w:style>
  <w:style w:type="paragraph" w:styleId="Nagwek1">
    <w:name w:val="heading 1"/>
    <w:basedOn w:val="Normalny"/>
    <w:next w:val="Normalny"/>
    <w:link w:val="Nagwek1Znak"/>
    <w:qFormat/>
    <w:rsid w:val="00291695"/>
    <w:pPr>
      <w:keepNext/>
      <w:spacing w:after="0" w:line="240" w:lineRule="auto"/>
      <w:ind w:left="2694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91695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C3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C3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 Znak"/>
    <w:basedOn w:val="Normalny"/>
    <w:link w:val="Tekstpodstawowy2Znak"/>
    <w:uiPriority w:val="99"/>
    <w:rsid w:val="00E03B8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uiPriority w:val="99"/>
    <w:rsid w:val="00E03B8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291695"/>
    <w:rPr>
      <w:rFonts w:ascii="Arial" w:eastAsia="Times New Roman" w:hAnsi="Arial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91695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69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695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291695"/>
    <w:rPr>
      <w:color w:val="0000FF"/>
      <w:u w:val="single"/>
    </w:rPr>
  </w:style>
  <w:style w:type="table" w:styleId="Tabela-Siatka">
    <w:name w:val="Table Grid"/>
    <w:basedOn w:val="Standardowy"/>
    <w:uiPriority w:val="59"/>
    <w:rsid w:val="0029169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,Numerowanie,List Paragraph,Akapit z listą2,normalny tekst,Akapit z listą4,BulletC,Liste à puces retrait droite"/>
    <w:basedOn w:val="Normalny"/>
    <w:link w:val="AkapitzlistZnak"/>
    <w:uiPriority w:val="34"/>
    <w:qFormat/>
    <w:rsid w:val="0029169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paragraph" w:styleId="Adreszwrotnynakopercie">
    <w:name w:val="envelope return"/>
    <w:basedOn w:val="Normalny"/>
    <w:uiPriority w:val="99"/>
    <w:unhideWhenUsed/>
    <w:rsid w:val="00291695"/>
    <w:pPr>
      <w:spacing w:after="0" w:line="240" w:lineRule="auto"/>
    </w:pPr>
    <w:rPr>
      <w:rFonts w:ascii="Cambria" w:eastAsia="Times New Roman" w:hAnsi="Cambria" w:cs="Times New Roman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291695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291695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29169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916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916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dszasadniczy">
    <w:name w:val="ds_zasadniczy"/>
    <w:basedOn w:val="Normalny"/>
    <w:qFormat/>
    <w:rsid w:val="00291695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wypunktowanie">
    <w:name w:val="wypunktowanie"/>
    <w:basedOn w:val="Normalny"/>
    <w:rsid w:val="00291695"/>
    <w:pPr>
      <w:widowControl w:val="0"/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Normalny1">
    <w:name w:val="Normalny1"/>
    <w:basedOn w:val="Normalny"/>
    <w:link w:val="normalZnak"/>
    <w:rsid w:val="0029169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ormalZnak">
    <w:name w:val="normal Znak"/>
    <w:link w:val="Normalny1"/>
    <w:rsid w:val="002916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91695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291695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FR1">
    <w:name w:val="FR1"/>
    <w:rsid w:val="00291695"/>
    <w:pPr>
      <w:widowControl w:val="0"/>
      <w:autoSpaceDE w:val="0"/>
      <w:autoSpaceDN w:val="0"/>
      <w:adjustRightInd w:val="0"/>
      <w:spacing w:before="240" w:after="0" w:line="3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1">
    <w:name w:val="Tekst podstawowy1"/>
    <w:basedOn w:val="Normalny"/>
    <w:rsid w:val="00291695"/>
    <w:pPr>
      <w:widowControl w:val="0"/>
      <w:suppressAutoHyphens/>
      <w:spacing w:after="0" w:line="240" w:lineRule="auto"/>
      <w:jc w:val="both"/>
    </w:pPr>
    <w:rPr>
      <w:rFonts w:ascii="Arial" w:eastAsia="Times New Roman" w:hAnsi="Arial" w:cs="Tahoma"/>
      <w:kern w:val="1"/>
      <w:sz w:val="24"/>
      <w:szCs w:val="24"/>
      <w:lang w:eastAsia="hi-IN" w:bidi="hi-IN"/>
    </w:rPr>
  </w:style>
  <w:style w:type="paragraph" w:styleId="Listapunktowana2">
    <w:name w:val="List Bullet 2"/>
    <w:basedOn w:val="Normalny"/>
    <w:autoRedefine/>
    <w:rsid w:val="00291695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wcity">
    <w:name w:val="Normalny wcięty"/>
    <w:basedOn w:val="Normalny"/>
    <w:link w:val="NormalnywcityZnak"/>
    <w:rsid w:val="00291695"/>
    <w:pPr>
      <w:spacing w:after="0" w:line="240" w:lineRule="auto"/>
      <w:ind w:firstLine="567"/>
      <w:jc w:val="both"/>
    </w:pPr>
    <w:rPr>
      <w:rFonts w:ascii="Verdana" w:eastAsia="Calibri" w:hAnsi="Verdana" w:cs="Times New Roman"/>
      <w:sz w:val="20"/>
      <w:szCs w:val="20"/>
      <w:lang w:eastAsia="pl-PL"/>
    </w:rPr>
  </w:style>
  <w:style w:type="character" w:customStyle="1" w:styleId="NormalnywcityZnak">
    <w:name w:val="Normalny wcięty Znak"/>
    <w:link w:val="Normalnywcity"/>
    <w:locked/>
    <w:rsid w:val="00291695"/>
    <w:rPr>
      <w:rFonts w:ascii="Verdana" w:eastAsia="Calibri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29169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Listapunktowana">
    <w:name w:val="List Bullet"/>
    <w:basedOn w:val="Normalny"/>
    <w:unhideWhenUsed/>
    <w:rsid w:val="00291695"/>
    <w:pPr>
      <w:numPr>
        <w:numId w:val="17"/>
      </w:numPr>
      <w:spacing w:after="200" w:line="276" w:lineRule="auto"/>
      <w:contextualSpacing/>
    </w:pPr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1695"/>
    <w:pPr>
      <w:spacing w:after="120" w:line="276" w:lineRule="auto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1695"/>
    <w:rPr>
      <w:rFonts w:ascii="Calibri" w:eastAsia="Times New Roman" w:hAnsi="Calibri" w:cs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1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16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Obiekt Znak,List Paragraph1 Znak,Numerowanie Znak,List Paragraph Znak,Akapit z listą2 Znak,normalny tekst Znak,Akapit z listą4 Znak,BulletC Znak,Liste à puces retrait droite Znak"/>
    <w:link w:val="Akapitzlist"/>
    <w:uiPriority w:val="34"/>
    <w:qFormat/>
    <w:rsid w:val="00291695"/>
    <w:rPr>
      <w:rFonts w:ascii="Calibri" w:eastAsia="Times New Roman" w:hAnsi="Calibri" w:cs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291695"/>
    <w:rPr>
      <w:b/>
      <w:bCs/>
    </w:rPr>
  </w:style>
  <w:style w:type="paragraph" w:customStyle="1" w:styleId="Akapitzlist1">
    <w:name w:val="Akapit z listą1"/>
    <w:basedOn w:val="Normalny"/>
    <w:rsid w:val="002916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1695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291695"/>
    <w:rPr>
      <w:color w:val="954F72"/>
      <w:u w:val="single"/>
    </w:rPr>
  </w:style>
  <w:style w:type="paragraph" w:customStyle="1" w:styleId="msonormal0">
    <w:name w:val="msonormal"/>
    <w:basedOn w:val="Normalny"/>
    <w:rsid w:val="00291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16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16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16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16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1695"/>
    <w:rPr>
      <w:b/>
      <w:bCs/>
      <w:sz w:val="20"/>
      <w:szCs w:val="20"/>
    </w:rPr>
  </w:style>
  <w:style w:type="paragraph" w:customStyle="1" w:styleId="xl65">
    <w:name w:val="xl65"/>
    <w:basedOn w:val="Normalny"/>
    <w:rsid w:val="002916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916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177</Pages>
  <Words>40848</Words>
  <Characters>245094</Characters>
  <Application>Microsoft Office Word</Application>
  <DocSecurity>0</DocSecurity>
  <Lines>2042</Lines>
  <Paragraphs>570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21</cp:revision>
  <cp:lastPrinted>2023-01-24T07:34:00Z</cp:lastPrinted>
  <dcterms:created xsi:type="dcterms:W3CDTF">2021-03-11T10:01:00Z</dcterms:created>
  <dcterms:modified xsi:type="dcterms:W3CDTF">2023-01-25T14:54:00Z</dcterms:modified>
</cp:coreProperties>
</file>