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30294" w14:textId="77777777" w:rsidR="007B2D97" w:rsidRDefault="001D0904" w:rsidP="007B2D97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WOO-I.420.</w:t>
      </w:r>
      <w:r w:rsidR="00F11FE9" w:rsidRPr="007B2D97">
        <w:rPr>
          <w:rFonts w:asciiTheme="minorHAnsi" w:hAnsiTheme="minorHAnsi" w:cstheme="minorHAnsi"/>
          <w:sz w:val="22"/>
          <w:szCs w:val="22"/>
        </w:rPr>
        <w:t>21</w:t>
      </w:r>
      <w:r w:rsidR="00632382" w:rsidRPr="007B2D97">
        <w:rPr>
          <w:rFonts w:asciiTheme="minorHAnsi" w:hAnsiTheme="minorHAnsi" w:cstheme="minorHAnsi"/>
          <w:sz w:val="22"/>
          <w:szCs w:val="22"/>
        </w:rPr>
        <w:t>.2022</w:t>
      </w:r>
      <w:r w:rsidR="00F11FE9" w:rsidRPr="007B2D97">
        <w:rPr>
          <w:rFonts w:asciiTheme="minorHAnsi" w:hAnsiTheme="minorHAnsi" w:cstheme="minorHAnsi"/>
          <w:sz w:val="22"/>
          <w:szCs w:val="22"/>
        </w:rPr>
        <w:t>.</w:t>
      </w:r>
      <w:r w:rsidR="00632382" w:rsidRPr="007B2D97">
        <w:rPr>
          <w:rFonts w:asciiTheme="minorHAnsi" w:hAnsiTheme="minorHAnsi" w:cstheme="minorHAnsi"/>
          <w:sz w:val="22"/>
          <w:szCs w:val="22"/>
        </w:rPr>
        <w:t>NS</w:t>
      </w:r>
      <w:r w:rsidR="0037390F" w:rsidRPr="007B2D97">
        <w:rPr>
          <w:rFonts w:asciiTheme="minorHAnsi" w:hAnsiTheme="minorHAnsi" w:cstheme="minorHAnsi"/>
          <w:sz w:val="22"/>
          <w:szCs w:val="22"/>
        </w:rPr>
        <w:t>.9</w:t>
      </w:r>
      <w:r w:rsidR="00632382" w:rsidRPr="007B2D97">
        <w:rPr>
          <w:rFonts w:asciiTheme="minorHAnsi" w:hAnsiTheme="minorHAnsi" w:cstheme="minorHAnsi"/>
          <w:sz w:val="22"/>
          <w:szCs w:val="22"/>
        </w:rPr>
        <w:t xml:space="preserve">    </w:t>
      </w:r>
      <w:r w:rsidR="00632382" w:rsidRPr="007B2D97">
        <w:rPr>
          <w:rFonts w:asciiTheme="minorHAnsi" w:hAnsiTheme="minorHAnsi" w:cstheme="minorHAnsi"/>
          <w:sz w:val="22"/>
          <w:szCs w:val="22"/>
        </w:rPr>
        <w:tab/>
      </w:r>
      <w:r w:rsidR="00632382" w:rsidRPr="007B2D97">
        <w:rPr>
          <w:rFonts w:asciiTheme="minorHAnsi" w:hAnsiTheme="minorHAnsi" w:cstheme="minorHAnsi"/>
          <w:sz w:val="22"/>
          <w:szCs w:val="22"/>
        </w:rPr>
        <w:tab/>
      </w:r>
      <w:r w:rsidR="00632382" w:rsidRPr="007B2D97">
        <w:rPr>
          <w:rFonts w:asciiTheme="minorHAnsi" w:hAnsiTheme="minorHAnsi" w:cstheme="minorHAnsi"/>
          <w:sz w:val="22"/>
          <w:szCs w:val="22"/>
        </w:rPr>
        <w:tab/>
      </w:r>
      <w:r w:rsidR="00632382" w:rsidRPr="007B2D9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37390F" w:rsidRPr="007B2D97">
        <w:rPr>
          <w:rFonts w:asciiTheme="minorHAnsi" w:hAnsiTheme="minorHAnsi" w:cstheme="minorHAnsi"/>
          <w:sz w:val="22"/>
          <w:szCs w:val="22"/>
        </w:rPr>
        <w:t xml:space="preserve">  </w:t>
      </w:r>
      <w:r w:rsidR="00596F48" w:rsidRPr="007B2D97">
        <w:rPr>
          <w:rFonts w:asciiTheme="minorHAnsi" w:hAnsiTheme="minorHAnsi" w:cstheme="minorHAnsi"/>
          <w:sz w:val="22"/>
          <w:szCs w:val="22"/>
        </w:rPr>
        <w:t xml:space="preserve">    </w:t>
      </w:r>
      <w:r w:rsidR="00F11FE9" w:rsidRPr="007B2D97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596F48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632382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Pr="007B2D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FF3F790" w14:textId="347FA50C" w:rsidR="00C9362B" w:rsidRPr="007B2D97" w:rsidRDefault="001D0904" w:rsidP="007B2D97">
      <w:pPr>
        <w:spacing w:before="12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 Kielce, dnia  </w:t>
      </w:r>
      <w:r w:rsidR="00F11FE9" w:rsidRPr="007B2D97">
        <w:rPr>
          <w:rFonts w:asciiTheme="minorHAnsi" w:hAnsiTheme="minorHAnsi" w:cstheme="minorHAnsi"/>
          <w:sz w:val="22"/>
          <w:szCs w:val="22"/>
        </w:rPr>
        <w:t>1</w:t>
      </w:r>
      <w:r w:rsidR="00B17AAD" w:rsidRPr="007B2D97">
        <w:rPr>
          <w:rFonts w:asciiTheme="minorHAnsi" w:hAnsiTheme="minorHAnsi" w:cstheme="minorHAnsi"/>
          <w:sz w:val="22"/>
          <w:szCs w:val="22"/>
        </w:rPr>
        <w:t>1</w:t>
      </w:r>
      <w:r w:rsidR="001C0136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596F48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F11FE9" w:rsidRPr="007B2D97">
        <w:rPr>
          <w:rFonts w:asciiTheme="minorHAnsi" w:hAnsiTheme="minorHAnsi" w:cstheme="minorHAnsi"/>
          <w:sz w:val="22"/>
          <w:szCs w:val="22"/>
        </w:rPr>
        <w:t>kwietnia</w:t>
      </w:r>
      <w:r w:rsidRPr="007B2D97">
        <w:rPr>
          <w:rFonts w:asciiTheme="minorHAnsi" w:hAnsiTheme="minorHAnsi" w:cstheme="minorHAnsi"/>
          <w:sz w:val="22"/>
          <w:szCs w:val="22"/>
        </w:rPr>
        <w:t xml:space="preserve">  </w:t>
      </w:r>
      <w:r w:rsidR="00632382" w:rsidRPr="007B2D97">
        <w:rPr>
          <w:rFonts w:asciiTheme="minorHAnsi" w:hAnsiTheme="minorHAnsi" w:cstheme="minorHAnsi"/>
          <w:sz w:val="22"/>
          <w:szCs w:val="22"/>
        </w:rPr>
        <w:t>2023</w:t>
      </w:r>
      <w:r w:rsidRPr="007B2D97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7D6D4FD0" w14:textId="43BC93D2" w:rsidR="00C9362B" w:rsidRPr="007B2D97" w:rsidRDefault="00FB1B33" w:rsidP="007B2D97">
      <w:pPr>
        <w:keepNext/>
        <w:spacing w:before="120" w:line="276" w:lineRule="auto"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7B2D97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14:paraId="3B8B238C" w14:textId="2C48FFD4" w:rsidR="00771563" w:rsidRPr="007B2D97" w:rsidRDefault="00932FA9" w:rsidP="007B2D97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Zgodnie z </w:t>
      </w:r>
      <w:r w:rsidR="003F6877" w:rsidRPr="007B2D97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B327C7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§ 1</w:t>
      </w:r>
      <w:r w:rsidR="00A16B70" w:rsidRPr="007B2D97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F11FE9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art. 36 </w:t>
      </w:r>
      <w:r w:rsidRPr="007B2D97">
        <w:rPr>
          <w:rFonts w:asciiTheme="minorHAnsi" w:hAnsiTheme="minorHAnsi" w:cstheme="minorHAnsi"/>
          <w:snapToGrid w:val="0"/>
          <w:sz w:val="22"/>
          <w:szCs w:val="22"/>
        </w:rPr>
        <w:t>oraz</w:t>
      </w:r>
      <w:r w:rsidR="00720495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7B2D97">
        <w:rPr>
          <w:rFonts w:asciiTheme="minorHAnsi" w:hAnsiTheme="minorHAnsi" w:cstheme="minorHAnsi"/>
          <w:snapToGrid w:val="0"/>
          <w:sz w:val="22"/>
          <w:szCs w:val="22"/>
        </w:rPr>
        <w:t>art. 49</w:t>
      </w:r>
      <w:r w:rsidR="00B327C7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F6877" w:rsidRPr="007B2D97">
        <w:rPr>
          <w:rFonts w:asciiTheme="minorHAnsi" w:hAnsiTheme="minorHAnsi" w:cstheme="minorHAnsi"/>
          <w:snapToGrid w:val="0"/>
          <w:sz w:val="22"/>
          <w:szCs w:val="22"/>
        </w:rPr>
        <w:t>ustawy z dnia 14 czerwca 1960 r. Kodeks postępowania administracyjnego (</w:t>
      </w:r>
      <w:r w:rsidR="003F6877" w:rsidRPr="007B2D97">
        <w:rPr>
          <w:rFonts w:asciiTheme="minorHAnsi" w:hAnsiTheme="minorHAnsi" w:cstheme="minorHAnsi"/>
          <w:sz w:val="22"/>
          <w:szCs w:val="22"/>
        </w:rPr>
        <w:t>t</w:t>
      </w:r>
      <w:r w:rsidR="00E60CC6" w:rsidRPr="007B2D97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7B2D97">
        <w:rPr>
          <w:rFonts w:asciiTheme="minorHAnsi" w:hAnsiTheme="minorHAnsi" w:cstheme="minorHAnsi"/>
          <w:sz w:val="22"/>
          <w:szCs w:val="22"/>
        </w:rPr>
        <w:t>j</w:t>
      </w:r>
      <w:r w:rsidR="00E60CC6" w:rsidRPr="007B2D97">
        <w:rPr>
          <w:rFonts w:asciiTheme="minorHAnsi" w:hAnsiTheme="minorHAnsi" w:cstheme="minorHAnsi"/>
          <w:sz w:val="22"/>
          <w:szCs w:val="22"/>
        </w:rPr>
        <w:t>edn</w:t>
      </w:r>
      <w:r w:rsidR="003F6877" w:rsidRPr="007B2D97">
        <w:rPr>
          <w:rFonts w:asciiTheme="minorHAnsi" w:hAnsiTheme="minorHAnsi" w:cstheme="minorHAnsi"/>
          <w:sz w:val="22"/>
          <w:szCs w:val="22"/>
        </w:rPr>
        <w:t>. Dz.U. z 20</w:t>
      </w:r>
      <w:r w:rsidR="00E56134" w:rsidRPr="007B2D97">
        <w:rPr>
          <w:rFonts w:asciiTheme="minorHAnsi" w:hAnsiTheme="minorHAnsi" w:cstheme="minorHAnsi"/>
          <w:sz w:val="22"/>
          <w:szCs w:val="22"/>
        </w:rPr>
        <w:t>2</w:t>
      </w:r>
      <w:r w:rsidR="0037390F" w:rsidRPr="007B2D97">
        <w:rPr>
          <w:rFonts w:asciiTheme="minorHAnsi" w:hAnsiTheme="minorHAnsi" w:cstheme="minorHAnsi"/>
          <w:sz w:val="22"/>
          <w:szCs w:val="22"/>
        </w:rPr>
        <w:t xml:space="preserve">2 </w:t>
      </w:r>
      <w:r w:rsidR="003F6877" w:rsidRPr="007B2D97">
        <w:rPr>
          <w:rFonts w:asciiTheme="minorHAnsi" w:hAnsiTheme="minorHAnsi" w:cstheme="minorHAnsi"/>
          <w:sz w:val="22"/>
          <w:szCs w:val="22"/>
        </w:rPr>
        <w:t xml:space="preserve">r. poz. </w:t>
      </w:r>
      <w:r w:rsidR="0037390F" w:rsidRPr="007B2D97">
        <w:rPr>
          <w:rFonts w:asciiTheme="minorHAnsi" w:hAnsiTheme="minorHAnsi" w:cstheme="minorHAnsi"/>
          <w:sz w:val="22"/>
          <w:szCs w:val="22"/>
        </w:rPr>
        <w:t>2000</w:t>
      </w:r>
      <w:r w:rsidR="00F445C1" w:rsidRPr="007B2D97">
        <w:rPr>
          <w:rFonts w:asciiTheme="minorHAnsi" w:hAnsiTheme="minorHAnsi" w:cstheme="minorHAnsi"/>
          <w:sz w:val="22"/>
          <w:szCs w:val="22"/>
        </w:rPr>
        <w:t xml:space="preserve"> ze zm.</w:t>
      </w:r>
      <w:r w:rsidR="003F6877" w:rsidRPr="007B2D97">
        <w:rPr>
          <w:rFonts w:asciiTheme="minorHAnsi" w:hAnsiTheme="minorHAnsi" w:cstheme="minorHAnsi"/>
          <w:sz w:val="22"/>
          <w:szCs w:val="22"/>
        </w:rPr>
        <w:t xml:space="preserve">) </w:t>
      </w:r>
      <w:r w:rsidR="0037390F" w:rsidRPr="007B2D97">
        <w:rPr>
          <w:rFonts w:asciiTheme="minorHAnsi" w:hAnsiTheme="minorHAnsi" w:cstheme="minorHAnsi"/>
          <w:sz w:val="22"/>
          <w:szCs w:val="22"/>
        </w:rPr>
        <w:t xml:space="preserve">– cyt. dalej jako „k.p.a.” </w:t>
      </w:r>
      <w:r w:rsidR="004845B9" w:rsidRPr="007B2D97">
        <w:rPr>
          <w:rFonts w:asciiTheme="minorHAnsi" w:hAnsiTheme="minorHAnsi" w:cstheme="minorHAnsi"/>
          <w:sz w:val="22"/>
          <w:szCs w:val="22"/>
        </w:rPr>
        <w:t xml:space="preserve">w związku z art. </w:t>
      </w:r>
      <w:r w:rsidR="004845B9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74 ust. 3 i art. 75 ust. 1 pkt 1 lit. d </w:t>
      </w:r>
      <w:r w:rsidR="004845B9" w:rsidRPr="007B2D97">
        <w:rPr>
          <w:rFonts w:asciiTheme="minorHAnsi" w:hAnsiTheme="minorHAnsi" w:cstheme="minorHAnsi"/>
          <w:sz w:val="22"/>
          <w:szCs w:val="22"/>
        </w:rPr>
        <w:t>ustawy</w:t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z dnia 3 października 2008</w:t>
      </w:r>
      <w:r w:rsidR="003F6877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r. o udostępnianiu informacji </w:t>
      </w:r>
      <w:r w:rsidR="00E06610" w:rsidRPr="007B2D97">
        <w:rPr>
          <w:rFonts w:asciiTheme="minorHAnsi" w:hAnsiTheme="minorHAnsi" w:cstheme="minorHAnsi"/>
          <w:snapToGrid w:val="0"/>
          <w:sz w:val="22"/>
          <w:szCs w:val="22"/>
        </w:rPr>
        <w:br/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>o środowisku i jego o</w:t>
      </w:r>
      <w:r w:rsidR="00A32A3D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7B2D97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7B2D97">
        <w:rPr>
          <w:rFonts w:asciiTheme="minorHAnsi" w:hAnsiTheme="minorHAnsi" w:cstheme="minorHAnsi"/>
          <w:sz w:val="22"/>
          <w:szCs w:val="22"/>
        </w:rPr>
        <w:t>t</w:t>
      </w:r>
      <w:r w:rsidR="00E60CC6" w:rsidRPr="007B2D97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7B2D97">
        <w:rPr>
          <w:rFonts w:asciiTheme="minorHAnsi" w:hAnsiTheme="minorHAnsi" w:cstheme="minorHAnsi"/>
          <w:sz w:val="22"/>
          <w:szCs w:val="22"/>
        </w:rPr>
        <w:t>j</w:t>
      </w:r>
      <w:r w:rsidR="00E60CC6" w:rsidRPr="007B2D97">
        <w:rPr>
          <w:rFonts w:asciiTheme="minorHAnsi" w:hAnsiTheme="minorHAnsi" w:cstheme="minorHAnsi"/>
          <w:sz w:val="22"/>
          <w:szCs w:val="22"/>
        </w:rPr>
        <w:t>edn</w:t>
      </w:r>
      <w:r w:rsidR="00DD6376" w:rsidRPr="007B2D97">
        <w:rPr>
          <w:rFonts w:asciiTheme="minorHAnsi" w:hAnsiTheme="minorHAnsi" w:cstheme="minorHAnsi"/>
          <w:sz w:val="22"/>
          <w:szCs w:val="22"/>
        </w:rPr>
        <w:t>. Dz. U.</w:t>
      </w:r>
      <w:r w:rsidR="00180A26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5E5BCB" w:rsidRPr="007B2D97">
        <w:rPr>
          <w:rFonts w:asciiTheme="minorHAnsi" w:hAnsiTheme="minorHAnsi" w:cstheme="minorHAnsi"/>
          <w:sz w:val="22"/>
          <w:szCs w:val="22"/>
        </w:rPr>
        <w:t>z </w:t>
      </w:r>
      <w:r w:rsidR="00DD6376" w:rsidRPr="007B2D97">
        <w:rPr>
          <w:rFonts w:asciiTheme="minorHAnsi" w:hAnsiTheme="minorHAnsi" w:cstheme="minorHAnsi"/>
          <w:sz w:val="22"/>
          <w:szCs w:val="22"/>
        </w:rPr>
        <w:t>20</w:t>
      </w:r>
      <w:r w:rsidR="00E56134" w:rsidRPr="007B2D97">
        <w:rPr>
          <w:rFonts w:asciiTheme="minorHAnsi" w:hAnsiTheme="minorHAnsi" w:cstheme="minorHAnsi"/>
          <w:sz w:val="22"/>
          <w:szCs w:val="22"/>
        </w:rPr>
        <w:t>2</w:t>
      </w:r>
      <w:r w:rsidR="0037390F" w:rsidRPr="007B2D97">
        <w:rPr>
          <w:rFonts w:asciiTheme="minorHAnsi" w:hAnsiTheme="minorHAnsi" w:cstheme="minorHAnsi"/>
          <w:sz w:val="22"/>
          <w:szCs w:val="22"/>
        </w:rPr>
        <w:t>2</w:t>
      </w:r>
      <w:r w:rsidR="001B3EAE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7B2D97">
        <w:rPr>
          <w:rFonts w:asciiTheme="minorHAnsi" w:hAnsiTheme="minorHAnsi" w:cstheme="minorHAnsi"/>
          <w:sz w:val="22"/>
          <w:szCs w:val="22"/>
        </w:rPr>
        <w:t>r.</w:t>
      </w:r>
      <w:r w:rsidR="00DD6376" w:rsidRPr="007B2D97">
        <w:rPr>
          <w:rFonts w:asciiTheme="minorHAnsi" w:hAnsiTheme="minorHAnsi" w:cstheme="minorHAnsi"/>
          <w:sz w:val="22"/>
          <w:szCs w:val="22"/>
        </w:rPr>
        <w:t xml:space="preserve"> poz. </w:t>
      </w:r>
      <w:r w:rsidR="0037390F" w:rsidRPr="007B2D97">
        <w:rPr>
          <w:rFonts w:asciiTheme="minorHAnsi" w:hAnsiTheme="minorHAnsi" w:cstheme="minorHAnsi"/>
          <w:sz w:val="22"/>
          <w:szCs w:val="22"/>
        </w:rPr>
        <w:t>1029</w:t>
      </w:r>
      <w:r w:rsidR="00720495" w:rsidRPr="007B2D97">
        <w:rPr>
          <w:rFonts w:asciiTheme="minorHAnsi" w:hAnsiTheme="minorHAnsi" w:cstheme="minorHAnsi"/>
          <w:sz w:val="22"/>
          <w:szCs w:val="22"/>
        </w:rPr>
        <w:t xml:space="preserve"> ze zm.</w:t>
      </w:r>
      <w:r w:rsidR="00434A94" w:rsidRPr="007B2D97">
        <w:rPr>
          <w:rFonts w:asciiTheme="minorHAnsi" w:hAnsiTheme="minorHAnsi" w:cstheme="minorHAnsi"/>
          <w:sz w:val="22"/>
          <w:szCs w:val="22"/>
        </w:rPr>
        <w:t>)</w:t>
      </w:r>
      <w:r w:rsidR="00FB1B33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37390F" w:rsidRPr="007B2D97">
        <w:rPr>
          <w:rFonts w:asciiTheme="minorHAnsi" w:hAnsiTheme="minorHAnsi" w:cstheme="minorHAnsi"/>
          <w:sz w:val="22"/>
          <w:szCs w:val="22"/>
        </w:rPr>
        <w:t>– cyt. dalej jako UUOŚ</w:t>
      </w:r>
      <w:r w:rsidR="004845B9" w:rsidRPr="007B2D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E7A619" w14:textId="77777777" w:rsidR="004E2112" w:rsidRPr="007B2D97" w:rsidRDefault="004E2112" w:rsidP="007B2D97">
      <w:pPr>
        <w:spacing w:line="276" w:lineRule="auto"/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14:paraId="0EDD27C9" w14:textId="17BDEE25" w:rsidR="00BA7CC8" w:rsidRPr="007B2D97" w:rsidRDefault="00FB1B33" w:rsidP="007B2D9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B2D97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14:paraId="3436026B" w14:textId="77777777" w:rsidR="003F6063" w:rsidRPr="007B2D97" w:rsidRDefault="003F6063" w:rsidP="007B2D9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36B7AFD" w14:textId="1CC89612" w:rsidR="00DE7CD8" w:rsidRPr="007B2D97" w:rsidRDefault="00EA1D0D" w:rsidP="007B2D9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 xml:space="preserve">zawiadamia </w:t>
      </w:r>
      <w:r w:rsidR="005222D6" w:rsidRPr="007B2D97">
        <w:rPr>
          <w:rFonts w:asciiTheme="minorHAnsi" w:hAnsiTheme="minorHAnsi" w:cstheme="minorHAnsi"/>
          <w:bCs/>
          <w:sz w:val="22"/>
          <w:szCs w:val="22"/>
        </w:rPr>
        <w:t>strony postępowania</w:t>
      </w:r>
      <w:r w:rsidR="005222D6" w:rsidRPr="007B2D9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222D6" w:rsidRPr="007B2D97">
        <w:rPr>
          <w:rFonts w:asciiTheme="minorHAnsi" w:hAnsiTheme="minorHAnsi" w:cstheme="minorHAnsi"/>
          <w:b/>
          <w:sz w:val="22"/>
          <w:szCs w:val="22"/>
        </w:rPr>
        <w:t>o zakończeniu postępowania dowodowego</w:t>
      </w:r>
      <w:r w:rsidR="005222D6" w:rsidRPr="007B2D97">
        <w:rPr>
          <w:rFonts w:asciiTheme="minorHAnsi" w:hAnsiTheme="minorHAnsi" w:cstheme="minorHAnsi"/>
          <w:sz w:val="22"/>
          <w:szCs w:val="22"/>
        </w:rPr>
        <w:t xml:space="preserve"> w sprawie wydania decyzji o środowiskowych uwarunkowaniach dla przedsięwzięcia</w:t>
      </w:r>
      <w:r w:rsidR="005222D6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2E562A" w:rsidRPr="007B2D97">
        <w:rPr>
          <w:rFonts w:asciiTheme="minorHAnsi" w:hAnsiTheme="minorHAnsi" w:cstheme="minorHAnsi"/>
          <w:sz w:val="22"/>
          <w:szCs w:val="22"/>
        </w:rPr>
        <w:t xml:space="preserve">polegającego na </w:t>
      </w:r>
      <w:r w:rsidR="002E562A" w:rsidRPr="007B2D97">
        <w:rPr>
          <w:rFonts w:asciiTheme="minorHAnsi" w:hAnsiTheme="minorHAnsi" w:cstheme="minorHAnsi"/>
          <w:b/>
          <w:sz w:val="22"/>
          <w:szCs w:val="22"/>
        </w:rPr>
        <w:t>zmianie użytków leśnych na grunty orne na</w:t>
      </w:r>
      <w:r w:rsidR="002E562A" w:rsidRPr="007B2D97">
        <w:rPr>
          <w:rFonts w:asciiTheme="minorHAnsi" w:hAnsiTheme="minorHAnsi" w:cstheme="minorHAnsi"/>
          <w:b/>
          <w:iCs/>
          <w:sz w:val="22"/>
          <w:szCs w:val="22"/>
        </w:rPr>
        <w:t xml:space="preserve"> działce o nr </w:t>
      </w:r>
      <w:proofErr w:type="spellStart"/>
      <w:r w:rsidR="002E562A" w:rsidRPr="007B2D97">
        <w:rPr>
          <w:rFonts w:asciiTheme="minorHAnsi" w:hAnsiTheme="minorHAnsi" w:cstheme="minorHAnsi"/>
          <w:b/>
          <w:iCs/>
          <w:sz w:val="22"/>
          <w:szCs w:val="22"/>
        </w:rPr>
        <w:t>ewid</w:t>
      </w:r>
      <w:proofErr w:type="spellEnd"/>
      <w:r w:rsidR="002E562A" w:rsidRPr="007B2D97">
        <w:rPr>
          <w:rFonts w:asciiTheme="minorHAnsi" w:hAnsiTheme="minorHAnsi" w:cstheme="minorHAnsi"/>
          <w:b/>
          <w:iCs/>
          <w:sz w:val="22"/>
          <w:szCs w:val="22"/>
        </w:rPr>
        <w:t>. 61 obręb 0018 Zbigniewice Wieś, gmina Koprzywnica</w:t>
      </w:r>
      <w:r w:rsidR="00DD3001" w:rsidRPr="007B2D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22D6" w:rsidRPr="007B2D97">
        <w:rPr>
          <w:rFonts w:asciiTheme="minorHAnsi" w:hAnsiTheme="minorHAnsi" w:cstheme="minorHAnsi"/>
          <w:sz w:val="22"/>
          <w:szCs w:val="22"/>
        </w:rPr>
        <w:t>oraz o możliwości zapoznania się i wypowiedzenia, co do zebranych dowodów i materiałów oraz zgłoszonych żądań.</w:t>
      </w:r>
      <w:r w:rsidR="002E562A"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ED7D94" w:rsidRPr="007B2D97">
        <w:rPr>
          <w:rFonts w:asciiTheme="minorHAnsi" w:hAnsiTheme="minorHAnsi" w:cstheme="minorHAnsi"/>
          <w:sz w:val="22"/>
          <w:szCs w:val="22"/>
        </w:rPr>
        <w:t xml:space="preserve">Ponadto zawiadamiam, że </w:t>
      </w:r>
      <w:r w:rsidR="00C9362B" w:rsidRPr="007B2D97">
        <w:rPr>
          <w:rFonts w:asciiTheme="minorHAnsi" w:hAnsiTheme="minorHAnsi" w:cstheme="minorHAnsi"/>
          <w:sz w:val="22"/>
          <w:szCs w:val="22"/>
        </w:rPr>
        <w:t>Dyrektor Zarządu Zlewni w Sandomierzu Państwowego Gospodarstwa Wodnego Wody Polskie</w:t>
      </w:r>
      <w:r w:rsidR="00ED7D94" w:rsidRPr="007B2D97">
        <w:rPr>
          <w:rFonts w:asciiTheme="minorHAnsi" w:hAnsiTheme="minorHAnsi" w:cstheme="minorHAnsi"/>
          <w:sz w:val="22"/>
          <w:szCs w:val="22"/>
        </w:rPr>
        <w:t xml:space="preserve"> pismem </w:t>
      </w:r>
      <w:r w:rsidRPr="007B2D97">
        <w:rPr>
          <w:rFonts w:asciiTheme="minorHAnsi" w:hAnsiTheme="minorHAnsi" w:cstheme="minorHAnsi"/>
          <w:sz w:val="22"/>
          <w:szCs w:val="22"/>
        </w:rPr>
        <w:t xml:space="preserve">znak: </w:t>
      </w:r>
      <w:r w:rsidR="00C9362B" w:rsidRPr="007B2D97">
        <w:rPr>
          <w:rFonts w:asciiTheme="minorHAnsi" w:hAnsiTheme="minorHAnsi" w:cstheme="minorHAnsi"/>
          <w:sz w:val="22"/>
          <w:szCs w:val="22"/>
        </w:rPr>
        <w:t>KR.Z</w:t>
      </w:r>
      <w:r w:rsidRPr="007B2D97">
        <w:rPr>
          <w:rFonts w:asciiTheme="minorHAnsi" w:hAnsiTheme="minorHAnsi" w:cstheme="minorHAnsi"/>
          <w:sz w:val="22"/>
          <w:szCs w:val="22"/>
        </w:rPr>
        <w:t>ZŚ.</w:t>
      </w:r>
      <w:r w:rsidR="00C9362B" w:rsidRPr="007B2D97">
        <w:rPr>
          <w:rFonts w:asciiTheme="minorHAnsi" w:hAnsiTheme="minorHAnsi" w:cstheme="minorHAnsi"/>
          <w:sz w:val="22"/>
          <w:szCs w:val="22"/>
        </w:rPr>
        <w:t>4.</w:t>
      </w:r>
      <w:r w:rsidRPr="007B2D97">
        <w:rPr>
          <w:rFonts w:asciiTheme="minorHAnsi" w:hAnsiTheme="minorHAnsi" w:cstheme="minorHAnsi"/>
          <w:sz w:val="22"/>
          <w:szCs w:val="22"/>
        </w:rPr>
        <w:t>4901.</w:t>
      </w:r>
      <w:r w:rsidR="00C9362B" w:rsidRPr="007B2D97">
        <w:rPr>
          <w:rFonts w:asciiTheme="minorHAnsi" w:hAnsiTheme="minorHAnsi" w:cstheme="minorHAnsi"/>
          <w:sz w:val="22"/>
          <w:szCs w:val="22"/>
        </w:rPr>
        <w:t>31</w:t>
      </w:r>
      <w:r w:rsidRPr="007B2D97">
        <w:rPr>
          <w:rFonts w:asciiTheme="minorHAnsi" w:hAnsiTheme="minorHAnsi" w:cstheme="minorHAnsi"/>
          <w:sz w:val="22"/>
          <w:szCs w:val="22"/>
        </w:rPr>
        <w:t>.2023.</w:t>
      </w:r>
      <w:r w:rsidR="00C9362B" w:rsidRPr="007B2D97">
        <w:rPr>
          <w:rFonts w:asciiTheme="minorHAnsi" w:hAnsiTheme="minorHAnsi" w:cstheme="minorHAnsi"/>
          <w:sz w:val="22"/>
          <w:szCs w:val="22"/>
        </w:rPr>
        <w:t>NP</w:t>
      </w:r>
      <w:r w:rsidRPr="007B2D97">
        <w:rPr>
          <w:rFonts w:asciiTheme="minorHAnsi" w:hAnsiTheme="minorHAnsi" w:cstheme="minorHAnsi"/>
          <w:sz w:val="22"/>
          <w:szCs w:val="22"/>
        </w:rPr>
        <w:t xml:space="preserve"> </w:t>
      </w:r>
      <w:r w:rsidR="00C9362B" w:rsidRPr="007B2D97">
        <w:rPr>
          <w:rFonts w:asciiTheme="minorHAnsi" w:hAnsiTheme="minorHAnsi" w:cstheme="minorHAnsi"/>
          <w:sz w:val="22"/>
          <w:szCs w:val="22"/>
        </w:rPr>
        <w:t>z dnia 06.04</w:t>
      </w:r>
      <w:r w:rsidR="00ED7D94" w:rsidRPr="007B2D97">
        <w:rPr>
          <w:rFonts w:asciiTheme="minorHAnsi" w:hAnsiTheme="minorHAnsi" w:cstheme="minorHAnsi"/>
          <w:sz w:val="22"/>
          <w:szCs w:val="22"/>
        </w:rPr>
        <w:t xml:space="preserve">.2023 r. </w:t>
      </w:r>
      <w:r w:rsidR="00C9362B" w:rsidRPr="007B2D97">
        <w:rPr>
          <w:rFonts w:asciiTheme="minorHAnsi" w:hAnsiTheme="minorHAnsi" w:cstheme="minorHAnsi"/>
          <w:sz w:val="22"/>
          <w:szCs w:val="22"/>
        </w:rPr>
        <w:t>(data wpływu 07.04</w:t>
      </w:r>
      <w:r w:rsidR="00ED7D94" w:rsidRPr="007B2D97">
        <w:rPr>
          <w:rFonts w:asciiTheme="minorHAnsi" w:hAnsiTheme="minorHAnsi" w:cstheme="minorHAnsi"/>
          <w:sz w:val="22"/>
          <w:szCs w:val="22"/>
        </w:rPr>
        <w:t>.2023 r.) wyraził opinię o braku potrzeby przeprowadzenia oceny oddziaływania planowanego przedsięwzięcia na środowisko</w:t>
      </w:r>
      <w:r w:rsidRPr="007B2D97">
        <w:rPr>
          <w:rFonts w:asciiTheme="minorHAnsi" w:hAnsiTheme="minorHAnsi" w:cstheme="minorHAnsi"/>
          <w:sz w:val="22"/>
          <w:szCs w:val="22"/>
        </w:rPr>
        <w:t>.</w:t>
      </w:r>
    </w:p>
    <w:p w14:paraId="6F67B5D6" w14:textId="26131E04" w:rsidR="00F11FE9" w:rsidRPr="007B2D97" w:rsidRDefault="00F11FE9" w:rsidP="007B2D97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Z uwagi na powyższe oraz konieczność informowania stron postępowania w drodze </w:t>
      </w:r>
      <w:proofErr w:type="spellStart"/>
      <w:r w:rsidRPr="007B2D97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Pr="007B2D97">
        <w:rPr>
          <w:rFonts w:asciiTheme="minorHAnsi" w:hAnsiTheme="minorHAnsi" w:cstheme="minorHAnsi"/>
          <w:sz w:val="22"/>
          <w:szCs w:val="22"/>
        </w:rPr>
        <w:t xml:space="preserve"> i umożliwienia im zapoznania i wypowiedzenia się na temat zebranych dowodów i materiałów </w:t>
      </w:r>
      <w:r w:rsidRPr="007B2D97">
        <w:rPr>
          <w:rFonts w:asciiTheme="minorHAnsi" w:hAnsiTheme="minorHAnsi" w:cstheme="minorHAnsi"/>
          <w:sz w:val="22"/>
          <w:szCs w:val="22"/>
        </w:rPr>
        <w:br/>
        <w:t xml:space="preserve">w przedmiotowej sprawie, przedłużam termin załatwienia sprawy do dnia </w:t>
      </w:r>
      <w:r w:rsidR="002B261B" w:rsidRPr="007B2D97">
        <w:rPr>
          <w:rFonts w:asciiTheme="minorHAnsi" w:hAnsiTheme="minorHAnsi" w:cstheme="minorHAnsi"/>
          <w:b/>
          <w:sz w:val="22"/>
          <w:szCs w:val="22"/>
        </w:rPr>
        <w:t>19</w:t>
      </w:r>
      <w:r w:rsidRPr="007B2D97">
        <w:rPr>
          <w:rFonts w:asciiTheme="minorHAnsi" w:hAnsiTheme="minorHAnsi" w:cstheme="minorHAnsi"/>
          <w:b/>
          <w:sz w:val="22"/>
          <w:szCs w:val="22"/>
        </w:rPr>
        <w:t>.05.2023 r.</w:t>
      </w:r>
      <w:r w:rsidRPr="007B2D97">
        <w:rPr>
          <w:rFonts w:asciiTheme="minorHAnsi" w:hAnsiTheme="minorHAnsi" w:cstheme="minorHAnsi"/>
          <w:sz w:val="22"/>
          <w:szCs w:val="22"/>
        </w:rPr>
        <w:t xml:space="preserve"> Jednocześnie informuję o prawie do wniesienia ponaglenia zgodnie z art. 37 k.p.a.</w:t>
      </w:r>
    </w:p>
    <w:p w14:paraId="3BF9B917" w14:textId="39D65E7F" w:rsidR="00DD3001" w:rsidRPr="007B2D97" w:rsidRDefault="00C9362B" w:rsidP="007B2D97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W myśl art. 49 </w:t>
      </w:r>
      <w:proofErr w:type="spellStart"/>
      <w:r w:rsidRPr="007B2D97">
        <w:rPr>
          <w:rFonts w:asciiTheme="minorHAnsi" w:hAnsiTheme="minorHAnsi" w:cstheme="minorHAnsi"/>
          <w:sz w:val="22"/>
          <w:szCs w:val="22"/>
        </w:rPr>
        <w:t>k.</w:t>
      </w:r>
      <w:r w:rsidR="00B512B3" w:rsidRPr="007B2D97">
        <w:rPr>
          <w:rFonts w:asciiTheme="minorHAnsi" w:hAnsiTheme="minorHAnsi" w:cstheme="minorHAnsi"/>
          <w:sz w:val="22"/>
          <w:szCs w:val="22"/>
        </w:rPr>
        <w:t>p</w:t>
      </w:r>
      <w:r w:rsidRPr="007B2D97">
        <w:rPr>
          <w:rFonts w:asciiTheme="minorHAnsi" w:hAnsiTheme="minorHAnsi" w:cstheme="minorHAnsi"/>
          <w:sz w:val="22"/>
          <w:szCs w:val="22"/>
        </w:rPr>
        <w:t>.</w:t>
      </w:r>
      <w:r w:rsidR="00B512B3" w:rsidRPr="007B2D97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B512B3" w:rsidRPr="007B2D97">
        <w:rPr>
          <w:rFonts w:asciiTheme="minorHAnsi" w:hAnsiTheme="minorHAnsi" w:cstheme="minorHAnsi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 którym nastąpiło publiczne obwieszczenie. Wskazuje się </w:t>
      </w:r>
      <w:r w:rsidR="00B512B3" w:rsidRPr="007B2D97">
        <w:rPr>
          <w:rFonts w:asciiTheme="minorHAnsi" w:hAnsiTheme="minorHAnsi" w:cstheme="minorHAnsi"/>
          <w:snapToGrid w:val="0"/>
          <w:sz w:val="22"/>
          <w:szCs w:val="22"/>
        </w:rPr>
        <w:t xml:space="preserve">dzień  </w:t>
      </w:r>
      <w:r w:rsidRPr="007B2D97">
        <w:rPr>
          <w:rFonts w:asciiTheme="minorHAnsi" w:hAnsiTheme="minorHAnsi" w:cstheme="minorHAnsi"/>
          <w:b/>
          <w:snapToGrid w:val="0"/>
          <w:sz w:val="22"/>
          <w:szCs w:val="22"/>
        </w:rPr>
        <w:t>13</w:t>
      </w:r>
      <w:r w:rsidR="00B512B3" w:rsidRPr="007B2D97">
        <w:rPr>
          <w:rFonts w:asciiTheme="minorHAnsi" w:hAnsiTheme="minorHAnsi" w:cstheme="minorHAnsi"/>
          <w:b/>
          <w:snapToGrid w:val="0"/>
          <w:sz w:val="22"/>
          <w:szCs w:val="22"/>
        </w:rPr>
        <w:t>.0</w:t>
      </w:r>
      <w:r w:rsidRPr="007B2D97">
        <w:rPr>
          <w:rFonts w:asciiTheme="minorHAnsi" w:hAnsiTheme="minorHAnsi" w:cstheme="minorHAnsi"/>
          <w:b/>
          <w:snapToGrid w:val="0"/>
          <w:sz w:val="22"/>
          <w:szCs w:val="22"/>
        </w:rPr>
        <w:t>4</w:t>
      </w:r>
      <w:r w:rsidR="00B512B3" w:rsidRPr="007B2D97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.2023 </w:t>
      </w:r>
      <w:r w:rsidR="00B512B3" w:rsidRPr="007B2D97">
        <w:rPr>
          <w:rFonts w:asciiTheme="minorHAnsi" w:hAnsiTheme="minorHAnsi" w:cstheme="minorHAnsi"/>
          <w:b/>
          <w:sz w:val="22"/>
          <w:szCs w:val="22"/>
        </w:rPr>
        <w:t>r.</w:t>
      </w:r>
      <w:r w:rsidR="00B512B3" w:rsidRPr="007B2D97">
        <w:rPr>
          <w:rFonts w:asciiTheme="minorHAnsi" w:hAnsiTheme="minorHAnsi" w:cstheme="minorHAnsi"/>
          <w:sz w:val="22"/>
          <w:szCs w:val="22"/>
        </w:rPr>
        <w:t xml:space="preserve"> jako dzień, w którym nastąpiło publiczne obwieszczenie.</w:t>
      </w:r>
      <w:r w:rsidR="00DD3001" w:rsidRPr="007B2D9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131909" w14:textId="2BE904A2" w:rsidR="00B512B3" w:rsidRPr="007B2D97" w:rsidRDefault="00DD3001" w:rsidP="007B2D97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Decyzja kończąca postępowanie zostanie wydana nie wcześniej niż po upływie </w:t>
      </w:r>
      <w:r w:rsidR="00335203" w:rsidRPr="007B2D97">
        <w:rPr>
          <w:rFonts w:asciiTheme="minorHAnsi" w:hAnsiTheme="minorHAnsi" w:cstheme="minorHAnsi"/>
          <w:sz w:val="22"/>
          <w:szCs w:val="22"/>
        </w:rPr>
        <w:t>7</w:t>
      </w:r>
      <w:r w:rsidRPr="007B2D97">
        <w:rPr>
          <w:rFonts w:asciiTheme="minorHAnsi" w:hAnsiTheme="minorHAnsi" w:cstheme="minorHAnsi"/>
          <w:sz w:val="22"/>
          <w:szCs w:val="22"/>
        </w:rPr>
        <w:t xml:space="preserve"> dni </w:t>
      </w:r>
      <w:r w:rsidRPr="007B2D97">
        <w:rPr>
          <w:rFonts w:asciiTheme="minorHAnsi" w:hAnsiTheme="minorHAnsi" w:cstheme="minorHAnsi"/>
          <w:sz w:val="22"/>
          <w:szCs w:val="22"/>
        </w:rPr>
        <w:br/>
        <w:t>od dnia doręczenia niniejszego zawiadomienia.</w:t>
      </w:r>
    </w:p>
    <w:p w14:paraId="45B42E7C" w14:textId="77777777" w:rsidR="00B512B3" w:rsidRPr="007B2D97" w:rsidRDefault="00B512B3" w:rsidP="007B2D97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Z aktami sprawy można zapoznać się w pokoju nr 120 w Wydziale Ocen Oddziaływania </w:t>
      </w:r>
      <w:r w:rsidRPr="007B2D97">
        <w:rPr>
          <w:rFonts w:asciiTheme="minorHAnsi" w:hAnsiTheme="minorHAnsi" w:cstheme="minorHAnsi"/>
          <w:sz w:val="22"/>
          <w:szCs w:val="22"/>
        </w:rPr>
        <w:br/>
        <w:t xml:space="preserve">na Środowisko Regionalnej Dyrekcji Ochrony Środowiska w Kielcach po uprzednim umówieniu </w:t>
      </w:r>
      <w:r w:rsidRPr="007B2D97">
        <w:rPr>
          <w:rFonts w:asciiTheme="minorHAnsi" w:hAnsiTheme="minorHAnsi" w:cstheme="minorHAnsi"/>
          <w:sz w:val="22"/>
          <w:szCs w:val="22"/>
        </w:rPr>
        <w:br/>
        <w:t>się z pracownikiem tutejszej Dyrekcji (nr telefonu do kontaktu: 41 3435361 lub 41 3435363).</w:t>
      </w:r>
    </w:p>
    <w:p w14:paraId="28B141F8" w14:textId="77777777" w:rsidR="00DD3001" w:rsidRPr="007B2D97" w:rsidRDefault="00DD3001" w:rsidP="007B2D97">
      <w:pPr>
        <w:rPr>
          <w:rFonts w:asciiTheme="minorHAnsi" w:hAnsiTheme="minorHAnsi" w:cstheme="minorHAnsi"/>
          <w:sz w:val="22"/>
          <w:szCs w:val="22"/>
        </w:rPr>
      </w:pPr>
    </w:p>
    <w:p w14:paraId="497549D9" w14:textId="77777777" w:rsidR="001328AE" w:rsidRPr="007B2D97" w:rsidRDefault="001328AE" w:rsidP="007B2D97">
      <w:pPr>
        <w:rPr>
          <w:rFonts w:asciiTheme="minorHAnsi" w:hAnsiTheme="minorHAnsi" w:cstheme="minorHAnsi"/>
          <w:sz w:val="22"/>
          <w:szCs w:val="22"/>
        </w:rPr>
      </w:pPr>
    </w:p>
    <w:p w14:paraId="60FAC04D" w14:textId="77777777" w:rsidR="00C9362B" w:rsidRPr="007B2D97" w:rsidRDefault="00C9362B" w:rsidP="007B2D97">
      <w:pPr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Aldona Sobolak</w:t>
      </w:r>
    </w:p>
    <w:p w14:paraId="0EB04455" w14:textId="77777777" w:rsidR="00C9362B" w:rsidRPr="007B2D97" w:rsidRDefault="00C9362B" w:rsidP="007B2D97">
      <w:pPr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Regionalny Dyrektor Ochrony Środowiska</w:t>
      </w:r>
    </w:p>
    <w:p w14:paraId="3A87CF61" w14:textId="67B4EF31" w:rsidR="007166DA" w:rsidRPr="007B2D97" w:rsidRDefault="007B2D97" w:rsidP="007B2D97">
      <w:pPr>
        <w:rPr>
          <w:rStyle w:val="markedcontent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 Kielcach</w:t>
      </w:r>
    </w:p>
    <w:p w14:paraId="72F512E4" w14:textId="57A284B8" w:rsidR="003F6063" w:rsidRPr="007B2D97" w:rsidRDefault="00940F44" w:rsidP="007B2D9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7B2D97">
        <w:rPr>
          <w:rStyle w:val="markedcontent"/>
          <w:rFonts w:asciiTheme="minorHAnsi" w:hAnsiTheme="minorHAnsi" w:cstheme="minorHAnsi"/>
          <w:sz w:val="22"/>
          <w:szCs w:val="22"/>
        </w:rPr>
        <w:t>Obwieszczenie nastąpiło w</w:t>
      </w:r>
      <w:r w:rsidR="007B2D97">
        <w:rPr>
          <w:rStyle w:val="markedcontent"/>
          <w:rFonts w:asciiTheme="minorHAnsi" w:hAnsiTheme="minorHAnsi" w:cstheme="minorHAnsi"/>
          <w:sz w:val="22"/>
          <w:szCs w:val="22"/>
        </w:rPr>
        <w:t xml:space="preserve"> dniach: od 13.04.2023 r. do 27.04.2023 r.</w:t>
      </w:r>
      <w:bookmarkStart w:id="0" w:name="_GoBack"/>
      <w:bookmarkEnd w:id="0"/>
      <w:r w:rsidRPr="007B2D97">
        <w:rPr>
          <w:rFonts w:asciiTheme="minorHAnsi" w:hAnsiTheme="minorHAnsi" w:cstheme="minorHAnsi"/>
          <w:sz w:val="22"/>
          <w:szCs w:val="22"/>
        </w:rPr>
        <w:br/>
      </w:r>
      <w:r w:rsidRPr="007B2D97">
        <w:rPr>
          <w:rStyle w:val="markedcontent"/>
          <w:rFonts w:asciiTheme="minorHAnsi" w:hAnsiTheme="minorHAnsi" w:cstheme="minorHAnsi"/>
          <w:sz w:val="22"/>
          <w:szCs w:val="22"/>
        </w:rPr>
        <w:t>Sprawę prowadzi: Nina Siudak</w:t>
      </w:r>
      <w:r w:rsidRPr="007B2D97">
        <w:rPr>
          <w:rFonts w:asciiTheme="minorHAnsi" w:hAnsiTheme="minorHAnsi" w:cstheme="minorHAnsi"/>
          <w:sz w:val="22"/>
          <w:szCs w:val="22"/>
        </w:rPr>
        <w:br/>
      </w:r>
      <w:r w:rsidRPr="007B2D97">
        <w:rPr>
          <w:rStyle w:val="markedcontent"/>
          <w:rFonts w:asciiTheme="minorHAnsi" w:hAnsiTheme="minorHAnsi" w:cstheme="minorHAnsi"/>
          <w:sz w:val="22"/>
          <w:szCs w:val="22"/>
        </w:rPr>
        <w:t>Telefon kontaktowy: (41)3435361 lub (41)3435363</w:t>
      </w:r>
    </w:p>
    <w:p w14:paraId="0DC5390B" w14:textId="77777777" w:rsidR="00C9362B" w:rsidRPr="007B2D97" w:rsidRDefault="00C9362B" w:rsidP="007B2D97">
      <w:pPr>
        <w:rPr>
          <w:rFonts w:asciiTheme="minorHAnsi" w:hAnsiTheme="minorHAnsi" w:cstheme="minorHAnsi"/>
          <w:iCs/>
          <w:sz w:val="22"/>
          <w:szCs w:val="22"/>
        </w:rPr>
      </w:pPr>
      <w:r w:rsidRPr="007B2D97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14:paraId="622A16A3" w14:textId="234907CA" w:rsidR="00C9362B" w:rsidRPr="007B2D97" w:rsidRDefault="00C9362B" w:rsidP="007B2D97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</w:p>
    <w:p w14:paraId="03B35B89" w14:textId="77777777" w:rsidR="00C9362B" w:rsidRPr="007B2D97" w:rsidRDefault="00C9362B" w:rsidP="007B2D97">
      <w:pPr>
        <w:numPr>
          <w:ilvl w:val="0"/>
          <w:numId w:val="9"/>
        </w:numPr>
        <w:ind w:left="284" w:hanging="284"/>
        <w:contextualSpacing/>
        <w:rPr>
          <w:rFonts w:asciiTheme="minorHAnsi" w:hAnsiTheme="minorHAnsi" w:cstheme="minorHAnsi"/>
          <w:snapToGrid w:val="0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Pozostałe strony poprzez obwieszczenie wywieszone na tablicach ogłoszeń:</w:t>
      </w:r>
    </w:p>
    <w:p w14:paraId="12CB54F7" w14:textId="77777777" w:rsidR="00C9362B" w:rsidRPr="007B2D97" w:rsidRDefault="00C9362B" w:rsidP="007B2D97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proofErr w:type="spellStart"/>
      <w:r w:rsidRPr="007B2D97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7B2D97">
        <w:rPr>
          <w:rFonts w:asciiTheme="minorHAnsi" w:hAnsiTheme="minorHAnsi" w:cstheme="minorHAnsi"/>
          <w:sz w:val="22"/>
          <w:szCs w:val="22"/>
        </w:rPr>
        <w:t xml:space="preserve"> Koprzywnica</w:t>
      </w:r>
    </w:p>
    <w:p w14:paraId="1D873211" w14:textId="77777777" w:rsidR="00C9362B" w:rsidRPr="007B2D97" w:rsidRDefault="00C9362B" w:rsidP="007B2D97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w siedzibie Regionalnej Dyrekcji Ochrony Środowiska w Kielcach</w:t>
      </w:r>
    </w:p>
    <w:p w14:paraId="669881B4" w14:textId="77777777" w:rsidR="00C9362B" w:rsidRPr="007B2D97" w:rsidRDefault="00C9362B" w:rsidP="007B2D97">
      <w:pPr>
        <w:numPr>
          <w:ilvl w:val="0"/>
          <w:numId w:val="2"/>
        </w:numPr>
        <w:tabs>
          <w:tab w:val="left" w:pos="0"/>
        </w:tabs>
        <w:ind w:left="426" w:hanging="142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w Biuletynie Informacji Publicznej Regionalnej Dyrekcji Ochrony Środowiska w Kielcach</w:t>
      </w:r>
    </w:p>
    <w:p w14:paraId="03B4B3D5" w14:textId="77777777" w:rsidR="00C9362B" w:rsidRPr="007B2D97" w:rsidRDefault="00C9362B" w:rsidP="007B2D97">
      <w:pPr>
        <w:numPr>
          <w:ilvl w:val="0"/>
          <w:numId w:val="9"/>
        </w:numPr>
        <w:tabs>
          <w:tab w:val="left" w:pos="0"/>
        </w:tabs>
        <w:ind w:left="284" w:hanging="284"/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aa</w:t>
      </w:r>
    </w:p>
    <w:p w14:paraId="363210C2" w14:textId="77777777" w:rsidR="00940F44" w:rsidRPr="007B2D97" w:rsidRDefault="00940F44" w:rsidP="007B2D97">
      <w:pPr>
        <w:tabs>
          <w:tab w:val="left" w:pos="0"/>
        </w:tabs>
        <w:rPr>
          <w:rStyle w:val="markedcontent"/>
          <w:rFonts w:asciiTheme="minorHAnsi" w:hAnsiTheme="minorHAnsi" w:cstheme="minorHAnsi"/>
          <w:sz w:val="22"/>
          <w:szCs w:val="22"/>
        </w:rPr>
      </w:pPr>
    </w:p>
    <w:p w14:paraId="6B66C19B" w14:textId="77777777" w:rsidR="00F11FE9" w:rsidRPr="007B2D97" w:rsidRDefault="00F11FE9" w:rsidP="007B2D97">
      <w:pPr>
        <w:rPr>
          <w:rFonts w:asciiTheme="minorHAnsi" w:hAnsiTheme="minorHAnsi" w:cstheme="minorHAnsi"/>
          <w:bCs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 xml:space="preserve">Art. 10 § 1 k.p.a. „Organy administracji publicznej obowiązane są zapewnić stronom czynny udział </w:t>
      </w:r>
      <w:r w:rsidRPr="007B2D97">
        <w:rPr>
          <w:rFonts w:asciiTheme="minorHAnsi" w:hAnsiTheme="minorHAnsi" w:cstheme="minorHAnsi"/>
          <w:bCs/>
          <w:sz w:val="22"/>
          <w:szCs w:val="22"/>
        </w:rPr>
        <w:br/>
        <w:t xml:space="preserve">w każdym stadium postępowania, a przed wydaniem decyzji umożliwić im wypowiedzenie się co do zebranych dowodów i materiałów oraz zgłoszonych żądań”. </w:t>
      </w:r>
    </w:p>
    <w:p w14:paraId="601E3B1D" w14:textId="77777777" w:rsidR="00F11FE9" w:rsidRPr="007B2D97" w:rsidRDefault="00F11FE9" w:rsidP="007B2D97">
      <w:pPr>
        <w:rPr>
          <w:rFonts w:asciiTheme="minorHAnsi" w:hAnsiTheme="minorHAnsi" w:cstheme="minorHAnsi"/>
          <w:bCs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>Art.  36 § 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02CEAD11" w14:textId="77777777" w:rsidR="00F11FE9" w:rsidRPr="007B2D97" w:rsidRDefault="00F11FE9" w:rsidP="007B2D97">
      <w:pPr>
        <w:rPr>
          <w:rFonts w:asciiTheme="minorHAnsi" w:hAnsiTheme="minorHAnsi" w:cstheme="minorHAnsi"/>
          <w:bCs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>Art.  36 §  2 k.p.a. „Ten sam obowiązek ciąży na organie administracji publicznej również w przypadku zwłoki w załatwieniu sprawy z przyczyn niezależnych od organu”.</w:t>
      </w:r>
    </w:p>
    <w:p w14:paraId="4DD21D5F" w14:textId="77777777" w:rsidR="00F11FE9" w:rsidRPr="007B2D97" w:rsidRDefault="00F11FE9" w:rsidP="007B2D97">
      <w:pPr>
        <w:rPr>
          <w:rFonts w:asciiTheme="minorHAnsi" w:hAnsiTheme="minorHAnsi" w:cstheme="minorHAnsi"/>
          <w:bCs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>Art.  37 §  1 k.p.a. „Stronie służy prawo do wniesienia ponaglenia, jeżeli:</w:t>
      </w:r>
    </w:p>
    <w:p w14:paraId="10BDA833" w14:textId="77777777" w:rsidR="00F11FE9" w:rsidRPr="007B2D97" w:rsidRDefault="00F11FE9" w:rsidP="007B2D97">
      <w:pPr>
        <w:rPr>
          <w:rFonts w:asciiTheme="minorHAnsi" w:hAnsiTheme="minorHAnsi" w:cstheme="minorHAnsi"/>
          <w:bCs/>
          <w:sz w:val="22"/>
          <w:szCs w:val="22"/>
        </w:rPr>
      </w:pPr>
      <w:r w:rsidRPr="007B2D97">
        <w:rPr>
          <w:rFonts w:asciiTheme="minorHAnsi" w:hAnsiTheme="minorHAnsi" w:cstheme="minorHAnsi"/>
          <w:bCs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14:paraId="56EA591C" w14:textId="77777777" w:rsidR="00F11FE9" w:rsidRPr="007B2D97" w:rsidRDefault="00F11FE9" w:rsidP="007B2D97">
      <w:pPr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776963EE" w14:textId="77777777" w:rsidR="00F11FE9" w:rsidRPr="007B2D97" w:rsidRDefault="00F11FE9" w:rsidP="007B2D97">
      <w:pPr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12B9CB8" w14:textId="77777777" w:rsidR="00F11FE9" w:rsidRPr="007B2D97" w:rsidRDefault="00F11FE9" w:rsidP="007B2D97">
      <w:pPr>
        <w:rPr>
          <w:rFonts w:asciiTheme="minorHAnsi" w:hAnsiTheme="minorHAnsi" w:cstheme="minorHAnsi"/>
          <w:sz w:val="22"/>
          <w:szCs w:val="22"/>
        </w:rPr>
      </w:pPr>
      <w:r w:rsidRPr="007B2D97">
        <w:rPr>
          <w:rFonts w:asciiTheme="minorHAnsi" w:hAnsiTheme="minorHAnsi" w:cstheme="minorHAnsi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4B66CED" w14:textId="77777777" w:rsidR="00D3323C" w:rsidRPr="007B2D97" w:rsidRDefault="00D3323C" w:rsidP="007B2D97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sectPr w:rsidR="00D3323C" w:rsidRPr="007B2D97" w:rsidSect="00015E8F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B4ED8E" w14:textId="77777777" w:rsidR="005C0BE4" w:rsidRDefault="005C0BE4" w:rsidP="004456FB">
      <w:r>
        <w:separator/>
      </w:r>
    </w:p>
  </w:endnote>
  <w:endnote w:type="continuationSeparator" w:id="0">
    <w:p w14:paraId="605EFA0B" w14:textId="77777777" w:rsidR="005C0BE4" w:rsidRDefault="005C0BE4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CDA24" w14:textId="77777777" w:rsidR="005C0BE4" w:rsidRDefault="005C0BE4" w:rsidP="004456FB">
      <w:r>
        <w:separator/>
      </w:r>
    </w:p>
  </w:footnote>
  <w:footnote w:type="continuationSeparator" w:id="0">
    <w:p w14:paraId="1F67E299" w14:textId="77777777" w:rsidR="005C0BE4" w:rsidRDefault="005C0BE4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F98A2" w14:textId="77777777" w:rsidR="004456FB" w:rsidRDefault="004456FB">
    <w:pPr>
      <w:pStyle w:val="Nagwek"/>
    </w:pPr>
  </w:p>
  <w:p w14:paraId="421F31F4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7035F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668CC950" wp14:editId="4213EE42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AD9463A" w14:textId="7777777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5C67FC6E" w14:textId="77777777"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1C4BEE3E" w14:textId="77777777"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14:paraId="27FF71AE" w14:textId="77777777" w:rsidR="00771563" w:rsidRPr="00771563" w:rsidRDefault="00771563" w:rsidP="004456FB">
    <w:pPr>
      <w:pStyle w:val="Nagwek"/>
      <w:rPr>
        <w:rFonts w:ascii="Garamond" w:hAnsi="Garamond"/>
        <w:b/>
        <w:bCs/>
        <w:smallCaps/>
        <w:sz w:val="20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5470E"/>
    <w:multiLevelType w:val="hybridMultilevel"/>
    <w:tmpl w:val="95CE95C0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2C0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B4D85"/>
    <w:multiLevelType w:val="hybridMultilevel"/>
    <w:tmpl w:val="68225C44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2" w15:restartNumberingAfterBreak="0">
    <w:nsid w:val="79EA6203"/>
    <w:multiLevelType w:val="hybridMultilevel"/>
    <w:tmpl w:val="D444D44E"/>
    <w:lvl w:ilvl="0" w:tplc="18E2EB64"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5"/>
  </w:num>
  <w:num w:numId="5">
    <w:abstractNumId w:val="19"/>
  </w:num>
  <w:num w:numId="6">
    <w:abstractNumId w:val="16"/>
  </w:num>
  <w:num w:numId="7">
    <w:abstractNumId w:val="18"/>
  </w:num>
  <w:num w:numId="8">
    <w:abstractNumId w:val="7"/>
  </w:num>
  <w:num w:numId="9">
    <w:abstractNumId w:val="4"/>
  </w:num>
  <w:num w:numId="10">
    <w:abstractNumId w:val="8"/>
  </w:num>
  <w:num w:numId="11">
    <w:abstractNumId w:val="23"/>
  </w:num>
  <w:num w:numId="12">
    <w:abstractNumId w:val="20"/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"/>
  </w:num>
  <w:num w:numId="17">
    <w:abstractNumId w:val="2"/>
  </w:num>
  <w:num w:numId="18">
    <w:abstractNumId w:val="13"/>
  </w:num>
  <w:num w:numId="19">
    <w:abstractNumId w:val="3"/>
  </w:num>
  <w:num w:numId="20">
    <w:abstractNumId w:val="14"/>
  </w:num>
  <w:num w:numId="21">
    <w:abstractNumId w:val="22"/>
  </w:num>
  <w:num w:numId="22">
    <w:abstractNumId w:val="11"/>
  </w:num>
  <w:num w:numId="23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15E8F"/>
    <w:rsid w:val="00016FE7"/>
    <w:rsid w:val="0002179A"/>
    <w:rsid w:val="000302ED"/>
    <w:rsid w:val="00031F42"/>
    <w:rsid w:val="00045532"/>
    <w:rsid w:val="0005013B"/>
    <w:rsid w:val="00050F2F"/>
    <w:rsid w:val="00051196"/>
    <w:rsid w:val="000527E0"/>
    <w:rsid w:val="000546FD"/>
    <w:rsid w:val="000570DA"/>
    <w:rsid w:val="000578A0"/>
    <w:rsid w:val="00061CD6"/>
    <w:rsid w:val="000736C3"/>
    <w:rsid w:val="00081034"/>
    <w:rsid w:val="0008130A"/>
    <w:rsid w:val="00084E5C"/>
    <w:rsid w:val="000864DF"/>
    <w:rsid w:val="000A6CCB"/>
    <w:rsid w:val="000B058E"/>
    <w:rsid w:val="000B77ED"/>
    <w:rsid w:val="000C025B"/>
    <w:rsid w:val="000C436C"/>
    <w:rsid w:val="000D1354"/>
    <w:rsid w:val="000D1C9B"/>
    <w:rsid w:val="000F24DF"/>
    <w:rsid w:val="000F3362"/>
    <w:rsid w:val="000F336F"/>
    <w:rsid w:val="000F4262"/>
    <w:rsid w:val="001000A8"/>
    <w:rsid w:val="00102284"/>
    <w:rsid w:val="00115D5D"/>
    <w:rsid w:val="00120BB3"/>
    <w:rsid w:val="0012121D"/>
    <w:rsid w:val="00121422"/>
    <w:rsid w:val="00121F84"/>
    <w:rsid w:val="00122D09"/>
    <w:rsid w:val="001328AE"/>
    <w:rsid w:val="00134003"/>
    <w:rsid w:val="0014408C"/>
    <w:rsid w:val="00145362"/>
    <w:rsid w:val="00145892"/>
    <w:rsid w:val="00146362"/>
    <w:rsid w:val="00147BEB"/>
    <w:rsid w:val="00150D82"/>
    <w:rsid w:val="00151C80"/>
    <w:rsid w:val="00151F82"/>
    <w:rsid w:val="001529C5"/>
    <w:rsid w:val="00152F99"/>
    <w:rsid w:val="00155BC6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9399F"/>
    <w:rsid w:val="001A1188"/>
    <w:rsid w:val="001A1E5A"/>
    <w:rsid w:val="001A486B"/>
    <w:rsid w:val="001A4FFB"/>
    <w:rsid w:val="001A6182"/>
    <w:rsid w:val="001B05B6"/>
    <w:rsid w:val="001B1E96"/>
    <w:rsid w:val="001B382C"/>
    <w:rsid w:val="001B3D00"/>
    <w:rsid w:val="001B3EAE"/>
    <w:rsid w:val="001B419D"/>
    <w:rsid w:val="001C0136"/>
    <w:rsid w:val="001C1BFF"/>
    <w:rsid w:val="001C1DAD"/>
    <w:rsid w:val="001C5850"/>
    <w:rsid w:val="001D0904"/>
    <w:rsid w:val="001D1563"/>
    <w:rsid w:val="001F4145"/>
    <w:rsid w:val="00207E19"/>
    <w:rsid w:val="00210232"/>
    <w:rsid w:val="002119A4"/>
    <w:rsid w:val="00211F03"/>
    <w:rsid w:val="00212ACB"/>
    <w:rsid w:val="00221ED2"/>
    <w:rsid w:val="00224A8B"/>
    <w:rsid w:val="00224CC8"/>
    <w:rsid w:val="00227C15"/>
    <w:rsid w:val="00236544"/>
    <w:rsid w:val="00237020"/>
    <w:rsid w:val="00264366"/>
    <w:rsid w:val="002643C3"/>
    <w:rsid w:val="002671AA"/>
    <w:rsid w:val="0026787D"/>
    <w:rsid w:val="0027260B"/>
    <w:rsid w:val="0028146F"/>
    <w:rsid w:val="00281AD1"/>
    <w:rsid w:val="002910D1"/>
    <w:rsid w:val="00294BAD"/>
    <w:rsid w:val="002966D1"/>
    <w:rsid w:val="00296F1A"/>
    <w:rsid w:val="002A02F2"/>
    <w:rsid w:val="002A0934"/>
    <w:rsid w:val="002B261B"/>
    <w:rsid w:val="002B5357"/>
    <w:rsid w:val="002B6FED"/>
    <w:rsid w:val="002B7719"/>
    <w:rsid w:val="002C0A75"/>
    <w:rsid w:val="002C3DC4"/>
    <w:rsid w:val="002C4964"/>
    <w:rsid w:val="002C54AE"/>
    <w:rsid w:val="002D646B"/>
    <w:rsid w:val="002E0011"/>
    <w:rsid w:val="002E562A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264D8"/>
    <w:rsid w:val="0032793B"/>
    <w:rsid w:val="00334C06"/>
    <w:rsid w:val="00335203"/>
    <w:rsid w:val="003360EC"/>
    <w:rsid w:val="003543B0"/>
    <w:rsid w:val="00355E24"/>
    <w:rsid w:val="00361094"/>
    <w:rsid w:val="00364A0F"/>
    <w:rsid w:val="0036547E"/>
    <w:rsid w:val="00372650"/>
    <w:rsid w:val="0037390F"/>
    <w:rsid w:val="00390634"/>
    <w:rsid w:val="00390916"/>
    <w:rsid w:val="00393D18"/>
    <w:rsid w:val="00395F5F"/>
    <w:rsid w:val="003968E3"/>
    <w:rsid w:val="003A0973"/>
    <w:rsid w:val="003A1375"/>
    <w:rsid w:val="003A1AF4"/>
    <w:rsid w:val="003B5913"/>
    <w:rsid w:val="003B6AEE"/>
    <w:rsid w:val="003B7402"/>
    <w:rsid w:val="003B7F2E"/>
    <w:rsid w:val="003C16A1"/>
    <w:rsid w:val="003C558C"/>
    <w:rsid w:val="003C716D"/>
    <w:rsid w:val="003C7F49"/>
    <w:rsid w:val="003E6729"/>
    <w:rsid w:val="003E6C55"/>
    <w:rsid w:val="003F11D1"/>
    <w:rsid w:val="003F3B06"/>
    <w:rsid w:val="003F6063"/>
    <w:rsid w:val="003F6877"/>
    <w:rsid w:val="00400BD0"/>
    <w:rsid w:val="00401D4B"/>
    <w:rsid w:val="00405DB7"/>
    <w:rsid w:val="004062A5"/>
    <w:rsid w:val="00420D6B"/>
    <w:rsid w:val="00424983"/>
    <w:rsid w:val="00424B2D"/>
    <w:rsid w:val="004265E0"/>
    <w:rsid w:val="004344CF"/>
    <w:rsid w:val="00434A94"/>
    <w:rsid w:val="00435313"/>
    <w:rsid w:val="00435CBA"/>
    <w:rsid w:val="00437C5A"/>
    <w:rsid w:val="00441DAE"/>
    <w:rsid w:val="004456FB"/>
    <w:rsid w:val="004527A5"/>
    <w:rsid w:val="004570F7"/>
    <w:rsid w:val="004600AE"/>
    <w:rsid w:val="00460A44"/>
    <w:rsid w:val="004652EB"/>
    <w:rsid w:val="004664AF"/>
    <w:rsid w:val="0047298D"/>
    <w:rsid w:val="00472D80"/>
    <w:rsid w:val="0047333A"/>
    <w:rsid w:val="00474ACC"/>
    <w:rsid w:val="00475E38"/>
    <w:rsid w:val="00482856"/>
    <w:rsid w:val="00482FCB"/>
    <w:rsid w:val="0048349D"/>
    <w:rsid w:val="004845B9"/>
    <w:rsid w:val="0048679F"/>
    <w:rsid w:val="00486925"/>
    <w:rsid w:val="00486D14"/>
    <w:rsid w:val="00497FB0"/>
    <w:rsid w:val="004A03EF"/>
    <w:rsid w:val="004A26C1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E2112"/>
    <w:rsid w:val="004F082C"/>
    <w:rsid w:val="004F2670"/>
    <w:rsid w:val="004F28BD"/>
    <w:rsid w:val="00501C5A"/>
    <w:rsid w:val="00504CD5"/>
    <w:rsid w:val="00505F9F"/>
    <w:rsid w:val="00507028"/>
    <w:rsid w:val="00510C2C"/>
    <w:rsid w:val="00514ACC"/>
    <w:rsid w:val="00520110"/>
    <w:rsid w:val="005222D6"/>
    <w:rsid w:val="0052471A"/>
    <w:rsid w:val="00532EBD"/>
    <w:rsid w:val="00536579"/>
    <w:rsid w:val="00544E2E"/>
    <w:rsid w:val="005473AF"/>
    <w:rsid w:val="00556BF7"/>
    <w:rsid w:val="00561C0F"/>
    <w:rsid w:val="00562964"/>
    <w:rsid w:val="00562D5B"/>
    <w:rsid w:val="00573E5A"/>
    <w:rsid w:val="00575BD6"/>
    <w:rsid w:val="00575F5F"/>
    <w:rsid w:val="00576D41"/>
    <w:rsid w:val="0058052D"/>
    <w:rsid w:val="00581276"/>
    <w:rsid w:val="00581889"/>
    <w:rsid w:val="00582C7C"/>
    <w:rsid w:val="005945A9"/>
    <w:rsid w:val="00594685"/>
    <w:rsid w:val="0059582C"/>
    <w:rsid w:val="00596BBC"/>
    <w:rsid w:val="00596F48"/>
    <w:rsid w:val="005A21BD"/>
    <w:rsid w:val="005A7D9D"/>
    <w:rsid w:val="005B1542"/>
    <w:rsid w:val="005B2557"/>
    <w:rsid w:val="005B669C"/>
    <w:rsid w:val="005B70C8"/>
    <w:rsid w:val="005C0BE4"/>
    <w:rsid w:val="005C3865"/>
    <w:rsid w:val="005D1767"/>
    <w:rsid w:val="005D2CC2"/>
    <w:rsid w:val="005D2E3A"/>
    <w:rsid w:val="005D3995"/>
    <w:rsid w:val="005E26CB"/>
    <w:rsid w:val="005E5BCB"/>
    <w:rsid w:val="00604759"/>
    <w:rsid w:val="006150F4"/>
    <w:rsid w:val="006154BE"/>
    <w:rsid w:val="0061665E"/>
    <w:rsid w:val="006226B8"/>
    <w:rsid w:val="00626D39"/>
    <w:rsid w:val="00630386"/>
    <w:rsid w:val="00630B5B"/>
    <w:rsid w:val="00632382"/>
    <w:rsid w:val="0064283F"/>
    <w:rsid w:val="006447AB"/>
    <w:rsid w:val="00644EB5"/>
    <w:rsid w:val="00647ED3"/>
    <w:rsid w:val="006634F5"/>
    <w:rsid w:val="00672E21"/>
    <w:rsid w:val="00681413"/>
    <w:rsid w:val="00683779"/>
    <w:rsid w:val="006927CE"/>
    <w:rsid w:val="00695996"/>
    <w:rsid w:val="00697E8A"/>
    <w:rsid w:val="006A23ED"/>
    <w:rsid w:val="006B3A95"/>
    <w:rsid w:val="006C0B86"/>
    <w:rsid w:val="006C2D15"/>
    <w:rsid w:val="006D1BBD"/>
    <w:rsid w:val="006D1FEC"/>
    <w:rsid w:val="006E36A9"/>
    <w:rsid w:val="006F470F"/>
    <w:rsid w:val="006F67D1"/>
    <w:rsid w:val="00700163"/>
    <w:rsid w:val="00711695"/>
    <w:rsid w:val="007166DA"/>
    <w:rsid w:val="00720495"/>
    <w:rsid w:val="00720A73"/>
    <w:rsid w:val="00723697"/>
    <w:rsid w:val="0072405C"/>
    <w:rsid w:val="00743770"/>
    <w:rsid w:val="007456F0"/>
    <w:rsid w:val="00745E20"/>
    <w:rsid w:val="00753647"/>
    <w:rsid w:val="007561C0"/>
    <w:rsid w:val="007571ED"/>
    <w:rsid w:val="00760B5E"/>
    <w:rsid w:val="00760D73"/>
    <w:rsid w:val="007614DF"/>
    <w:rsid w:val="007667EA"/>
    <w:rsid w:val="00767D83"/>
    <w:rsid w:val="00771129"/>
    <w:rsid w:val="00771563"/>
    <w:rsid w:val="007731B0"/>
    <w:rsid w:val="00780C6C"/>
    <w:rsid w:val="00786D44"/>
    <w:rsid w:val="00791D68"/>
    <w:rsid w:val="007B2D97"/>
    <w:rsid w:val="007B4276"/>
    <w:rsid w:val="007B6FAF"/>
    <w:rsid w:val="007B767B"/>
    <w:rsid w:val="007C036E"/>
    <w:rsid w:val="007C2662"/>
    <w:rsid w:val="007C3669"/>
    <w:rsid w:val="007D0748"/>
    <w:rsid w:val="007E1212"/>
    <w:rsid w:val="007E6452"/>
    <w:rsid w:val="007F3C77"/>
    <w:rsid w:val="007F6179"/>
    <w:rsid w:val="008029C7"/>
    <w:rsid w:val="00804131"/>
    <w:rsid w:val="00804F56"/>
    <w:rsid w:val="0080601C"/>
    <w:rsid w:val="00807D7C"/>
    <w:rsid w:val="00807EAC"/>
    <w:rsid w:val="00810DDD"/>
    <w:rsid w:val="0081201E"/>
    <w:rsid w:val="00812AAC"/>
    <w:rsid w:val="00813A0E"/>
    <w:rsid w:val="0083388F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0E06"/>
    <w:rsid w:val="008A1B60"/>
    <w:rsid w:val="008A608D"/>
    <w:rsid w:val="008A75C3"/>
    <w:rsid w:val="008A7EF6"/>
    <w:rsid w:val="008B186D"/>
    <w:rsid w:val="008B1F58"/>
    <w:rsid w:val="008B1FCA"/>
    <w:rsid w:val="008B7462"/>
    <w:rsid w:val="008C1F87"/>
    <w:rsid w:val="008C2C30"/>
    <w:rsid w:val="008C44ED"/>
    <w:rsid w:val="008C6081"/>
    <w:rsid w:val="008C680F"/>
    <w:rsid w:val="008D1115"/>
    <w:rsid w:val="008D124E"/>
    <w:rsid w:val="008D1B57"/>
    <w:rsid w:val="008D3F95"/>
    <w:rsid w:val="008D7021"/>
    <w:rsid w:val="008E60D3"/>
    <w:rsid w:val="008F3284"/>
    <w:rsid w:val="008F5C2A"/>
    <w:rsid w:val="008F6310"/>
    <w:rsid w:val="00900142"/>
    <w:rsid w:val="00901B44"/>
    <w:rsid w:val="009123F8"/>
    <w:rsid w:val="00917D1B"/>
    <w:rsid w:val="009264FD"/>
    <w:rsid w:val="00930285"/>
    <w:rsid w:val="00932FA9"/>
    <w:rsid w:val="00934262"/>
    <w:rsid w:val="00934E20"/>
    <w:rsid w:val="00940F44"/>
    <w:rsid w:val="0094206F"/>
    <w:rsid w:val="00951357"/>
    <w:rsid w:val="009538CC"/>
    <w:rsid w:val="00956A63"/>
    <w:rsid w:val="00962E69"/>
    <w:rsid w:val="009678C8"/>
    <w:rsid w:val="0097019B"/>
    <w:rsid w:val="00975105"/>
    <w:rsid w:val="00986673"/>
    <w:rsid w:val="0098730A"/>
    <w:rsid w:val="00990A6D"/>
    <w:rsid w:val="009955C1"/>
    <w:rsid w:val="009A2C6B"/>
    <w:rsid w:val="009A48F6"/>
    <w:rsid w:val="009A60F9"/>
    <w:rsid w:val="009A7B9F"/>
    <w:rsid w:val="009B3095"/>
    <w:rsid w:val="009B6F0A"/>
    <w:rsid w:val="009B7E1B"/>
    <w:rsid w:val="009C12F1"/>
    <w:rsid w:val="009C23B7"/>
    <w:rsid w:val="009C35AC"/>
    <w:rsid w:val="009C44B3"/>
    <w:rsid w:val="009C7802"/>
    <w:rsid w:val="009D38BA"/>
    <w:rsid w:val="009D3CB6"/>
    <w:rsid w:val="009D3E58"/>
    <w:rsid w:val="009D6B73"/>
    <w:rsid w:val="009E3494"/>
    <w:rsid w:val="009E3C88"/>
    <w:rsid w:val="009E5E0B"/>
    <w:rsid w:val="009E5E52"/>
    <w:rsid w:val="009F119E"/>
    <w:rsid w:val="009F37A6"/>
    <w:rsid w:val="009F53CA"/>
    <w:rsid w:val="00A00C47"/>
    <w:rsid w:val="00A11BC3"/>
    <w:rsid w:val="00A134BE"/>
    <w:rsid w:val="00A15413"/>
    <w:rsid w:val="00A16B70"/>
    <w:rsid w:val="00A1777A"/>
    <w:rsid w:val="00A20B94"/>
    <w:rsid w:val="00A214E8"/>
    <w:rsid w:val="00A21971"/>
    <w:rsid w:val="00A27DA2"/>
    <w:rsid w:val="00A318BE"/>
    <w:rsid w:val="00A32A3D"/>
    <w:rsid w:val="00A359D2"/>
    <w:rsid w:val="00A44917"/>
    <w:rsid w:val="00A50BD3"/>
    <w:rsid w:val="00A5307E"/>
    <w:rsid w:val="00A60FEF"/>
    <w:rsid w:val="00A61C0A"/>
    <w:rsid w:val="00A621E1"/>
    <w:rsid w:val="00A64F0E"/>
    <w:rsid w:val="00A65E66"/>
    <w:rsid w:val="00A67836"/>
    <w:rsid w:val="00A81905"/>
    <w:rsid w:val="00A828E6"/>
    <w:rsid w:val="00A844F3"/>
    <w:rsid w:val="00A8789D"/>
    <w:rsid w:val="00A92013"/>
    <w:rsid w:val="00A94747"/>
    <w:rsid w:val="00A969D8"/>
    <w:rsid w:val="00A97FB3"/>
    <w:rsid w:val="00AA1F90"/>
    <w:rsid w:val="00AA3C55"/>
    <w:rsid w:val="00AA469F"/>
    <w:rsid w:val="00AA6597"/>
    <w:rsid w:val="00AA75F2"/>
    <w:rsid w:val="00AA7F97"/>
    <w:rsid w:val="00AB3578"/>
    <w:rsid w:val="00AB6E5A"/>
    <w:rsid w:val="00AC0209"/>
    <w:rsid w:val="00AC329E"/>
    <w:rsid w:val="00AC3976"/>
    <w:rsid w:val="00AD0002"/>
    <w:rsid w:val="00AD384B"/>
    <w:rsid w:val="00AD7B53"/>
    <w:rsid w:val="00AE5684"/>
    <w:rsid w:val="00AF0F91"/>
    <w:rsid w:val="00AF6607"/>
    <w:rsid w:val="00AF6658"/>
    <w:rsid w:val="00AF7D7F"/>
    <w:rsid w:val="00B032A5"/>
    <w:rsid w:val="00B072D5"/>
    <w:rsid w:val="00B116E9"/>
    <w:rsid w:val="00B11FB4"/>
    <w:rsid w:val="00B17AAD"/>
    <w:rsid w:val="00B22507"/>
    <w:rsid w:val="00B31D5C"/>
    <w:rsid w:val="00B327C7"/>
    <w:rsid w:val="00B33CB8"/>
    <w:rsid w:val="00B3479C"/>
    <w:rsid w:val="00B35DBE"/>
    <w:rsid w:val="00B366DB"/>
    <w:rsid w:val="00B40C9D"/>
    <w:rsid w:val="00B463B9"/>
    <w:rsid w:val="00B512B3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B2730"/>
    <w:rsid w:val="00BC0D76"/>
    <w:rsid w:val="00BC443A"/>
    <w:rsid w:val="00BD243D"/>
    <w:rsid w:val="00BD77E5"/>
    <w:rsid w:val="00BE1C34"/>
    <w:rsid w:val="00BE5BF0"/>
    <w:rsid w:val="00BE77A0"/>
    <w:rsid w:val="00BF1BD6"/>
    <w:rsid w:val="00BF420F"/>
    <w:rsid w:val="00BF6EC1"/>
    <w:rsid w:val="00C04713"/>
    <w:rsid w:val="00C06C55"/>
    <w:rsid w:val="00C15914"/>
    <w:rsid w:val="00C24CBC"/>
    <w:rsid w:val="00C2557C"/>
    <w:rsid w:val="00C27A5B"/>
    <w:rsid w:val="00C43C76"/>
    <w:rsid w:val="00C44A70"/>
    <w:rsid w:val="00C517DD"/>
    <w:rsid w:val="00C542AB"/>
    <w:rsid w:val="00C553F9"/>
    <w:rsid w:val="00C5574C"/>
    <w:rsid w:val="00C568CF"/>
    <w:rsid w:val="00C575BF"/>
    <w:rsid w:val="00C600C9"/>
    <w:rsid w:val="00C62B57"/>
    <w:rsid w:val="00C671AF"/>
    <w:rsid w:val="00C73E8C"/>
    <w:rsid w:val="00C81A24"/>
    <w:rsid w:val="00C82C4B"/>
    <w:rsid w:val="00C873B3"/>
    <w:rsid w:val="00C9362B"/>
    <w:rsid w:val="00C93916"/>
    <w:rsid w:val="00CA6022"/>
    <w:rsid w:val="00CA6281"/>
    <w:rsid w:val="00CA6544"/>
    <w:rsid w:val="00CA7BEB"/>
    <w:rsid w:val="00CB235C"/>
    <w:rsid w:val="00CB3446"/>
    <w:rsid w:val="00CB4525"/>
    <w:rsid w:val="00CB5949"/>
    <w:rsid w:val="00CB75DE"/>
    <w:rsid w:val="00CC0740"/>
    <w:rsid w:val="00CE5AB2"/>
    <w:rsid w:val="00CE6090"/>
    <w:rsid w:val="00CE74F5"/>
    <w:rsid w:val="00CF10E3"/>
    <w:rsid w:val="00CF63D7"/>
    <w:rsid w:val="00CF6526"/>
    <w:rsid w:val="00D059FA"/>
    <w:rsid w:val="00D1281D"/>
    <w:rsid w:val="00D167DD"/>
    <w:rsid w:val="00D213CE"/>
    <w:rsid w:val="00D231D7"/>
    <w:rsid w:val="00D24A30"/>
    <w:rsid w:val="00D24FFF"/>
    <w:rsid w:val="00D317C2"/>
    <w:rsid w:val="00D3323C"/>
    <w:rsid w:val="00D42BBC"/>
    <w:rsid w:val="00D45635"/>
    <w:rsid w:val="00D466FE"/>
    <w:rsid w:val="00D47409"/>
    <w:rsid w:val="00D5197A"/>
    <w:rsid w:val="00D51BB0"/>
    <w:rsid w:val="00D521F1"/>
    <w:rsid w:val="00D52762"/>
    <w:rsid w:val="00D63CAC"/>
    <w:rsid w:val="00D66D72"/>
    <w:rsid w:val="00D7265A"/>
    <w:rsid w:val="00D74F5D"/>
    <w:rsid w:val="00D80897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58C9"/>
    <w:rsid w:val="00DC67AC"/>
    <w:rsid w:val="00DC74F2"/>
    <w:rsid w:val="00DD098C"/>
    <w:rsid w:val="00DD3001"/>
    <w:rsid w:val="00DD5A22"/>
    <w:rsid w:val="00DD6376"/>
    <w:rsid w:val="00DE364D"/>
    <w:rsid w:val="00DE7CD8"/>
    <w:rsid w:val="00DF42B1"/>
    <w:rsid w:val="00DF58A0"/>
    <w:rsid w:val="00DF6455"/>
    <w:rsid w:val="00DF7478"/>
    <w:rsid w:val="00E01971"/>
    <w:rsid w:val="00E06610"/>
    <w:rsid w:val="00E06C94"/>
    <w:rsid w:val="00E11CE5"/>
    <w:rsid w:val="00E12262"/>
    <w:rsid w:val="00E126BD"/>
    <w:rsid w:val="00E143ED"/>
    <w:rsid w:val="00E158C8"/>
    <w:rsid w:val="00E202A1"/>
    <w:rsid w:val="00E21260"/>
    <w:rsid w:val="00E2155D"/>
    <w:rsid w:val="00E275DC"/>
    <w:rsid w:val="00E32423"/>
    <w:rsid w:val="00E406D8"/>
    <w:rsid w:val="00E4220E"/>
    <w:rsid w:val="00E426D5"/>
    <w:rsid w:val="00E4698B"/>
    <w:rsid w:val="00E50E0E"/>
    <w:rsid w:val="00E520AD"/>
    <w:rsid w:val="00E56134"/>
    <w:rsid w:val="00E57E4D"/>
    <w:rsid w:val="00E60CC6"/>
    <w:rsid w:val="00E610DD"/>
    <w:rsid w:val="00E661D8"/>
    <w:rsid w:val="00E72F0F"/>
    <w:rsid w:val="00E76F13"/>
    <w:rsid w:val="00E77FC3"/>
    <w:rsid w:val="00E81410"/>
    <w:rsid w:val="00E82357"/>
    <w:rsid w:val="00E85193"/>
    <w:rsid w:val="00E86A1D"/>
    <w:rsid w:val="00E8765C"/>
    <w:rsid w:val="00E9557F"/>
    <w:rsid w:val="00E960F1"/>
    <w:rsid w:val="00E97362"/>
    <w:rsid w:val="00E97C0E"/>
    <w:rsid w:val="00EA14DB"/>
    <w:rsid w:val="00EA1D0D"/>
    <w:rsid w:val="00EA3602"/>
    <w:rsid w:val="00EA404B"/>
    <w:rsid w:val="00EA6D82"/>
    <w:rsid w:val="00EA775A"/>
    <w:rsid w:val="00EB0611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D7D94"/>
    <w:rsid w:val="00EE3857"/>
    <w:rsid w:val="00EE61C9"/>
    <w:rsid w:val="00EE68C4"/>
    <w:rsid w:val="00EE6A9B"/>
    <w:rsid w:val="00EF0C97"/>
    <w:rsid w:val="00F02450"/>
    <w:rsid w:val="00F03514"/>
    <w:rsid w:val="00F0561D"/>
    <w:rsid w:val="00F06087"/>
    <w:rsid w:val="00F061C2"/>
    <w:rsid w:val="00F10377"/>
    <w:rsid w:val="00F1197F"/>
    <w:rsid w:val="00F11FE9"/>
    <w:rsid w:val="00F1440E"/>
    <w:rsid w:val="00F155FA"/>
    <w:rsid w:val="00F24E46"/>
    <w:rsid w:val="00F27347"/>
    <w:rsid w:val="00F317B5"/>
    <w:rsid w:val="00F31B6D"/>
    <w:rsid w:val="00F35C72"/>
    <w:rsid w:val="00F37D7F"/>
    <w:rsid w:val="00F41036"/>
    <w:rsid w:val="00F445C1"/>
    <w:rsid w:val="00F4584B"/>
    <w:rsid w:val="00F526BD"/>
    <w:rsid w:val="00F55FA4"/>
    <w:rsid w:val="00F616EF"/>
    <w:rsid w:val="00F74226"/>
    <w:rsid w:val="00F77069"/>
    <w:rsid w:val="00F77922"/>
    <w:rsid w:val="00F86779"/>
    <w:rsid w:val="00F867EA"/>
    <w:rsid w:val="00F90F03"/>
    <w:rsid w:val="00F910FE"/>
    <w:rsid w:val="00F91A17"/>
    <w:rsid w:val="00F9219E"/>
    <w:rsid w:val="00F94C1D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2997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21774"/>
  <w15:docId w15:val="{E3D0B1FB-13CF-4FB1-87E1-B8907D24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40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C3DC7-2338-4F01-80F4-437133122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694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Siudak, Nina</cp:lastModifiedBy>
  <cp:revision>36</cp:revision>
  <cp:lastPrinted>2023-02-27T12:14:00Z</cp:lastPrinted>
  <dcterms:created xsi:type="dcterms:W3CDTF">2023-02-17T12:12:00Z</dcterms:created>
  <dcterms:modified xsi:type="dcterms:W3CDTF">2023-04-11T13:06:00Z</dcterms:modified>
</cp:coreProperties>
</file>