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AE844" w14:textId="77777777" w:rsidR="00483F19" w:rsidRPr="00483F19" w:rsidRDefault="00483F19" w:rsidP="00483F19">
      <w:pPr>
        <w:pStyle w:val="Nagwek1"/>
        <w:ind w:left="3540" w:firstLine="708"/>
      </w:pPr>
      <w:r w:rsidRPr="00483F19">
        <w:t>Załącznik nr 3 do zapytania ofertowego</w:t>
      </w:r>
    </w:p>
    <w:p w14:paraId="223D4894" w14:textId="77777777" w:rsidR="002629C9" w:rsidRPr="00BE2D5B" w:rsidRDefault="002629C9" w:rsidP="002629C9">
      <w:pPr>
        <w:pStyle w:val="Nagwek1"/>
        <w:rPr>
          <w:b/>
        </w:rPr>
      </w:pPr>
      <w:r w:rsidRPr="00BE2D5B">
        <w:rPr>
          <w:b/>
        </w:rPr>
        <w:t>Kryteria oceny ofert</w:t>
      </w:r>
    </w:p>
    <w:p w14:paraId="2416215F" w14:textId="77777777" w:rsidR="002629C9" w:rsidRPr="00483F19" w:rsidRDefault="002629C9" w:rsidP="002629C9">
      <w:pPr>
        <w:pStyle w:val="Style11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left"/>
        <w:rPr>
          <w:rStyle w:val="FontStyle56"/>
          <w:rFonts w:ascii="Arial" w:hAnsi="Arial" w:cs="Arial"/>
          <w:i w:val="0"/>
        </w:rPr>
      </w:pPr>
      <w:r w:rsidRPr="00483F19">
        <w:rPr>
          <w:rStyle w:val="FontStyle56"/>
          <w:rFonts w:ascii="Arial" w:hAnsi="Arial" w:cs="Arial"/>
          <w:i w:val="0"/>
        </w:rPr>
        <w:t>Oceniane będą wyłącznie oferty nie podlegające odrzuceniu.</w:t>
      </w:r>
    </w:p>
    <w:p w14:paraId="000AF78E" w14:textId="77777777" w:rsidR="002629C9" w:rsidRPr="00483F19" w:rsidRDefault="002629C9" w:rsidP="002629C9">
      <w:pPr>
        <w:pStyle w:val="Style11"/>
        <w:widowControl/>
        <w:numPr>
          <w:ilvl w:val="0"/>
          <w:numId w:val="1"/>
        </w:numPr>
        <w:tabs>
          <w:tab w:val="left" w:pos="426"/>
        </w:tabs>
        <w:spacing w:after="120" w:line="360" w:lineRule="auto"/>
        <w:ind w:left="426" w:hanging="426"/>
        <w:jc w:val="left"/>
        <w:rPr>
          <w:rStyle w:val="FontStyle56"/>
          <w:rFonts w:ascii="Arial" w:hAnsi="Arial" w:cs="Arial"/>
          <w:i w:val="0"/>
        </w:rPr>
      </w:pPr>
      <w:r w:rsidRPr="00483F19">
        <w:rPr>
          <w:rStyle w:val="FontStyle56"/>
          <w:rFonts w:ascii="Arial" w:hAnsi="Arial" w:cs="Arial"/>
          <w:i w:val="0"/>
        </w:rPr>
        <w:t xml:space="preserve">Oferty zostaną ocenione przez Zamawiającego w oparciu o następujące kryteria </w:t>
      </w:r>
      <w:r w:rsidRPr="00483F19">
        <w:rPr>
          <w:rStyle w:val="FontStyle56"/>
          <w:rFonts w:ascii="Arial" w:hAnsi="Arial" w:cs="Arial"/>
          <w:i w:val="0"/>
        </w:rPr>
        <w:br/>
        <w:t>i ich znaczenie: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"/>
        <w:gridCol w:w="3740"/>
        <w:gridCol w:w="1701"/>
        <w:gridCol w:w="2693"/>
      </w:tblGrid>
      <w:tr w:rsidR="002629C9" w:rsidRPr="00796F65" w14:paraId="4EBF5CAD" w14:textId="77777777" w:rsidTr="00241E4E">
        <w:tc>
          <w:tcPr>
            <w:tcW w:w="654" w:type="dxa"/>
            <w:vAlign w:val="center"/>
          </w:tcPr>
          <w:p w14:paraId="3FC7C559" w14:textId="77777777" w:rsidR="002629C9" w:rsidRPr="00796F65" w:rsidRDefault="002629C9" w:rsidP="00241E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F65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740" w:type="dxa"/>
            <w:vAlign w:val="center"/>
          </w:tcPr>
          <w:p w14:paraId="6DEABB1A" w14:textId="77777777" w:rsidR="002629C9" w:rsidRPr="00796F65" w:rsidRDefault="002629C9" w:rsidP="00241E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F65">
              <w:rPr>
                <w:rFonts w:ascii="Arial" w:hAnsi="Arial" w:cs="Arial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1701" w:type="dxa"/>
            <w:vAlign w:val="center"/>
          </w:tcPr>
          <w:p w14:paraId="6118BEC4" w14:textId="77777777" w:rsidR="002629C9" w:rsidRPr="00796F65" w:rsidRDefault="002629C9" w:rsidP="00241E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F65">
              <w:rPr>
                <w:rFonts w:ascii="Arial" w:hAnsi="Arial" w:cs="Arial"/>
                <w:b/>
                <w:bCs/>
                <w:sz w:val="24"/>
                <w:szCs w:val="24"/>
              </w:rPr>
              <w:t>Znaczenie</w:t>
            </w:r>
          </w:p>
          <w:p w14:paraId="0D5B5BD1" w14:textId="77777777" w:rsidR="002629C9" w:rsidRPr="00796F65" w:rsidRDefault="002629C9" w:rsidP="00241E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F65">
              <w:rPr>
                <w:rFonts w:ascii="Arial" w:hAnsi="Arial" w:cs="Arial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2693" w:type="dxa"/>
            <w:vAlign w:val="center"/>
          </w:tcPr>
          <w:p w14:paraId="04DE2903" w14:textId="77777777" w:rsidR="002629C9" w:rsidRPr="00796F65" w:rsidRDefault="002629C9" w:rsidP="00241E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F65">
              <w:rPr>
                <w:rFonts w:ascii="Arial" w:hAnsi="Arial" w:cs="Arial"/>
                <w:b/>
                <w:bCs/>
                <w:sz w:val="24"/>
                <w:szCs w:val="24"/>
              </w:rPr>
              <w:t>Maksymalna liczba punktów możliwych do uzyskania</w:t>
            </w:r>
          </w:p>
          <w:p w14:paraId="59D80186" w14:textId="77777777" w:rsidR="002629C9" w:rsidRPr="00796F65" w:rsidRDefault="002629C9" w:rsidP="00241E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F65">
              <w:rPr>
                <w:rFonts w:ascii="Arial" w:hAnsi="Arial" w:cs="Arial"/>
                <w:b/>
                <w:bCs/>
                <w:sz w:val="24"/>
                <w:szCs w:val="24"/>
              </w:rPr>
              <w:t>w danym kryterium</w:t>
            </w:r>
          </w:p>
        </w:tc>
      </w:tr>
      <w:tr w:rsidR="002629C9" w:rsidRPr="00796F65" w14:paraId="1CCD4495" w14:textId="77777777" w:rsidTr="00241E4E">
        <w:trPr>
          <w:trHeight w:val="578"/>
        </w:trPr>
        <w:tc>
          <w:tcPr>
            <w:tcW w:w="654" w:type="dxa"/>
            <w:vAlign w:val="center"/>
          </w:tcPr>
          <w:p w14:paraId="1E534160" w14:textId="77777777" w:rsidR="002629C9" w:rsidRPr="00796F65" w:rsidRDefault="002629C9" w:rsidP="00241E4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96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40" w:type="dxa"/>
            <w:vAlign w:val="center"/>
          </w:tcPr>
          <w:p w14:paraId="7AFFC242" w14:textId="77777777" w:rsidR="002629C9" w:rsidRPr="005A65AB" w:rsidRDefault="002629C9" w:rsidP="00241E4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65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(K1)</w:t>
            </w:r>
          </w:p>
        </w:tc>
        <w:tc>
          <w:tcPr>
            <w:tcW w:w="1701" w:type="dxa"/>
            <w:vAlign w:val="center"/>
          </w:tcPr>
          <w:p w14:paraId="40CC5BA2" w14:textId="77777777" w:rsidR="002629C9" w:rsidRPr="005A65AB" w:rsidRDefault="002629C9" w:rsidP="00241E4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65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35%</w:t>
            </w:r>
          </w:p>
        </w:tc>
        <w:tc>
          <w:tcPr>
            <w:tcW w:w="2693" w:type="dxa"/>
            <w:vAlign w:val="center"/>
          </w:tcPr>
          <w:p w14:paraId="7AE420DA" w14:textId="77777777" w:rsidR="002629C9" w:rsidRPr="005A65AB" w:rsidRDefault="002629C9" w:rsidP="00241E4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65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2629C9" w:rsidRPr="00796F65" w14:paraId="33C3E1F3" w14:textId="77777777" w:rsidTr="00241E4E">
        <w:trPr>
          <w:trHeight w:val="578"/>
        </w:trPr>
        <w:tc>
          <w:tcPr>
            <w:tcW w:w="654" w:type="dxa"/>
            <w:vAlign w:val="center"/>
          </w:tcPr>
          <w:p w14:paraId="09CCC580" w14:textId="77777777" w:rsidR="002629C9" w:rsidRPr="00796F65" w:rsidRDefault="002629C9" w:rsidP="00241E4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740" w:type="dxa"/>
            <w:vAlign w:val="center"/>
          </w:tcPr>
          <w:p w14:paraId="0FC169EA" w14:textId="77777777" w:rsidR="002629C9" w:rsidRPr="005A65AB" w:rsidRDefault="002629C9" w:rsidP="00241E4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65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Ramowa koncepcja organizacji obsługi merytorycznej, w tym (K2):</w:t>
            </w:r>
          </w:p>
        </w:tc>
        <w:tc>
          <w:tcPr>
            <w:tcW w:w="1701" w:type="dxa"/>
            <w:vAlign w:val="center"/>
          </w:tcPr>
          <w:p w14:paraId="0A08E225" w14:textId="77777777" w:rsidR="002629C9" w:rsidRPr="005A65AB" w:rsidRDefault="002629C9" w:rsidP="00241E4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65A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2693" w:type="dxa"/>
            <w:vAlign w:val="center"/>
          </w:tcPr>
          <w:p w14:paraId="11D85865" w14:textId="77777777" w:rsidR="002629C9" w:rsidRPr="005A65AB" w:rsidRDefault="002629C9" w:rsidP="00241E4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65A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60</w:t>
            </w:r>
          </w:p>
        </w:tc>
      </w:tr>
      <w:tr w:rsidR="002629C9" w:rsidRPr="00796F65" w14:paraId="3901AFE0" w14:textId="77777777" w:rsidTr="00241E4E">
        <w:trPr>
          <w:trHeight w:val="578"/>
        </w:trPr>
        <w:tc>
          <w:tcPr>
            <w:tcW w:w="654" w:type="dxa"/>
            <w:vAlign w:val="center"/>
          </w:tcPr>
          <w:p w14:paraId="7CBFF726" w14:textId="77777777" w:rsidR="002629C9" w:rsidRPr="00796F65" w:rsidRDefault="002629C9" w:rsidP="00241E4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vAlign w:val="center"/>
          </w:tcPr>
          <w:p w14:paraId="6B795EC5" w14:textId="77777777" w:rsidR="002629C9" w:rsidRPr="000F6DA7" w:rsidRDefault="002629C9" w:rsidP="002629C9">
            <w:pPr>
              <w:pStyle w:val="Akapitzlist"/>
              <w:numPr>
                <w:ilvl w:val="0"/>
                <w:numId w:val="4"/>
              </w:numPr>
              <w:ind w:left="231" w:hanging="231"/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6DA7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ramowy scenariusz organizacji usługi doradczo-informacyjnej</w:t>
            </w:r>
          </w:p>
        </w:tc>
        <w:tc>
          <w:tcPr>
            <w:tcW w:w="1701" w:type="dxa"/>
            <w:vAlign w:val="center"/>
          </w:tcPr>
          <w:p w14:paraId="2A35900C" w14:textId="77777777" w:rsidR="002629C9" w:rsidRDefault="002629C9" w:rsidP="00241E4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30%</w:t>
            </w:r>
          </w:p>
        </w:tc>
        <w:tc>
          <w:tcPr>
            <w:tcW w:w="2693" w:type="dxa"/>
            <w:vAlign w:val="center"/>
          </w:tcPr>
          <w:p w14:paraId="63E3E629" w14:textId="77777777" w:rsidR="002629C9" w:rsidRDefault="002629C9" w:rsidP="00241E4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30</w:t>
            </w:r>
          </w:p>
        </w:tc>
      </w:tr>
      <w:tr w:rsidR="002629C9" w:rsidRPr="00796F65" w14:paraId="4E48C20B" w14:textId="77777777" w:rsidTr="00241E4E">
        <w:trPr>
          <w:trHeight w:val="578"/>
        </w:trPr>
        <w:tc>
          <w:tcPr>
            <w:tcW w:w="654" w:type="dxa"/>
            <w:vAlign w:val="center"/>
          </w:tcPr>
          <w:p w14:paraId="10C4FD51" w14:textId="77777777" w:rsidR="002629C9" w:rsidRPr="00796F65" w:rsidRDefault="002629C9" w:rsidP="00241E4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vAlign w:val="center"/>
          </w:tcPr>
          <w:p w14:paraId="7036D734" w14:textId="77777777" w:rsidR="002629C9" w:rsidRPr="000F6DA7" w:rsidRDefault="002629C9" w:rsidP="007202B7">
            <w:pPr>
              <w:pStyle w:val="Akapitzlist"/>
              <w:numPr>
                <w:ilvl w:val="0"/>
                <w:numId w:val="5"/>
              </w:numPr>
              <w:ind w:left="231" w:hanging="231"/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6DA7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ramowy scenariusz organizacji pokazów produkcji wyrobów rękodzielniczych </w:t>
            </w:r>
          </w:p>
        </w:tc>
        <w:tc>
          <w:tcPr>
            <w:tcW w:w="1701" w:type="dxa"/>
            <w:vAlign w:val="center"/>
          </w:tcPr>
          <w:p w14:paraId="02EACA60" w14:textId="77777777" w:rsidR="002629C9" w:rsidRDefault="002629C9" w:rsidP="00241E4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30%</w:t>
            </w:r>
          </w:p>
        </w:tc>
        <w:tc>
          <w:tcPr>
            <w:tcW w:w="2693" w:type="dxa"/>
            <w:vAlign w:val="center"/>
          </w:tcPr>
          <w:p w14:paraId="04626852" w14:textId="77777777" w:rsidR="002629C9" w:rsidRDefault="002629C9" w:rsidP="00241E4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30</w:t>
            </w:r>
          </w:p>
        </w:tc>
      </w:tr>
      <w:tr w:rsidR="002629C9" w:rsidRPr="00796F65" w14:paraId="1774D545" w14:textId="77777777" w:rsidTr="00241E4E">
        <w:trPr>
          <w:trHeight w:val="578"/>
        </w:trPr>
        <w:tc>
          <w:tcPr>
            <w:tcW w:w="654" w:type="dxa"/>
            <w:vAlign w:val="center"/>
          </w:tcPr>
          <w:p w14:paraId="58490FEE" w14:textId="77777777" w:rsidR="002629C9" w:rsidRPr="00796F65" w:rsidRDefault="002629C9" w:rsidP="00241E4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740" w:type="dxa"/>
            <w:vAlign w:val="center"/>
          </w:tcPr>
          <w:p w14:paraId="05F4F641" w14:textId="77777777" w:rsidR="002629C9" w:rsidRPr="005A65AB" w:rsidRDefault="002629C9" w:rsidP="00241E4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A65AB">
              <w:rPr>
                <w:rFonts w:ascii="Arial" w:hAnsi="Arial" w:cs="Arial"/>
                <w:b/>
                <w:sz w:val="24"/>
                <w:szCs w:val="24"/>
              </w:rPr>
              <w:t xml:space="preserve">Zatrudnienie przy realizacji zamówienia co najmniej 1 osoby z kategorii osób, o których mowa w art. 96 ust. 2 pkt 2 ustawy z dnia 11 września 2019 r. - Prawo zamówień publicznych” (Dz. U. z 2021 r. poz. 1129, z </w:t>
            </w:r>
            <w:proofErr w:type="spellStart"/>
            <w:r w:rsidRPr="005A65AB">
              <w:rPr>
                <w:rFonts w:ascii="Arial" w:hAnsi="Arial" w:cs="Arial"/>
                <w:b/>
                <w:sz w:val="24"/>
                <w:szCs w:val="24"/>
              </w:rPr>
              <w:t>późn</w:t>
            </w:r>
            <w:proofErr w:type="spellEnd"/>
            <w:r w:rsidRPr="005A65AB">
              <w:rPr>
                <w:rFonts w:ascii="Arial" w:hAnsi="Arial" w:cs="Arial"/>
                <w:b/>
                <w:sz w:val="24"/>
                <w:szCs w:val="24"/>
              </w:rPr>
              <w:t>. zm.)</w:t>
            </w:r>
          </w:p>
        </w:tc>
        <w:tc>
          <w:tcPr>
            <w:tcW w:w="1701" w:type="dxa"/>
            <w:vAlign w:val="center"/>
          </w:tcPr>
          <w:p w14:paraId="2197D875" w14:textId="77777777" w:rsidR="002629C9" w:rsidRPr="005A65AB" w:rsidRDefault="002629C9" w:rsidP="00241E4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A65A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2693" w:type="dxa"/>
            <w:vAlign w:val="center"/>
          </w:tcPr>
          <w:p w14:paraId="5957C6DC" w14:textId="77777777" w:rsidR="002629C9" w:rsidRPr="005A65AB" w:rsidRDefault="002629C9" w:rsidP="00241E4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A65A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78266864" w14:textId="77777777" w:rsidR="002629C9" w:rsidRPr="00796F65" w:rsidRDefault="002629C9" w:rsidP="002629C9">
      <w:pPr>
        <w:pStyle w:val="Akapitzlist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</w:p>
    <w:p w14:paraId="747FCA99" w14:textId="77777777" w:rsidR="002629C9" w:rsidRPr="00796F65" w:rsidRDefault="002629C9" w:rsidP="002629C9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796F65">
        <w:rPr>
          <w:rFonts w:ascii="Arial" w:hAnsi="Arial" w:cs="Arial"/>
          <w:sz w:val="24"/>
          <w:szCs w:val="24"/>
        </w:rPr>
        <w:t xml:space="preserve">Kryterium </w:t>
      </w:r>
      <w:r w:rsidRPr="00796F65">
        <w:rPr>
          <w:rFonts w:ascii="Arial" w:hAnsi="Arial" w:cs="Arial"/>
          <w:b/>
          <w:bCs/>
          <w:sz w:val="24"/>
          <w:szCs w:val="24"/>
        </w:rPr>
        <w:t xml:space="preserve">„Cena” (K1) </w:t>
      </w:r>
      <w:r w:rsidRPr="00796F65">
        <w:rPr>
          <w:rFonts w:ascii="Arial" w:hAnsi="Arial" w:cs="Arial"/>
          <w:sz w:val="24"/>
          <w:szCs w:val="24"/>
        </w:rPr>
        <w:t>zostanie ocenione w skali punktowej 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35</w:t>
      </w:r>
      <w:r w:rsidRPr="00796F65">
        <w:rPr>
          <w:rFonts w:ascii="Arial" w:hAnsi="Arial" w:cs="Arial"/>
          <w:b/>
          <w:sz w:val="24"/>
          <w:szCs w:val="24"/>
        </w:rPr>
        <w:t xml:space="preserve"> punktów</w:t>
      </w:r>
      <w:r w:rsidRPr="00796F65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 </w:t>
      </w:r>
      <w:r w:rsidRPr="00796F65">
        <w:rPr>
          <w:rFonts w:ascii="Arial" w:hAnsi="Arial" w:cs="Arial"/>
          <w:sz w:val="24"/>
          <w:szCs w:val="24"/>
        </w:rPr>
        <w:t xml:space="preserve">będzie oceniona na podstawie podanej przez Wykonawcę w formularzu oferty ceny brutto za wykonanie </w:t>
      </w:r>
      <w:r>
        <w:rPr>
          <w:rFonts w:ascii="Arial" w:hAnsi="Arial" w:cs="Arial"/>
          <w:sz w:val="24"/>
          <w:szCs w:val="24"/>
        </w:rPr>
        <w:t>przedmiotu</w:t>
      </w:r>
      <w:r w:rsidRPr="00796F65">
        <w:rPr>
          <w:rFonts w:ascii="Arial" w:hAnsi="Arial" w:cs="Arial"/>
          <w:sz w:val="24"/>
          <w:szCs w:val="24"/>
        </w:rPr>
        <w:t xml:space="preserve"> zamówienia.</w:t>
      </w:r>
    </w:p>
    <w:p w14:paraId="658C3C9A" w14:textId="77777777" w:rsidR="002629C9" w:rsidRPr="00796F65" w:rsidRDefault="002629C9" w:rsidP="002629C9">
      <w:pPr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</w:p>
    <w:p w14:paraId="4FFDC4E0" w14:textId="77777777" w:rsidR="002629C9" w:rsidRPr="00796F65" w:rsidRDefault="002629C9" w:rsidP="002629C9">
      <w:pPr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r w:rsidRPr="00796F65">
        <w:rPr>
          <w:rFonts w:ascii="Arial" w:hAnsi="Arial" w:cs="Arial"/>
          <w:sz w:val="24"/>
          <w:szCs w:val="24"/>
        </w:rPr>
        <w:lastRenderedPageBreak/>
        <w:t>Punkty za to kryterium zostaną obliczone według następującego wzoru:</w:t>
      </w:r>
    </w:p>
    <w:p w14:paraId="5576928D" w14:textId="77777777" w:rsidR="002629C9" w:rsidRPr="00796F65" w:rsidRDefault="002629C9" w:rsidP="002629C9">
      <w:pPr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bookmarkStart w:id="0" w:name="_Hlk69998513"/>
    </w:p>
    <w:p w14:paraId="40E10882" w14:textId="77777777" w:rsidR="002629C9" w:rsidRPr="00796F65" w:rsidRDefault="002629C9" w:rsidP="002629C9">
      <w:pPr>
        <w:autoSpaceDE w:val="0"/>
        <w:autoSpaceDN w:val="0"/>
        <w:adjustRightInd w:val="0"/>
        <w:ind w:left="502"/>
        <w:jc w:val="center"/>
        <w:rPr>
          <w:rFonts w:ascii="Arial" w:hAnsi="Arial" w:cs="Arial"/>
          <w:sz w:val="24"/>
          <w:szCs w:val="24"/>
        </w:rPr>
      </w:pPr>
      <w:r w:rsidRPr="00796F65">
        <w:rPr>
          <w:rFonts w:ascii="Arial" w:hAnsi="Arial" w:cs="Arial"/>
          <w:sz w:val="24"/>
          <w:szCs w:val="24"/>
        </w:rPr>
        <w:t>Najniższa oferowana cena brutto spośród rozpatrywanych ofert</w:t>
      </w:r>
    </w:p>
    <w:p w14:paraId="1410428A" w14:textId="77777777" w:rsidR="002629C9" w:rsidRPr="00796F65" w:rsidRDefault="002629C9" w:rsidP="002629C9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sz w:val="24"/>
          <w:szCs w:val="24"/>
        </w:rPr>
      </w:pPr>
      <w:r w:rsidRPr="00796F65">
        <w:rPr>
          <w:rFonts w:ascii="Arial" w:hAnsi="Arial" w:cs="Arial"/>
          <w:sz w:val="24"/>
          <w:szCs w:val="24"/>
        </w:rPr>
        <w:t xml:space="preserve">K1 = ------------------------------------------------------------------------------------------------- x </w:t>
      </w:r>
      <w:r>
        <w:rPr>
          <w:rFonts w:ascii="Arial" w:hAnsi="Arial" w:cs="Arial"/>
          <w:sz w:val="24"/>
          <w:szCs w:val="24"/>
        </w:rPr>
        <w:t>35</w:t>
      </w:r>
    </w:p>
    <w:p w14:paraId="4ED55D68" w14:textId="77777777" w:rsidR="002629C9" w:rsidRPr="00796F65" w:rsidRDefault="002629C9" w:rsidP="002629C9">
      <w:pPr>
        <w:ind w:left="502"/>
        <w:jc w:val="center"/>
        <w:rPr>
          <w:rFonts w:ascii="Arial" w:hAnsi="Arial" w:cs="Arial"/>
          <w:sz w:val="24"/>
          <w:szCs w:val="24"/>
        </w:rPr>
      </w:pPr>
      <w:r w:rsidRPr="00796F65">
        <w:rPr>
          <w:rFonts w:ascii="Arial" w:hAnsi="Arial" w:cs="Arial"/>
          <w:sz w:val="24"/>
          <w:szCs w:val="24"/>
        </w:rPr>
        <w:t>Cena brutto ocenianej oferty</w:t>
      </w:r>
    </w:p>
    <w:bookmarkEnd w:id="0"/>
    <w:p w14:paraId="6A6D3E3D" w14:textId="77777777" w:rsidR="002629C9" w:rsidRPr="00796F65" w:rsidRDefault="002629C9" w:rsidP="002629C9">
      <w:pPr>
        <w:ind w:left="502"/>
        <w:rPr>
          <w:rFonts w:ascii="Arial" w:hAnsi="Arial" w:cs="Arial"/>
          <w:sz w:val="24"/>
          <w:szCs w:val="24"/>
        </w:rPr>
      </w:pPr>
    </w:p>
    <w:p w14:paraId="7BF993BB" w14:textId="77777777" w:rsidR="002629C9" w:rsidRDefault="002629C9" w:rsidP="002629C9">
      <w:pPr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bookmarkStart w:id="1" w:name="_Hlk69998537"/>
      <w:r w:rsidRPr="00796F65">
        <w:rPr>
          <w:rFonts w:ascii="Arial" w:hAnsi="Arial" w:cs="Arial"/>
          <w:sz w:val="24"/>
          <w:szCs w:val="24"/>
        </w:rPr>
        <w:t>Punktacja zostanie zaokrąglana z dokładnością do dwóch miejsc po przecinku.</w:t>
      </w:r>
      <w:bookmarkEnd w:id="1"/>
    </w:p>
    <w:p w14:paraId="30A56A84" w14:textId="77777777" w:rsidR="002629C9" w:rsidRPr="00796F65" w:rsidRDefault="002629C9" w:rsidP="002629C9">
      <w:pPr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</w:p>
    <w:p w14:paraId="54F40DEA" w14:textId="77777777" w:rsidR="002629C9" w:rsidRPr="000D3C21" w:rsidRDefault="002629C9" w:rsidP="002629C9">
      <w:pPr>
        <w:pStyle w:val="Akapitzlist"/>
        <w:numPr>
          <w:ilvl w:val="0"/>
          <w:numId w:val="2"/>
        </w:numPr>
        <w:spacing w:after="160"/>
        <w:ind w:left="426" w:hanging="426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2" w:name="_Hlk63946841"/>
      <w:bookmarkStart w:id="3" w:name="_Hlk63951415"/>
      <w:r w:rsidRPr="00796F65">
        <w:rPr>
          <w:rFonts w:ascii="Arial" w:hAnsi="Arial" w:cs="Arial"/>
          <w:color w:val="000000" w:themeColor="text1"/>
          <w:sz w:val="24"/>
          <w:szCs w:val="24"/>
        </w:rPr>
        <w:t>Kryterium</w:t>
      </w:r>
      <w:bookmarkEnd w:id="2"/>
      <w:r w:rsidRPr="00796F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3"/>
      <w:r w:rsidRPr="000B16D6">
        <w:rPr>
          <w:rFonts w:ascii="Arial" w:hAnsi="Arial" w:cs="Arial"/>
          <w:b/>
          <w:color w:val="000000"/>
          <w:sz w:val="24"/>
          <w:szCs w:val="24"/>
        </w:rPr>
        <w:t>„</w:t>
      </w:r>
      <w:r w:rsidRPr="000F6DA7">
        <w:rPr>
          <w:rFonts w:ascii="Arial" w:hAnsi="Arial" w:cs="Arial"/>
          <w:b/>
          <w:bCs/>
          <w:color w:val="000000"/>
          <w:sz w:val="24"/>
          <w:szCs w:val="24"/>
        </w:rPr>
        <w:t>Ramowa koncepcja organizacji obsługi merytorycznej</w:t>
      </w:r>
      <w:r w:rsidRPr="000B16D6">
        <w:rPr>
          <w:rFonts w:ascii="Arial" w:eastAsia="Calibri" w:hAnsi="Arial" w:cs="Arial"/>
          <w:b/>
          <w:sz w:val="24"/>
          <w:szCs w:val="24"/>
          <w:lang w:eastAsia="en-US"/>
        </w:rPr>
        <w:t>”</w:t>
      </w:r>
      <w:r w:rsidRPr="00796F65">
        <w:rPr>
          <w:rFonts w:ascii="Arial" w:eastAsia="Calibri" w:hAnsi="Arial" w:cs="Arial"/>
          <w:b/>
          <w:sz w:val="24"/>
          <w:szCs w:val="24"/>
          <w:lang w:eastAsia="en-US"/>
        </w:rPr>
        <w:t xml:space="preserve"> (K2)</w:t>
      </w:r>
      <w:r w:rsidRPr="00796F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E785C">
        <w:rPr>
          <w:rFonts w:ascii="Arial" w:eastAsia="Calibri" w:hAnsi="Arial" w:cs="Arial"/>
          <w:sz w:val="24"/>
          <w:szCs w:val="24"/>
          <w:lang w:eastAsia="en-US"/>
        </w:rPr>
        <w:t xml:space="preserve">zostanie ocenione w skali punktowej do </w:t>
      </w:r>
      <w:r w:rsidRPr="00645260">
        <w:rPr>
          <w:rFonts w:ascii="Arial" w:eastAsia="Calibri" w:hAnsi="Arial" w:cs="Arial"/>
          <w:b/>
          <w:sz w:val="24"/>
          <w:szCs w:val="24"/>
          <w:lang w:eastAsia="en-US"/>
        </w:rPr>
        <w:t>60 punktów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D3C21">
        <w:rPr>
          <w:rFonts w:ascii="Arial" w:eastAsia="Calibri" w:hAnsi="Arial" w:cs="Arial"/>
          <w:bCs/>
          <w:sz w:val="24"/>
          <w:szCs w:val="24"/>
          <w:lang w:eastAsia="en-US"/>
        </w:rPr>
        <w:t xml:space="preserve">na podstawie poniższych </w:t>
      </w:r>
      <w:proofErr w:type="spellStart"/>
      <w:r w:rsidRPr="000D3C21">
        <w:rPr>
          <w:rFonts w:ascii="Arial" w:eastAsia="Calibri" w:hAnsi="Arial" w:cs="Arial"/>
          <w:bCs/>
          <w:sz w:val="24"/>
          <w:szCs w:val="24"/>
          <w:lang w:eastAsia="en-US"/>
        </w:rPr>
        <w:t>podkryteriów</w:t>
      </w:r>
      <w:proofErr w:type="spellEnd"/>
      <w:r w:rsidRPr="000D3C21">
        <w:rPr>
          <w:rFonts w:ascii="Arial" w:eastAsia="Calibri" w:hAnsi="Arial" w:cs="Arial"/>
          <w:bCs/>
          <w:sz w:val="24"/>
          <w:szCs w:val="24"/>
          <w:lang w:eastAsia="en-US"/>
        </w:rPr>
        <w:t xml:space="preserve">, przy czym, za każde z </w:t>
      </w:r>
      <w:proofErr w:type="spellStart"/>
      <w:r w:rsidRPr="000D3C21">
        <w:rPr>
          <w:rFonts w:ascii="Arial" w:eastAsia="Calibri" w:hAnsi="Arial" w:cs="Arial"/>
          <w:bCs/>
          <w:sz w:val="24"/>
          <w:szCs w:val="24"/>
          <w:lang w:eastAsia="en-US"/>
        </w:rPr>
        <w:t>podkryteriów</w:t>
      </w:r>
      <w:proofErr w:type="spellEnd"/>
      <w:r w:rsidRPr="000D3C21">
        <w:rPr>
          <w:rFonts w:ascii="Arial" w:eastAsia="Calibri" w:hAnsi="Arial" w:cs="Arial"/>
          <w:bCs/>
          <w:sz w:val="24"/>
          <w:szCs w:val="24"/>
          <w:lang w:eastAsia="en-US"/>
        </w:rPr>
        <w:t xml:space="preserve"> Wykon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awca może otrzymać maksymalnie </w:t>
      </w:r>
      <w:r w:rsidR="00DB442D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0</w:t>
      </w:r>
      <w:r w:rsidRPr="000D3C21">
        <w:rPr>
          <w:rFonts w:ascii="Arial" w:eastAsia="Calibri" w:hAnsi="Arial" w:cs="Arial"/>
          <w:bCs/>
          <w:sz w:val="24"/>
          <w:szCs w:val="24"/>
          <w:lang w:eastAsia="en-US"/>
        </w:rPr>
        <w:t xml:space="preserve"> punktów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31C69A2F" w14:textId="77777777" w:rsidR="002629C9" w:rsidRDefault="002629C9" w:rsidP="002629C9">
      <w:pPr>
        <w:pStyle w:val="Akapitzlist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2B15BE30" w14:textId="77777777" w:rsidR="002629C9" w:rsidRPr="00E30F95" w:rsidRDefault="002629C9" w:rsidP="002629C9">
      <w:pPr>
        <w:pStyle w:val="Akapitzlist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Kryterium</w:t>
      </w:r>
      <w:r w:rsidRPr="001E785C">
        <w:rPr>
          <w:rFonts w:ascii="Arial" w:eastAsia="Calibri" w:hAnsi="Arial" w:cs="Arial"/>
          <w:sz w:val="24"/>
          <w:szCs w:val="24"/>
          <w:lang w:eastAsia="en-US"/>
        </w:rPr>
        <w:t xml:space="preserve"> zostanie ocenione na </w:t>
      </w:r>
      <w:r w:rsidRPr="001E785C">
        <w:rPr>
          <w:rFonts w:ascii="Arial" w:hAnsi="Arial" w:cs="Arial"/>
          <w:color w:val="000000" w:themeColor="text1"/>
          <w:sz w:val="24"/>
          <w:szCs w:val="24"/>
        </w:rPr>
        <w:t xml:space="preserve">podstawie </w:t>
      </w:r>
      <w:r>
        <w:rPr>
          <w:rFonts w:ascii="Arial" w:hAnsi="Arial" w:cs="Arial"/>
          <w:color w:val="000000" w:themeColor="text1"/>
          <w:sz w:val="24"/>
          <w:szCs w:val="24"/>
        </w:rPr>
        <w:t>załączonego</w:t>
      </w:r>
      <w:r w:rsidRPr="001E785C">
        <w:rPr>
          <w:rFonts w:ascii="Arial" w:hAnsi="Arial" w:cs="Arial"/>
          <w:color w:val="000000" w:themeColor="text1"/>
          <w:sz w:val="24"/>
          <w:szCs w:val="24"/>
        </w:rPr>
        <w:t xml:space="preserve"> do oferty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dokumentu pn. </w:t>
      </w:r>
      <w:r w:rsidRPr="00FA272D">
        <w:rPr>
          <w:rFonts w:ascii="Arial" w:hAnsi="Arial" w:cs="Arial"/>
          <w:i/>
          <w:color w:val="000000" w:themeColor="text1"/>
          <w:sz w:val="24"/>
          <w:szCs w:val="24"/>
        </w:rPr>
        <w:t>R</w:t>
      </w:r>
      <w:r>
        <w:rPr>
          <w:rFonts w:ascii="Arial" w:hAnsi="Arial" w:cs="Arial"/>
          <w:i/>
          <w:color w:val="000000" w:themeColor="text1"/>
          <w:sz w:val="24"/>
          <w:szCs w:val="24"/>
        </w:rPr>
        <w:t>amowa koncepcja</w:t>
      </w:r>
      <w:r w:rsidRPr="00FA272D">
        <w:rPr>
          <w:rFonts w:ascii="Arial" w:hAnsi="Arial" w:cs="Arial"/>
          <w:i/>
          <w:color w:val="000000" w:themeColor="text1"/>
          <w:sz w:val="24"/>
          <w:szCs w:val="24"/>
        </w:rPr>
        <w:t xml:space="preserve"> organizacji obsługi merytoryczne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j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sporządzonego </w:t>
      </w:r>
      <w:r w:rsidRPr="0084116F">
        <w:rPr>
          <w:rFonts w:ascii="Arial" w:hAnsi="Arial" w:cs="Arial"/>
          <w:color w:val="000000" w:themeColor="text1"/>
          <w:sz w:val="24"/>
          <w:szCs w:val="24"/>
        </w:rPr>
        <w:t xml:space="preserve">zgodnie ze wzorem </w:t>
      </w:r>
      <w:r w:rsidRPr="002629C9">
        <w:rPr>
          <w:rFonts w:ascii="Arial" w:hAnsi="Arial" w:cs="Arial"/>
          <w:color w:val="000000" w:themeColor="text1"/>
          <w:sz w:val="24"/>
          <w:szCs w:val="24"/>
        </w:rPr>
        <w:t xml:space="preserve">stanowiącym </w:t>
      </w:r>
      <w:r w:rsidRPr="002629C9">
        <w:rPr>
          <w:rFonts w:ascii="Arial" w:hAnsi="Arial" w:cs="Arial"/>
          <w:bCs/>
          <w:color w:val="000000" w:themeColor="text1"/>
          <w:sz w:val="24"/>
          <w:szCs w:val="24"/>
        </w:rPr>
        <w:t xml:space="preserve">załącznik nr 1 do </w:t>
      </w:r>
      <w:r w:rsidR="00DB442D">
        <w:rPr>
          <w:rFonts w:ascii="Arial" w:hAnsi="Arial" w:cs="Arial"/>
          <w:bCs/>
          <w:color w:val="000000" w:themeColor="text1"/>
          <w:sz w:val="24"/>
          <w:szCs w:val="24"/>
        </w:rPr>
        <w:t xml:space="preserve">Kryteriów oceny ofert, </w:t>
      </w:r>
      <w:r w:rsidRPr="002629C9">
        <w:rPr>
          <w:rFonts w:ascii="Arial" w:hAnsi="Arial" w:cs="Arial"/>
          <w:color w:val="000000" w:themeColor="text1"/>
          <w:sz w:val="24"/>
          <w:szCs w:val="24"/>
        </w:rPr>
        <w:t>zawierającego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C2E0B5B" w14:textId="77777777" w:rsidR="002629C9" w:rsidRPr="00E30F95" w:rsidRDefault="002629C9" w:rsidP="002629C9">
      <w:pPr>
        <w:pStyle w:val="Akapitzlist"/>
        <w:numPr>
          <w:ilvl w:val="3"/>
          <w:numId w:val="8"/>
        </w:numPr>
        <w:ind w:left="851" w:hanging="425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30F95">
        <w:rPr>
          <w:rFonts w:ascii="Arial" w:eastAsia="Calibri" w:hAnsi="Arial" w:cs="Arial"/>
          <w:sz w:val="24"/>
          <w:szCs w:val="24"/>
          <w:lang w:eastAsia="en-US"/>
        </w:rPr>
        <w:t>Ramowy scenariusz organizacji usługi doradczo-informacyjnej</w:t>
      </w:r>
      <w:r>
        <w:rPr>
          <w:rFonts w:ascii="Arial" w:eastAsia="Calibri" w:hAnsi="Arial" w:cs="Arial"/>
          <w:sz w:val="24"/>
          <w:szCs w:val="24"/>
          <w:lang w:eastAsia="en-US"/>
        </w:rPr>
        <w:t>, o której mowa w części A ust. 2 Szczegółowego zakresu przedmiotu umowy,</w:t>
      </w:r>
    </w:p>
    <w:p w14:paraId="0D768CAF" w14:textId="77777777" w:rsidR="002629C9" w:rsidRPr="00E30F95" w:rsidRDefault="002629C9" w:rsidP="002629C9">
      <w:pPr>
        <w:pStyle w:val="Akapitzlist"/>
        <w:numPr>
          <w:ilvl w:val="3"/>
          <w:numId w:val="8"/>
        </w:numPr>
        <w:ind w:left="851" w:hanging="425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30F95">
        <w:rPr>
          <w:rFonts w:ascii="Arial" w:eastAsia="Calibri" w:hAnsi="Arial" w:cs="Arial"/>
          <w:sz w:val="24"/>
          <w:szCs w:val="24"/>
          <w:lang w:eastAsia="en-US"/>
        </w:rPr>
        <w:t>Ramowy scenariusz organizacji pokazów produkcji wyrobów rękodzielniczych</w:t>
      </w:r>
      <w:r>
        <w:rPr>
          <w:rFonts w:ascii="Arial" w:eastAsia="Calibri" w:hAnsi="Arial" w:cs="Arial"/>
          <w:sz w:val="24"/>
          <w:szCs w:val="24"/>
          <w:lang w:eastAsia="en-US"/>
        </w:rPr>
        <w:t>, o których mowa w części A ust. 3 Szczegółowego zakresu przedmiotu umowy.</w:t>
      </w:r>
    </w:p>
    <w:p w14:paraId="17FFDB56" w14:textId="77777777" w:rsidR="002629C9" w:rsidRDefault="002629C9" w:rsidP="002629C9">
      <w:pPr>
        <w:pStyle w:val="Akapitzlist"/>
        <w:autoSpaceDE w:val="0"/>
        <w:autoSpaceDN w:val="0"/>
        <w:adjustRightInd w:val="0"/>
        <w:ind w:left="502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4D8E29D7" w14:textId="77777777" w:rsidR="002629C9" w:rsidRPr="00FA272D" w:rsidRDefault="002629C9" w:rsidP="002629C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4"/>
          <w:szCs w:val="24"/>
        </w:rPr>
      </w:pPr>
      <w:r w:rsidRPr="00FA272D">
        <w:rPr>
          <w:rFonts w:ascii="Arial" w:hAnsi="Arial" w:cs="Arial"/>
          <w:sz w:val="24"/>
          <w:szCs w:val="24"/>
        </w:rPr>
        <w:t>W ramach tego kryterium ocenie będą podlegać działania mające na celu</w:t>
      </w:r>
      <w:r w:rsidRPr="008067B9">
        <w:rPr>
          <w:rFonts w:ascii="Arial" w:hAnsi="Arial" w:cs="Arial"/>
          <w:sz w:val="24"/>
          <w:szCs w:val="24"/>
        </w:rPr>
        <w:t>:</w:t>
      </w:r>
    </w:p>
    <w:p w14:paraId="61E7EE67" w14:textId="77777777" w:rsidR="002629C9" w:rsidRPr="00FA272D" w:rsidRDefault="002629C9" w:rsidP="002629C9">
      <w:pPr>
        <w:numPr>
          <w:ilvl w:val="1"/>
          <w:numId w:val="6"/>
        </w:numPr>
        <w:tabs>
          <w:tab w:val="left" w:pos="993"/>
        </w:tabs>
        <w:ind w:left="567" w:firstLine="0"/>
        <w:jc w:val="both"/>
        <w:rPr>
          <w:rFonts w:ascii="Arial" w:hAnsi="Arial" w:cs="Arial"/>
          <w:bCs/>
          <w:sz w:val="24"/>
        </w:rPr>
      </w:pPr>
      <w:r w:rsidRPr="00FA272D">
        <w:rPr>
          <w:rFonts w:ascii="Arial" w:hAnsi="Arial" w:cs="Arial"/>
          <w:bCs/>
          <w:sz w:val="24"/>
        </w:rPr>
        <w:t>upowszechnianie idei:</w:t>
      </w:r>
    </w:p>
    <w:p w14:paraId="19B1C255" w14:textId="77777777" w:rsidR="002629C9" w:rsidRPr="00FA272D" w:rsidRDefault="002629C9" w:rsidP="002629C9">
      <w:pPr>
        <w:numPr>
          <w:ilvl w:val="1"/>
          <w:numId w:val="9"/>
        </w:numPr>
        <w:ind w:left="1418" w:hanging="425"/>
        <w:jc w:val="both"/>
        <w:rPr>
          <w:rFonts w:ascii="Arial" w:hAnsi="Arial" w:cs="Arial"/>
          <w:bCs/>
          <w:sz w:val="24"/>
        </w:rPr>
      </w:pPr>
      <w:r w:rsidRPr="00FA272D">
        <w:rPr>
          <w:rFonts w:ascii="Arial" w:hAnsi="Arial" w:cs="Arial"/>
          <w:bCs/>
          <w:sz w:val="24"/>
        </w:rPr>
        <w:t>wykorzystania potencjału naturalnego i kulturowego obszarów wiejskich w rozwoju i promocji produktów turystycznych,</w:t>
      </w:r>
    </w:p>
    <w:p w14:paraId="5378F358" w14:textId="77777777" w:rsidR="002629C9" w:rsidRPr="00FA272D" w:rsidRDefault="002629C9" w:rsidP="002629C9">
      <w:pPr>
        <w:numPr>
          <w:ilvl w:val="1"/>
          <w:numId w:val="9"/>
        </w:numPr>
        <w:ind w:left="1418" w:hanging="425"/>
        <w:jc w:val="both"/>
        <w:rPr>
          <w:rFonts w:ascii="Arial" w:hAnsi="Arial" w:cs="Arial"/>
          <w:bCs/>
          <w:sz w:val="24"/>
        </w:rPr>
      </w:pPr>
      <w:r w:rsidRPr="00FA272D">
        <w:rPr>
          <w:rFonts w:ascii="Arial" w:hAnsi="Arial" w:cs="Arial"/>
          <w:bCs/>
          <w:sz w:val="24"/>
        </w:rPr>
        <w:t>realizowania przez gospodarstwa rolne publicznej misji w zakresie kształtowania świadomości obywatelskiej o rolnictwie, gospodarce rolno-spożywczej oraz dziedzictwie kulturowym polskiej wsi,</w:t>
      </w:r>
    </w:p>
    <w:p w14:paraId="621C6736" w14:textId="77777777" w:rsidR="002629C9" w:rsidRPr="00FA272D" w:rsidRDefault="002629C9" w:rsidP="002629C9">
      <w:pPr>
        <w:numPr>
          <w:ilvl w:val="1"/>
          <w:numId w:val="9"/>
        </w:numPr>
        <w:ind w:left="1418" w:hanging="425"/>
        <w:jc w:val="both"/>
        <w:rPr>
          <w:rFonts w:ascii="Arial" w:hAnsi="Arial" w:cs="Arial"/>
          <w:bCs/>
          <w:sz w:val="24"/>
        </w:rPr>
      </w:pPr>
      <w:r w:rsidRPr="00FA272D">
        <w:rPr>
          <w:rFonts w:ascii="Arial" w:hAnsi="Arial" w:cs="Arial"/>
          <w:bCs/>
          <w:sz w:val="24"/>
        </w:rPr>
        <w:t>zachowania struktury przestrzennej, społecznej i gospodarczej polskiej wsi,</w:t>
      </w:r>
    </w:p>
    <w:p w14:paraId="76B06033" w14:textId="77777777" w:rsidR="002629C9" w:rsidRPr="00FA272D" w:rsidRDefault="002629C9" w:rsidP="002629C9">
      <w:pPr>
        <w:numPr>
          <w:ilvl w:val="1"/>
          <w:numId w:val="9"/>
        </w:numPr>
        <w:ind w:left="1418" w:hanging="425"/>
        <w:jc w:val="both"/>
        <w:rPr>
          <w:rFonts w:ascii="Arial" w:hAnsi="Arial" w:cs="Arial"/>
          <w:bCs/>
          <w:sz w:val="24"/>
        </w:rPr>
      </w:pPr>
      <w:r w:rsidRPr="00FA272D">
        <w:rPr>
          <w:rFonts w:ascii="Arial" w:hAnsi="Arial" w:cs="Arial"/>
          <w:bCs/>
          <w:sz w:val="24"/>
        </w:rPr>
        <w:t xml:space="preserve">partnerstwa podmiotów i instytucji zaangażowanych w rozwój turystyki </w:t>
      </w:r>
      <w:r w:rsidRPr="00FA272D">
        <w:rPr>
          <w:rFonts w:ascii="Arial" w:hAnsi="Arial" w:cs="Arial"/>
          <w:bCs/>
          <w:sz w:val="24"/>
        </w:rPr>
        <w:br/>
        <w:t>na obszarach wiejskich,</w:t>
      </w:r>
    </w:p>
    <w:p w14:paraId="67677FB5" w14:textId="77777777" w:rsidR="002629C9" w:rsidRPr="00FA272D" w:rsidRDefault="002629C9" w:rsidP="002629C9">
      <w:pPr>
        <w:numPr>
          <w:ilvl w:val="1"/>
          <w:numId w:val="9"/>
        </w:numPr>
        <w:ind w:left="1418" w:hanging="425"/>
        <w:jc w:val="both"/>
        <w:rPr>
          <w:rFonts w:ascii="Arial" w:hAnsi="Arial" w:cs="Arial"/>
          <w:bCs/>
          <w:sz w:val="24"/>
        </w:rPr>
      </w:pPr>
      <w:r w:rsidRPr="00FA272D">
        <w:rPr>
          <w:rFonts w:ascii="Arial" w:hAnsi="Arial" w:cs="Arial"/>
          <w:bCs/>
          <w:sz w:val="24"/>
        </w:rPr>
        <w:lastRenderedPageBreak/>
        <w:t>unikalności oraz różnorodności oferty turystyki wiejskiej i agroturystyki w formule 3E, tj. poprzez edukację, rozrywkę i emocje,</w:t>
      </w:r>
    </w:p>
    <w:p w14:paraId="089B3446" w14:textId="77777777" w:rsidR="002629C9" w:rsidRPr="00FA272D" w:rsidRDefault="002629C9" w:rsidP="002629C9">
      <w:pPr>
        <w:numPr>
          <w:ilvl w:val="1"/>
          <w:numId w:val="6"/>
        </w:numPr>
        <w:ind w:left="993" w:hanging="426"/>
        <w:jc w:val="both"/>
        <w:rPr>
          <w:rFonts w:ascii="Arial" w:hAnsi="Arial" w:cs="Arial"/>
          <w:bCs/>
          <w:sz w:val="24"/>
        </w:rPr>
      </w:pPr>
      <w:r w:rsidRPr="00FA272D">
        <w:rPr>
          <w:rFonts w:ascii="Arial" w:hAnsi="Arial" w:cs="Arial"/>
          <w:bCs/>
          <w:sz w:val="24"/>
        </w:rPr>
        <w:t xml:space="preserve">udzielanie informacji, konsultacji i odpowiedzi na pytania </w:t>
      </w:r>
      <w:r>
        <w:rPr>
          <w:rFonts w:ascii="Arial" w:hAnsi="Arial" w:cs="Arial"/>
          <w:bCs/>
          <w:sz w:val="24"/>
        </w:rPr>
        <w:t>z zakresu turystyki wiejskiej i</w:t>
      </w:r>
      <w:r w:rsidRPr="00FA272D">
        <w:rPr>
          <w:rFonts w:ascii="Arial" w:hAnsi="Arial" w:cs="Arial"/>
          <w:bCs/>
          <w:sz w:val="24"/>
        </w:rPr>
        <w:t xml:space="preserve"> agroturystyki odwiedzającym </w:t>
      </w:r>
      <w:r>
        <w:rPr>
          <w:rFonts w:ascii="Arial" w:hAnsi="Arial" w:cs="Arial"/>
          <w:bCs/>
          <w:sz w:val="24"/>
        </w:rPr>
        <w:t>imprezę targową,</w:t>
      </w:r>
    </w:p>
    <w:p w14:paraId="45311C06" w14:textId="77777777" w:rsidR="002629C9" w:rsidRPr="00FA272D" w:rsidRDefault="002629C9" w:rsidP="002629C9">
      <w:pPr>
        <w:numPr>
          <w:ilvl w:val="1"/>
          <w:numId w:val="6"/>
        </w:numPr>
        <w:ind w:left="993" w:hanging="426"/>
        <w:jc w:val="both"/>
        <w:rPr>
          <w:rFonts w:ascii="Arial" w:hAnsi="Arial" w:cs="Arial"/>
          <w:bCs/>
          <w:sz w:val="24"/>
        </w:rPr>
      </w:pPr>
      <w:r w:rsidRPr="00FA272D">
        <w:rPr>
          <w:rFonts w:ascii="Arial" w:hAnsi="Arial" w:cs="Arial"/>
          <w:bCs/>
          <w:sz w:val="24"/>
        </w:rPr>
        <w:t>udzielanie informacji na temat wsparcia rozwoju obszarów wiejskich ze środków Europejskiego Funduszu Rolnego na rzecz Rozwoju Obszarów Wiejskich oraz prowadzenia działalności gospodarczej na obszarach wiejskich, w tym agroturystyki,</w:t>
      </w:r>
    </w:p>
    <w:p w14:paraId="080CEDAC" w14:textId="77777777" w:rsidR="002629C9" w:rsidRPr="00FA272D" w:rsidRDefault="002629C9" w:rsidP="002629C9">
      <w:pPr>
        <w:numPr>
          <w:ilvl w:val="1"/>
          <w:numId w:val="6"/>
        </w:numPr>
        <w:ind w:left="993" w:hanging="426"/>
        <w:jc w:val="both"/>
        <w:rPr>
          <w:rFonts w:ascii="Arial" w:hAnsi="Arial" w:cs="Arial"/>
          <w:bCs/>
          <w:sz w:val="24"/>
        </w:rPr>
      </w:pPr>
      <w:r w:rsidRPr="00FA272D">
        <w:rPr>
          <w:rFonts w:ascii="Arial" w:hAnsi="Arial" w:cs="Arial"/>
          <w:bCs/>
          <w:sz w:val="24"/>
        </w:rPr>
        <w:t>promocję oferty turystyki wiejskiej i agroturystyki wśród potencjalnych klientów,</w:t>
      </w:r>
    </w:p>
    <w:p w14:paraId="73068AA4" w14:textId="77777777" w:rsidR="002629C9" w:rsidRPr="00FA272D" w:rsidRDefault="002629C9" w:rsidP="002629C9">
      <w:pPr>
        <w:numPr>
          <w:ilvl w:val="1"/>
          <w:numId w:val="6"/>
        </w:numPr>
        <w:ind w:left="993" w:hanging="426"/>
        <w:jc w:val="both"/>
        <w:rPr>
          <w:rFonts w:ascii="Arial" w:hAnsi="Arial" w:cs="Arial"/>
          <w:bCs/>
          <w:sz w:val="24"/>
        </w:rPr>
      </w:pPr>
      <w:r w:rsidRPr="00FA272D">
        <w:rPr>
          <w:rFonts w:ascii="Arial" w:hAnsi="Arial" w:cs="Arial"/>
          <w:bCs/>
          <w:sz w:val="24"/>
        </w:rPr>
        <w:t>promowanie i propagowanie walorów</w:t>
      </w:r>
      <w:r>
        <w:rPr>
          <w:rFonts w:ascii="Arial" w:hAnsi="Arial" w:cs="Arial"/>
          <w:bCs/>
          <w:sz w:val="24"/>
        </w:rPr>
        <w:t xml:space="preserve"> turystycznych, rekreacyjnych i </w:t>
      </w:r>
      <w:r w:rsidRPr="00FA272D">
        <w:rPr>
          <w:rFonts w:ascii="Arial" w:hAnsi="Arial" w:cs="Arial"/>
          <w:bCs/>
          <w:sz w:val="24"/>
        </w:rPr>
        <w:t>kulturalnych polskiej wsi w kontekście integrowania turystyki aktywnej, kulturowej i zdrowotnej z potencjałem obszarów wiejskich w Polsce,</w:t>
      </w:r>
    </w:p>
    <w:p w14:paraId="5D01A765" w14:textId="77777777" w:rsidR="002629C9" w:rsidRPr="00FA272D" w:rsidRDefault="002629C9" w:rsidP="002629C9">
      <w:pPr>
        <w:numPr>
          <w:ilvl w:val="1"/>
          <w:numId w:val="6"/>
        </w:numPr>
        <w:ind w:left="993" w:hanging="426"/>
        <w:jc w:val="both"/>
        <w:rPr>
          <w:rFonts w:ascii="Arial" w:hAnsi="Arial" w:cs="Arial"/>
          <w:bCs/>
          <w:sz w:val="24"/>
        </w:rPr>
      </w:pPr>
      <w:r w:rsidRPr="00FA272D">
        <w:rPr>
          <w:rFonts w:ascii="Arial" w:hAnsi="Arial" w:cs="Arial"/>
          <w:bCs/>
          <w:sz w:val="24"/>
        </w:rPr>
        <w:t>udzielanie informacji na temat jakości świadczonych usług w turystyce wiejskiej i wiejskiej bazy noclegowej,</w:t>
      </w:r>
    </w:p>
    <w:p w14:paraId="237FA43C" w14:textId="77777777" w:rsidR="002629C9" w:rsidRDefault="002629C9" w:rsidP="002629C9">
      <w:pPr>
        <w:numPr>
          <w:ilvl w:val="1"/>
          <w:numId w:val="6"/>
        </w:numPr>
        <w:ind w:left="993" w:hanging="426"/>
        <w:jc w:val="both"/>
        <w:rPr>
          <w:rFonts w:ascii="Arial" w:hAnsi="Arial" w:cs="Arial"/>
          <w:bCs/>
          <w:sz w:val="24"/>
        </w:rPr>
      </w:pPr>
      <w:r w:rsidRPr="00FA272D">
        <w:rPr>
          <w:rFonts w:ascii="Arial" w:hAnsi="Arial" w:cs="Arial"/>
          <w:bCs/>
          <w:sz w:val="24"/>
        </w:rPr>
        <w:t>zachęcenia osób odwiedzających stoisko do cz</w:t>
      </w:r>
      <w:r>
        <w:rPr>
          <w:rFonts w:ascii="Arial" w:hAnsi="Arial" w:cs="Arial"/>
          <w:bCs/>
          <w:sz w:val="24"/>
        </w:rPr>
        <w:t xml:space="preserve">ynnego uczestnictwa w pokazach </w:t>
      </w:r>
      <w:r w:rsidRPr="00FA272D">
        <w:rPr>
          <w:rFonts w:ascii="Arial" w:hAnsi="Arial" w:cs="Arial"/>
          <w:bCs/>
          <w:sz w:val="24"/>
        </w:rPr>
        <w:t xml:space="preserve">produkcji wyrobów rękodzielniczych. </w:t>
      </w:r>
    </w:p>
    <w:p w14:paraId="72CC63C4" w14:textId="77777777" w:rsidR="002629C9" w:rsidRPr="00595468" w:rsidRDefault="002629C9" w:rsidP="002629C9">
      <w:pPr>
        <w:pStyle w:val="Akapitzlist"/>
        <w:ind w:left="502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261C4B78" w14:textId="77777777" w:rsidR="002629C9" w:rsidRPr="000C3329" w:rsidRDefault="002629C9" w:rsidP="002629C9">
      <w:pPr>
        <w:pStyle w:val="Akapitzlist"/>
        <w:ind w:left="50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C3329">
        <w:rPr>
          <w:rFonts w:ascii="Arial" w:eastAsia="Calibri" w:hAnsi="Arial" w:cs="Arial"/>
          <w:sz w:val="24"/>
          <w:szCs w:val="24"/>
          <w:lang w:eastAsia="en-US"/>
        </w:rPr>
        <w:t>4.</w:t>
      </w:r>
      <w:r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0C3329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6B75D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6B75D6">
        <w:rPr>
          <w:rFonts w:ascii="Arial" w:eastAsia="Calibri" w:hAnsi="Arial" w:cs="Arial"/>
          <w:sz w:val="24"/>
          <w:szCs w:val="24"/>
          <w:lang w:eastAsia="en-US"/>
        </w:rPr>
        <w:t>Podkryterium</w:t>
      </w:r>
      <w:proofErr w:type="spellEnd"/>
      <w:r w:rsidRPr="000C332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„</w:t>
      </w:r>
      <w:r w:rsidRPr="00FA272D">
        <w:rPr>
          <w:rFonts w:ascii="Arial" w:eastAsia="Calibri" w:hAnsi="Arial" w:cs="Arial"/>
          <w:b/>
          <w:sz w:val="24"/>
          <w:szCs w:val="24"/>
          <w:lang w:eastAsia="en-US"/>
        </w:rPr>
        <w:t>Ramowy scenariusz organizacji usługi doradczo-informacyjnej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”</w:t>
      </w:r>
      <w:r w:rsidRPr="006B75D6">
        <w:rPr>
          <w:rFonts w:ascii="Arial" w:hAnsi="Arial" w:cs="Arial"/>
          <w:sz w:val="24"/>
          <w:szCs w:val="24"/>
        </w:rPr>
        <w:t xml:space="preserve"> </w:t>
      </w:r>
      <w:r w:rsidRPr="000D3C21">
        <w:rPr>
          <w:rFonts w:ascii="Arial" w:hAnsi="Arial" w:cs="Arial"/>
          <w:sz w:val="24"/>
          <w:szCs w:val="24"/>
        </w:rPr>
        <w:t xml:space="preserve">zostanie ocenione w skali punktowej do </w:t>
      </w:r>
      <w:r>
        <w:rPr>
          <w:rFonts w:ascii="Arial" w:hAnsi="Arial" w:cs="Arial"/>
          <w:sz w:val="24"/>
          <w:szCs w:val="24"/>
        </w:rPr>
        <w:t>3</w:t>
      </w:r>
      <w:r w:rsidRPr="000D3C2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punktów </w:t>
      </w:r>
      <w:r w:rsidRPr="00E30F95">
        <w:rPr>
          <w:rFonts w:ascii="Arial" w:hAnsi="Arial" w:cs="Arial"/>
          <w:sz w:val="24"/>
          <w:szCs w:val="24"/>
          <w:shd w:val="clear" w:color="auto" w:fill="FFFFFF"/>
        </w:rPr>
        <w:t xml:space="preserve">na podstawie informacji zawartych w </w:t>
      </w:r>
      <w:r w:rsidRPr="000C3329">
        <w:rPr>
          <w:rFonts w:ascii="Arial" w:eastAsia="Calibri" w:hAnsi="Arial" w:cs="Arial"/>
          <w:i/>
          <w:sz w:val="24"/>
          <w:szCs w:val="24"/>
          <w:lang w:eastAsia="en-US"/>
        </w:rPr>
        <w:t>Ramowym scenariuszu organizacji usługi doradczo-informacyjnej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2687F869" w14:textId="77777777" w:rsidR="002629C9" w:rsidRDefault="002629C9" w:rsidP="002629C9">
      <w:pPr>
        <w:pStyle w:val="Akapitzlist"/>
        <w:ind w:left="502"/>
        <w:contextualSpacing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14:paraId="4951A85D" w14:textId="77777777" w:rsidR="002629C9" w:rsidRPr="000A0D96" w:rsidRDefault="002629C9" w:rsidP="002629C9">
      <w:pPr>
        <w:pStyle w:val="Akapitzlist"/>
        <w:ind w:left="502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0A0D96">
        <w:rPr>
          <w:rFonts w:ascii="Arial" w:eastAsia="Calibri" w:hAnsi="Arial" w:cs="Arial"/>
          <w:i/>
          <w:sz w:val="24"/>
          <w:szCs w:val="24"/>
          <w:lang w:eastAsia="en-US"/>
        </w:rPr>
        <w:t>Ramowy scenariusz organizacji usługi doradczo-informacyjnej</w:t>
      </w:r>
      <w:r w:rsidRPr="000A0D96">
        <w:rPr>
          <w:rFonts w:ascii="Arial" w:eastAsia="Calibri" w:hAnsi="Arial" w:cs="Arial"/>
          <w:sz w:val="24"/>
          <w:szCs w:val="24"/>
          <w:lang w:eastAsia="en-US"/>
        </w:rPr>
        <w:t xml:space="preserve"> powinien zawierać, co najmniej planowane działania, które zostaną przeprowadzone w ramach organizacji merytorycznej usługi doradczo-informacyjnej.</w:t>
      </w:r>
    </w:p>
    <w:p w14:paraId="5CB4D7EB" w14:textId="77777777" w:rsidR="002629C9" w:rsidRDefault="002629C9" w:rsidP="002629C9">
      <w:pPr>
        <w:pStyle w:val="Akapitzlist"/>
        <w:ind w:left="502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20CC2DF0" w14:textId="77777777" w:rsidR="002629C9" w:rsidRDefault="002629C9" w:rsidP="002629C9">
      <w:pPr>
        <w:pStyle w:val="Akapitzlist"/>
        <w:ind w:left="502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706686">
        <w:rPr>
          <w:rFonts w:ascii="Arial" w:eastAsia="Calibri" w:hAnsi="Arial" w:cs="Arial"/>
          <w:i/>
          <w:sz w:val="24"/>
          <w:szCs w:val="24"/>
          <w:lang w:eastAsia="en-US"/>
        </w:rPr>
        <w:t>Ramowy scenariusz organizacji usługi doradczo-informacyjnej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zostanie oceniony przez Zamawiającego w następujący sposób:</w:t>
      </w:r>
    </w:p>
    <w:p w14:paraId="540B0250" w14:textId="77777777" w:rsidR="002629C9" w:rsidRDefault="002629C9" w:rsidP="002629C9">
      <w:pPr>
        <w:pStyle w:val="Akapitzlist"/>
        <w:numPr>
          <w:ilvl w:val="3"/>
          <w:numId w:val="7"/>
        </w:numPr>
        <w:ind w:left="993" w:hanging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jeżeli w </w:t>
      </w:r>
      <w:r w:rsidRPr="00CD2AF0">
        <w:rPr>
          <w:rFonts w:ascii="Arial" w:eastAsia="Calibri" w:hAnsi="Arial" w:cs="Arial"/>
          <w:i/>
          <w:sz w:val="24"/>
          <w:szCs w:val="24"/>
          <w:lang w:eastAsia="en-US"/>
        </w:rPr>
        <w:t>Ramowym scenariuszu organizacji usługi doradczo-informacyjnej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Wykonawca zamieści </w:t>
      </w:r>
      <w:r w:rsidRPr="000A0D96">
        <w:rPr>
          <w:rFonts w:ascii="Arial" w:eastAsia="Calibri" w:hAnsi="Arial" w:cs="Arial"/>
          <w:sz w:val="24"/>
          <w:szCs w:val="24"/>
          <w:lang w:eastAsia="en-US"/>
        </w:rPr>
        <w:t>ogólny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opis tekstowy planowanych działań zawierający od 501 do 1500 znaków ze spacjami - Zamawiający przyzna 15 punktów;</w:t>
      </w:r>
    </w:p>
    <w:p w14:paraId="4564A4C2" w14:textId="77777777" w:rsidR="002629C9" w:rsidRPr="00031750" w:rsidRDefault="002629C9" w:rsidP="002629C9">
      <w:pPr>
        <w:pStyle w:val="Akapitzlist"/>
        <w:numPr>
          <w:ilvl w:val="3"/>
          <w:numId w:val="7"/>
        </w:numPr>
        <w:ind w:left="993" w:hanging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jeżeli w </w:t>
      </w:r>
      <w:r w:rsidRPr="00CD2AF0">
        <w:rPr>
          <w:rFonts w:ascii="Arial" w:eastAsia="Calibri" w:hAnsi="Arial" w:cs="Arial"/>
          <w:i/>
          <w:sz w:val="24"/>
          <w:szCs w:val="24"/>
          <w:lang w:eastAsia="en-US"/>
        </w:rPr>
        <w:t>Ramowym scenariuszu organizacji usługi doradczo-informacyjnej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Wykonawca zamieści </w:t>
      </w:r>
      <w:r w:rsidRPr="000A0D96">
        <w:rPr>
          <w:rFonts w:ascii="Arial" w:eastAsia="Calibri" w:hAnsi="Arial" w:cs="Arial"/>
          <w:sz w:val="24"/>
          <w:szCs w:val="24"/>
          <w:lang w:eastAsia="en-US"/>
        </w:rPr>
        <w:t>szczegółowy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opis tekstowy planowanych działań zawierający </w:t>
      </w:r>
      <w:r w:rsidRPr="00031750">
        <w:rPr>
          <w:rFonts w:ascii="Arial" w:eastAsia="Calibri" w:hAnsi="Arial" w:cs="Arial"/>
          <w:sz w:val="24"/>
          <w:szCs w:val="24"/>
          <w:lang w:eastAsia="en-US"/>
        </w:rPr>
        <w:t xml:space="preserve">więcej niż 1500 znaków ze spacjami przedstawiając: kontekst merytoryczny działań i obszary tematyczne w jakich podjęte zostaną działania, ich charakterystykę i uzasadnienie wyboru - Zamawiający przyzna </w:t>
      </w: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031750">
        <w:rPr>
          <w:rFonts w:ascii="Arial" w:eastAsia="Calibri" w:hAnsi="Arial" w:cs="Arial"/>
          <w:sz w:val="24"/>
          <w:szCs w:val="24"/>
          <w:lang w:eastAsia="en-US"/>
        </w:rPr>
        <w:t>0 punktów.</w:t>
      </w:r>
    </w:p>
    <w:p w14:paraId="41117D52" w14:textId="77777777" w:rsidR="002629C9" w:rsidRPr="00031750" w:rsidRDefault="002629C9" w:rsidP="002629C9">
      <w:pPr>
        <w:pStyle w:val="Akapitzlist"/>
        <w:ind w:left="502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57017A45" w14:textId="77777777" w:rsidR="002629C9" w:rsidRPr="00EF0E9A" w:rsidRDefault="002629C9" w:rsidP="002629C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4"/>
          <w:szCs w:val="24"/>
        </w:rPr>
      </w:pPr>
      <w:r w:rsidRPr="00EF0E9A">
        <w:rPr>
          <w:rFonts w:ascii="Arial" w:hAnsi="Arial" w:cs="Arial"/>
          <w:sz w:val="24"/>
          <w:szCs w:val="24"/>
        </w:rPr>
        <w:t xml:space="preserve">Liczba punktów, które zostaną przyznane Wykonawcy w </w:t>
      </w:r>
      <w:proofErr w:type="spellStart"/>
      <w:r w:rsidRPr="00031750">
        <w:rPr>
          <w:rFonts w:ascii="Arial" w:hAnsi="Arial" w:cs="Arial"/>
          <w:sz w:val="24"/>
          <w:szCs w:val="24"/>
        </w:rPr>
        <w:t>pod</w:t>
      </w:r>
      <w:r>
        <w:rPr>
          <w:rFonts w:ascii="Arial" w:hAnsi="Arial" w:cs="Arial"/>
          <w:sz w:val="24"/>
          <w:szCs w:val="24"/>
        </w:rPr>
        <w:t>kryterium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31750">
        <w:rPr>
          <w:rFonts w:ascii="Arial" w:hAnsi="Arial" w:cs="Arial"/>
          <w:i/>
          <w:sz w:val="24"/>
          <w:szCs w:val="24"/>
        </w:rPr>
        <w:t xml:space="preserve">Ramowy scenariusz </w:t>
      </w:r>
      <w:r w:rsidRPr="00031750">
        <w:rPr>
          <w:rFonts w:ascii="Arial" w:eastAsia="Calibri" w:hAnsi="Arial" w:cs="Arial"/>
          <w:i/>
          <w:sz w:val="24"/>
          <w:szCs w:val="24"/>
          <w:lang w:eastAsia="en-US"/>
        </w:rPr>
        <w:t>organizacji usługi doradczo-informacyjnej</w:t>
      </w:r>
      <w:r w:rsidRPr="00EF0E9A">
        <w:rPr>
          <w:rFonts w:ascii="Arial" w:hAnsi="Arial" w:cs="Arial"/>
          <w:sz w:val="24"/>
          <w:szCs w:val="24"/>
        </w:rPr>
        <w:t xml:space="preserve"> będzie średnią arytmetyczną punktów przyznanych w ramach ww. </w:t>
      </w:r>
      <w:proofErr w:type="spellStart"/>
      <w:r>
        <w:rPr>
          <w:rFonts w:ascii="Arial" w:hAnsi="Arial" w:cs="Arial"/>
          <w:sz w:val="24"/>
          <w:szCs w:val="24"/>
        </w:rPr>
        <w:t>pod</w:t>
      </w:r>
      <w:r w:rsidRPr="00EF0E9A">
        <w:rPr>
          <w:rFonts w:ascii="Arial" w:hAnsi="Arial" w:cs="Arial"/>
          <w:sz w:val="24"/>
          <w:szCs w:val="24"/>
        </w:rPr>
        <w:t>kryterium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EBC8DD8" w14:textId="77777777" w:rsidR="002629C9" w:rsidRPr="00031750" w:rsidRDefault="002629C9" w:rsidP="002629C9">
      <w:pPr>
        <w:pStyle w:val="Akapitzlist"/>
        <w:ind w:left="502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529A7D12" w14:textId="77777777" w:rsidR="002629C9" w:rsidRDefault="002629C9" w:rsidP="002629C9">
      <w:pPr>
        <w:pStyle w:val="Akapitzlist"/>
        <w:ind w:left="502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97DBC">
        <w:rPr>
          <w:rFonts w:ascii="Arial" w:eastAsia="Calibri" w:hAnsi="Arial" w:cs="Arial"/>
          <w:sz w:val="24"/>
          <w:szCs w:val="24"/>
          <w:lang w:eastAsia="en-US"/>
        </w:rPr>
        <w:t>4.</w:t>
      </w: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4803B1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6B75D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6B75D6">
        <w:rPr>
          <w:rFonts w:ascii="Arial" w:eastAsia="Calibri" w:hAnsi="Arial" w:cs="Arial"/>
          <w:sz w:val="24"/>
          <w:szCs w:val="24"/>
          <w:lang w:eastAsia="en-US"/>
        </w:rPr>
        <w:t>Podkryterium</w:t>
      </w:r>
      <w:proofErr w:type="spellEnd"/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„</w:t>
      </w:r>
      <w:r w:rsidRPr="00FA272D">
        <w:rPr>
          <w:rFonts w:ascii="Arial" w:eastAsia="Calibri" w:hAnsi="Arial" w:cs="Arial"/>
          <w:b/>
          <w:sz w:val="24"/>
          <w:szCs w:val="24"/>
          <w:lang w:eastAsia="en-US"/>
        </w:rPr>
        <w:t xml:space="preserve">Ramowy scenariusz organizacji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pokazów produkcji wyrobów rękodzielniczych”</w:t>
      </w:r>
      <w:r w:rsidRPr="006B75D6">
        <w:rPr>
          <w:rFonts w:ascii="Arial" w:hAnsi="Arial" w:cs="Arial"/>
          <w:sz w:val="24"/>
          <w:szCs w:val="24"/>
        </w:rPr>
        <w:t xml:space="preserve"> </w:t>
      </w:r>
      <w:r w:rsidRPr="000D3C21">
        <w:rPr>
          <w:rFonts w:ascii="Arial" w:hAnsi="Arial" w:cs="Arial"/>
          <w:sz w:val="24"/>
          <w:szCs w:val="24"/>
        </w:rPr>
        <w:t xml:space="preserve">zostanie ocenione w skali punktowej do </w:t>
      </w:r>
      <w:r>
        <w:rPr>
          <w:rFonts w:ascii="Arial" w:hAnsi="Arial" w:cs="Arial"/>
          <w:sz w:val="24"/>
          <w:szCs w:val="24"/>
        </w:rPr>
        <w:t>3</w:t>
      </w:r>
      <w:r w:rsidRPr="000D3C2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punktów </w:t>
      </w:r>
      <w:r w:rsidRPr="00E30F95">
        <w:rPr>
          <w:rFonts w:ascii="Arial" w:hAnsi="Arial" w:cs="Arial"/>
          <w:sz w:val="24"/>
          <w:szCs w:val="24"/>
          <w:shd w:val="clear" w:color="auto" w:fill="FFFFFF"/>
        </w:rPr>
        <w:t xml:space="preserve">na podstawie informacji zawartych w </w:t>
      </w:r>
      <w:r w:rsidRPr="00645260">
        <w:rPr>
          <w:rFonts w:ascii="Arial" w:eastAsia="Calibri" w:hAnsi="Arial" w:cs="Arial"/>
          <w:i/>
          <w:sz w:val="24"/>
          <w:szCs w:val="24"/>
          <w:lang w:eastAsia="en-US"/>
        </w:rPr>
        <w:t>Ramowym scenariuszu organizacji pokazów produkcji wyrobów rękodzielniczych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0BBD0112" w14:textId="77777777" w:rsidR="002629C9" w:rsidRDefault="002629C9" w:rsidP="002629C9">
      <w:pPr>
        <w:pStyle w:val="Akapitzlist"/>
        <w:ind w:left="502"/>
        <w:contextualSpacing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14:paraId="6CDEC7BC" w14:textId="77777777" w:rsidR="002629C9" w:rsidRPr="000A0D96" w:rsidRDefault="002629C9" w:rsidP="002629C9">
      <w:pPr>
        <w:pStyle w:val="Akapitzlist"/>
        <w:ind w:left="502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0A0D96">
        <w:rPr>
          <w:rFonts w:ascii="Arial" w:eastAsia="Calibri" w:hAnsi="Arial" w:cs="Arial"/>
          <w:i/>
          <w:sz w:val="24"/>
          <w:szCs w:val="24"/>
          <w:lang w:eastAsia="en-US"/>
        </w:rPr>
        <w:t>Ramowy scenariusz organizacji pokazów produkcji wyrobów rękodzielniczych</w:t>
      </w:r>
      <w:r w:rsidRPr="000A0D96">
        <w:rPr>
          <w:rFonts w:ascii="Arial" w:eastAsia="Calibri" w:hAnsi="Arial" w:cs="Arial"/>
          <w:sz w:val="24"/>
          <w:szCs w:val="24"/>
          <w:lang w:eastAsia="en-US"/>
        </w:rPr>
        <w:t xml:space="preserve"> powinien zawierać planowane pokazy produkcji wyrobów rękodzielniczych o charakterze folklorystycznym i ludowym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0A0D96">
        <w:rPr>
          <w:rFonts w:ascii="Arial" w:eastAsia="Calibri" w:hAnsi="Arial" w:cs="Arial"/>
          <w:sz w:val="24"/>
          <w:szCs w:val="24"/>
          <w:lang w:eastAsia="en-US"/>
        </w:rPr>
        <w:t xml:space="preserve"> które zostaną przeprowadzone w ramach organizacji merytorycznej usługi doradczo-informacyjnej.</w:t>
      </w:r>
    </w:p>
    <w:p w14:paraId="39A159FA" w14:textId="77777777" w:rsidR="002629C9" w:rsidRDefault="002629C9" w:rsidP="002629C9">
      <w:pPr>
        <w:pStyle w:val="Akapitzlist"/>
        <w:ind w:left="502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7E05AE33" w14:textId="77777777" w:rsidR="002629C9" w:rsidRPr="006B75D6" w:rsidRDefault="002629C9" w:rsidP="002629C9">
      <w:pPr>
        <w:pStyle w:val="Akapitzlist"/>
        <w:ind w:left="502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97DBC">
        <w:rPr>
          <w:rFonts w:ascii="Arial" w:eastAsia="Calibri" w:hAnsi="Arial" w:cs="Arial"/>
          <w:i/>
          <w:sz w:val="24"/>
          <w:szCs w:val="24"/>
          <w:lang w:eastAsia="en-US"/>
        </w:rPr>
        <w:t>Ramowy scenariusz organizacji pokazów produkcji wyrobów rękodzielniczych</w:t>
      </w:r>
      <w:r w:rsidRPr="0064526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zostanie oceniony przez Zamawiającego w następujący sposób:</w:t>
      </w:r>
    </w:p>
    <w:p w14:paraId="3AF8C753" w14:textId="77777777" w:rsidR="002629C9" w:rsidRPr="006B75D6" w:rsidRDefault="002629C9" w:rsidP="002629C9">
      <w:pPr>
        <w:pStyle w:val="Akapitzlist"/>
        <w:ind w:left="993" w:hanging="49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B75D6">
        <w:rPr>
          <w:rFonts w:ascii="Arial" w:eastAsia="Calibri" w:hAnsi="Arial" w:cs="Arial"/>
          <w:sz w:val="24"/>
          <w:szCs w:val="24"/>
          <w:lang w:eastAsia="en-US"/>
        </w:rPr>
        <w:t>1)</w:t>
      </w:r>
      <w:r w:rsidRPr="006B75D6"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jeżeli </w:t>
      </w:r>
      <w:r w:rsidRPr="006B75D6">
        <w:rPr>
          <w:rFonts w:ascii="Arial" w:eastAsia="Calibri" w:hAnsi="Arial" w:cs="Arial"/>
          <w:sz w:val="24"/>
          <w:szCs w:val="24"/>
          <w:lang w:eastAsia="en-US"/>
        </w:rPr>
        <w:t xml:space="preserve">w </w:t>
      </w:r>
      <w:r w:rsidRPr="00645260">
        <w:rPr>
          <w:rFonts w:ascii="Arial" w:eastAsia="Calibri" w:hAnsi="Arial" w:cs="Arial"/>
          <w:i/>
          <w:sz w:val="24"/>
          <w:szCs w:val="24"/>
          <w:lang w:eastAsia="en-US"/>
        </w:rPr>
        <w:t>Ramowym scenariuszu organizacji pokazów produkcji wyrobów rękodzielniczych</w:t>
      </w:r>
      <w:r w:rsidRPr="006B75D6">
        <w:rPr>
          <w:rFonts w:ascii="Arial" w:eastAsia="Calibri" w:hAnsi="Arial" w:cs="Arial"/>
          <w:sz w:val="24"/>
          <w:szCs w:val="24"/>
          <w:lang w:eastAsia="en-US"/>
        </w:rPr>
        <w:t xml:space="preserve"> Wykonawca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zaproponuje 1 pokaz wraz z jego </w:t>
      </w:r>
      <w:r w:rsidRPr="000A0D96">
        <w:rPr>
          <w:rFonts w:ascii="Arial" w:eastAsia="Calibri" w:hAnsi="Arial" w:cs="Arial"/>
          <w:sz w:val="24"/>
          <w:szCs w:val="24"/>
          <w:lang w:eastAsia="en-US"/>
        </w:rPr>
        <w:t>szczegółowym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opisem</w:t>
      </w:r>
      <w:r w:rsidRPr="006B75D6">
        <w:rPr>
          <w:rFonts w:ascii="Arial" w:eastAsia="Calibri" w:hAnsi="Arial" w:cs="Arial"/>
          <w:sz w:val="24"/>
          <w:szCs w:val="24"/>
          <w:lang w:eastAsia="en-US"/>
        </w:rPr>
        <w:t xml:space="preserve"> - Zamawiający przyzna </w:t>
      </w:r>
      <w:r>
        <w:rPr>
          <w:rFonts w:ascii="Arial" w:eastAsia="Calibri" w:hAnsi="Arial" w:cs="Arial"/>
          <w:sz w:val="24"/>
          <w:szCs w:val="24"/>
          <w:lang w:eastAsia="en-US"/>
        </w:rPr>
        <w:t>10</w:t>
      </w:r>
      <w:r w:rsidRPr="006B75D6">
        <w:rPr>
          <w:rFonts w:ascii="Arial" w:eastAsia="Calibri" w:hAnsi="Arial" w:cs="Arial"/>
          <w:sz w:val="24"/>
          <w:szCs w:val="24"/>
          <w:lang w:eastAsia="en-US"/>
        </w:rPr>
        <w:t xml:space="preserve"> punktów;</w:t>
      </w:r>
    </w:p>
    <w:p w14:paraId="75038B19" w14:textId="77777777" w:rsidR="002629C9" w:rsidRPr="006B75D6" w:rsidRDefault="002629C9" w:rsidP="002629C9">
      <w:pPr>
        <w:pStyle w:val="Akapitzlist"/>
        <w:ind w:left="993" w:hanging="49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B75D6">
        <w:rPr>
          <w:rFonts w:ascii="Arial" w:eastAsia="Calibri" w:hAnsi="Arial" w:cs="Arial"/>
          <w:sz w:val="24"/>
          <w:szCs w:val="24"/>
          <w:lang w:eastAsia="en-US"/>
        </w:rPr>
        <w:t>2)</w:t>
      </w:r>
      <w:r w:rsidRPr="006B75D6"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jeżeli </w:t>
      </w:r>
      <w:r w:rsidRPr="006B75D6">
        <w:rPr>
          <w:rFonts w:ascii="Arial" w:eastAsia="Calibri" w:hAnsi="Arial" w:cs="Arial"/>
          <w:sz w:val="24"/>
          <w:szCs w:val="24"/>
          <w:lang w:eastAsia="en-US"/>
        </w:rPr>
        <w:t xml:space="preserve">w </w:t>
      </w:r>
      <w:r w:rsidRPr="00645260">
        <w:rPr>
          <w:rFonts w:ascii="Arial" w:eastAsia="Calibri" w:hAnsi="Arial" w:cs="Arial"/>
          <w:i/>
          <w:sz w:val="24"/>
          <w:szCs w:val="24"/>
          <w:lang w:eastAsia="en-US"/>
        </w:rPr>
        <w:t>Ramowym scenariuszu organizacji pokazów produkcji wyrobów rękodzielniczych</w:t>
      </w:r>
      <w:r w:rsidRPr="006B75D6">
        <w:rPr>
          <w:rFonts w:ascii="Arial" w:eastAsia="Calibri" w:hAnsi="Arial" w:cs="Arial"/>
          <w:sz w:val="24"/>
          <w:szCs w:val="24"/>
          <w:lang w:eastAsia="en-US"/>
        </w:rPr>
        <w:t xml:space="preserve"> Wykonawca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zaproponuje 2 pokazy wraz z ich </w:t>
      </w:r>
      <w:r w:rsidRPr="000A0D96">
        <w:rPr>
          <w:rFonts w:ascii="Arial" w:eastAsia="Calibri" w:hAnsi="Arial" w:cs="Arial"/>
          <w:sz w:val="24"/>
          <w:szCs w:val="24"/>
          <w:lang w:eastAsia="en-US"/>
        </w:rPr>
        <w:t>szczegółowym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opisem</w:t>
      </w:r>
      <w:r w:rsidRPr="006B75D6">
        <w:rPr>
          <w:rFonts w:ascii="Arial" w:eastAsia="Calibri" w:hAnsi="Arial" w:cs="Arial"/>
          <w:sz w:val="24"/>
          <w:szCs w:val="24"/>
          <w:lang w:eastAsia="en-US"/>
        </w:rPr>
        <w:t xml:space="preserve"> - Zamawia</w:t>
      </w:r>
      <w:r>
        <w:rPr>
          <w:rFonts w:ascii="Arial" w:eastAsia="Calibri" w:hAnsi="Arial" w:cs="Arial"/>
          <w:sz w:val="24"/>
          <w:szCs w:val="24"/>
          <w:lang w:eastAsia="en-US"/>
        </w:rPr>
        <w:t>jący przyzna 20</w:t>
      </w:r>
      <w:r w:rsidRPr="006B75D6">
        <w:rPr>
          <w:rFonts w:ascii="Arial" w:eastAsia="Calibri" w:hAnsi="Arial" w:cs="Arial"/>
          <w:sz w:val="24"/>
          <w:szCs w:val="24"/>
          <w:lang w:eastAsia="en-US"/>
        </w:rPr>
        <w:t xml:space="preserve"> punktów;</w:t>
      </w:r>
    </w:p>
    <w:p w14:paraId="23FC3705" w14:textId="77777777" w:rsidR="002629C9" w:rsidRDefault="002629C9" w:rsidP="002629C9">
      <w:pPr>
        <w:pStyle w:val="Akapitzlist"/>
        <w:ind w:left="993" w:hanging="49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B75D6">
        <w:rPr>
          <w:rFonts w:ascii="Arial" w:eastAsia="Calibri" w:hAnsi="Arial" w:cs="Arial"/>
          <w:sz w:val="24"/>
          <w:szCs w:val="24"/>
          <w:lang w:eastAsia="en-US"/>
        </w:rPr>
        <w:t>3)</w:t>
      </w:r>
      <w:r w:rsidRPr="006B75D6"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jeżeli </w:t>
      </w:r>
      <w:r w:rsidRPr="00282C0F">
        <w:rPr>
          <w:rFonts w:ascii="Arial" w:eastAsia="Calibri" w:hAnsi="Arial" w:cs="Arial"/>
          <w:sz w:val="24"/>
          <w:szCs w:val="24"/>
          <w:lang w:eastAsia="en-US"/>
        </w:rPr>
        <w:t xml:space="preserve">w </w:t>
      </w:r>
      <w:r w:rsidRPr="00282C0F">
        <w:rPr>
          <w:rFonts w:ascii="Arial" w:eastAsia="Calibri" w:hAnsi="Arial" w:cs="Arial"/>
          <w:i/>
          <w:sz w:val="24"/>
          <w:szCs w:val="24"/>
          <w:lang w:eastAsia="en-US"/>
        </w:rPr>
        <w:t>Ramowym scenariuszu organizacji pokazów produkcji wyrobów rękodzielniczych</w:t>
      </w:r>
      <w:r w:rsidRPr="00282C0F">
        <w:rPr>
          <w:rFonts w:ascii="Arial" w:eastAsia="Calibri" w:hAnsi="Arial" w:cs="Arial"/>
          <w:sz w:val="24"/>
          <w:szCs w:val="24"/>
          <w:lang w:eastAsia="en-US"/>
        </w:rPr>
        <w:t xml:space="preserve"> Wykonawca zaproponuje 3 pokazy wraz z ich </w:t>
      </w:r>
      <w:r w:rsidRPr="000A0D96">
        <w:rPr>
          <w:rFonts w:ascii="Arial" w:eastAsia="Calibri" w:hAnsi="Arial" w:cs="Arial"/>
          <w:sz w:val="24"/>
          <w:szCs w:val="24"/>
          <w:lang w:eastAsia="en-US"/>
        </w:rPr>
        <w:t>szczegółowym</w:t>
      </w:r>
      <w:r w:rsidRPr="00282C0F">
        <w:rPr>
          <w:rFonts w:ascii="Arial" w:eastAsia="Calibri" w:hAnsi="Arial" w:cs="Arial"/>
          <w:sz w:val="24"/>
          <w:szCs w:val="24"/>
          <w:lang w:eastAsia="en-US"/>
        </w:rPr>
        <w:t xml:space="preserve"> opisem - Zamawiający przyzna </w:t>
      </w: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282C0F">
        <w:rPr>
          <w:rFonts w:ascii="Arial" w:eastAsia="Calibri" w:hAnsi="Arial" w:cs="Arial"/>
          <w:sz w:val="24"/>
          <w:szCs w:val="24"/>
          <w:lang w:eastAsia="en-US"/>
        </w:rPr>
        <w:t>0 punktów.</w:t>
      </w:r>
    </w:p>
    <w:p w14:paraId="1DD774E3" w14:textId="77777777" w:rsidR="002629C9" w:rsidRDefault="002629C9" w:rsidP="002629C9">
      <w:pPr>
        <w:pStyle w:val="Akapitzlist"/>
        <w:ind w:left="993" w:hanging="491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6DABF989" w14:textId="77777777" w:rsidR="002629C9" w:rsidRPr="002629C9" w:rsidRDefault="002629C9" w:rsidP="002629C9">
      <w:pPr>
        <w:pStyle w:val="Akapitzlist"/>
        <w:numPr>
          <w:ilvl w:val="0"/>
          <w:numId w:val="2"/>
        </w:num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2629C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Kryterium </w:t>
      </w:r>
      <w:r w:rsidRPr="002629C9">
        <w:rPr>
          <w:rFonts w:ascii="Arial" w:hAnsi="Arial" w:cs="Arial"/>
          <w:b/>
          <w:color w:val="000000"/>
          <w:sz w:val="24"/>
          <w:szCs w:val="24"/>
        </w:rPr>
        <w:t>„</w:t>
      </w:r>
      <w:r w:rsidRPr="002629C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Zatrudnienie przy realizacji zamówienia </w:t>
      </w:r>
      <w:r w:rsidRPr="002629C9">
        <w:rPr>
          <w:rFonts w:ascii="Arial" w:eastAsia="Calibri" w:hAnsi="Arial" w:cs="Arial"/>
          <w:b/>
          <w:sz w:val="24"/>
          <w:szCs w:val="24"/>
          <w:lang w:eastAsia="en-US"/>
        </w:rPr>
        <w:t>osób, o których mowa w art. 96 ust. 2 pkt 2 ustawy” (K3)</w:t>
      </w:r>
      <w:r w:rsidRPr="002629C9">
        <w:rPr>
          <w:rFonts w:ascii="Arial" w:eastAsia="Calibri" w:hAnsi="Arial" w:cs="Arial"/>
          <w:sz w:val="24"/>
          <w:szCs w:val="24"/>
          <w:lang w:eastAsia="en-US"/>
        </w:rPr>
        <w:t xml:space="preserve"> zostanie ocenione w oparciu o wskazanie w ofercie zatrudnienia przy realizacji przedmiotu zamówienia co najmniej 1 osoby </w:t>
      </w:r>
      <w:r w:rsidRPr="002629C9">
        <w:rPr>
          <w:rFonts w:ascii="Arial" w:eastAsia="Calibri" w:hAnsi="Arial" w:cs="Arial"/>
          <w:bCs/>
          <w:sz w:val="24"/>
          <w:szCs w:val="24"/>
          <w:lang w:eastAsia="en-US"/>
        </w:rPr>
        <w:t xml:space="preserve">z kategorii osób, o których mowa w art. 96 ust. 2 pkt 2 ustawy z dnia 11 września 2019 r. – Prawo zamówień publicznych (Dz. U. z 2021 r. poz. 1129, z </w:t>
      </w:r>
      <w:proofErr w:type="spellStart"/>
      <w:r w:rsidRPr="002629C9">
        <w:rPr>
          <w:rFonts w:ascii="Arial" w:eastAsia="Calibri" w:hAnsi="Arial" w:cs="Arial"/>
          <w:bCs/>
          <w:sz w:val="24"/>
          <w:szCs w:val="24"/>
          <w:lang w:eastAsia="en-US"/>
        </w:rPr>
        <w:t>późn</w:t>
      </w:r>
      <w:proofErr w:type="spellEnd"/>
      <w:r w:rsidRPr="002629C9">
        <w:rPr>
          <w:rFonts w:ascii="Arial" w:eastAsia="Calibri" w:hAnsi="Arial" w:cs="Arial"/>
          <w:bCs/>
          <w:sz w:val="24"/>
          <w:szCs w:val="24"/>
          <w:lang w:eastAsia="en-US"/>
        </w:rPr>
        <w:t>. zm.):</w:t>
      </w:r>
    </w:p>
    <w:p w14:paraId="7990EB23" w14:textId="77777777" w:rsidR="002629C9" w:rsidRPr="004A5B7E" w:rsidRDefault="002629C9" w:rsidP="002629C9">
      <w:pPr>
        <w:numPr>
          <w:ilvl w:val="0"/>
          <w:numId w:val="10"/>
        </w:numPr>
        <w:suppressAutoHyphens/>
        <w:autoSpaceDE w:val="0"/>
        <w:ind w:left="993" w:hanging="415"/>
        <w:jc w:val="both"/>
        <w:rPr>
          <w:rFonts w:ascii="Arial" w:hAnsi="Arial" w:cs="Arial"/>
          <w:sz w:val="24"/>
          <w:szCs w:val="24"/>
          <w:lang w:eastAsia="ar-SA"/>
        </w:rPr>
      </w:pPr>
      <w:r w:rsidRPr="004A5B7E">
        <w:rPr>
          <w:rFonts w:ascii="Arial" w:hAnsi="Arial" w:cs="Arial"/>
          <w:sz w:val="24"/>
          <w:szCs w:val="24"/>
          <w:lang w:eastAsia="ar-SA"/>
        </w:rPr>
        <w:t>osoby bezrobotnej w rozumieniu ustawy z dnia 20 kwietnia 2004 r. o promocji zatrudnienia i instytucjach rynku pracy (</w:t>
      </w:r>
      <w:r w:rsidRPr="004A5B7E">
        <w:rPr>
          <w:rFonts w:ascii="Arial" w:hAnsi="Arial" w:cs="Arial"/>
          <w:sz w:val="24"/>
          <w:szCs w:val="24"/>
          <w:shd w:val="clear" w:color="auto" w:fill="FFFFFF"/>
          <w:lang w:eastAsia="ar-SA"/>
        </w:rPr>
        <w:t>Dz. U. z 20</w:t>
      </w:r>
      <w:r>
        <w:rPr>
          <w:rFonts w:ascii="Arial" w:hAnsi="Arial" w:cs="Arial"/>
          <w:sz w:val="24"/>
          <w:szCs w:val="24"/>
          <w:shd w:val="clear" w:color="auto" w:fill="FFFFFF"/>
          <w:lang w:eastAsia="ar-SA"/>
        </w:rPr>
        <w:t>22</w:t>
      </w:r>
      <w:r w:rsidRPr="004A5B7E">
        <w:rPr>
          <w:rFonts w:ascii="Arial" w:hAnsi="Arial" w:cs="Arial"/>
          <w:sz w:val="24"/>
          <w:szCs w:val="24"/>
          <w:shd w:val="clear" w:color="auto" w:fill="FFFFFF"/>
          <w:lang w:eastAsia="ar-SA"/>
        </w:rPr>
        <w:t xml:space="preserve"> r. poz. </w:t>
      </w:r>
      <w:r>
        <w:rPr>
          <w:rFonts w:ascii="Arial" w:hAnsi="Arial" w:cs="Arial"/>
          <w:sz w:val="24"/>
          <w:szCs w:val="24"/>
          <w:shd w:val="clear" w:color="auto" w:fill="FFFFFF"/>
          <w:lang w:eastAsia="ar-SA"/>
        </w:rPr>
        <w:t>690</w:t>
      </w:r>
      <w:r w:rsidRPr="004A5B7E">
        <w:rPr>
          <w:rFonts w:ascii="Arial" w:hAnsi="Arial" w:cs="Arial"/>
          <w:sz w:val="24"/>
          <w:szCs w:val="24"/>
          <w:lang w:eastAsia="ar-SA"/>
        </w:rPr>
        <w:t>);</w:t>
      </w:r>
    </w:p>
    <w:p w14:paraId="47998CFC" w14:textId="77777777" w:rsidR="002629C9" w:rsidRPr="004A5B7E" w:rsidRDefault="002629C9" w:rsidP="002629C9">
      <w:pPr>
        <w:widowControl w:val="0"/>
        <w:numPr>
          <w:ilvl w:val="0"/>
          <w:numId w:val="10"/>
        </w:numPr>
        <w:suppressAutoHyphens/>
        <w:overflowPunct w:val="0"/>
        <w:autoSpaceDE w:val="0"/>
        <w:ind w:left="993" w:hanging="415"/>
        <w:jc w:val="both"/>
        <w:rPr>
          <w:rFonts w:ascii="Arial" w:hAnsi="Arial" w:cs="Arial"/>
          <w:sz w:val="24"/>
          <w:szCs w:val="24"/>
          <w:lang w:eastAsia="ar-SA"/>
        </w:rPr>
      </w:pPr>
      <w:r w:rsidRPr="004A5B7E">
        <w:rPr>
          <w:rFonts w:ascii="Arial" w:hAnsi="Arial" w:cs="Arial"/>
          <w:sz w:val="24"/>
          <w:szCs w:val="24"/>
          <w:lang w:eastAsia="ar-SA"/>
        </w:rPr>
        <w:t>osoby młodocianej, o której mowa w przepisach prawa pracy, w celu przygotowania zawodowego;</w:t>
      </w:r>
    </w:p>
    <w:p w14:paraId="68C26F58" w14:textId="77777777" w:rsidR="002629C9" w:rsidRPr="004A5B7E" w:rsidRDefault="002629C9" w:rsidP="002629C9">
      <w:pPr>
        <w:widowControl w:val="0"/>
        <w:numPr>
          <w:ilvl w:val="0"/>
          <w:numId w:val="10"/>
        </w:numPr>
        <w:suppressAutoHyphens/>
        <w:overflowPunct w:val="0"/>
        <w:autoSpaceDE w:val="0"/>
        <w:ind w:left="993" w:hanging="415"/>
        <w:jc w:val="both"/>
        <w:rPr>
          <w:rFonts w:ascii="Arial" w:hAnsi="Arial" w:cs="Arial"/>
          <w:sz w:val="24"/>
          <w:szCs w:val="24"/>
          <w:lang w:eastAsia="ar-SA"/>
        </w:rPr>
      </w:pPr>
      <w:r w:rsidRPr="004A5B7E">
        <w:rPr>
          <w:rFonts w:ascii="Arial" w:hAnsi="Arial" w:cs="Arial"/>
          <w:sz w:val="24"/>
          <w:szCs w:val="24"/>
          <w:lang w:eastAsia="ar-SA"/>
        </w:rPr>
        <w:t>osoby poszukującej pracy, niepozostającej w zatrudnieniu lub niewykonującej innej pracy zarobkowej, w rozumieniu ustawy z dnia 20 kwietnia 2004 r. o promocji zatrudnienia i instytucjach rynku pracy;</w:t>
      </w:r>
    </w:p>
    <w:p w14:paraId="06366DF8" w14:textId="77777777" w:rsidR="002629C9" w:rsidRPr="004A5B7E" w:rsidRDefault="002629C9" w:rsidP="002629C9">
      <w:pPr>
        <w:widowControl w:val="0"/>
        <w:numPr>
          <w:ilvl w:val="0"/>
          <w:numId w:val="10"/>
        </w:numPr>
        <w:suppressAutoHyphens/>
        <w:overflowPunct w:val="0"/>
        <w:autoSpaceDE w:val="0"/>
        <w:ind w:left="993" w:hanging="415"/>
        <w:jc w:val="both"/>
        <w:rPr>
          <w:rFonts w:ascii="Arial" w:hAnsi="Arial" w:cs="Arial"/>
          <w:bCs/>
          <w:color w:val="000000"/>
          <w:sz w:val="24"/>
          <w:szCs w:val="24"/>
          <w:lang w:eastAsia="ar-SA"/>
        </w:rPr>
      </w:pPr>
      <w:r w:rsidRPr="004A5B7E">
        <w:rPr>
          <w:rFonts w:ascii="Arial" w:hAnsi="Arial" w:cs="Arial"/>
          <w:sz w:val="24"/>
          <w:szCs w:val="24"/>
          <w:lang w:eastAsia="ar-SA"/>
        </w:rPr>
        <w:t xml:space="preserve">osoby usamodzielnianej, o której mowa w art. 140 ust. 1 i 2 ustawy z dnia 9 czerwca 2011 r. o wspieraniu rodziny i systemie pieczy zastępczej </w:t>
      </w:r>
      <w:r w:rsidRPr="004A5B7E">
        <w:rPr>
          <w:rFonts w:ascii="Arial" w:hAnsi="Arial" w:cs="Arial"/>
          <w:bCs/>
          <w:color w:val="000000"/>
          <w:sz w:val="24"/>
          <w:szCs w:val="24"/>
          <w:lang w:eastAsia="ar-SA"/>
        </w:rPr>
        <w:t>(Dz. U. z 202</w:t>
      </w:r>
      <w:r>
        <w:rPr>
          <w:rFonts w:ascii="Arial" w:hAnsi="Arial" w:cs="Arial"/>
          <w:bCs/>
          <w:color w:val="000000"/>
          <w:sz w:val="24"/>
          <w:szCs w:val="24"/>
          <w:lang w:eastAsia="ar-SA"/>
        </w:rPr>
        <w:t>2</w:t>
      </w:r>
      <w:r w:rsidRPr="004A5B7E">
        <w:rPr>
          <w:rFonts w:ascii="Arial" w:hAnsi="Arial" w:cs="Arial"/>
          <w:bCs/>
          <w:color w:val="000000"/>
          <w:sz w:val="24"/>
          <w:szCs w:val="24"/>
          <w:lang w:eastAsia="ar-SA"/>
        </w:rPr>
        <w:t xml:space="preserve"> r. poz. </w:t>
      </w:r>
      <w:r>
        <w:rPr>
          <w:rFonts w:ascii="Arial" w:hAnsi="Arial" w:cs="Arial"/>
          <w:bCs/>
          <w:color w:val="000000"/>
          <w:sz w:val="24"/>
          <w:szCs w:val="24"/>
          <w:lang w:eastAsia="ar-SA"/>
        </w:rPr>
        <w:t>447</w:t>
      </w:r>
      <w:r w:rsidRPr="004A5B7E">
        <w:rPr>
          <w:rFonts w:ascii="Arial" w:hAnsi="Arial" w:cs="Arial"/>
          <w:sz w:val="24"/>
          <w:szCs w:val="24"/>
          <w:lang w:eastAsia="ar-SA"/>
        </w:rPr>
        <w:t>);</w:t>
      </w:r>
    </w:p>
    <w:p w14:paraId="71258541" w14:textId="77777777" w:rsidR="002629C9" w:rsidRPr="004A5B7E" w:rsidRDefault="002629C9" w:rsidP="002629C9">
      <w:pPr>
        <w:widowControl w:val="0"/>
        <w:numPr>
          <w:ilvl w:val="0"/>
          <w:numId w:val="10"/>
        </w:numPr>
        <w:suppressAutoHyphens/>
        <w:overflowPunct w:val="0"/>
        <w:autoSpaceDE w:val="0"/>
        <w:ind w:left="993" w:hanging="415"/>
        <w:jc w:val="both"/>
        <w:rPr>
          <w:rFonts w:ascii="Arial" w:hAnsi="Arial" w:cs="Arial"/>
          <w:bCs/>
          <w:color w:val="000000"/>
          <w:sz w:val="24"/>
          <w:szCs w:val="24"/>
          <w:lang w:eastAsia="ar-SA"/>
        </w:rPr>
      </w:pPr>
      <w:r w:rsidRPr="004A5B7E">
        <w:rPr>
          <w:rFonts w:ascii="Arial" w:hAnsi="Arial" w:cs="Arial"/>
          <w:bCs/>
          <w:color w:val="000000"/>
          <w:sz w:val="24"/>
          <w:szCs w:val="24"/>
          <w:lang w:eastAsia="ar-SA"/>
        </w:rPr>
        <w:t>osoby niepełnosprawnej w rozumieniu ustawy z dnia 27 sierpnia 1997 r. o rehabilitacji zawodowej i społecznej oraz zatrudnianiu osób niepełnosprawnych (Dz. U. z 2021 r. poz. 573</w:t>
      </w:r>
      <w:r>
        <w:rPr>
          <w:rFonts w:ascii="Arial" w:hAnsi="Arial" w:cs="Arial"/>
          <w:bCs/>
          <w:color w:val="000000"/>
          <w:sz w:val="24"/>
          <w:szCs w:val="24"/>
          <w:lang w:eastAsia="ar-SA"/>
        </w:rPr>
        <w:t xml:space="preserve">, z </w:t>
      </w:r>
      <w:proofErr w:type="spellStart"/>
      <w:r>
        <w:rPr>
          <w:rFonts w:ascii="Arial" w:hAnsi="Arial" w:cs="Arial"/>
          <w:bCs/>
          <w:color w:val="000000"/>
          <w:sz w:val="24"/>
          <w:szCs w:val="24"/>
          <w:lang w:eastAsia="ar-SA"/>
        </w:rPr>
        <w:t>późn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lang w:eastAsia="ar-SA"/>
        </w:rPr>
        <w:t>. zm.</w:t>
      </w:r>
      <w:r w:rsidRPr="004A5B7E">
        <w:rPr>
          <w:rFonts w:ascii="Arial" w:hAnsi="Arial" w:cs="Arial"/>
          <w:bCs/>
          <w:color w:val="000000"/>
          <w:sz w:val="24"/>
          <w:szCs w:val="24"/>
          <w:lang w:eastAsia="ar-SA"/>
        </w:rPr>
        <w:t>);</w:t>
      </w:r>
    </w:p>
    <w:p w14:paraId="4775F75D" w14:textId="77777777" w:rsidR="002629C9" w:rsidRPr="004A5B7E" w:rsidRDefault="002629C9" w:rsidP="002629C9">
      <w:pPr>
        <w:widowControl w:val="0"/>
        <w:numPr>
          <w:ilvl w:val="0"/>
          <w:numId w:val="10"/>
        </w:numPr>
        <w:suppressAutoHyphens/>
        <w:overflowPunct w:val="0"/>
        <w:autoSpaceDE w:val="0"/>
        <w:ind w:left="993" w:hanging="415"/>
        <w:jc w:val="both"/>
        <w:rPr>
          <w:rFonts w:ascii="Arial" w:hAnsi="Arial" w:cs="Arial"/>
          <w:bCs/>
          <w:color w:val="000000"/>
          <w:sz w:val="24"/>
          <w:szCs w:val="24"/>
          <w:lang w:eastAsia="ar-SA"/>
        </w:rPr>
      </w:pPr>
      <w:r w:rsidRPr="004A5B7E">
        <w:rPr>
          <w:rFonts w:ascii="Arial" w:hAnsi="Arial" w:cs="Arial"/>
          <w:bCs/>
          <w:color w:val="000000"/>
          <w:sz w:val="24"/>
          <w:szCs w:val="24"/>
          <w:lang w:eastAsia="ar-SA"/>
        </w:rPr>
        <w:t>osoby do 30 roku życia oraz po ukończeniu 50 roku życia, posiadających status osoby poszukującej pracy, bez zatrudnienia;</w:t>
      </w:r>
    </w:p>
    <w:p w14:paraId="139F823B" w14:textId="77777777" w:rsidR="002629C9" w:rsidRPr="004A5B7E" w:rsidRDefault="002629C9" w:rsidP="002629C9">
      <w:pPr>
        <w:widowControl w:val="0"/>
        <w:numPr>
          <w:ilvl w:val="0"/>
          <w:numId w:val="10"/>
        </w:numPr>
        <w:suppressAutoHyphens/>
        <w:overflowPunct w:val="0"/>
        <w:autoSpaceDE w:val="0"/>
        <w:ind w:left="993" w:hanging="415"/>
        <w:jc w:val="both"/>
        <w:rPr>
          <w:rFonts w:ascii="Arial" w:hAnsi="Arial" w:cs="Arial"/>
          <w:bCs/>
          <w:color w:val="000000"/>
          <w:sz w:val="24"/>
          <w:szCs w:val="24"/>
          <w:lang w:eastAsia="ar-SA"/>
        </w:rPr>
      </w:pPr>
      <w:r w:rsidRPr="004A5B7E">
        <w:rPr>
          <w:rFonts w:ascii="Arial" w:hAnsi="Arial" w:cs="Arial"/>
          <w:bCs/>
          <w:color w:val="000000"/>
          <w:sz w:val="24"/>
          <w:szCs w:val="24"/>
          <w:lang w:eastAsia="ar-SA"/>
        </w:rPr>
        <w:t>osoby bezdomnej realizującej indywidualny program wychodzenia z bezdomności, w rozumieniu przepisów ustawy z dnia 12 marca 2004 r. o pomocy społecznej(Dz. U. z 202</w:t>
      </w:r>
      <w:r>
        <w:rPr>
          <w:rFonts w:ascii="Arial" w:hAnsi="Arial" w:cs="Arial"/>
          <w:bCs/>
          <w:color w:val="000000"/>
          <w:sz w:val="24"/>
          <w:szCs w:val="24"/>
          <w:lang w:eastAsia="ar-SA"/>
        </w:rPr>
        <w:t>1</w:t>
      </w:r>
      <w:r w:rsidRPr="004A5B7E">
        <w:rPr>
          <w:rFonts w:ascii="Arial" w:hAnsi="Arial" w:cs="Arial"/>
          <w:bCs/>
          <w:color w:val="000000"/>
          <w:sz w:val="24"/>
          <w:szCs w:val="24"/>
          <w:lang w:eastAsia="ar-SA"/>
        </w:rPr>
        <w:t xml:space="preserve"> r. poz. </w:t>
      </w:r>
      <w:r>
        <w:rPr>
          <w:rFonts w:ascii="Arial" w:hAnsi="Arial" w:cs="Arial"/>
          <w:bCs/>
          <w:color w:val="000000"/>
          <w:sz w:val="24"/>
          <w:szCs w:val="24"/>
          <w:lang w:eastAsia="ar-SA"/>
        </w:rPr>
        <w:t>2268</w:t>
      </w:r>
      <w:r w:rsidRPr="004A5B7E">
        <w:rPr>
          <w:rFonts w:ascii="Arial" w:hAnsi="Arial" w:cs="Arial"/>
          <w:bCs/>
          <w:color w:val="000000"/>
          <w:sz w:val="24"/>
          <w:szCs w:val="24"/>
          <w:lang w:eastAsia="ar-SA"/>
        </w:rPr>
        <w:t xml:space="preserve">, z </w:t>
      </w:r>
      <w:proofErr w:type="spellStart"/>
      <w:r w:rsidRPr="004A5B7E">
        <w:rPr>
          <w:rFonts w:ascii="Arial" w:hAnsi="Arial" w:cs="Arial"/>
          <w:bCs/>
          <w:color w:val="000000"/>
          <w:sz w:val="24"/>
          <w:szCs w:val="24"/>
          <w:lang w:eastAsia="ar-SA"/>
        </w:rPr>
        <w:t>późn</w:t>
      </w:r>
      <w:proofErr w:type="spellEnd"/>
      <w:r w:rsidRPr="004A5B7E">
        <w:rPr>
          <w:rFonts w:ascii="Arial" w:hAnsi="Arial" w:cs="Arial"/>
          <w:bCs/>
          <w:color w:val="000000"/>
          <w:sz w:val="24"/>
          <w:szCs w:val="24"/>
          <w:lang w:eastAsia="ar-SA"/>
        </w:rPr>
        <w:t>. zm.) lub właściwych przepisów państw członkowskich Unii Europejskiej lub Europejskiego Obszaru Gospodarczego;</w:t>
      </w:r>
    </w:p>
    <w:p w14:paraId="6953C3EF" w14:textId="77777777" w:rsidR="002629C9" w:rsidRPr="004A5B7E" w:rsidRDefault="002629C9" w:rsidP="002629C9">
      <w:pPr>
        <w:widowControl w:val="0"/>
        <w:numPr>
          <w:ilvl w:val="0"/>
          <w:numId w:val="10"/>
        </w:numPr>
        <w:suppressAutoHyphens/>
        <w:overflowPunct w:val="0"/>
        <w:autoSpaceDE w:val="0"/>
        <w:ind w:left="993" w:hanging="415"/>
        <w:jc w:val="both"/>
        <w:rPr>
          <w:rFonts w:ascii="Arial" w:hAnsi="Arial" w:cs="Arial"/>
          <w:bCs/>
          <w:color w:val="000000"/>
          <w:sz w:val="24"/>
          <w:szCs w:val="24"/>
          <w:lang w:eastAsia="ar-SA"/>
        </w:rPr>
      </w:pPr>
      <w:r w:rsidRPr="004A5B7E">
        <w:rPr>
          <w:rFonts w:ascii="Arial" w:hAnsi="Arial" w:cs="Arial"/>
          <w:bCs/>
          <w:color w:val="000000"/>
          <w:sz w:val="24"/>
          <w:szCs w:val="24"/>
          <w:lang w:eastAsia="ar-SA"/>
        </w:rPr>
        <w:t>osoby uzależnionej od alkoholu;</w:t>
      </w:r>
    </w:p>
    <w:p w14:paraId="4D9091FF" w14:textId="77777777" w:rsidR="002629C9" w:rsidRPr="004A5B7E" w:rsidRDefault="002629C9" w:rsidP="002629C9">
      <w:pPr>
        <w:widowControl w:val="0"/>
        <w:numPr>
          <w:ilvl w:val="0"/>
          <w:numId w:val="10"/>
        </w:numPr>
        <w:suppressAutoHyphens/>
        <w:overflowPunct w:val="0"/>
        <w:autoSpaceDE w:val="0"/>
        <w:ind w:left="993" w:hanging="415"/>
        <w:jc w:val="both"/>
        <w:rPr>
          <w:rFonts w:ascii="Arial" w:hAnsi="Arial" w:cs="Arial"/>
          <w:bCs/>
          <w:color w:val="000000"/>
          <w:sz w:val="24"/>
          <w:szCs w:val="24"/>
          <w:lang w:eastAsia="ar-SA"/>
        </w:rPr>
      </w:pPr>
      <w:r w:rsidRPr="004A5B7E">
        <w:rPr>
          <w:rFonts w:ascii="Arial" w:hAnsi="Arial" w:cs="Arial"/>
          <w:bCs/>
          <w:color w:val="000000"/>
          <w:sz w:val="24"/>
          <w:szCs w:val="24"/>
          <w:lang w:eastAsia="ar-SA"/>
        </w:rPr>
        <w:t>osoby uzależnionej od narkotyków lub innych środków odurzających;</w:t>
      </w:r>
    </w:p>
    <w:p w14:paraId="3E3DCC3D" w14:textId="77777777" w:rsidR="002629C9" w:rsidRPr="004A5B7E" w:rsidRDefault="002629C9" w:rsidP="002629C9">
      <w:pPr>
        <w:widowControl w:val="0"/>
        <w:numPr>
          <w:ilvl w:val="0"/>
          <w:numId w:val="10"/>
        </w:numPr>
        <w:suppressAutoHyphens/>
        <w:overflowPunct w:val="0"/>
        <w:autoSpaceDE w:val="0"/>
        <w:ind w:left="993" w:hanging="415"/>
        <w:jc w:val="both"/>
        <w:rPr>
          <w:rFonts w:ascii="Arial" w:hAnsi="Arial" w:cs="Arial"/>
          <w:bCs/>
          <w:color w:val="000000"/>
          <w:sz w:val="24"/>
          <w:szCs w:val="24"/>
          <w:lang w:eastAsia="ar-SA"/>
        </w:rPr>
      </w:pPr>
      <w:r w:rsidRPr="000A7DEB">
        <w:rPr>
          <w:rFonts w:ascii="Arial" w:hAnsi="Arial" w:cs="Arial"/>
          <w:bCs/>
          <w:color w:val="000000"/>
          <w:sz w:val="24"/>
          <w:szCs w:val="24"/>
          <w:lang w:eastAsia="ar-SA"/>
        </w:rPr>
        <w:t>osoby z zaburzeniami psychicznymi</w:t>
      </w:r>
      <w:r w:rsidRPr="004A5B7E">
        <w:rPr>
          <w:rFonts w:ascii="Arial" w:hAnsi="Arial" w:cs="Arial"/>
          <w:bCs/>
          <w:color w:val="000000"/>
          <w:sz w:val="24"/>
          <w:szCs w:val="24"/>
          <w:lang w:eastAsia="ar-SA"/>
        </w:rPr>
        <w:t>, w rozumieniu przepisów ustawy z dnia 19 sierpnia 1994 r. o ochronie zdrowia psychicznego (Dz. U. z 2020 r.</w:t>
      </w:r>
      <w:r>
        <w:rPr>
          <w:rFonts w:ascii="Arial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4A5B7E">
        <w:rPr>
          <w:rFonts w:ascii="Arial" w:hAnsi="Arial" w:cs="Arial"/>
          <w:bCs/>
          <w:color w:val="000000"/>
          <w:sz w:val="24"/>
          <w:szCs w:val="24"/>
          <w:lang w:eastAsia="ar-SA"/>
        </w:rPr>
        <w:t>poz. 685) lub właściwych przepisów państw członkowskich Unii Europejskiej lub Europejskiego Obszaru Gospodarczego;</w:t>
      </w:r>
    </w:p>
    <w:p w14:paraId="63D10983" w14:textId="77777777" w:rsidR="002629C9" w:rsidRPr="004A5B7E" w:rsidRDefault="002629C9" w:rsidP="002629C9">
      <w:pPr>
        <w:widowControl w:val="0"/>
        <w:numPr>
          <w:ilvl w:val="0"/>
          <w:numId w:val="10"/>
        </w:numPr>
        <w:suppressAutoHyphens/>
        <w:overflowPunct w:val="0"/>
        <w:autoSpaceDE w:val="0"/>
        <w:ind w:left="993" w:hanging="415"/>
        <w:jc w:val="both"/>
        <w:rPr>
          <w:rFonts w:ascii="Arial" w:hAnsi="Arial" w:cs="Arial"/>
          <w:bCs/>
          <w:color w:val="000000"/>
          <w:sz w:val="24"/>
          <w:szCs w:val="24"/>
          <w:lang w:eastAsia="ar-SA"/>
        </w:rPr>
      </w:pPr>
      <w:r w:rsidRPr="004A5B7E">
        <w:rPr>
          <w:rFonts w:ascii="Arial" w:hAnsi="Arial" w:cs="Arial"/>
          <w:bCs/>
          <w:color w:val="000000"/>
          <w:sz w:val="24"/>
          <w:szCs w:val="24"/>
          <w:lang w:eastAsia="ar-SA"/>
        </w:rPr>
        <w:t>osoby zwalnianej z zakładu karnego, mającej trudności w integracji ze środowiskiem,</w:t>
      </w:r>
      <w:r>
        <w:rPr>
          <w:rFonts w:ascii="Arial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4A5B7E">
        <w:rPr>
          <w:rFonts w:ascii="Arial" w:hAnsi="Arial" w:cs="Arial"/>
          <w:bCs/>
          <w:color w:val="000000"/>
          <w:sz w:val="24"/>
          <w:szCs w:val="24"/>
          <w:lang w:eastAsia="ar-SA"/>
        </w:rPr>
        <w:t>w rozumieniu przepisów ustawy z dnia 12 marca 2004 r. o pomocy społecznej</w:t>
      </w:r>
      <w:r>
        <w:rPr>
          <w:rFonts w:ascii="Arial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4A5B7E">
        <w:rPr>
          <w:rFonts w:ascii="Arial" w:hAnsi="Arial" w:cs="Arial"/>
          <w:bCs/>
          <w:color w:val="000000"/>
          <w:sz w:val="24"/>
          <w:szCs w:val="24"/>
          <w:lang w:eastAsia="ar-SA"/>
        </w:rPr>
        <w:t xml:space="preserve">lub właściwych przepisów państw członkowskich Unii </w:t>
      </w:r>
      <w:r w:rsidRPr="004A5B7E">
        <w:rPr>
          <w:rFonts w:ascii="Arial" w:hAnsi="Arial" w:cs="Arial"/>
          <w:bCs/>
          <w:color w:val="000000"/>
          <w:sz w:val="24"/>
          <w:szCs w:val="24"/>
          <w:lang w:eastAsia="ar-SA"/>
        </w:rPr>
        <w:lastRenderedPageBreak/>
        <w:t>Europejskiej lub Europejskiego Obszaru Gospodarczego;</w:t>
      </w:r>
    </w:p>
    <w:p w14:paraId="6566E01F" w14:textId="77777777" w:rsidR="002629C9" w:rsidRPr="004A5B7E" w:rsidRDefault="002629C9" w:rsidP="002629C9">
      <w:pPr>
        <w:widowControl w:val="0"/>
        <w:numPr>
          <w:ilvl w:val="0"/>
          <w:numId w:val="10"/>
        </w:numPr>
        <w:suppressAutoHyphens/>
        <w:overflowPunct w:val="0"/>
        <w:autoSpaceDE w:val="0"/>
        <w:ind w:left="993" w:hanging="415"/>
        <w:jc w:val="both"/>
        <w:rPr>
          <w:rFonts w:ascii="Arial" w:hAnsi="Arial" w:cs="Arial"/>
          <w:bCs/>
          <w:color w:val="000000"/>
          <w:sz w:val="24"/>
          <w:szCs w:val="24"/>
          <w:lang w:eastAsia="ar-SA"/>
        </w:rPr>
      </w:pPr>
      <w:r w:rsidRPr="004A5B7E">
        <w:rPr>
          <w:rFonts w:ascii="Arial" w:hAnsi="Arial" w:cs="Arial"/>
          <w:bCs/>
          <w:color w:val="000000"/>
          <w:sz w:val="24"/>
          <w:szCs w:val="24"/>
          <w:lang w:eastAsia="ar-SA"/>
        </w:rPr>
        <w:t>uchodźcy realizującego indywidualny program integracji, w rozumieniu przepisów ustawy z dnia 12 marca 2004 r. o pomocy społecznej lub właściwych przepisów państw członkowskich Unii Europejskiej lub Europejskiego Obszaru Gospodarczego.</w:t>
      </w:r>
    </w:p>
    <w:p w14:paraId="36B0F6EE" w14:textId="77777777" w:rsidR="002629C9" w:rsidRPr="00282C0F" w:rsidRDefault="002629C9" w:rsidP="002629C9">
      <w:pPr>
        <w:pStyle w:val="Akapitzlist"/>
        <w:ind w:left="502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DFDD0FE" w14:textId="77777777" w:rsidR="002629C9" w:rsidRPr="00282C0F" w:rsidRDefault="002629C9" w:rsidP="002629C9">
      <w:pPr>
        <w:pStyle w:val="Akapitzlist"/>
        <w:ind w:left="502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82C0F">
        <w:rPr>
          <w:rFonts w:ascii="Arial" w:eastAsia="Calibri" w:hAnsi="Arial" w:cs="Arial"/>
          <w:sz w:val="24"/>
          <w:szCs w:val="24"/>
          <w:lang w:eastAsia="en-US"/>
        </w:rPr>
        <w:t>Zamawiający dopuszcza realizację powyższego wymagania poprzez zawarcie umowy cywilnoprawnej z osobami wymienionymi powyżej, z wyłączeniem osoby bezrobotnej i osoby młodocianej.</w:t>
      </w:r>
    </w:p>
    <w:p w14:paraId="4D477385" w14:textId="77777777" w:rsidR="002629C9" w:rsidRPr="00282C0F" w:rsidRDefault="002629C9" w:rsidP="002629C9">
      <w:pPr>
        <w:pStyle w:val="Akapitzlist"/>
        <w:ind w:left="502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82C0F">
        <w:rPr>
          <w:rFonts w:ascii="Arial" w:eastAsia="Calibri" w:hAnsi="Arial" w:cs="Arial"/>
          <w:sz w:val="24"/>
          <w:szCs w:val="24"/>
          <w:lang w:eastAsia="en-US"/>
        </w:rPr>
        <w:t>W przypadku podania w ofercie, iż nie zostanie zatrudniona żadna osoba należąca do jednej z ww. kategorii osób, Wykonawcy nie zostaną przyznane żadne punkty,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82C0F">
        <w:rPr>
          <w:rFonts w:ascii="Arial" w:eastAsia="Calibri" w:hAnsi="Arial" w:cs="Arial"/>
          <w:sz w:val="24"/>
          <w:szCs w:val="24"/>
          <w:lang w:eastAsia="en-US"/>
        </w:rPr>
        <w:t xml:space="preserve">natomiast w przypadku wskazania w ofercie co najmniej jednej osoby, Wykonawcy zostanie przyznanych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5</w:t>
      </w:r>
      <w:r w:rsidRPr="00282C0F">
        <w:rPr>
          <w:rFonts w:ascii="Arial" w:eastAsia="Calibri" w:hAnsi="Arial" w:cs="Arial"/>
          <w:b/>
          <w:sz w:val="24"/>
          <w:szCs w:val="24"/>
          <w:lang w:eastAsia="en-US"/>
        </w:rPr>
        <w:t xml:space="preserve"> punktów</w:t>
      </w:r>
      <w:r w:rsidRPr="00282C0F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49278796" w14:textId="77777777" w:rsidR="002629C9" w:rsidRPr="00282C0F" w:rsidRDefault="002629C9" w:rsidP="002629C9">
      <w:pPr>
        <w:pStyle w:val="Akapitzlist"/>
        <w:ind w:left="502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0C897045" w14:textId="77777777" w:rsidR="002629C9" w:rsidRPr="00796F65" w:rsidRDefault="002629C9" w:rsidP="002629C9">
      <w:pPr>
        <w:pStyle w:val="Akapitzlist"/>
        <w:numPr>
          <w:ilvl w:val="0"/>
          <w:numId w:val="2"/>
        </w:numPr>
        <w:ind w:left="426" w:hanging="426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796F65">
        <w:rPr>
          <w:rFonts w:ascii="Arial" w:hAnsi="Arial" w:cs="Arial"/>
          <w:sz w:val="24"/>
          <w:szCs w:val="24"/>
        </w:rPr>
        <w:t xml:space="preserve">Ogólna ocena danej oferty zostanie obliczona wg następującego wzoru: </w:t>
      </w:r>
    </w:p>
    <w:p w14:paraId="0FA4B454" w14:textId="77777777" w:rsidR="002629C9" w:rsidRPr="00796F65" w:rsidRDefault="002629C9" w:rsidP="002629C9">
      <w:pPr>
        <w:shd w:val="clear" w:color="auto" w:fill="FFFFFF"/>
        <w:jc w:val="center"/>
        <w:rPr>
          <w:rFonts w:ascii="Arial" w:hAnsi="Arial" w:cs="Arial"/>
          <w:iCs/>
          <w:spacing w:val="-2"/>
          <w:sz w:val="24"/>
          <w:szCs w:val="24"/>
        </w:rPr>
      </w:pPr>
      <w:r w:rsidRPr="00796F65">
        <w:rPr>
          <w:rFonts w:ascii="Arial" w:hAnsi="Arial" w:cs="Arial"/>
          <w:b/>
          <w:sz w:val="24"/>
          <w:szCs w:val="24"/>
        </w:rPr>
        <w:t>Σ = (K1) + (K2)</w:t>
      </w:r>
      <w:r>
        <w:rPr>
          <w:rFonts w:ascii="Arial" w:hAnsi="Arial" w:cs="Arial"/>
          <w:b/>
          <w:sz w:val="24"/>
          <w:szCs w:val="24"/>
        </w:rPr>
        <w:t xml:space="preserve"> + (K3)</w:t>
      </w:r>
    </w:p>
    <w:p w14:paraId="3CA6A2E7" w14:textId="77777777" w:rsidR="0028112C" w:rsidRDefault="0028112C"/>
    <w:p w14:paraId="5FC44E15" w14:textId="77777777" w:rsidR="00DB442D" w:rsidRDefault="00DB442D"/>
    <w:p w14:paraId="08F4777D" w14:textId="77777777" w:rsidR="00DB442D" w:rsidRDefault="00DB442D"/>
    <w:p w14:paraId="2598B38E" w14:textId="77777777" w:rsidR="00DB442D" w:rsidRDefault="00DB442D"/>
    <w:p w14:paraId="6E2D0A73" w14:textId="77777777" w:rsidR="00DB442D" w:rsidRDefault="00DB442D"/>
    <w:p w14:paraId="50F6E300" w14:textId="77777777" w:rsidR="00DB442D" w:rsidRDefault="00DB442D"/>
    <w:p w14:paraId="2A6F4F58" w14:textId="77777777" w:rsidR="00DB442D" w:rsidRDefault="00DB442D"/>
    <w:p w14:paraId="0B439C5E" w14:textId="77777777" w:rsidR="00DB442D" w:rsidRDefault="00DB442D"/>
    <w:p w14:paraId="3BD27ADF" w14:textId="77777777" w:rsidR="00DB442D" w:rsidRDefault="00DB442D"/>
    <w:p w14:paraId="14C083BF" w14:textId="77777777" w:rsidR="00DB442D" w:rsidRDefault="00DB442D"/>
    <w:p w14:paraId="388AFBD9" w14:textId="77777777" w:rsidR="00DB442D" w:rsidRDefault="00DB442D"/>
    <w:p w14:paraId="46EC75EB" w14:textId="77777777" w:rsidR="00DB442D" w:rsidRDefault="00DB442D"/>
    <w:p w14:paraId="78749A26" w14:textId="77777777" w:rsidR="00DB442D" w:rsidRDefault="00DB442D"/>
    <w:p w14:paraId="2C4AA595" w14:textId="77777777" w:rsidR="00DB442D" w:rsidRDefault="00DB442D"/>
    <w:p w14:paraId="46BF0FAF" w14:textId="77777777" w:rsidR="00DB442D" w:rsidRDefault="00DB442D"/>
    <w:p w14:paraId="2AC97C26" w14:textId="77777777" w:rsidR="00DB442D" w:rsidRDefault="00DB442D"/>
    <w:p w14:paraId="0EAC93E7" w14:textId="77777777" w:rsidR="00DB442D" w:rsidRDefault="00DB442D"/>
    <w:p w14:paraId="0DB2AD15" w14:textId="77777777" w:rsidR="00DB442D" w:rsidRDefault="00DB442D"/>
    <w:p w14:paraId="1AA6BFE5" w14:textId="77777777" w:rsidR="00DB442D" w:rsidRDefault="00DB442D"/>
    <w:p w14:paraId="0A1C6FB0" w14:textId="77777777" w:rsidR="00DB442D" w:rsidRDefault="00DB442D"/>
    <w:p w14:paraId="7FF56EF4" w14:textId="77777777" w:rsidR="00DB442D" w:rsidRDefault="00DB442D"/>
    <w:p w14:paraId="05AE7371" w14:textId="77777777" w:rsidR="006710A5" w:rsidRDefault="00DB442D" w:rsidP="00B13B26">
      <w:pPr>
        <w:ind w:left="5812" w:hanging="142"/>
      </w:pPr>
      <w:r>
        <w:lastRenderedPageBreak/>
        <w:t xml:space="preserve">Załącznik </w:t>
      </w:r>
      <w:r w:rsidR="006710A5">
        <w:t>do Kryteriów oceny ofert</w:t>
      </w:r>
    </w:p>
    <w:p w14:paraId="108F5FA4" w14:textId="77777777" w:rsidR="00DB442D" w:rsidRPr="0030383D" w:rsidRDefault="00DB442D" w:rsidP="00DB442D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30383D">
        <w:rPr>
          <w:rFonts w:ascii="Arial" w:hAnsi="Arial" w:cs="Arial"/>
          <w:b/>
          <w:sz w:val="24"/>
          <w:szCs w:val="24"/>
          <w:lang w:eastAsia="ar-SA"/>
        </w:rPr>
        <w:t xml:space="preserve">RAMOWA KONCEPCJA </w:t>
      </w:r>
      <w:r w:rsidRPr="0030383D">
        <w:rPr>
          <w:rFonts w:ascii="Arial" w:hAnsi="Arial" w:cs="Arial"/>
          <w:b/>
          <w:sz w:val="24"/>
          <w:szCs w:val="24"/>
          <w:lang w:eastAsia="ar-SA"/>
        </w:rPr>
        <w:br/>
        <w:t xml:space="preserve">ORGANIZACJI OBSŁUGI MERYTORYCZNEJ </w:t>
      </w:r>
    </w:p>
    <w:p w14:paraId="6754C2C9" w14:textId="77777777" w:rsidR="00DB442D" w:rsidRPr="0030383D" w:rsidRDefault="00DB442D" w:rsidP="00DB442D">
      <w:pPr>
        <w:suppressAutoHyphens/>
        <w:jc w:val="both"/>
        <w:rPr>
          <w:b/>
          <w:strike/>
          <w:sz w:val="24"/>
          <w:szCs w:val="24"/>
          <w:lang w:val="x-none" w:eastAsia="ar-SA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4"/>
      </w:tblGrid>
      <w:tr w:rsidR="00DB442D" w:rsidRPr="0030383D" w14:paraId="0A4FBA35" w14:textId="77777777" w:rsidTr="00765E46">
        <w:trPr>
          <w:trHeight w:val="460"/>
        </w:trPr>
        <w:tc>
          <w:tcPr>
            <w:tcW w:w="9254" w:type="dxa"/>
            <w:shd w:val="clear" w:color="auto" w:fill="D0CECE"/>
          </w:tcPr>
          <w:p w14:paraId="39C1794E" w14:textId="77777777" w:rsidR="00DB442D" w:rsidRDefault="00DB442D" w:rsidP="00765E46">
            <w:pPr>
              <w:widowControl w:val="0"/>
              <w:autoSpaceDE w:val="0"/>
              <w:autoSpaceDN w:val="0"/>
              <w:spacing w:before="1"/>
              <w:ind w:left="662" w:hanging="62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0383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RAMOWY SCENARIUSZ ORGANIZACJI USŁUGI DORADCZO-INFORMACYJNEJ</w:t>
            </w:r>
          </w:p>
          <w:p w14:paraId="4E576879" w14:textId="77777777" w:rsidR="00DB442D" w:rsidRPr="0030383D" w:rsidRDefault="00DB442D" w:rsidP="00765E46">
            <w:pPr>
              <w:widowControl w:val="0"/>
              <w:autoSpaceDE w:val="0"/>
              <w:autoSpaceDN w:val="0"/>
              <w:spacing w:before="1"/>
              <w:ind w:left="662" w:hanging="662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DB442D" w:rsidRPr="0030383D" w14:paraId="55EBEEE2" w14:textId="77777777" w:rsidTr="00765E46">
        <w:trPr>
          <w:trHeight w:val="474"/>
        </w:trPr>
        <w:tc>
          <w:tcPr>
            <w:tcW w:w="9254" w:type="dxa"/>
            <w:shd w:val="clear" w:color="auto" w:fill="auto"/>
          </w:tcPr>
          <w:p w14:paraId="2FA74B56" w14:textId="77777777" w:rsidR="00DB442D" w:rsidRDefault="00DB442D" w:rsidP="00765E46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eastAsia="Calibri"/>
                <w:bCs/>
                <w:strike/>
                <w:lang w:eastAsia="en-US"/>
              </w:rPr>
            </w:pPr>
          </w:p>
          <w:p w14:paraId="4001F20B" w14:textId="77777777" w:rsidR="00DB442D" w:rsidRDefault="00DB442D" w:rsidP="00765E46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eastAsia="Calibri"/>
                <w:bCs/>
                <w:strike/>
                <w:lang w:eastAsia="en-US"/>
              </w:rPr>
            </w:pPr>
          </w:p>
          <w:p w14:paraId="25AF54A2" w14:textId="77777777" w:rsidR="00DB442D" w:rsidRDefault="00DB442D" w:rsidP="00765E46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eastAsia="Calibri"/>
                <w:bCs/>
                <w:strike/>
                <w:lang w:eastAsia="en-US"/>
              </w:rPr>
            </w:pPr>
          </w:p>
          <w:p w14:paraId="524E8D03" w14:textId="77777777" w:rsidR="00DB442D" w:rsidRDefault="00DB442D" w:rsidP="00765E46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eastAsia="Calibri"/>
                <w:bCs/>
                <w:strike/>
                <w:lang w:eastAsia="en-US"/>
              </w:rPr>
            </w:pPr>
          </w:p>
          <w:p w14:paraId="2A8494D7" w14:textId="77777777" w:rsidR="00DB442D" w:rsidRDefault="00DB442D" w:rsidP="00765E46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eastAsia="Calibri"/>
                <w:bCs/>
                <w:strike/>
                <w:lang w:eastAsia="en-US"/>
              </w:rPr>
            </w:pPr>
          </w:p>
          <w:p w14:paraId="3B4ED366" w14:textId="77777777" w:rsidR="00DB442D" w:rsidRDefault="00DB442D" w:rsidP="00765E46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eastAsia="Calibri"/>
                <w:bCs/>
                <w:strike/>
                <w:lang w:eastAsia="en-US"/>
              </w:rPr>
            </w:pPr>
          </w:p>
          <w:p w14:paraId="5A10BAFB" w14:textId="77777777" w:rsidR="00DB442D" w:rsidRDefault="00DB442D" w:rsidP="00765E46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eastAsia="Calibri"/>
                <w:bCs/>
                <w:strike/>
                <w:lang w:eastAsia="en-US"/>
              </w:rPr>
            </w:pPr>
          </w:p>
          <w:p w14:paraId="4EE22199" w14:textId="77777777" w:rsidR="00DB442D" w:rsidRDefault="00DB442D" w:rsidP="00765E46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eastAsia="Calibri"/>
                <w:bCs/>
                <w:strike/>
                <w:lang w:eastAsia="en-US"/>
              </w:rPr>
            </w:pPr>
          </w:p>
          <w:p w14:paraId="542FD26F" w14:textId="77777777" w:rsidR="00DB442D" w:rsidRDefault="00DB442D" w:rsidP="00765E46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eastAsia="Calibri"/>
                <w:bCs/>
                <w:strike/>
                <w:lang w:eastAsia="en-US"/>
              </w:rPr>
            </w:pPr>
          </w:p>
          <w:p w14:paraId="49A8BCB9" w14:textId="77777777" w:rsidR="00DB442D" w:rsidRDefault="00DB442D" w:rsidP="00765E46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eastAsia="Calibri"/>
                <w:bCs/>
                <w:strike/>
                <w:lang w:eastAsia="en-US"/>
              </w:rPr>
            </w:pPr>
          </w:p>
          <w:p w14:paraId="695CDB39" w14:textId="77777777" w:rsidR="00DB442D" w:rsidRDefault="00DB442D" w:rsidP="00765E46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eastAsia="Calibri"/>
                <w:bCs/>
                <w:strike/>
                <w:lang w:eastAsia="en-US"/>
              </w:rPr>
            </w:pPr>
          </w:p>
          <w:p w14:paraId="2A5307A1" w14:textId="77777777" w:rsidR="00DB442D" w:rsidRDefault="00DB442D" w:rsidP="00765E46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eastAsia="Calibri"/>
                <w:bCs/>
                <w:strike/>
                <w:lang w:eastAsia="en-US"/>
              </w:rPr>
            </w:pPr>
          </w:p>
          <w:p w14:paraId="4E5870DF" w14:textId="77777777" w:rsidR="00DB442D" w:rsidRDefault="00DB442D" w:rsidP="00765E46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eastAsia="Calibri"/>
                <w:bCs/>
                <w:strike/>
                <w:lang w:eastAsia="en-US"/>
              </w:rPr>
            </w:pPr>
          </w:p>
          <w:p w14:paraId="31EEFC7F" w14:textId="77777777" w:rsidR="00DB442D" w:rsidRDefault="00DB442D" w:rsidP="00765E46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eastAsia="Calibri"/>
                <w:bCs/>
                <w:strike/>
                <w:lang w:eastAsia="en-US"/>
              </w:rPr>
            </w:pPr>
          </w:p>
          <w:p w14:paraId="385953AD" w14:textId="77777777" w:rsidR="00DB442D" w:rsidRPr="0030383D" w:rsidRDefault="00DB442D" w:rsidP="00765E46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eastAsia="Calibri"/>
                <w:bCs/>
                <w:strike/>
                <w:lang w:eastAsia="en-US"/>
              </w:rPr>
            </w:pPr>
          </w:p>
        </w:tc>
      </w:tr>
    </w:tbl>
    <w:p w14:paraId="5738488A" w14:textId="77777777" w:rsidR="00DB442D" w:rsidRDefault="00DB442D" w:rsidP="00DB442D">
      <w:pPr>
        <w:suppressAutoHyphens/>
        <w:spacing w:before="10" w:line="276" w:lineRule="auto"/>
        <w:jc w:val="both"/>
        <w:rPr>
          <w:b/>
          <w:strike/>
          <w:lang w:val="x-none" w:eastAsia="ar-SA"/>
        </w:rPr>
      </w:pPr>
    </w:p>
    <w:p w14:paraId="2543BA50" w14:textId="77777777" w:rsidR="00DB442D" w:rsidRDefault="00DB442D" w:rsidP="00DB442D">
      <w:pPr>
        <w:suppressAutoHyphens/>
        <w:spacing w:before="10" w:line="276" w:lineRule="auto"/>
        <w:jc w:val="both"/>
        <w:rPr>
          <w:b/>
          <w:strike/>
          <w:lang w:val="x-none" w:eastAsia="ar-SA"/>
        </w:rPr>
      </w:pPr>
    </w:p>
    <w:p w14:paraId="324F6348" w14:textId="77777777" w:rsidR="00DB442D" w:rsidRDefault="00DB442D" w:rsidP="00DB442D">
      <w:pPr>
        <w:suppressAutoHyphens/>
        <w:spacing w:before="10" w:line="276" w:lineRule="auto"/>
        <w:jc w:val="both"/>
        <w:rPr>
          <w:b/>
          <w:strike/>
          <w:lang w:val="x-none" w:eastAsia="ar-SA"/>
        </w:rPr>
      </w:pPr>
    </w:p>
    <w:p w14:paraId="2AA0A14A" w14:textId="77777777" w:rsidR="00DB442D" w:rsidRDefault="00DB442D" w:rsidP="00DB442D">
      <w:pPr>
        <w:suppressAutoHyphens/>
        <w:spacing w:before="10" w:line="276" w:lineRule="auto"/>
        <w:jc w:val="both"/>
        <w:rPr>
          <w:b/>
          <w:strike/>
          <w:lang w:val="x-none" w:eastAsia="ar-SA"/>
        </w:rPr>
      </w:pPr>
    </w:p>
    <w:tbl>
      <w:tblPr>
        <w:tblW w:w="9254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4"/>
      </w:tblGrid>
      <w:tr w:rsidR="00DB442D" w:rsidRPr="0030383D" w14:paraId="6D9ECBAF" w14:textId="77777777" w:rsidTr="00765E46">
        <w:trPr>
          <w:trHeight w:val="460"/>
        </w:trPr>
        <w:tc>
          <w:tcPr>
            <w:tcW w:w="9254" w:type="dxa"/>
            <w:shd w:val="clear" w:color="auto" w:fill="D0CECE"/>
          </w:tcPr>
          <w:p w14:paraId="6F586F71" w14:textId="77777777" w:rsidR="00DB442D" w:rsidRDefault="00DB442D" w:rsidP="00765E46">
            <w:pPr>
              <w:widowControl w:val="0"/>
              <w:autoSpaceDE w:val="0"/>
              <w:autoSpaceDN w:val="0"/>
              <w:spacing w:before="1"/>
              <w:ind w:left="42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0383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RAMOWY SCENARIUSZ ORGANIZACJI POKAZÓW PRODUKCJI WYROBÓW RĘKODZIELNICZYCH </w:t>
            </w:r>
          </w:p>
          <w:p w14:paraId="2EB840E8" w14:textId="77777777" w:rsidR="00DB442D" w:rsidRPr="0030383D" w:rsidRDefault="00DB442D" w:rsidP="00765E46">
            <w:pPr>
              <w:widowControl w:val="0"/>
              <w:autoSpaceDE w:val="0"/>
              <w:autoSpaceDN w:val="0"/>
              <w:spacing w:before="1"/>
              <w:ind w:firstLine="42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DB442D" w:rsidRPr="0030383D" w14:paraId="0E05151D" w14:textId="77777777" w:rsidTr="00765E46">
        <w:trPr>
          <w:trHeight w:val="1593"/>
        </w:trPr>
        <w:tc>
          <w:tcPr>
            <w:tcW w:w="9254" w:type="dxa"/>
            <w:shd w:val="clear" w:color="auto" w:fill="auto"/>
          </w:tcPr>
          <w:p w14:paraId="7FF8FCBF" w14:textId="77777777" w:rsidR="00DB442D" w:rsidRDefault="00DB442D" w:rsidP="00765E4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1.</w:t>
            </w:r>
          </w:p>
        </w:tc>
      </w:tr>
      <w:tr w:rsidR="00DB442D" w:rsidRPr="0030383D" w14:paraId="673A0A1A" w14:textId="77777777" w:rsidTr="00765E46">
        <w:trPr>
          <w:trHeight w:val="1593"/>
        </w:trPr>
        <w:tc>
          <w:tcPr>
            <w:tcW w:w="9254" w:type="dxa"/>
            <w:shd w:val="clear" w:color="auto" w:fill="auto"/>
          </w:tcPr>
          <w:p w14:paraId="7407B866" w14:textId="77777777" w:rsidR="00DB442D" w:rsidRDefault="00DB442D" w:rsidP="00765E4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2.</w:t>
            </w:r>
          </w:p>
        </w:tc>
      </w:tr>
      <w:tr w:rsidR="00DB442D" w:rsidRPr="0030383D" w14:paraId="4C4C5338" w14:textId="77777777" w:rsidTr="00765E46">
        <w:trPr>
          <w:trHeight w:val="1593"/>
        </w:trPr>
        <w:tc>
          <w:tcPr>
            <w:tcW w:w="9254" w:type="dxa"/>
            <w:shd w:val="clear" w:color="auto" w:fill="auto"/>
          </w:tcPr>
          <w:p w14:paraId="38A27AC3" w14:textId="77777777" w:rsidR="00DB442D" w:rsidRDefault="00DB442D" w:rsidP="00765E4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3.</w:t>
            </w:r>
          </w:p>
        </w:tc>
      </w:tr>
    </w:tbl>
    <w:p w14:paraId="27217704" w14:textId="77777777" w:rsidR="00DB442D" w:rsidRDefault="00DB442D" w:rsidP="00DB442D">
      <w:pPr>
        <w:ind w:left="426" w:right="1"/>
        <w:rPr>
          <w:rFonts w:ascii="Arial" w:hAnsi="Arial" w:cs="Arial"/>
          <w:b/>
          <w:sz w:val="24"/>
          <w:szCs w:val="24"/>
        </w:rPr>
      </w:pPr>
    </w:p>
    <w:sectPr w:rsidR="00DB4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  <w:color w:val="000000"/>
        <w:sz w:val="22"/>
        <w:szCs w:val="22"/>
      </w:rPr>
    </w:lvl>
  </w:abstractNum>
  <w:abstractNum w:abstractNumId="1" w15:restartNumberingAfterBreak="0">
    <w:nsid w:val="142F12E9"/>
    <w:multiLevelType w:val="hybridMultilevel"/>
    <w:tmpl w:val="924C017E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1">
      <w:start w:val="1"/>
      <w:numFmt w:val="decimal"/>
      <w:lvlText w:val="%2)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2C3107C2"/>
    <w:multiLevelType w:val="hybridMultilevel"/>
    <w:tmpl w:val="B5448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C6E9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85B11"/>
    <w:multiLevelType w:val="hybridMultilevel"/>
    <w:tmpl w:val="CCFA3F6E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11">
      <w:start w:val="1"/>
      <w:numFmt w:val="decimal"/>
      <w:lvlText w:val="%4)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4AE62164"/>
    <w:multiLevelType w:val="hybridMultilevel"/>
    <w:tmpl w:val="901CF57C"/>
    <w:lvl w:ilvl="0" w:tplc="4530BC2E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D5C34"/>
    <w:multiLevelType w:val="hybridMultilevel"/>
    <w:tmpl w:val="02F25FCA"/>
    <w:lvl w:ilvl="0" w:tplc="81C6E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731D0"/>
    <w:multiLevelType w:val="hybridMultilevel"/>
    <w:tmpl w:val="902C4DCE"/>
    <w:lvl w:ilvl="0" w:tplc="81C6E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23EC9"/>
    <w:multiLevelType w:val="hybridMultilevel"/>
    <w:tmpl w:val="E52C5864"/>
    <w:lvl w:ilvl="0" w:tplc="81C6E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D6809"/>
    <w:multiLevelType w:val="multilevel"/>
    <w:tmpl w:val="0836472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13837EE"/>
    <w:multiLevelType w:val="hybridMultilevel"/>
    <w:tmpl w:val="39CEEE5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11">
      <w:start w:val="1"/>
      <w:numFmt w:val="decimal"/>
      <w:lvlText w:val="%4)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C9"/>
    <w:rsid w:val="000B7165"/>
    <w:rsid w:val="002629C9"/>
    <w:rsid w:val="0028112C"/>
    <w:rsid w:val="00483F19"/>
    <w:rsid w:val="005A65AB"/>
    <w:rsid w:val="006637FA"/>
    <w:rsid w:val="006710A5"/>
    <w:rsid w:val="007202B7"/>
    <w:rsid w:val="00B13B26"/>
    <w:rsid w:val="00DB442D"/>
    <w:rsid w:val="00E1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23C2"/>
  <w15:chartTrackingRefBased/>
  <w15:docId w15:val="{B055A66A-F957-4B27-B9FC-64DEFF6D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9C9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2629C9"/>
    <w:pPr>
      <w:keepNext/>
      <w:spacing w:before="120" w:after="120"/>
      <w:jc w:val="center"/>
      <w:outlineLvl w:val="0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2629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aliases w:val="CW_Lista,Preambuła,List Paragraph,L1,Numerowanie,Wypunktowanie,BulletC,Wyliczanie,Obiekt,normalny tekst,Akapit z listą31,Bullets,List Paragraph1,sw tekst,T_SZ_List Paragraph,Podsis rysunku,Akapit z listą numerowaną,lp1,CP-UC,CP-Punkty,b1"/>
    <w:basedOn w:val="Normalny"/>
    <w:link w:val="AkapitzlistZnak"/>
    <w:uiPriority w:val="34"/>
    <w:qFormat/>
    <w:rsid w:val="002629C9"/>
    <w:pPr>
      <w:ind w:left="708"/>
    </w:pPr>
  </w:style>
  <w:style w:type="paragraph" w:customStyle="1" w:styleId="Style11">
    <w:name w:val="Style11"/>
    <w:basedOn w:val="Normalny"/>
    <w:uiPriority w:val="99"/>
    <w:qFormat/>
    <w:rsid w:val="002629C9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56">
    <w:name w:val="Font Style56"/>
    <w:uiPriority w:val="99"/>
    <w:rsid w:val="002629C9"/>
    <w:rPr>
      <w:rFonts w:ascii="Times New Roman" w:hAnsi="Times New Roman" w:cs="Times New Roman"/>
      <w:i/>
      <w:iCs/>
      <w:sz w:val="22"/>
      <w:szCs w:val="22"/>
    </w:rPr>
  </w:style>
  <w:style w:type="character" w:customStyle="1" w:styleId="AkapitzlistZnak">
    <w:name w:val="Akapit z listą Znak"/>
    <w:aliases w:val="CW_Lista Znak,Preambuła Znak,List Paragraph Znak,L1 Znak,Numerowanie Znak,Wypunktowanie Znak,BulletC Znak,Wyliczanie Znak,Obiekt Znak,normalny tekst Znak,Akapit z listą31 Znak,Bullets Znak,List Paragraph1 Znak,sw tekst Znak,lp1 Znak"/>
    <w:link w:val="Akapitzlist"/>
    <w:uiPriority w:val="34"/>
    <w:qFormat/>
    <w:rsid w:val="002629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2629C9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1357</Words>
  <Characters>8145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Ślusarska Barbara</dc:creator>
  <cp:keywords/>
  <dc:description/>
  <cp:lastModifiedBy>Chromiak Iwona</cp:lastModifiedBy>
  <cp:revision>2</cp:revision>
  <dcterms:created xsi:type="dcterms:W3CDTF">2022-04-26T14:17:00Z</dcterms:created>
  <dcterms:modified xsi:type="dcterms:W3CDTF">2022-04-26T14:17:00Z</dcterms:modified>
</cp:coreProperties>
</file>