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9B" w:rsidRPr="009839B7" w:rsidRDefault="00F23AEC" w:rsidP="009839B7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Załącznik nr 1</w:t>
      </w:r>
    </w:p>
    <w:p w:rsidR="00E62F11" w:rsidRPr="009839B7" w:rsidRDefault="00F23AEC" w:rsidP="009839B7">
      <w:pPr>
        <w:tabs>
          <w:tab w:val="right" w:pos="9356"/>
        </w:tabs>
        <w:ind w:right="-284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d</w:t>
      </w:r>
      <w:r w:rsidRPr="009839B7">
        <w:rPr>
          <w:rFonts w:ascii="Arial" w:hAnsi="Arial" w:cs="Arial"/>
          <w:sz w:val="22"/>
          <w:szCs w:val="22"/>
        </w:rPr>
        <w:t>o decyzji o środowiskowych uwarunkowaniach z</w:t>
      </w:r>
      <w:r w:rsidRPr="009839B7">
        <w:rPr>
          <w:rFonts w:ascii="Arial" w:hAnsi="Arial" w:cs="Arial"/>
          <w:sz w:val="22"/>
          <w:szCs w:val="22"/>
        </w:rPr>
        <w:t xml:space="preserve"> </w:t>
      </w:r>
      <w:r w:rsidRPr="009839B7">
        <w:rPr>
          <w:rFonts w:ascii="Arial" w:hAnsi="Arial" w:cs="Arial"/>
          <w:sz w:val="22"/>
          <w:szCs w:val="22"/>
        </w:rPr>
        <w:t xml:space="preserve"> </w:t>
      </w:r>
      <w:r w:rsidRPr="009839B7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r w:rsidRPr="009839B7">
        <w:rPr>
          <w:rFonts w:ascii="Arial" w:hAnsi="Arial" w:cs="Arial"/>
          <w:sz w:val="22"/>
          <w:szCs w:val="22"/>
        </w:rPr>
        <w:t>20 października 2021</w:t>
      </w:r>
      <w:bookmarkEnd w:id="0"/>
      <w:r w:rsidRPr="009839B7">
        <w:rPr>
          <w:rFonts w:ascii="Arial" w:hAnsi="Arial" w:cs="Arial"/>
          <w:sz w:val="22"/>
          <w:szCs w:val="22"/>
        </w:rPr>
        <w:t xml:space="preserve"> </w:t>
      </w:r>
    </w:p>
    <w:p w:rsidR="00111D65" w:rsidRPr="009839B7" w:rsidRDefault="00F23AEC" w:rsidP="009839B7">
      <w:pPr>
        <w:pStyle w:val="Zawartoramki"/>
        <w:spacing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znak: WOOŚ.420.1</w:t>
      </w:r>
      <w:r w:rsidRPr="009839B7">
        <w:rPr>
          <w:rFonts w:ascii="Arial" w:hAnsi="Arial" w:cs="Arial"/>
          <w:sz w:val="22"/>
          <w:szCs w:val="22"/>
        </w:rPr>
        <w:t>3</w:t>
      </w:r>
      <w:r w:rsidRPr="009839B7">
        <w:rPr>
          <w:rFonts w:ascii="Arial" w:hAnsi="Arial" w:cs="Arial"/>
          <w:sz w:val="22"/>
          <w:szCs w:val="22"/>
        </w:rPr>
        <w:t>.2021.</w:t>
      </w:r>
      <w:r w:rsidRPr="009839B7">
        <w:rPr>
          <w:rFonts w:ascii="Arial" w:hAnsi="Arial" w:cs="Arial"/>
          <w:sz w:val="22"/>
          <w:szCs w:val="22"/>
        </w:rPr>
        <w:t>JŻ</w:t>
      </w:r>
      <w:r w:rsidRPr="009839B7">
        <w:rPr>
          <w:rFonts w:ascii="Arial" w:hAnsi="Arial" w:cs="Arial"/>
          <w:sz w:val="22"/>
          <w:szCs w:val="22"/>
        </w:rPr>
        <w:t>.</w:t>
      </w:r>
      <w:r w:rsidRPr="009839B7">
        <w:rPr>
          <w:rFonts w:ascii="Arial" w:hAnsi="Arial" w:cs="Arial"/>
          <w:sz w:val="22"/>
          <w:szCs w:val="22"/>
        </w:rPr>
        <w:t>17</w:t>
      </w:r>
    </w:p>
    <w:p w:rsidR="0003304B" w:rsidRPr="009839B7" w:rsidRDefault="00F23AEC" w:rsidP="009839B7">
      <w:pPr>
        <w:widowControl w:val="0"/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Charakterystyka p</w:t>
      </w:r>
      <w:r w:rsidRPr="009839B7">
        <w:rPr>
          <w:rFonts w:ascii="Arial" w:hAnsi="Arial" w:cs="Arial"/>
          <w:sz w:val="22"/>
          <w:szCs w:val="22"/>
          <w:lang w:eastAsia="ar-SA"/>
        </w:rPr>
        <w:t>rzedsięwzięcia polegającego na p</w:t>
      </w:r>
      <w:r w:rsidRPr="009839B7">
        <w:rPr>
          <w:rFonts w:ascii="Arial" w:hAnsi="Arial" w:cs="Arial"/>
          <w:sz w:val="22"/>
          <w:szCs w:val="22"/>
        </w:rPr>
        <w:t xml:space="preserve">rzebudowie gazociągu wysokiego ciśnienia relacji: Trzebiesławice-Częstochowa; odc. </w:t>
      </w:r>
      <w:r w:rsidRPr="009839B7">
        <w:rPr>
          <w:rFonts w:ascii="Arial" w:hAnsi="Arial" w:cs="Arial"/>
          <w:sz w:val="22"/>
          <w:szCs w:val="22"/>
        </w:rPr>
        <w:t>eksploatacyjny Trzebiesławice - Borowe Pole - odgałęzienie DN250 do SP Zawiercie o długości ok. 6120 m w zakresie:</w:t>
      </w:r>
    </w:p>
    <w:p w:rsidR="0003304B" w:rsidRPr="009839B7" w:rsidRDefault="00F23AEC" w:rsidP="009839B7">
      <w:pPr>
        <w:pStyle w:val="Bezodstpw11"/>
        <w:numPr>
          <w:ilvl w:val="0"/>
          <w:numId w:val="26"/>
        </w:numPr>
        <w:spacing w:line="276" w:lineRule="auto"/>
      </w:pPr>
      <w:r w:rsidRPr="009839B7">
        <w:t>budowy gazociągu w/c DN250 MOP 5,5 MPA o długości ok. 6120 m,</w:t>
      </w:r>
    </w:p>
    <w:p w:rsidR="0003304B" w:rsidRPr="009839B7" w:rsidRDefault="00F23AEC" w:rsidP="009839B7">
      <w:pPr>
        <w:pStyle w:val="Bezodstpw11"/>
        <w:numPr>
          <w:ilvl w:val="0"/>
          <w:numId w:val="26"/>
        </w:numPr>
        <w:spacing w:line="276" w:lineRule="auto"/>
      </w:pPr>
      <w:r w:rsidRPr="009839B7">
        <w:t>budowy zespołu zaporowo-upustowego DN250 MOP 5,5 MPa,</w:t>
      </w:r>
    </w:p>
    <w:p w:rsidR="0003304B" w:rsidRPr="009839B7" w:rsidRDefault="00F23AEC" w:rsidP="009839B7">
      <w:pPr>
        <w:pStyle w:val="Bezodstpw11"/>
        <w:numPr>
          <w:ilvl w:val="0"/>
          <w:numId w:val="26"/>
        </w:numPr>
        <w:spacing w:line="276" w:lineRule="auto"/>
      </w:pPr>
      <w:r w:rsidRPr="009839B7">
        <w:t>wyłączenia z eksploatacji</w:t>
      </w:r>
      <w:r w:rsidRPr="009839B7">
        <w:t xml:space="preserve"> istniejącego odcinka gazociągu w/c DN250 MOP 5,5 Mpa o długości ok. 6120 m, realizowanego w ramach zadania pn. „Modernizacja gazociągu wysokiego ciśnienia relacji: Trzebiesławice-Częstochowa; odc. eksploatacyjny Trzebiesławice - Borowe Pole - odgałęzienie</w:t>
      </w:r>
      <w:r w:rsidRPr="009839B7">
        <w:t xml:space="preserve"> DN250 do SP Zawiercie o długości ok. 6120 m”</w:t>
      </w:r>
    </w:p>
    <w:p w:rsidR="000602C0" w:rsidRPr="009839B7" w:rsidRDefault="00F23AEC" w:rsidP="009839B7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Inwestor:</w:t>
      </w:r>
      <w:r w:rsidRPr="009839B7">
        <w:rPr>
          <w:rFonts w:ascii="Arial" w:hAnsi="Arial" w:cs="Arial"/>
          <w:sz w:val="22"/>
          <w:szCs w:val="22"/>
        </w:rPr>
        <w:t xml:space="preserve"> Operator Gazociągów Przesyłowych GAZ-SYSTEM S.A., ul. Mszczonowska 4, 02-337 Warszawa</w:t>
      </w:r>
    </w:p>
    <w:p w:rsidR="00392346" w:rsidRPr="009839B7" w:rsidRDefault="00F23AEC" w:rsidP="009839B7">
      <w:pPr>
        <w:pStyle w:val="Normalnywcity"/>
        <w:numPr>
          <w:ilvl w:val="0"/>
          <w:numId w:val="21"/>
        </w:numPr>
        <w:spacing w:after="240" w:line="276" w:lineRule="auto"/>
        <w:ind w:left="0" w:hanging="284"/>
        <w:jc w:val="left"/>
        <w:rPr>
          <w:rFonts w:cs="Arial"/>
          <w:sz w:val="22"/>
          <w:szCs w:val="22"/>
        </w:rPr>
      </w:pPr>
      <w:r w:rsidRPr="009839B7">
        <w:rPr>
          <w:rFonts w:cs="Arial"/>
          <w:bCs/>
          <w:sz w:val="22"/>
          <w:szCs w:val="22"/>
        </w:rPr>
        <w:t>Rodzaj, skala, usytuowanie oraz zakres przedsięwzięcia.</w:t>
      </w:r>
    </w:p>
    <w:p w:rsidR="000A3143" w:rsidRPr="009839B7" w:rsidRDefault="00F23AEC" w:rsidP="009839B7">
      <w:pPr>
        <w:spacing w:before="60" w:after="60" w:line="276" w:lineRule="auto"/>
        <w:rPr>
          <w:rFonts w:ascii="Arial" w:hAnsi="Arial" w:cs="Arial"/>
          <w:bCs/>
          <w:sz w:val="22"/>
          <w:szCs w:val="22"/>
        </w:rPr>
      </w:pPr>
      <w:r w:rsidRPr="009839B7">
        <w:rPr>
          <w:rFonts w:ascii="Arial" w:eastAsiaTheme="minorHAnsi" w:hAnsi="Arial" w:cs="Arial"/>
          <w:sz w:val="22"/>
          <w:szCs w:val="22"/>
          <w:lang w:eastAsia="en-US"/>
        </w:rPr>
        <w:t>Inwestycja dotyczy przebudowy</w:t>
      </w:r>
      <w:r w:rsidRPr="009839B7">
        <w:rPr>
          <w:rFonts w:ascii="Arial" w:hAnsi="Arial" w:cs="Arial"/>
          <w:iCs/>
          <w:sz w:val="22"/>
          <w:szCs w:val="22"/>
        </w:rPr>
        <w:t xml:space="preserve"> gazociągu wysokiego ciśnienia relacji: Trzebiesławice – Częstochowa; odc. eksploatacyjny Trzebiesławice – Borowe Pole – odgałęzienie DN250 do SP</w:t>
      </w:r>
      <w:r w:rsidRPr="009839B7">
        <w:rPr>
          <w:rFonts w:ascii="Arial" w:hAnsi="Arial" w:cs="Arial"/>
          <w:iCs/>
          <w:sz w:val="22"/>
          <w:szCs w:val="22"/>
        </w:rPr>
        <w:t xml:space="preserve"> Zawiercie o długości ok. 6120m</w:t>
      </w:r>
      <w:r w:rsidRPr="009839B7">
        <w:rPr>
          <w:rFonts w:ascii="Arial" w:hAnsi="Arial" w:cs="Arial"/>
          <w:sz w:val="22"/>
          <w:szCs w:val="22"/>
        </w:rPr>
        <w:t xml:space="preserve"> w zakresie: b</w:t>
      </w:r>
      <w:r w:rsidRPr="009839B7">
        <w:rPr>
          <w:rFonts w:ascii="Arial" w:hAnsi="Arial" w:cs="Arial"/>
          <w:bCs/>
          <w:sz w:val="22"/>
          <w:szCs w:val="22"/>
        </w:rPr>
        <w:t>udowy gazociągu w/c DN250 MOP 5,5 MPa o długości ok 6120 m, budowy</w:t>
      </w:r>
      <w:r w:rsidRPr="009839B7">
        <w:rPr>
          <w:rFonts w:ascii="Arial" w:hAnsi="Arial" w:cs="Arial"/>
          <w:bCs/>
          <w:sz w:val="22"/>
          <w:szCs w:val="22"/>
        </w:rPr>
        <w:t xml:space="preserve"> zespołu zaporowo-upustowego DN250 MOP 5,5 MPa, wyłączenia z eksploatacji istniejącego odcinka gazociągu w/c DN250 MOP 5,5 MPa o długości ok 6120 m.</w:t>
      </w:r>
    </w:p>
    <w:p w:rsidR="001F110A" w:rsidRPr="009839B7" w:rsidRDefault="00F23AEC" w:rsidP="009839B7">
      <w:pPr>
        <w:spacing w:before="18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bCs/>
          <w:sz w:val="22"/>
          <w:szCs w:val="22"/>
        </w:rPr>
        <w:t xml:space="preserve">Przedsięwzięcie realizowane jest na terenie gmin: Poręba, Zawiercie, Łazy. </w:t>
      </w:r>
      <w:r w:rsidRPr="009839B7">
        <w:rPr>
          <w:rFonts w:ascii="Arial" w:hAnsi="Arial" w:cs="Arial"/>
          <w:sz w:val="22"/>
          <w:szCs w:val="22"/>
        </w:rPr>
        <w:t xml:space="preserve">Projektowany gazociąg przebiega </w:t>
      </w:r>
      <w:r w:rsidRPr="009839B7">
        <w:rPr>
          <w:rFonts w:ascii="Arial" w:hAnsi="Arial" w:cs="Arial"/>
          <w:sz w:val="22"/>
          <w:szCs w:val="22"/>
        </w:rPr>
        <w:t>przez ulice: Kądzielów (Turza), Zawierciańską (Kuźnica Masłońska), Zajazdy (Zawiercie), Grunwaldzką (Zawiercie), tereny kolejowe (Tk) oraz tereny oznaczone jako: lasy Ls (IV,V), pastwiska Ps (V), grunty orne R (VI,V,IVb), nieużytki N, rowy W, łąki Ł (IV,V,</w:t>
      </w:r>
      <w:r w:rsidRPr="009839B7">
        <w:rPr>
          <w:rFonts w:ascii="Arial" w:hAnsi="Arial" w:cs="Arial"/>
          <w:sz w:val="22"/>
          <w:szCs w:val="22"/>
        </w:rPr>
        <w:t>VI), grunty pod wodami powierzchniowymi płynącymi Wp, tereny różne Tr, tereny przemysłowe Ba.</w:t>
      </w:r>
    </w:p>
    <w:p w:rsidR="0021076E" w:rsidRPr="009839B7" w:rsidRDefault="00F23AEC" w:rsidP="009839B7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Gazociąg zostanie włączony w sposób zapewniający ciągłość dostaw gazu do stacji pomiarowej zasilającej CMC Zawiercie. Zastosowano technologię hermetyczną z dwustr</w:t>
      </w:r>
      <w:r w:rsidRPr="009839B7">
        <w:rPr>
          <w:rFonts w:ascii="Arial" w:hAnsi="Arial" w:cs="Arial"/>
          <w:sz w:val="22"/>
          <w:szCs w:val="22"/>
        </w:rPr>
        <w:t>onnym stopowaniem i balonowaniem wraz z bypassami po obu stronach istniejącego gazociągu w pobliżu zespołu zaporowo – upustowego KZ0101 Turza oraz stacji pomiarowej Zawiercie.</w:t>
      </w:r>
    </w:p>
    <w:p w:rsidR="003C3C6B" w:rsidRPr="009839B7" w:rsidRDefault="00F23AEC" w:rsidP="009839B7">
      <w:pPr>
        <w:spacing w:before="60" w:after="6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 xml:space="preserve">Na czas realizacji prac budowlanych </w:t>
      </w:r>
      <w:r w:rsidRPr="009839B7">
        <w:rPr>
          <w:rFonts w:ascii="Arial" w:hAnsi="Arial" w:cs="Arial"/>
          <w:sz w:val="22"/>
          <w:szCs w:val="22"/>
        </w:rPr>
        <w:t>oraz umiejscowienia</w:t>
      </w:r>
      <w:r w:rsidRPr="009839B7">
        <w:rPr>
          <w:rFonts w:ascii="Arial" w:hAnsi="Arial" w:cs="Arial"/>
          <w:sz w:val="22"/>
          <w:szCs w:val="22"/>
        </w:rPr>
        <w:t xml:space="preserve"> bazy materiałowo-sprzętowej wymagane jest czasowe zajęcie terenu pod pas montażowy. Szerokość pasa montażowego uzależniona jest od warunków gruntowych i metody realizacji prac, waha się od 24 m wzdłuż trasy gazociągu do 76 m w rejonie włączenia.</w:t>
      </w:r>
    </w:p>
    <w:p w:rsidR="00010015" w:rsidRPr="009839B7" w:rsidRDefault="00F23AEC" w:rsidP="009839B7">
      <w:pPr>
        <w:spacing w:before="18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 xml:space="preserve">Na czas </w:t>
      </w:r>
      <w:r w:rsidRPr="009839B7">
        <w:rPr>
          <w:rFonts w:ascii="Arial" w:hAnsi="Arial" w:cs="Arial"/>
          <w:sz w:val="22"/>
          <w:szCs w:val="22"/>
        </w:rPr>
        <w:t>eksploatacji gazociągu wyznaczona zostanie strefa kontrolowana o szerokości 6</w:t>
      </w:r>
      <w:r w:rsidRPr="009839B7">
        <w:rPr>
          <w:rFonts w:ascii="Arial" w:hAnsi="Arial" w:cs="Arial"/>
          <w:sz w:val="22"/>
          <w:szCs w:val="22"/>
        </w:rPr>
        <w:t> </w:t>
      </w:r>
      <w:r w:rsidRPr="009839B7">
        <w:rPr>
          <w:rFonts w:ascii="Arial" w:hAnsi="Arial" w:cs="Arial"/>
          <w:sz w:val="22"/>
          <w:szCs w:val="22"/>
        </w:rPr>
        <w:t>m, po 3</w:t>
      </w:r>
      <w:r w:rsidRPr="009839B7">
        <w:rPr>
          <w:rFonts w:ascii="Arial" w:hAnsi="Arial" w:cs="Arial"/>
          <w:sz w:val="22"/>
          <w:szCs w:val="22"/>
        </w:rPr>
        <w:t> </w:t>
      </w:r>
      <w:r w:rsidRPr="009839B7">
        <w:rPr>
          <w:rFonts w:ascii="Arial" w:hAnsi="Arial" w:cs="Arial"/>
          <w:sz w:val="22"/>
          <w:szCs w:val="22"/>
        </w:rPr>
        <w:t>m na stronę gazociągu. Strefa kontrolowana jest obszarem wyznaczonym po obu stronach osi gazociągu, w którym operator sieci gazowej podejmuje czynności w celu zapobieżeni</w:t>
      </w:r>
      <w:r w:rsidRPr="009839B7">
        <w:rPr>
          <w:rFonts w:ascii="Arial" w:hAnsi="Arial" w:cs="Arial"/>
          <w:sz w:val="22"/>
          <w:szCs w:val="22"/>
        </w:rPr>
        <w:t>a działalności mogącej mieć negatywny wpływ na trwałość i prawidłową eksploatację gazociągu.</w:t>
      </w:r>
    </w:p>
    <w:p w:rsidR="00315606" w:rsidRPr="009839B7" w:rsidRDefault="00F23AEC" w:rsidP="009839B7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Cs/>
          <w:sz w:val="22"/>
          <w:szCs w:val="22"/>
        </w:rPr>
      </w:pPr>
      <w:r w:rsidRPr="009839B7">
        <w:rPr>
          <w:rFonts w:ascii="Arial" w:hAnsi="Arial" w:cs="Arial"/>
          <w:bCs/>
          <w:sz w:val="22"/>
          <w:szCs w:val="22"/>
        </w:rPr>
        <w:t>Inwestycja wymaga również stałego zajęcia terenu pod zespół zaporowo – upustowy (ZZU).</w:t>
      </w:r>
    </w:p>
    <w:p w:rsidR="00315606" w:rsidRPr="009839B7" w:rsidRDefault="00F23AEC" w:rsidP="009839B7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9839B7">
        <w:rPr>
          <w:rFonts w:ascii="Arial" w:hAnsi="Arial" w:cs="Arial"/>
          <w:iCs/>
          <w:sz w:val="22"/>
          <w:szCs w:val="22"/>
        </w:rPr>
        <w:lastRenderedPageBreak/>
        <w:t>Zadaniem projektowanego ZZU jest umożliwienie włączenia do istniejącej sieci</w:t>
      </w:r>
      <w:r w:rsidRPr="009839B7">
        <w:rPr>
          <w:rFonts w:ascii="Arial" w:hAnsi="Arial" w:cs="Arial"/>
          <w:iCs/>
          <w:sz w:val="22"/>
          <w:szCs w:val="22"/>
        </w:rPr>
        <w:t>, odcięcie przepływu gazu przez dany ZZU, zamknięcie odcinka gazociągu oraz w razie potrzeby opróżnienie części gazociągu z gazu poprzez zawory wydmuchowe. ZZU oraz jego lokalizacja wykonane zostaną zgodnie z obowiązującymi przepisami. Szacunkowa powierzch</w:t>
      </w:r>
      <w:r w:rsidRPr="009839B7">
        <w:rPr>
          <w:rFonts w:ascii="Arial" w:hAnsi="Arial" w:cs="Arial"/>
          <w:iCs/>
          <w:sz w:val="22"/>
          <w:szCs w:val="22"/>
        </w:rPr>
        <w:t>nia trwałego zajęcia pod ZZU nie przekroczy 200 m</w:t>
      </w:r>
      <w:r w:rsidRPr="009839B7">
        <w:rPr>
          <w:rFonts w:ascii="Arial" w:hAnsi="Arial" w:cs="Arial"/>
          <w:iCs/>
          <w:sz w:val="22"/>
          <w:szCs w:val="22"/>
          <w:vertAlign w:val="superscript"/>
        </w:rPr>
        <w:t>2</w:t>
      </w:r>
      <w:r w:rsidRPr="009839B7">
        <w:rPr>
          <w:rFonts w:ascii="Arial" w:hAnsi="Arial" w:cs="Arial"/>
          <w:iCs/>
          <w:sz w:val="22"/>
          <w:szCs w:val="22"/>
        </w:rPr>
        <w:t>.</w:t>
      </w:r>
    </w:p>
    <w:p w:rsidR="00010015" w:rsidRPr="009839B7" w:rsidRDefault="00F23AEC" w:rsidP="009839B7">
      <w:pPr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Inwestycja koliduje z istniejącą roślinnością w wyniku czego zachodzi konieczność jej wycinki. Szacuje się wycinkę drzew (w tym obszary do wylesienia) na powierzchni ok. 14 ha.</w:t>
      </w:r>
    </w:p>
    <w:p w:rsidR="00C229DF" w:rsidRPr="009839B7" w:rsidRDefault="00F23AEC" w:rsidP="009839B7">
      <w:pPr>
        <w:pStyle w:val="Normalnywcity"/>
        <w:numPr>
          <w:ilvl w:val="0"/>
          <w:numId w:val="21"/>
        </w:numPr>
        <w:spacing w:before="120" w:after="240" w:line="276" w:lineRule="auto"/>
        <w:ind w:left="11" w:hanging="153"/>
        <w:jc w:val="left"/>
        <w:rPr>
          <w:rFonts w:cs="Arial"/>
          <w:sz w:val="22"/>
          <w:szCs w:val="22"/>
        </w:rPr>
      </w:pPr>
      <w:r w:rsidRPr="009839B7">
        <w:rPr>
          <w:rFonts w:cs="Arial"/>
          <w:bCs/>
          <w:sz w:val="22"/>
          <w:szCs w:val="22"/>
        </w:rPr>
        <w:t>Rodzaj technologii.</w:t>
      </w:r>
    </w:p>
    <w:p w:rsidR="00CF2276" w:rsidRPr="009839B7" w:rsidRDefault="00F23AEC" w:rsidP="009839B7">
      <w:pPr>
        <w:pStyle w:val="Normalnywcity"/>
        <w:spacing w:before="120" w:line="276" w:lineRule="auto"/>
        <w:ind w:left="-142" w:firstLine="0"/>
        <w:jc w:val="left"/>
        <w:rPr>
          <w:rFonts w:cs="Arial"/>
          <w:sz w:val="22"/>
          <w:szCs w:val="22"/>
        </w:rPr>
      </w:pPr>
      <w:r w:rsidRPr="009839B7">
        <w:rPr>
          <w:rFonts w:cs="Arial"/>
          <w:bCs/>
          <w:sz w:val="22"/>
          <w:szCs w:val="22"/>
        </w:rPr>
        <w:t>Paramet</w:t>
      </w:r>
      <w:r w:rsidRPr="009839B7">
        <w:rPr>
          <w:rFonts w:cs="Arial"/>
          <w:bCs/>
          <w:sz w:val="22"/>
          <w:szCs w:val="22"/>
        </w:rPr>
        <w:t>ry projektowanego odcinka gazociągu w/c DN250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średnica:</w:t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  <w:t>DN250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długość</w:t>
      </w:r>
      <w:r w:rsidRPr="009839B7">
        <w:rPr>
          <w:rFonts w:ascii="Arial" w:hAnsi="Arial" w:cs="Arial"/>
          <w:sz w:val="22"/>
          <w:szCs w:val="22"/>
        </w:rPr>
        <w:t>:</w:t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  <w:t>ok. 6120 m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maksymalne ciśnienie robocze:</w:t>
      </w:r>
      <w:r w:rsidRPr="009839B7">
        <w:rPr>
          <w:rFonts w:ascii="Arial" w:hAnsi="Arial" w:cs="Arial"/>
          <w:sz w:val="22"/>
          <w:szCs w:val="22"/>
        </w:rPr>
        <w:tab/>
        <w:t>MOP 5,5 MPa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line="276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materiał:</w:t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  <w:t>stal L360</w:t>
      </w:r>
    </w:p>
    <w:p w:rsidR="00CF2276" w:rsidRPr="009839B7" w:rsidRDefault="00F23AEC" w:rsidP="009839B7">
      <w:pPr>
        <w:spacing w:before="180" w:line="276" w:lineRule="auto"/>
        <w:rPr>
          <w:rFonts w:ascii="Arial" w:hAnsi="Arial" w:cs="Arial"/>
          <w:bCs/>
          <w:sz w:val="22"/>
          <w:szCs w:val="22"/>
        </w:rPr>
      </w:pPr>
      <w:r w:rsidRPr="009839B7">
        <w:rPr>
          <w:rFonts w:ascii="Arial" w:hAnsi="Arial" w:cs="Arial"/>
          <w:bCs/>
          <w:sz w:val="22"/>
          <w:szCs w:val="22"/>
        </w:rPr>
        <w:t>Parametry projektowanego zespołu zaporowo-upustowego: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średnica:</w:t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  <w:t>DN250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maksymalne ciśnienie robocze:</w:t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>MOP 5,5 MPa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materiał:</w:t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</w:r>
      <w:r w:rsidRPr="009839B7">
        <w:rPr>
          <w:rFonts w:ascii="Arial" w:hAnsi="Arial" w:cs="Arial"/>
          <w:sz w:val="22"/>
          <w:szCs w:val="22"/>
        </w:rPr>
        <w:tab/>
        <w:t>stal L360</w:t>
      </w:r>
    </w:p>
    <w:p w:rsidR="00CF2276" w:rsidRPr="009839B7" w:rsidRDefault="00F23AEC" w:rsidP="009839B7">
      <w:pPr>
        <w:numPr>
          <w:ilvl w:val="0"/>
          <w:numId w:val="30"/>
        </w:numPr>
        <w:suppressAutoHyphens/>
        <w:overflowPunct/>
        <w:autoSpaceDE/>
        <w:autoSpaceDN/>
        <w:adjustRightInd/>
        <w:spacing w:after="120" w:line="276" w:lineRule="auto"/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maksymalna powierzchnia ogrodzonego terenu:</w:t>
      </w:r>
      <w:r w:rsidRPr="009839B7">
        <w:rPr>
          <w:rFonts w:ascii="Arial" w:hAnsi="Arial" w:cs="Arial"/>
          <w:sz w:val="22"/>
          <w:szCs w:val="22"/>
        </w:rPr>
        <w:tab/>
        <w:t>ok. 200 m</w:t>
      </w:r>
      <w:r w:rsidRPr="009839B7">
        <w:rPr>
          <w:rFonts w:ascii="Arial" w:hAnsi="Arial" w:cs="Arial"/>
          <w:sz w:val="22"/>
          <w:szCs w:val="22"/>
          <w:vertAlign w:val="superscript"/>
        </w:rPr>
        <w:t>2</w:t>
      </w:r>
    </w:p>
    <w:p w:rsidR="00677E16" w:rsidRPr="009839B7" w:rsidRDefault="00F23AEC" w:rsidP="009839B7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9839B7">
        <w:rPr>
          <w:rFonts w:ascii="Arial" w:eastAsiaTheme="minorHAnsi" w:hAnsi="Arial" w:cs="Arial"/>
          <w:sz w:val="22"/>
          <w:szCs w:val="22"/>
          <w:lang w:eastAsia="en-US"/>
        </w:rPr>
        <w:t>Na potrzeby realizacji gazociągu przewiduje się wykonanie następujących prac: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wykonanie prac przygotowawczych, geodezyjnych,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wykonania wykopów o głębokości od 1,5</w:t>
      </w:r>
      <w:r w:rsidRPr="009839B7">
        <w:rPr>
          <w:rFonts w:eastAsia="CenturyGothic" w:cs="Arial"/>
          <w:szCs w:val="22"/>
          <w:lang w:eastAsia="en-US"/>
        </w:rPr>
        <w:t xml:space="preserve"> m do 5,0 m,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składowania humusu ze strefy wykopów,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przeazotowanie rozbieranych elementów sieci gazowej (rur, kształtek),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rozbiórka istniejących elementów sieci gazowej (rur, kształtek),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prace budowlano – montażowe nowych obiektów sieci gazowej (rur</w:t>
      </w:r>
      <w:r w:rsidRPr="009839B7">
        <w:rPr>
          <w:rFonts w:eastAsia="CenturyGothic" w:cs="Arial"/>
          <w:szCs w:val="22"/>
          <w:lang w:eastAsia="en-US"/>
        </w:rPr>
        <w:t>, kształtek),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włączenie do eksploatacji nowych obiektów gazowniczych,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line="276" w:lineRule="auto"/>
        <w:jc w:val="left"/>
        <w:rPr>
          <w:rFonts w:eastAsia="CenturyGothic" w:cs="Arial"/>
          <w:szCs w:val="22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  <w:t>zasypanie wykopów,</w:t>
      </w:r>
    </w:p>
    <w:p w:rsidR="00677E16" w:rsidRPr="009839B7" w:rsidRDefault="00F23AEC" w:rsidP="009839B7">
      <w:pPr>
        <w:pStyle w:val="listapunktowana"/>
        <w:numPr>
          <w:ilvl w:val="0"/>
          <w:numId w:val="0"/>
        </w:numPr>
        <w:tabs>
          <w:tab w:val="left" w:pos="851"/>
        </w:tabs>
        <w:spacing w:after="120" w:line="276" w:lineRule="auto"/>
        <w:jc w:val="left"/>
        <w:rPr>
          <w:rFonts w:eastAsiaTheme="minorHAnsi" w:cs="Arial"/>
          <w:color w:val="000000" w:themeColor="text1"/>
          <w:szCs w:val="22"/>
          <w:highlight w:val="yellow"/>
          <w:lang w:eastAsia="en-US"/>
        </w:rPr>
      </w:pPr>
      <w:r w:rsidRPr="009839B7">
        <w:rPr>
          <w:rFonts w:eastAsia="CenturyGothic" w:cs="Arial"/>
          <w:szCs w:val="22"/>
          <w:lang w:eastAsia="en-US"/>
        </w:rPr>
        <w:t>-</w:t>
      </w:r>
      <w:r w:rsidRPr="009839B7">
        <w:rPr>
          <w:rFonts w:eastAsia="CenturyGothic" w:cs="Arial"/>
          <w:szCs w:val="22"/>
          <w:lang w:eastAsia="en-US"/>
        </w:rPr>
        <w:tab/>
      </w:r>
      <w:r w:rsidRPr="009839B7">
        <w:rPr>
          <w:rFonts w:eastAsiaTheme="minorHAnsi" w:cs="Arial"/>
          <w:color w:val="000000" w:themeColor="text1"/>
          <w:szCs w:val="22"/>
          <w:lang w:eastAsia="en-US"/>
        </w:rPr>
        <w:t>uporządkowanie terenu, montaż ogrodzenia ZZU.</w:t>
      </w:r>
    </w:p>
    <w:p w:rsidR="008F5744" w:rsidRPr="009839B7" w:rsidRDefault="00F23AEC" w:rsidP="009839B7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 xml:space="preserve">Gazociąg zostanie ułożony z zachowaniem minimalnego przykrycia tj. 1,2 m. W miejscach przekroczeń dróg bądź innej infrastruktury gazociąg zostanie posadowiony głębiej uwzględniając przepisy techniczne oraz wymagania administratorów infrastruktury. </w:t>
      </w:r>
    </w:p>
    <w:p w:rsidR="008F5744" w:rsidRPr="009839B7" w:rsidRDefault="00F23AEC" w:rsidP="009839B7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Poza be</w:t>
      </w:r>
      <w:r w:rsidRPr="009839B7">
        <w:rPr>
          <w:rFonts w:ascii="Arial" w:hAnsi="Arial" w:cs="Arial"/>
          <w:sz w:val="22"/>
          <w:szCs w:val="22"/>
        </w:rPr>
        <w:t xml:space="preserve">zwykopowymi przekroczeniami dróg, cieków projektowany gazociąg zostanie wybudowany metodą wykopu otwartego. </w:t>
      </w:r>
    </w:p>
    <w:p w:rsidR="008F5744" w:rsidRPr="009839B7" w:rsidRDefault="00F23AEC" w:rsidP="009839B7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Dla ochrony istniejących gruntów przed wykonaniem wykopu otwartego górna warstwa gleby (humus) zostanie zebrana i zabezpieczona przed zmieszaniem z</w:t>
      </w:r>
      <w:r w:rsidRPr="009839B7">
        <w:rPr>
          <w:rFonts w:ascii="Arial" w:hAnsi="Arial" w:cs="Arial"/>
          <w:sz w:val="22"/>
          <w:szCs w:val="22"/>
        </w:rPr>
        <w:t xml:space="preserve"> pozostałą masą ziemną. </w:t>
      </w:r>
    </w:p>
    <w:p w:rsidR="008F5744" w:rsidRPr="009839B7" w:rsidRDefault="00F23AEC" w:rsidP="009839B7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 xml:space="preserve">Wykopy będą oznakowane i zabezpieczone przed dostępem osób trzecich. </w:t>
      </w:r>
    </w:p>
    <w:p w:rsidR="008F5744" w:rsidRPr="009839B7" w:rsidRDefault="00F23AEC" w:rsidP="009839B7">
      <w:pPr>
        <w:pStyle w:val="stylraportutekstAutomatycznyInterliniapojedyncz2"/>
        <w:spacing w:before="0" w:line="276" w:lineRule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Po zakończeniu budowy wykopy zostaną zasypane wydobytymi i odłożonymi warstwami ziemi. Wierzchnią warstwę będzie stanowiła odłożona wcześniej warstwa humusu. Nie</w:t>
      </w:r>
      <w:r w:rsidRPr="009839B7">
        <w:rPr>
          <w:rFonts w:ascii="Arial" w:hAnsi="Arial" w:cs="Arial"/>
          <w:sz w:val="22"/>
          <w:szCs w:val="22"/>
        </w:rPr>
        <w:t xml:space="preserve"> przewiduje się konieczności usuwania nadmiaru ziemi z wykopów.</w:t>
      </w:r>
    </w:p>
    <w:p w:rsidR="00B77A3A" w:rsidRPr="009839B7" w:rsidRDefault="00F23AEC" w:rsidP="009839B7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9839B7">
        <w:rPr>
          <w:rFonts w:ascii="Arial" w:eastAsiaTheme="minorHAnsi" w:hAnsi="Arial" w:cs="Arial"/>
          <w:sz w:val="22"/>
          <w:szCs w:val="22"/>
          <w:lang w:eastAsia="en-US"/>
        </w:rPr>
        <w:t xml:space="preserve">Dojazd do placu budowy w okresie realizacji gazociągu </w:t>
      </w:r>
      <w:r w:rsidRPr="009839B7">
        <w:rPr>
          <w:rFonts w:ascii="Arial" w:eastAsiaTheme="minorHAnsi" w:hAnsi="Arial" w:cs="Arial"/>
          <w:sz w:val="22"/>
          <w:szCs w:val="22"/>
          <w:lang w:eastAsia="en-US"/>
        </w:rPr>
        <w:t>odbywać się będzie po wyznaczonych drogach dojazdowych.</w:t>
      </w:r>
    </w:p>
    <w:p w:rsidR="00C229DF" w:rsidRPr="009839B7" w:rsidRDefault="00F23AEC" w:rsidP="009839B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839B7">
        <w:rPr>
          <w:rFonts w:ascii="Arial" w:hAnsi="Arial" w:cs="Arial"/>
          <w:bCs/>
          <w:sz w:val="22"/>
          <w:szCs w:val="22"/>
        </w:rPr>
        <w:t>Grunty</w:t>
      </w:r>
      <w:r w:rsidRPr="009839B7">
        <w:rPr>
          <w:rFonts w:ascii="Arial" w:hAnsi="Arial" w:cs="Arial"/>
          <w:bCs/>
          <w:sz w:val="22"/>
          <w:szCs w:val="22"/>
        </w:rPr>
        <w:t>,</w:t>
      </w:r>
      <w:r w:rsidRPr="009839B7">
        <w:rPr>
          <w:rFonts w:ascii="Arial" w:hAnsi="Arial" w:cs="Arial"/>
          <w:bCs/>
          <w:sz w:val="22"/>
          <w:szCs w:val="22"/>
        </w:rPr>
        <w:t xml:space="preserve"> na których realizowano przedsięwzięcie</w:t>
      </w:r>
      <w:r w:rsidRPr="009839B7">
        <w:rPr>
          <w:rFonts w:ascii="Arial" w:hAnsi="Arial" w:cs="Arial"/>
          <w:sz w:val="22"/>
          <w:szCs w:val="22"/>
        </w:rPr>
        <w:t xml:space="preserve"> po zakończeniu prac zostaną przywrócone d</w:t>
      </w:r>
      <w:r w:rsidRPr="009839B7">
        <w:rPr>
          <w:rFonts w:ascii="Arial" w:hAnsi="Arial" w:cs="Arial"/>
          <w:sz w:val="22"/>
          <w:szCs w:val="22"/>
        </w:rPr>
        <w:t>o stanu niezmieniającego funkcji</w:t>
      </w:r>
      <w:r w:rsidRPr="009839B7">
        <w:rPr>
          <w:rFonts w:ascii="Arial" w:hAnsi="Arial" w:cs="Arial"/>
          <w:sz w:val="22"/>
          <w:szCs w:val="22"/>
        </w:rPr>
        <w:t xml:space="preserve"> użytkow</w:t>
      </w:r>
      <w:r w:rsidRPr="009839B7">
        <w:rPr>
          <w:rFonts w:ascii="Arial" w:hAnsi="Arial" w:cs="Arial"/>
          <w:sz w:val="22"/>
          <w:szCs w:val="22"/>
        </w:rPr>
        <w:t>ych</w:t>
      </w:r>
      <w:r w:rsidRPr="009839B7">
        <w:rPr>
          <w:rFonts w:ascii="Arial" w:hAnsi="Arial" w:cs="Arial"/>
          <w:sz w:val="22"/>
          <w:szCs w:val="22"/>
        </w:rPr>
        <w:t xml:space="preserve">, natomiast drogi, dojazdy, zbocza i wszelkie inne obiekty bądź elementy zagospodarowania terenu uszkodzone i naruszone w wyniku </w:t>
      </w:r>
      <w:r w:rsidRPr="009839B7">
        <w:rPr>
          <w:rFonts w:ascii="Arial" w:hAnsi="Arial" w:cs="Arial"/>
          <w:sz w:val="22"/>
          <w:szCs w:val="22"/>
        </w:rPr>
        <w:lastRenderedPageBreak/>
        <w:t>budowy będą natychmiast po jej zakończeniu</w:t>
      </w:r>
      <w:r w:rsidRPr="009839B7">
        <w:rPr>
          <w:rFonts w:ascii="Arial" w:hAnsi="Arial" w:cs="Arial"/>
          <w:sz w:val="22"/>
          <w:szCs w:val="22"/>
        </w:rPr>
        <w:t xml:space="preserve"> odbudowywane i odtwarzane zgodnie z wymaganiami prawa, w uzgodnieniu z właścicielami, zarządcami i ewentualnie z właściwymi organami administracji. </w:t>
      </w:r>
    </w:p>
    <w:p w:rsidR="007E6F70" w:rsidRDefault="00F23AEC" w:rsidP="009839B7">
      <w:pPr>
        <w:overflowPunct/>
        <w:spacing w:before="120" w:after="240" w:line="276" w:lineRule="auto"/>
        <w:textAlignment w:val="auto"/>
        <w:rPr>
          <w:rFonts w:ascii="Arial" w:hAnsi="Arial" w:cs="Arial"/>
          <w:sz w:val="22"/>
          <w:szCs w:val="22"/>
        </w:rPr>
      </w:pPr>
      <w:r w:rsidRPr="009839B7">
        <w:rPr>
          <w:rFonts w:ascii="Arial" w:hAnsi="Arial" w:cs="Arial"/>
          <w:sz w:val="22"/>
          <w:szCs w:val="22"/>
        </w:rPr>
        <w:t>Wykonany gazociąg zostanie poddany próbom wytrzymałości i szczelności. Próba ciśnieniowa wykonana zostanie jako hydrauliczna.</w:t>
      </w:r>
    </w:p>
    <w:p w:rsidR="009839B7" w:rsidRPr="009839B7" w:rsidRDefault="009839B7" w:rsidP="009839B7">
      <w:pPr>
        <w:spacing w:line="276" w:lineRule="auto"/>
        <w:rPr>
          <w:rFonts w:ascii="Arial" w:hAnsi="Arial" w:cs="Arial"/>
          <w:szCs w:val="18"/>
        </w:rPr>
      </w:pPr>
      <w:bookmarkStart w:id="1" w:name="EZDPracownikAtrybut6"/>
      <w:r w:rsidRPr="009839B7">
        <w:rPr>
          <w:rFonts w:ascii="Arial" w:hAnsi="Arial" w:cs="Arial"/>
          <w:szCs w:val="18"/>
        </w:rPr>
        <w:t>Regionalny Dyrektor</w:t>
      </w:r>
      <w:bookmarkEnd w:id="1"/>
    </w:p>
    <w:p w:rsidR="009839B7" w:rsidRPr="009839B7" w:rsidRDefault="009839B7" w:rsidP="009839B7">
      <w:pPr>
        <w:spacing w:line="276" w:lineRule="auto"/>
        <w:rPr>
          <w:rFonts w:ascii="Arial" w:hAnsi="Arial" w:cs="Arial"/>
          <w:szCs w:val="18"/>
        </w:rPr>
      </w:pPr>
      <w:bookmarkStart w:id="2" w:name="EZDPracownikAtrybut5"/>
      <w:r w:rsidRPr="009839B7">
        <w:rPr>
          <w:rFonts w:ascii="Arial" w:hAnsi="Arial" w:cs="Arial"/>
          <w:szCs w:val="18"/>
        </w:rPr>
        <w:t>Ochrony Środowiska w Katowicach</w:t>
      </w:r>
      <w:bookmarkEnd w:id="2"/>
    </w:p>
    <w:p w:rsidR="009839B7" w:rsidRPr="009839B7" w:rsidRDefault="009839B7" w:rsidP="009839B7">
      <w:pPr>
        <w:spacing w:line="276" w:lineRule="auto"/>
        <w:rPr>
          <w:rFonts w:ascii="Arial" w:hAnsi="Arial" w:cs="Arial"/>
          <w:szCs w:val="18"/>
        </w:rPr>
      </w:pPr>
      <w:bookmarkStart w:id="3" w:name="EZDPracownikAtrybut4"/>
      <w:r w:rsidRPr="009839B7">
        <w:rPr>
          <w:rFonts w:ascii="Arial" w:hAnsi="Arial" w:cs="Arial"/>
          <w:szCs w:val="18"/>
        </w:rPr>
        <w:t xml:space="preserve">Mirosława </w:t>
      </w:r>
      <w:proofErr w:type="spellStart"/>
      <w:r w:rsidRPr="009839B7">
        <w:rPr>
          <w:rFonts w:ascii="Arial" w:hAnsi="Arial" w:cs="Arial"/>
          <w:szCs w:val="18"/>
        </w:rPr>
        <w:t>Mierczyk-Sawicka</w:t>
      </w:r>
      <w:bookmarkEnd w:id="3"/>
      <w:proofErr w:type="spellEnd"/>
    </w:p>
    <w:p w:rsidR="009839B7" w:rsidRPr="009839B7" w:rsidRDefault="009839B7" w:rsidP="009839B7">
      <w:pPr>
        <w:spacing w:line="276" w:lineRule="auto"/>
        <w:rPr>
          <w:rFonts w:ascii="Arial" w:hAnsi="Arial" w:cs="Arial"/>
          <w:szCs w:val="18"/>
        </w:rPr>
      </w:pPr>
      <w:bookmarkStart w:id="4" w:name="EZDPracownikAtrybut3"/>
      <w:r w:rsidRPr="009839B7">
        <w:rPr>
          <w:rFonts w:ascii="Arial" w:hAnsi="Arial" w:cs="Arial"/>
          <w:szCs w:val="18"/>
        </w:rPr>
        <w:t>podpisano elektronicznie</w:t>
      </w:r>
      <w:bookmarkEnd w:id="4"/>
    </w:p>
    <w:p w:rsidR="009839B7" w:rsidRPr="009839B7" w:rsidRDefault="009839B7" w:rsidP="009839B7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</w:p>
    <w:sectPr w:rsidR="009839B7" w:rsidRPr="009839B7" w:rsidSect="0044750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EC" w:rsidRDefault="00F23AEC" w:rsidP="00BB3201">
      <w:r>
        <w:separator/>
      </w:r>
    </w:p>
  </w:endnote>
  <w:endnote w:type="continuationSeparator" w:id="0">
    <w:p w:rsidR="00F23AEC" w:rsidRDefault="00F23AEC" w:rsidP="00BB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44750E" w:rsidRDefault="00BB3201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23AE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39B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F23AEC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23AE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39B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Pr="00873041" w:rsidRDefault="00F23AEC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4B6897" w:rsidRDefault="00F23AEC">
            <w:pPr>
              <w:pStyle w:val="Stopka"/>
              <w:jc w:val="center"/>
            </w:pPr>
            <w:r>
              <w:t xml:space="preserve">Strona </w:t>
            </w:r>
            <w:r w:rsidR="00BB32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B3201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BB320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B320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B3201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BB320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Default="00F23AEC" w:rsidP="00AA27D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EC" w:rsidRDefault="00F23AEC" w:rsidP="00BB3201">
      <w:r>
        <w:separator/>
      </w:r>
    </w:p>
  </w:footnote>
  <w:footnote w:type="continuationSeparator" w:id="0">
    <w:p w:rsidR="00F23AEC" w:rsidRDefault="00F23AEC" w:rsidP="00BB3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810E5B40">
      <w:start w:val="1"/>
      <w:numFmt w:val="upperRoman"/>
      <w:lvlText w:val="%1."/>
      <w:lvlJc w:val="right"/>
      <w:pPr>
        <w:ind w:left="720" w:hanging="360"/>
      </w:pPr>
    </w:lvl>
    <w:lvl w:ilvl="1" w:tplc="35AEE6F2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5E348A88" w:tentative="1">
      <w:start w:val="1"/>
      <w:numFmt w:val="lowerRoman"/>
      <w:lvlText w:val="%3."/>
      <w:lvlJc w:val="right"/>
      <w:pPr>
        <w:ind w:left="2160" w:hanging="180"/>
      </w:pPr>
    </w:lvl>
    <w:lvl w:ilvl="3" w:tplc="E51AAA94" w:tentative="1">
      <w:start w:val="1"/>
      <w:numFmt w:val="decimal"/>
      <w:lvlText w:val="%4."/>
      <w:lvlJc w:val="left"/>
      <w:pPr>
        <w:ind w:left="2880" w:hanging="360"/>
      </w:pPr>
    </w:lvl>
    <w:lvl w:ilvl="4" w:tplc="9E34B992" w:tentative="1">
      <w:start w:val="1"/>
      <w:numFmt w:val="lowerLetter"/>
      <w:lvlText w:val="%5."/>
      <w:lvlJc w:val="left"/>
      <w:pPr>
        <w:ind w:left="3600" w:hanging="360"/>
      </w:pPr>
    </w:lvl>
    <w:lvl w:ilvl="5" w:tplc="98CC72BC" w:tentative="1">
      <w:start w:val="1"/>
      <w:numFmt w:val="lowerRoman"/>
      <w:lvlText w:val="%6."/>
      <w:lvlJc w:val="right"/>
      <w:pPr>
        <w:ind w:left="4320" w:hanging="180"/>
      </w:pPr>
    </w:lvl>
    <w:lvl w:ilvl="6" w:tplc="1E86590E" w:tentative="1">
      <w:start w:val="1"/>
      <w:numFmt w:val="decimal"/>
      <w:lvlText w:val="%7."/>
      <w:lvlJc w:val="left"/>
      <w:pPr>
        <w:ind w:left="5040" w:hanging="360"/>
      </w:pPr>
    </w:lvl>
    <w:lvl w:ilvl="7" w:tplc="0776A968" w:tentative="1">
      <w:start w:val="1"/>
      <w:numFmt w:val="lowerLetter"/>
      <w:lvlText w:val="%8."/>
      <w:lvlJc w:val="left"/>
      <w:pPr>
        <w:ind w:left="5760" w:hanging="360"/>
      </w:pPr>
    </w:lvl>
    <w:lvl w:ilvl="8" w:tplc="8522D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B216725E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6DABA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407CB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E0EF1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B4466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96875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80574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920D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3145F0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6DD2821E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215C4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49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E4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05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6E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E0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4B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AA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931E74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C3122D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1A88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0E4D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5450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904B1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1D224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F9E0F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D0D6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75F22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E449E" w:tentative="1">
      <w:start w:val="1"/>
      <w:numFmt w:val="lowerLetter"/>
      <w:lvlText w:val="%2."/>
      <w:lvlJc w:val="left"/>
      <w:pPr>
        <w:ind w:left="1440" w:hanging="360"/>
      </w:pPr>
    </w:lvl>
    <w:lvl w:ilvl="2" w:tplc="E0943B60" w:tentative="1">
      <w:start w:val="1"/>
      <w:numFmt w:val="lowerRoman"/>
      <w:lvlText w:val="%3."/>
      <w:lvlJc w:val="right"/>
      <w:pPr>
        <w:ind w:left="2160" w:hanging="180"/>
      </w:pPr>
    </w:lvl>
    <w:lvl w:ilvl="3" w:tplc="5B8A1474" w:tentative="1">
      <w:start w:val="1"/>
      <w:numFmt w:val="decimal"/>
      <w:lvlText w:val="%4."/>
      <w:lvlJc w:val="left"/>
      <w:pPr>
        <w:ind w:left="2880" w:hanging="360"/>
      </w:pPr>
    </w:lvl>
    <w:lvl w:ilvl="4" w:tplc="F8988218" w:tentative="1">
      <w:start w:val="1"/>
      <w:numFmt w:val="lowerLetter"/>
      <w:lvlText w:val="%5."/>
      <w:lvlJc w:val="left"/>
      <w:pPr>
        <w:ind w:left="3600" w:hanging="360"/>
      </w:pPr>
    </w:lvl>
    <w:lvl w:ilvl="5" w:tplc="57C0DE32" w:tentative="1">
      <w:start w:val="1"/>
      <w:numFmt w:val="lowerRoman"/>
      <w:lvlText w:val="%6."/>
      <w:lvlJc w:val="right"/>
      <w:pPr>
        <w:ind w:left="4320" w:hanging="180"/>
      </w:pPr>
    </w:lvl>
    <w:lvl w:ilvl="6" w:tplc="BC3E2C1A" w:tentative="1">
      <w:start w:val="1"/>
      <w:numFmt w:val="decimal"/>
      <w:lvlText w:val="%7."/>
      <w:lvlJc w:val="left"/>
      <w:pPr>
        <w:ind w:left="5040" w:hanging="360"/>
      </w:pPr>
    </w:lvl>
    <w:lvl w:ilvl="7" w:tplc="3E86FE98" w:tentative="1">
      <w:start w:val="1"/>
      <w:numFmt w:val="lowerLetter"/>
      <w:lvlText w:val="%8."/>
      <w:lvlJc w:val="left"/>
      <w:pPr>
        <w:ind w:left="5760" w:hanging="360"/>
      </w:pPr>
    </w:lvl>
    <w:lvl w:ilvl="8" w:tplc="B3D44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AED24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980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68C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85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7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84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4A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01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5AC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44DA"/>
    <w:multiLevelType w:val="hybridMultilevel"/>
    <w:tmpl w:val="21200974"/>
    <w:lvl w:ilvl="0" w:tplc="5E6A7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80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AF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C8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3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4F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4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1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E88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C20F3"/>
    <w:multiLevelType w:val="hybridMultilevel"/>
    <w:tmpl w:val="C65A22BC"/>
    <w:lvl w:ilvl="0" w:tplc="BDD4D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9FA2200" w:tentative="1">
      <w:start w:val="1"/>
      <w:numFmt w:val="lowerLetter"/>
      <w:lvlText w:val="%2."/>
      <w:lvlJc w:val="left"/>
      <w:pPr>
        <w:ind w:left="1440" w:hanging="360"/>
      </w:pPr>
    </w:lvl>
    <w:lvl w:ilvl="2" w:tplc="A2BC8E16" w:tentative="1">
      <w:start w:val="1"/>
      <w:numFmt w:val="lowerRoman"/>
      <w:lvlText w:val="%3."/>
      <w:lvlJc w:val="right"/>
      <w:pPr>
        <w:ind w:left="2160" w:hanging="180"/>
      </w:pPr>
    </w:lvl>
    <w:lvl w:ilvl="3" w:tplc="5D3E8704" w:tentative="1">
      <w:start w:val="1"/>
      <w:numFmt w:val="decimal"/>
      <w:lvlText w:val="%4."/>
      <w:lvlJc w:val="left"/>
      <w:pPr>
        <w:ind w:left="2880" w:hanging="360"/>
      </w:pPr>
    </w:lvl>
    <w:lvl w:ilvl="4" w:tplc="19A2D10E" w:tentative="1">
      <w:start w:val="1"/>
      <w:numFmt w:val="lowerLetter"/>
      <w:lvlText w:val="%5."/>
      <w:lvlJc w:val="left"/>
      <w:pPr>
        <w:ind w:left="3600" w:hanging="360"/>
      </w:pPr>
    </w:lvl>
    <w:lvl w:ilvl="5" w:tplc="B964C21C" w:tentative="1">
      <w:start w:val="1"/>
      <w:numFmt w:val="lowerRoman"/>
      <w:lvlText w:val="%6."/>
      <w:lvlJc w:val="right"/>
      <w:pPr>
        <w:ind w:left="4320" w:hanging="180"/>
      </w:pPr>
    </w:lvl>
    <w:lvl w:ilvl="6" w:tplc="609E1B30" w:tentative="1">
      <w:start w:val="1"/>
      <w:numFmt w:val="decimal"/>
      <w:lvlText w:val="%7."/>
      <w:lvlJc w:val="left"/>
      <w:pPr>
        <w:ind w:left="5040" w:hanging="360"/>
      </w:pPr>
    </w:lvl>
    <w:lvl w:ilvl="7" w:tplc="5A84FB64" w:tentative="1">
      <w:start w:val="1"/>
      <w:numFmt w:val="lowerLetter"/>
      <w:lvlText w:val="%8."/>
      <w:lvlJc w:val="left"/>
      <w:pPr>
        <w:ind w:left="5760" w:hanging="360"/>
      </w:pPr>
    </w:lvl>
    <w:lvl w:ilvl="8" w:tplc="B4A25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526CF"/>
    <w:multiLevelType w:val="hybridMultilevel"/>
    <w:tmpl w:val="FDA2DCC6"/>
    <w:lvl w:ilvl="0" w:tplc="C12C59DC">
      <w:start w:val="1"/>
      <w:numFmt w:val="decimal"/>
      <w:lvlText w:val="%1)"/>
      <w:lvlJc w:val="left"/>
      <w:pPr>
        <w:ind w:left="1440" w:hanging="360"/>
      </w:pPr>
    </w:lvl>
    <w:lvl w:ilvl="1" w:tplc="E5F8DDDC" w:tentative="1">
      <w:start w:val="1"/>
      <w:numFmt w:val="lowerLetter"/>
      <w:lvlText w:val="%2."/>
      <w:lvlJc w:val="left"/>
      <w:pPr>
        <w:ind w:left="2160" w:hanging="360"/>
      </w:pPr>
    </w:lvl>
    <w:lvl w:ilvl="2" w:tplc="D96810BA" w:tentative="1">
      <w:start w:val="1"/>
      <w:numFmt w:val="lowerRoman"/>
      <w:lvlText w:val="%3."/>
      <w:lvlJc w:val="right"/>
      <w:pPr>
        <w:ind w:left="2880" w:hanging="180"/>
      </w:pPr>
    </w:lvl>
    <w:lvl w:ilvl="3" w:tplc="0372A34A" w:tentative="1">
      <w:start w:val="1"/>
      <w:numFmt w:val="decimal"/>
      <w:lvlText w:val="%4."/>
      <w:lvlJc w:val="left"/>
      <w:pPr>
        <w:ind w:left="3600" w:hanging="360"/>
      </w:pPr>
    </w:lvl>
    <w:lvl w:ilvl="4" w:tplc="DB3E9988" w:tentative="1">
      <w:start w:val="1"/>
      <w:numFmt w:val="lowerLetter"/>
      <w:lvlText w:val="%5."/>
      <w:lvlJc w:val="left"/>
      <w:pPr>
        <w:ind w:left="4320" w:hanging="360"/>
      </w:pPr>
    </w:lvl>
    <w:lvl w:ilvl="5" w:tplc="9C68F0D2" w:tentative="1">
      <w:start w:val="1"/>
      <w:numFmt w:val="lowerRoman"/>
      <w:lvlText w:val="%6."/>
      <w:lvlJc w:val="right"/>
      <w:pPr>
        <w:ind w:left="5040" w:hanging="180"/>
      </w:pPr>
    </w:lvl>
    <w:lvl w:ilvl="6" w:tplc="61AC900C" w:tentative="1">
      <w:start w:val="1"/>
      <w:numFmt w:val="decimal"/>
      <w:lvlText w:val="%7."/>
      <w:lvlJc w:val="left"/>
      <w:pPr>
        <w:ind w:left="5760" w:hanging="360"/>
      </w:pPr>
    </w:lvl>
    <w:lvl w:ilvl="7" w:tplc="A276F66E" w:tentative="1">
      <w:start w:val="1"/>
      <w:numFmt w:val="lowerLetter"/>
      <w:lvlText w:val="%8."/>
      <w:lvlJc w:val="left"/>
      <w:pPr>
        <w:ind w:left="6480" w:hanging="360"/>
      </w:pPr>
    </w:lvl>
    <w:lvl w:ilvl="8" w:tplc="73A619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7122035"/>
    <w:multiLevelType w:val="hybridMultilevel"/>
    <w:tmpl w:val="AE84B18A"/>
    <w:lvl w:ilvl="0" w:tplc="8F064A2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E6AC3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CEC3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5023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84D7B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AFC5D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5CAB8F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E072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4EE0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4937C7"/>
    <w:multiLevelType w:val="hybridMultilevel"/>
    <w:tmpl w:val="FBAE001A"/>
    <w:lvl w:ilvl="0" w:tplc="3F087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AACDD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B528D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8058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44A7C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B2CA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A226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E29B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A16CE3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112183"/>
    <w:multiLevelType w:val="hybridMultilevel"/>
    <w:tmpl w:val="B664BB04"/>
    <w:lvl w:ilvl="0" w:tplc="FF04F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EE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41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60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A4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28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8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48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C9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028E6"/>
    <w:multiLevelType w:val="hybridMultilevel"/>
    <w:tmpl w:val="37AAF166"/>
    <w:lvl w:ilvl="0" w:tplc="A5482DBA">
      <w:start w:val="1"/>
      <w:numFmt w:val="bullet"/>
      <w:pStyle w:val="listapunktowan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EA8F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7C0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3EE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5EF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E68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E8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DC6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FE685E"/>
    <w:multiLevelType w:val="hybridMultilevel"/>
    <w:tmpl w:val="76FAD036"/>
    <w:lvl w:ilvl="0" w:tplc="AFC6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402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A8B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2A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1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0CB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0F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AD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3A9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35A0D"/>
    <w:multiLevelType w:val="hybridMultilevel"/>
    <w:tmpl w:val="B6A8BA5A"/>
    <w:lvl w:ilvl="0" w:tplc="0988EE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7E7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66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025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A1B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8B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86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2F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0D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E1BE7"/>
    <w:multiLevelType w:val="hybridMultilevel"/>
    <w:tmpl w:val="6520FB6C"/>
    <w:lvl w:ilvl="0" w:tplc="8E889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F85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203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CB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D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8C3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B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00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BAE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8B77D5"/>
    <w:multiLevelType w:val="hybridMultilevel"/>
    <w:tmpl w:val="F388556C"/>
    <w:lvl w:ilvl="0" w:tplc="9636121E">
      <w:start w:val="1"/>
      <w:numFmt w:val="decimal"/>
      <w:lvlText w:val="%1)"/>
      <w:lvlJc w:val="left"/>
      <w:pPr>
        <w:ind w:left="720" w:hanging="360"/>
      </w:pPr>
    </w:lvl>
    <w:lvl w:ilvl="1" w:tplc="7A9E61D6" w:tentative="1">
      <w:start w:val="1"/>
      <w:numFmt w:val="lowerLetter"/>
      <w:lvlText w:val="%2."/>
      <w:lvlJc w:val="left"/>
      <w:pPr>
        <w:ind w:left="1440" w:hanging="360"/>
      </w:pPr>
    </w:lvl>
    <w:lvl w:ilvl="2" w:tplc="A51468AA" w:tentative="1">
      <w:start w:val="1"/>
      <w:numFmt w:val="lowerRoman"/>
      <w:lvlText w:val="%3."/>
      <w:lvlJc w:val="right"/>
      <w:pPr>
        <w:ind w:left="2160" w:hanging="180"/>
      </w:pPr>
    </w:lvl>
    <w:lvl w:ilvl="3" w:tplc="DACC6114" w:tentative="1">
      <w:start w:val="1"/>
      <w:numFmt w:val="decimal"/>
      <w:lvlText w:val="%4."/>
      <w:lvlJc w:val="left"/>
      <w:pPr>
        <w:ind w:left="2880" w:hanging="360"/>
      </w:pPr>
    </w:lvl>
    <w:lvl w:ilvl="4" w:tplc="A5B20F76" w:tentative="1">
      <w:start w:val="1"/>
      <w:numFmt w:val="lowerLetter"/>
      <w:lvlText w:val="%5."/>
      <w:lvlJc w:val="left"/>
      <w:pPr>
        <w:ind w:left="3600" w:hanging="360"/>
      </w:pPr>
    </w:lvl>
    <w:lvl w:ilvl="5" w:tplc="7CD8F344" w:tentative="1">
      <w:start w:val="1"/>
      <w:numFmt w:val="lowerRoman"/>
      <w:lvlText w:val="%6."/>
      <w:lvlJc w:val="right"/>
      <w:pPr>
        <w:ind w:left="4320" w:hanging="180"/>
      </w:pPr>
    </w:lvl>
    <w:lvl w:ilvl="6" w:tplc="383E35B2" w:tentative="1">
      <w:start w:val="1"/>
      <w:numFmt w:val="decimal"/>
      <w:lvlText w:val="%7."/>
      <w:lvlJc w:val="left"/>
      <w:pPr>
        <w:ind w:left="5040" w:hanging="360"/>
      </w:pPr>
    </w:lvl>
    <w:lvl w:ilvl="7" w:tplc="411A125C" w:tentative="1">
      <w:start w:val="1"/>
      <w:numFmt w:val="lowerLetter"/>
      <w:lvlText w:val="%8."/>
      <w:lvlJc w:val="left"/>
      <w:pPr>
        <w:ind w:left="5760" w:hanging="360"/>
      </w:pPr>
    </w:lvl>
    <w:lvl w:ilvl="8" w:tplc="91946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53763"/>
    <w:multiLevelType w:val="hybridMultilevel"/>
    <w:tmpl w:val="150AA91C"/>
    <w:lvl w:ilvl="0" w:tplc="FDE60B0E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6921E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69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4F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CA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85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A7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9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41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705A0"/>
    <w:multiLevelType w:val="hybridMultilevel"/>
    <w:tmpl w:val="CAD84EA2"/>
    <w:lvl w:ilvl="0" w:tplc="38F202B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8F6030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A0CA09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71AAC1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CB0557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3DC2F4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3DA116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2624D9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182228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F696A8D"/>
    <w:multiLevelType w:val="hybridMultilevel"/>
    <w:tmpl w:val="DDB404FA"/>
    <w:lvl w:ilvl="0" w:tplc="265A9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B24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88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D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6E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EE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68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E7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80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72FC8"/>
    <w:multiLevelType w:val="hybridMultilevel"/>
    <w:tmpl w:val="A2EA7C7E"/>
    <w:lvl w:ilvl="0" w:tplc="9078C6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8904CB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62004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A8D12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DB25DA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BC2A10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9241F7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C66426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BFE674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3BF3A5C"/>
    <w:multiLevelType w:val="hybridMultilevel"/>
    <w:tmpl w:val="4E7072EA"/>
    <w:lvl w:ilvl="0" w:tplc="1D548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A9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47A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C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6D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68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C7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2C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C8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1F0408"/>
    <w:multiLevelType w:val="hybridMultilevel"/>
    <w:tmpl w:val="896C734C"/>
    <w:lvl w:ilvl="0" w:tplc="FA88B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65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F42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05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82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0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9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AF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342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42446"/>
    <w:multiLevelType w:val="hybridMultilevel"/>
    <w:tmpl w:val="3202C2E0"/>
    <w:lvl w:ilvl="0" w:tplc="F334BAB0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653ADD2A" w:tentative="1">
      <w:start w:val="1"/>
      <w:numFmt w:val="lowerLetter"/>
      <w:lvlText w:val="%2."/>
      <w:lvlJc w:val="left"/>
      <w:pPr>
        <w:ind w:left="1866" w:hanging="360"/>
      </w:pPr>
    </w:lvl>
    <w:lvl w:ilvl="2" w:tplc="4274CD6E" w:tentative="1">
      <w:start w:val="1"/>
      <w:numFmt w:val="lowerRoman"/>
      <w:lvlText w:val="%3."/>
      <w:lvlJc w:val="right"/>
      <w:pPr>
        <w:ind w:left="2586" w:hanging="180"/>
      </w:pPr>
    </w:lvl>
    <w:lvl w:ilvl="3" w:tplc="A08E16D6" w:tentative="1">
      <w:start w:val="1"/>
      <w:numFmt w:val="decimal"/>
      <w:lvlText w:val="%4."/>
      <w:lvlJc w:val="left"/>
      <w:pPr>
        <w:ind w:left="3306" w:hanging="360"/>
      </w:pPr>
    </w:lvl>
    <w:lvl w:ilvl="4" w:tplc="9402AE04" w:tentative="1">
      <w:start w:val="1"/>
      <w:numFmt w:val="lowerLetter"/>
      <w:lvlText w:val="%5."/>
      <w:lvlJc w:val="left"/>
      <w:pPr>
        <w:ind w:left="4026" w:hanging="360"/>
      </w:pPr>
    </w:lvl>
    <w:lvl w:ilvl="5" w:tplc="457E4D92" w:tentative="1">
      <w:start w:val="1"/>
      <w:numFmt w:val="lowerRoman"/>
      <w:lvlText w:val="%6."/>
      <w:lvlJc w:val="right"/>
      <w:pPr>
        <w:ind w:left="4746" w:hanging="180"/>
      </w:pPr>
    </w:lvl>
    <w:lvl w:ilvl="6" w:tplc="65CEFA8A" w:tentative="1">
      <w:start w:val="1"/>
      <w:numFmt w:val="decimal"/>
      <w:lvlText w:val="%7."/>
      <w:lvlJc w:val="left"/>
      <w:pPr>
        <w:ind w:left="5466" w:hanging="360"/>
      </w:pPr>
    </w:lvl>
    <w:lvl w:ilvl="7" w:tplc="2A86BC5E" w:tentative="1">
      <w:start w:val="1"/>
      <w:numFmt w:val="lowerLetter"/>
      <w:lvlText w:val="%8."/>
      <w:lvlJc w:val="left"/>
      <w:pPr>
        <w:ind w:left="6186" w:hanging="360"/>
      </w:pPr>
    </w:lvl>
    <w:lvl w:ilvl="8" w:tplc="099037C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D534AD"/>
    <w:multiLevelType w:val="hybridMultilevel"/>
    <w:tmpl w:val="C8C25B30"/>
    <w:lvl w:ilvl="0" w:tplc="68B6A4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F1AF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8B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48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EB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6D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84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43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9AB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E07E6"/>
    <w:multiLevelType w:val="hybridMultilevel"/>
    <w:tmpl w:val="507ABDB2"/>
    <w:lvl w:ilvl="0" w:tplc="1D30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61434" w:tentative="1">
      <w:start w:val="1"/>
      <w:numFmt w:val="lowerLetter"/>
      <w:lvlText w:val="%2."/>
      <w:lvlJc w:val="left"/>
      <w:pPr>
        <w:ind w:left="1440" w:hanging="360"/>
      </w:pPr>
    </w:lvl>
    <w:lvl w:ilvl="2" w:tplc="7DA49BCE" w:tentative="1">
      <w:start w:val="1"/>
      <w:numFmt w:val="lowerRoman"/>
      <w:lvlText w:val="%3."/>
      <w:lvlJc w:val="right"/>
      <w:pPr>
        <w:ind w:left="2160" w:hanging="180"/>
      </w:pPr>
    </w:lvl>
    <w:lvl w:ilvl="3" w:tplc="B4F0FE6C" w:tentative="1">
      <w:start w:val="1"/>
      <w:numFmt w:val="decimal"/>
      <w:lvlText w:val="%4."/>
      <w:lvlJc w:val="left"/>
      <w:pPr>
        <w:ind w:left="2880" w:hanging="360"/>
      </w:pPr>
    </w:lvl>
    <w:lvl w:ilvl="4" w:tplc="34889FCA" w:tentative="1">
      <w:start w:val="1"/>
      <w:numFmt w:val="lowerLetter"/>
      <w:lvlText w:val="%5."/>
      <w:lvlJc w:val="left"/>
      <w:pPr>
        <w:ind w:left="3600" w:hanging="360"/>
      </w:pPr>
    </w:lvl>
    <w:lvl w:ilvl="5" w:tplc="9258CC70" w:tentative="1">
      <w:start w:val="1"/>
      <w:numFmt w:val="lowerRoman"/>
      <w:lvlText w:val="%6."/>
      <w:lvlJc w:val="right"/>
      <w:pPr>
        <w:ind w:left="4320" w:hanging="180"/>
      </w:pPr>
    </w:lvl>
    <w:lvl w:ilvl="6" w:tplc="808847F2" w:tentative="1">
      <w:start w:val="1"/>
      <w:numFmt w:val="decimal"/>
      <w:lvlText w:val="%7."/>
      <w:lvlJc w:val="left"/>
      <w:pPr>
        <w:ind w:left="5040" w:hanging="360"/>
      </w:pPr>
    </w:lvl>
    <w:lvl w:ilvl="7" w:tplc="A5C4C104" w:tentative="1">
      <w:start w:val="1"/>
      <w:numFmt w:val="lowerLetter"/>
      <w:lvlText w:val="%8."/>
      <w:lvlJc w:val="left"/>
      <w:pPr>
        <w:ind w:left="5760" w:hanging="360"/>
      </w:pPr>
    </w:lvl>
    <w:lvl w:ilvl="8" w:tplc="6E484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C65AB"/>
    <w:multiLevelType w:val="hybridMultilevel"/>
    <w:tmpl w:val="3B6E7E6C"/>
    <w:lvl w:ilvl="0" w:tplc="830E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F2E70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5014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1A21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70C70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E265A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3AD8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DE19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B8EA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5D39BF"/>
    <w:multiLevelType w:val="hybridMultilevel"/>
    <w:tmpl w:val="6974EC2E"/>
    <w:lvl w:ilvl="0" w:tplc="9AD0C0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0C82AE2" w:tentative="1">
      <w:start w:val="1"/>
      <w:numFmt w:val="lowerLetter"/>
      <w:lvlText w:val="%2."/>
      <w:lvlJc w:val="left"/>
      <w:pPr>
        <w:ind w:left="1440" w:hanging="360"/>
      </w:pPr>
    </w:lvl>
    <w:lvl w:ilvl="2" w:tplc="8ABCAE4A" w:tentative="1">
      <w:start w:val="1"/>
      <w:numFmt w:val="lowerRoman"/>
      <w:lvlText w:val="%3."/>
      <w:lvlJc w:val="right"/>
      <w:pPr>
        <w:ind w:left="2160" w:hanging="180"/>
      </w:pPr>
    </w:lvl>
    <w:lvl w:ilvl="3" w:tplc="FC085334" w:tentative="1">
      <w:start w:val="1"/>
      <w:numFmt w:val="decimal"/>
      <w:lvlText w:val="%4."/>
      <w:lvlJc w:val="left"/>
      <w:pPr>
        <w:ind w:left="2880" w:hanging="360"/>
      </w:pPr>
    </w:lvl>
    <w:lvl w:ilvl="4" w:tplc="81EE14F2" w:tentative="1">
      <w:start w:val="1"/>
      <w:numFmt w:val="lowerLetter"/>
      <w:lvlText w:val="%5."/>
      <w:lvlJc w:val="left"/>
      <w:pPr>
        <w:ind w:left="3600" w:hanging="360"/>
      </w:pPr>
    </w:lvl>
    <w:lvl w:ilvl="5" w:tplc="09E4BAE6" w:tentative="1">
      <w:start w:val="1"/>
      <w:numFmt w:val="lowerRoman"/>
      <w:lvlText w:val="%6."/>
      <w:lvlJc w:val="right"/>
      <w:pPr>
        <w:ind w:left="4320" w:hanging="180"/>
      </w:pPr>
    </w:lvl>
    <w:lvl w:ilvl="6" w:tplc="8E42E1CC" w:tentative="1">
      <w:start w:val="1"/>
      <w:numFmt w:val="decimal"/>
      <w:lvlText w:val="%7."/>
      <w:lvlJc w:val="left"/>
      <w:pPr>
        <w:ind w:left="5040" w:hanging="360"/>
      </w:pPr>
    </w:lvl>
    <w:lvl w:ilvl="7" w:tplc="0BE23794" w:tentative="1">
      <w:start w:val="1"/>
      <w:numFmt w:val="lowerLetter"/>
      <w:lvlText w:val="%8."/>
      <w:lvlJc w:val="left"/>
      <w:pPr>
        <w:ind w:left="5760" w:hanging="360"/>
      </w:pPr>
    </w:lvl>
    <w:lvl w:ilvl="8" w:tplc="78C45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87E67"/>
    <w:multiLevelType w:val="hybridMultilevel"/>
    <w:tmpl w:val="22DA56BE"/>
    <w:lvl w:ilvl="0" w:tplc="D256D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ABA2B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5E1B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3E06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5E1A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A012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7207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9E94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C8AB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9C2BBF"/>
    <w:multiLevelType w:val="hybridMultilevel"/>
    <w:tmpl w:val="3E70D9C6"/>
    <w:lvl w:ilvl="0" w:tplc="3C02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421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1CA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42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0A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8A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89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26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A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33120"/>
    <w:multiLevelType w:val="hybridMultilevel"/>
    <w:tmpl w:val="BC00FA3C"/>
    <w:lvl w:ilvl="0" w:tplc="14C8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A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A5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C3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AD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269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E4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E9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06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612A0B"/>
    <w:multiLevelType w:val="hybridMultilevel"/>
    <w:tmpl w:val="3C201D8C"/>
    <w:lvl w:ilvl="0" w:tplc="4DCAC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DCEB0A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9874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8EB4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1A8C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D22F14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FE1BE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346A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E88C8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6DB7AE6"/>
    <w:multiLevelType w:val="hybridMultilevel"/>
    <w:tmpl w:val="3B720A3E"/>
    <w:lvl w:ilvl="0" w:tplc="77D00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04B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909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66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8E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28A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AB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0C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74D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8"/>
  </w:num>
  <w:num w:numId="4">
    <w:abstractNumId w:val="2"/>
  </w:num>
  <w:num w:numId="5">
    <w:abstractNumId w:val="11"/>
  </w:num>
  <w:num w:numId="6">
    <w:abstractNumId w:val="32"/>
  </w:num>
  <w:num w:numId="7">
    <w:abstractNumId w:val="23"/>
  </w:num>
  <w:num w:numId="8">
    <w:abstractNumId w:val="21"/>
  </w:num>
  <w:num w:numId="9">
    <w:abstractNumId w:val="5"/>
  </w:num>
  <w:num w:numId="10">
    <w:abstractNumId w:val="29"/>
  </w:num>
  <w:num w:numId="11">
    <w:abstractNumId w:val="19"/>
  </w:num>
  <w:num w:numId="12">
    <w:abstractNumId w:val="9"/>
  </w:num>
  <w:num w:numId="13">
    <w:abstractNumId w:val="27"/>
  </w:num>
  <w:num w:numId="14">
    <w:abstractNumId w:val="33"/>
  </w:num>
  <w:num w:numId="15">
    <w:abstractNumId w:val="31"/>
  </w:num>
  <w:num w:numId="16">
    <w:abstractNumId w:val="1"/>
  </w:num>
  <w:num w:numId="17">
    <w:abstractNumId w:val="10"/>
  </w:num>
  <w:num w:numId="18">
    <w:abstractNumId w:val="17"/>
  </w:num>
  <w:num w:numId="19">
    <w:abstractNumId w:val="26"/>
  </w:num>
  <w:num w:numId="20">
    <w:abstractNumId w:val="6"/>
  </w:num>
  <w:num w:numId="21">
    <w:abstractNumId w:val="24"/>
  </w:num>
  <w:num w:numId="22">
    <w:abstractNumId w:val="14"/>
  </w:num>
  <w:num w:numId="23">
    <w:abstractNumId w:val="4"/>
  </w:num>
  <w:num w:numId="24">
    <w:abstractNumId w:val="22"/>
  </w:num>
  <w:num w:numId="25">
    <w:abstractNumId w:val="20"/>
  </w:num>
  <w:num w:numId="26">
    <w:abstractNumId w:val="16"/>
  </w:num>
  <w:num w:numId="27">
    <w:abstractNumId w:val="8"/>
  </w:num>
  <w:num w:numId="28">
    <w:abstractNumId w:val="30"/>
  </w:num>
  <w:num w:numId="29">
    <w:abstractNumId w:val="15"/>
  </w:num>
  <w:num w:numId="30">
    <w:abstractNumId w:val="12"/>
  </w:num>
  <w:num w:numId="31">
    <w:abstractNumId w:val="7"/>
  </w:num>
  <w:num w:numId="32">
    <w:abstractNumId w:val="1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201"/>
    <w:rsid w:val="009839B7"/>
    <w:rsid w:val="00BB3201"/>
    <w:rsid w:val="00F2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2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2 Znak,Akapit z listą31 Znak,BulletC Znak,Bullets Znak,Eko punkty Znak,Kolorowa lista — akcent 11 Znak,List Paragraph1 Znak,List Paragraph_0 Znak,Normal_0 Znak,Numerowanie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ezodstpw11">
    <w:name w:val="Bez odstępów11"/>
    <w:qFormat/>
    <w:rsid w:val="0003304B"/>
    <w:pPr>
      <w:spacing w:after="0" w:line="240" w:lineRule="auto"/>
    </w:pPr>
    <w:rPr>
      <w:rFonts w:ascii="Arial" w:eastAsia="Times New Roman" w:hAnsi="Arial" w:cs="Arial"/>
    </w:rPr>
  </w:style>
  <w:style w:type="character" w:styleId="Numerstrony">
    <w:name w:val="page number"/>
    <w:basedOn w:val="Domylnaczcionkaakapitu"/>
    <w:rsid w:val="00CF2276"/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8F5744"/>
    <w:pPr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Calibri" w:hAnsi="Calibri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8F5744"/>
    <w:rPr>
      <w:rFonts w:ascii="Calibri" w:eastAsia="Times New Roman" w:hAnsi="Calibri" w:cs="Times New Roman"/>
      <w:sz w:val="20"/>
      <w:szCs w:val="20"/>
    </w:rPr>
  </w:style>
  <w:style w:type="paragraph" w:customStyle="1" w:styleId="listapunktowana">
    <w:name w:val="lista punktowana"/>
    <w:basedOn w:val="Normalny"/>
    <w:next w:val="Normalny"/>
    <w:rsid w:val="00606657"/>
    <w:pPr>
      <w:numPr>
        <w:numId w:val="32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DB88-D8F0-4C5B-8B32-6EB30FC4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2021-10-22T09:22:00Z</dcterms:created>
  <dcterms:modified xsi:type="dcterms:W3CDTF">2021-10-22T09:22:00Z</dcterms:modified>
</cp:coreProperties>
</file>