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3B14C0">
        <w:rPr>
          <w:rFonts w:ascii="Times New Roman" w:hAnsi="Times New Roman"/>
          <w:sz w:val="24"/>
          <w:szCs w:val="24"/>
        </w:rPr>
        <w:t xml:space="preserve"> </w:t>
      </w:r>
      <w:r w:rsidR="009A0816">
        <w:rPr>
          <w:rFonts w:ascii="Times New Roman" w:hAnsi="Times New Roman"/>
          <w:sz w:val="24"/>
          <w:szCs w:val="24"/>
        </w:rPr>
        <w:t>125/</w:t>
      </w:r>
      <w:r w:rsidR="00C36945">
        <w:rPr>
          <w:rFonts w:ascii="Times New Roman" w:hAnsi="Times New Roman"/>
          <w:sz w:val="24"/>
          <w:szCs w:val="24"/>
        </w:rPr>
        <w:t>2020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9A0816">
        <w:rPr>
          <w:b/>
        </w:rPr>
        <w:t xml:space="preserve"> 29</w:t>
      </w:r>
      <w:bookmarkStart w:id="0" w:name="_GoBack"/>
      <w:bookmarkEnd w:id="0"/>
      <w:r w:rsidR="002325F9">
        <w:rPr>
          <w:b/>
        </w:rPr>
        <w:t xml:space="preserve"> .10</w:t>
      </w:r>
      <w:r w:rsidR="00266421">
        <w:rPr>
          <w:b/>
        </w:rPr>
        <w:t>.</w:t>
      </w:r>
      <w:r w:rsidRPr="00B537A6">
        <w:rPr>
          <w:b/>
        </w:rPr>
        <w:t>20</w:t>
      </w:r>
      <w:r w:rsidR="00C36945">
        <w:rPr>
          <w:b/>
        </w:rPr>
        <w:t>20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45630C" w:rsidTr="00C36945">
        <w:trPr>
          <w:trHeight w:val="1279"/>
        </w:trPr>
        <w:tc>
          <w:tcPr>
            <w:tcW w:w="9406" w:type="dxa"/>
          </w:tcPr>
          <w:p w:rsidR="00C40AB0" w:rsidRPr="0045630C" w:rsidRDefault="00343810" w:rsidP="007C5C6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b/>
                <w:bCs/>
              </w:rPr>
            </w:pPr>
            <w:r w:rsidRPr="0045630C">
              <w:rPr>
                <w:b/>
                <w:bCs/>
              </w:rPr>
              <w:t>zmieniające Zarządzenie Nr 1</w:t>
            </w:r>
            <w:r w:rsidR="00C36945" w:rsidRPr="0045630C">
              <w:rPr>
                <w:b/>
                <w:bCs/>
              </w:rPr>
              <w:t>2</w:t>
            </w:r>
            <w:r w:rsidRPr="0045630C">
              <w:rPr>
                <w:b/>
                <w:bCs/>
              </w:rPr>
              <w:t>1/201</w:t>
            </w:r>
            <w:r w:rsidR="00C36945" w:rsidRPr="0045630C">
              <w:rPr>
                <w:b/>
                <w:bCs/>
              </w:rPr>
              <w:t>9</w:t>
            </w:r>
            <w:r w:rsidRPr="0045630C">
              <w:rPr>
                <w:b/>
                <w:bCs/>
              </w:rPr>
              <w:t xml:space="preserve"> Prezesa Agencji Restrukturyzacji i Modernizacji Rolnictwa z dnia 1</w:t>
            </w:r>
            <w:r w:rsidR="00C36945" w:rsidRPr="0045630C">
              <w:rPr>
                <w:b/>
                <w:bCs/>
              </w:rPr>
              <w:t>7.09</w:t>
            </w:r>
            <w:r w:rsidRPr="0045630C">
              <w:rPr>
                <w:b/>
                <w:bCs/>
              </w:rPr>
              <w:t>.201</w:t>
            </w:r>
            <w:r w:rsidR="00C36945" w:rsidRPr="0045630C">
              <w:rPr>
                <w:b/>
                <w:bCs/>
              </w:rPr>
              <w:t>9</w:t>
            </w:r>
            <w:r w:rsidRPr="0045630C">
              <w:rPr>
                <w:b/>
                <w:bCs/>
              </w:rPr>
              <w:t xml:space="preserve"> r. </w:t>
            </w:r>
            <w:r w:rsidR="00E677CA" w:rsidRPr="0045630C">
              <w:rPr>
                <w:b/>
                <w:bCs/>
              </w:rPr>
              <w:t xml:space="preserve">w sprawie wprowadzenia </w:t>
            </w:r>
            <w:r w:rsidR="00C36945" w:rsidRPr="0045630C">
              <w:rPr>
                <w:b/>
                <w:bCs/>
              </w:rPr>
              <w:t xml:space="preserve">Warunków udziału </w:t>
            </w:r>
            <w:r w:rsidR="00C36945" w:rsidRPr="0045630C">
              <w:rPr>
                <w:b/>
                <w:bCs/>
              </w:rPr>
              <w:br/>
              <w:t>w mechanizmie „Wsparcie rynku produktów pszczelich” na lata 2020-2022</w:t>
            </w:r>
          </w:p>
          <w:p w:rsidR="00C36945" w:rsidRPr="0045630C" w:rsidRDefault="00C36945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36945" w:rsidRPr="0045630C" w:rsidRDefault="00C36945" w:rsidP="007B7E57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9445F4" w:rsidRPr="0045630C" w:rsidRDefault="00D83BB8" w:rsidP="007B7E57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45630C">
              <w:t>Na podstawie</w:t>
            </w:r>
            <w:r w:rsidR="009445F4" w:rsidRPr="0045630C">
              <w:t>:</w:t>
            </w:r>
          </w:p>
          <w:p w:rsidR="009445F4" w:rsidRPr="0045630C" w:rsidRDefault="007C5C6F" w:rsidP="00742BB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 w:rsidRPr="0045630C">
              <w:t xml:space="preserve">art. 8 ust. </w:t>
            </w:r>
            <w:r w:rsidR="007B7E57" w:rsidRPr="0045630C">
              <w:t>2</w:t>
            </w:r>
            <w:r w:rsidRPr="0045630C">
              <w:t xml:space="preserve"> w związku z art. 6</w:t>
            </w:r>
            <w:r w:rsidR="00E75451" w:rsidRPr="0045630C">
              <w:t xml:space="preserve"> </w:t>
            </w:r>
            <w:r w:rsidR="000E401F" w:rsidRPr="0045630C">
              <w:t xml:space="preserve">ust. 1 pkt. 4 </w:t>
            </w:r>
            <w:r w:rsidR="00E75451" w:rsidRPr="0045630C">
              <w:t xml:space="preserve">ustawy z dnia 9 maja 2008 r. o Agencji Restrukturyzacji i Modernizacji Rolnictwa (Dz. U. </w:t>
            </w:r>
            <w:r w:rsidR="00E357B3" w:rsidRPr="0045630C">
              <w:t xml:space="preserve">z </w:t>
            </w:r>
            <w:r w:rsidR="0080070F" w:rsidRPr="0045630C">
              <w:t>201</w:t>
            </w:r>
            <w:r w:rsidR="00C36945" w:rsidRPr="0045630C">
              <w:t>9</w:t>
            </w:r>
            <w:r w:rsidR="0080070F" w:rsidRPr="0045630C">
              <w:t xml:space="preserve"> </w:t>
            </w:r>
            <w:r w:rsidR="00E357B3" w:rsidRPr="0045630C">
              <w:t>r</w:t>
            </w:r>
            <w:r w:rsidR="006F4B73" w:rsidRPr="0045630C">
              <w:t>.</w:t>
            </w:r>
            <w:r w:rsidR="00E75451" w:rsidRPr="0045630C">
              <w:t xml:space="preserve"> poz. </w:t>
            </w:r>
            <w:r w:rsidR="00C36945" w:rsidRPr="0045630C">
              <w:t>1505</w:t>
            </w:r>
            <w:r w:rsidR="00E75451" w:rsidRPr="0045630C">
              <w:t xml:space="preserve">), </w:t>
            </w:r>
          </w:p>
          <w:p w:rsidR="009445F4" w:rsidRPr="0045630C" w:rsidRDefault="00504C79" w:rsidP="009445F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 w:rsidRPr="0045630C">
              <w:t xml:space="preserve">art. </w:t>
            </w:r>
            <w:r w:rsidR="00742BB1" w:rsidRPr="0045630C">
              <w:t>6</w:t>
            </w:r>
            <w:r w:rsidRPr="0045630C">
              <w:t xml:space="preserve"> rozporządzenia wykonawczego Komisji (UE) 2015/1368 z dnia </w:t>
            </w:r>
            <w:r w:rsidR="004B3399" w:rsidRPr="0045630C">
              <w:br/>
            </w:r>
            <w:r w:rsidRPr="0045630C">
              <w:t xml:space="preserve">6 sierpnia 2015 r. ustanawiającego zasady stosowania rozporządzenia </w:t>
            </w:r>
            <w:r w:rsidR="00AB28A3" w:rsidRPr="0045630C">
              <w:t>P</w:t>
            </w:r>
            <w:r w:rsidRPr="0045630C">
              <w:t>arlamentu Europejskiego i Rady</w:t>
            </w:r>
            <w:r w:rsidR="00A26123" w:rsidRPr="0045630C">
              <w:t xml:space="preserve"> (UE) nr 1308/2013 w odniesieniu do pomocy w sektorze pszczelarskim (Dz. Urz. UE L 211 z 08.08.2015, str. </w:t>
            </w:r>
            <w:r w:rsidR="000326E6" w:rsidRPr="0045630C">
              <w:t>9</w:t>
            </w:r>
            <w:r w:rsidR="00A26123" w:rsidRPr="0045630C">
              <w:t>)</w:t>
            </w:r>
          </w:p>
          <w:p w:rsidR="00D4741E" w:rsidRPr="0045630C" w:rsidRDefault="00D4741E" w:rsidP="00A2612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45630C">
              <w:t>zarządza się, co następuje:</w:t>
            </w:r>
          </w:p>
        </w:tc>
      </w:tr>
      <w:tr w:rsidR="00D4741E" w:rsidRPr="0045630C" w:rsidTr="00C36945">
        <w:trPr>
          <w:trHeight w:val="167"/>
        </w:trPr>
        <w:tc>
          <w:tcPr>
            <w:tcW w:w="9406" w:type="dxa"/>
          </w:tcPr>
          <w:p w:rsidR="00D4741E" w:rsidRPr="0045630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67874" w:rsidRPr="0045630C" w:rsidRDefault="00CA3FB6" w:rsidP="00CA3FB6">
      <w:pPr>
        <w:autoSpaceDE w:val="0"/>
        <w:autoSpaceDN w:val="0"/>
        <w:adjustRightInd w:val="0"/>
        <w:spacing w:line="360" w:lineRule="exact"/>
        <w:rPr>
          <w:b/>
          <w:bCs/>
        </w:rPr>
      </w:pPr>
      <w:r w:rsidRPr="0045630C">
        <w:rPr>
          <w:b/>
          <w:bCs/>
        </w:rPr>
        <w:t xml:space="preserve">                                                                           </w:t>
      </w:r>
      <w:r w:rsidR="008812E8" w:rsidRPr="0045630C">
        <w:rPr>
          <w:b/>
          <w:bCs/>
        </w:rPr>
        <w:t>§ 1</w:t>
      </w:r>
    </w:p>
    <w:p w:rsidR="001028FD" w:rsidRPr="0045630C" w:rsidRDefault="00641176" w:rsidP="00291710">
      <w:pPr>
        <w:autoSpaceDE w:val="0"/>
        <w:autoSpaceDN w:val="0"/>
        <w:adjustRightInd w:val="0"/>
        <w:spacing w:line="360" w:lineRule="auto"/>
        <w:ind w:left="68"/>
        <w:jc w:val="both"/>
      </w:pPr>
      <w:r>
        <w:t>W „Warunkach” p</w:t>
      </w:r>
      <w:r w:rsidR="00291710" w:rsidRPr="0045630C">
        <w:t>unkt</w:t>
      </w:r>
      <w:r w:rsidR="00443756" w:rsidRPr="0045630C">
        <w:t xml:space="preserve"> </w:t>
      </w:r>
      <w:r w:rsidR="00113001" w:rsidRPr="0045630C">
        <w:t>7</w:t>
      </w:r>
      <w:r w:rsidR="00443756" w:rsidRPr="0045630C">
        <w:t>.</w:t>
      </w:r>
      <w:r w:rsidR="00113001" w:rsidRPr="0045630C">
        <w:t>4</w:t>
      </w:r>
      <w:r w:rsidR="00443756" w:rsidRPr="0045630C">
        <w:t>.</w:t>
      </w:r>
      <w:r w:rsidR="00113001" w:rsidRPr="0045630C">
        <w:t>2</w:t>
      </w:r>
      <w:r w:rsidR="00443756" w:rsidRPr="0045630C">
        <w:t xml:space="preserve"> </w:t>
      </w:r>
      <w:r w:rsidR="00113001" w:rsidRPr="0045630C">
        <w:t>„Podmioty uprawnione i beneficjenci”</w:t>
      </w:r>
      <w:r w:rsidR="00443756" w:rsidRPr="0045630C">
        <w:t xml:space="preserve"> </w:t>
      </w:r>
      <w:proofErr w:type="spellStart"/>
      <w:r w:rsidR="00176F4A" w:rsidRPr="0045630C">
        <w:t>tire</w:t>
      </w:r>
      <w:r w:rsidR="005925CB" w:rsidRPr="0045630C">
        <w:t>t</w:t>
      </w:r>
      <w:proofErr w:type="spellEnd"/>
      <w:r w:rsidR="00176F4A" w:rsidRPr="0045630C">
        <w:t xml:space="preserve"> drugi </w:t>
      </w:r>
      <w:r w:rsidR="006F66D0" w:rsidRPr="0045630C">
        <w:t>otrzymuje brz</w:t>
      </w:r>
      <w:r w:rsidR="00443756" w:rsidRPr="0045630C">
        <w:t>mienie</w:t>
      </w:r>
      <w:r w:rsidR="001028FD" w:rsidRPr="0045630C">
        <w:t>:</w:t>
      </w:r>
    </w:p>
    <w:p w:rsidR="00113001" w:rsidRPr="0045630C" w:rsidRDefault="00176F4A" w:rsidP="009737B6">
      <w:pPr>
        <w:autoSpaceDE w:val="0"/>
        <w:autoSpaceDN w:val="0"/>
        <w:adjustRightInd w:val="0"/>
        <w:spacing w:line="360" w:lineRule="auto"/>
        <w:ind w:left="142" w:hanging="142"/>
        <w:jc w:val="both"/>
      </w:pPr>
      <w:r w:rsidRPr="0045630C">
        <w:t>„</w:t>
      </w:r>
      <w:r w:rsidR="00113001" w:rsidRPr="0045630C">
        <w:t xml:space="preserve">  – Pszczelarze, producenci produktów pszczelich – umieszczający na rynku te produkty zgodnie </w:t>
      </w:r>
      <w:r w:rsidR="00256042" w:rsidRPr="0045630C">
        <w:br/>
      </w:r>
      <w:r w:rsidR="00113001" w:rsidRPr="0045630C">
        <w:t>z obowiązującymi przepisami prawa (na przykład w ramach sprzedaży bezpośredniej czy rolniczego handlu detalicznego), którzy posiadają co najmniej:</w:t>
      </w:r>
    </w:p>
    <w:p w:rsidR="00113001" w:rsidRPr="0045630C" w:rsidRDefault="00113001" w:rsidP="009737B6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45630C">
        <w:t xml:space="preserve">  - </w:t>
      </w:r>
      <w:r w:rsidR="009737B6" w:rsidRPr="0045630C">
        <w:t xml:space="preserve"> </w:t>
      </w:r>
      <w:r w:rsidRPr="0045630C">
        <w:t>25 pni pszczelich – przy zakupie przyczep (lawet) do przewozu uli, wag pasiecznych, urządzeń dźwigowych do załadunku i rozładunku uli, elektryzatorów (pastuchów elektrycznych)</w:t>
      </w:r>
      <w:r w:rsidR="00176F4A" w:rsidRPr="0045630C">
        <w:t xml:space="preserve"> oraz</w:t>
      </w:r>
      <w:r w:rsidRPr="0045630C">
        <w:t xml:space="preserve"> </w:t>
      </w:r>
      <w:r w:rsidR="009737B6" w:rsidRPr="0045630C">
        <w:t xml:space="preserve">  </w:t>
      </w:r>
      <w:r w:rsidRPr="0045630C">
        <w:t>lokalizatorów GPS uli,</w:t>
      </w:r>
    </w:p>
    <w:p w:rsidR="00113001" w:rsidRPr="0045630C" w:rsidRDefault="00113001" w:rsidP="009737B6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45630C">
        <w:t xml:space="preserve">  - 150 pni pszczelich – przy zakupie przyczep (lawet) do przewozu uli</w:t>
      </w:r>
      <w:r w:rsidR="00985A51" w:rsidRPr="0045630C">
        <w:t xml:space="preserve">, wag pasiecznych, urządzeń dźwigowych do załadunku i rozładunku uli, elektryzatorów (pastuchów elektrycznych), lokalizatorów GPS uli, ładowarek, </w:t>
      </w:r>
      <w:proofErr w:type="spellStart"/>
      <w:r w:rsidR="00985A51" w:rsidRPr="0045630C">
        <w:t>miniładowarek</w:t>
      </w:r>
      <w:proofErr w:type="spellEnd"/>
      <w:r w:rsidR="00985A51" w:rsidRPr="0045630C">
        <w:t xml:space="preserve"> oraz innych wózków samojezdnych do załadunku i rozładunku uli</w:t>
      </w:r>
      <w:r w:rsidR="00176F4A" w:rsidRPr="0045630C">
        <w:t>”.</w:t>
      </w:r>
    </w:p>
    <w:p w:rsidR="009266A6" w:rsidRPr="0045630C" w:rsidRDefault="00256042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5630C">
        <w:rPr>
          <w:b/>
        </w:rPr>
        <w:t xml:space="preserve">         </w:t>
      </w:r>
      <w:r w:rsidR="00692779" w:rsidRPr="0045630C">
        <w:rPr>
          <w:b/>
        </w:rPr>
        <w:t xml:space="preserve"> </w:t>
      </w:r>
    </w:p>
    <w:p w:rsidR="001208FC" w:rsidRPr="0045630C" w:rsidRDefault="009266A6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5630C">
        <w:rPr>
          <w:b/>
        </w:rPr>
        <w:t xml:space="preserve">                                     </w:t>
      </w:r>
      <w:r w:rsidR="00D466A9" w:rsidRPr="0045630C">
        <w:rPr>
          <w:b/>
        </w:rPr>
        <w:t xml:space="preserve">                               </w:t>
      </w:r>
      <w:r w:rsidR="00692779" w:rsidRPr="0045630C">
        <w:rPr>
          <w:b/>
        </w:rPr>
        <w:t>§ 2</w:t>
      </w:r>
    </w:p>
    <w:p w:rsidR="00291710" w:rsidRPr="0045630C" w:rsidRDefault="00641176" w:rsidP="00671FC5">
      <w:pPr>
        <w:autoSpaceDE w:val="0"/>
        <w:autoSpaceDN w:val="0"/>
        <w:adjustRightInd w:val="0"/>
        <w:spacing w:line="360" w:lineRule="auto"/>
        <w:jc w:val="both"/>
      </w:pPr>
      <w:r>
        <w:t>W „Warunkach” p</w:t>
      </w:r>
      <w:r w:rsidR="005925CB" w:rsidRPr="0045630C">
        <w:t>unkt</w:t>
      </w:r>
      <w:r w:rsidR="00291710" w:rsidRPr="0045630C">
        <w:t xml:space="preserve"> 7.</w:t>
      </w:r>
      <w:r w:rsidR="00985A51" w:rsidRPr="0045630C">
        <w:t>4</w:t>
      </w:r>
      <w:r w:rsidR="00291710" w:rsidRPr="0045630C">
        <w:t xml:space="preserve">.3  </w:t>
      </w:r>
      <w:r w:rsidR="00985A51" w:rsidRPr="0045630C">
        <w:t>„</w:t>
      </w:r>
      <w:r w:rsidR="00291710" w:rsidRPr="0045630C">
        <w:t>Koszty podlegające refundacji</w:t>
      </w:r>
      <w:r w:rsidR="00985A51" w:rsidRPr="0045630C">
        <w:t xml:space="preserve">” </w:t>
      </w:r>
      <w:proofErr w:type="spellStart"/>
      <w:r w:rsidR="009266A6" w:rsidRPr="0045630C">
        <w:t>ppkt</w:t>
      </w:r>
      <w:proofErr w:type="spellEnd"/>
      <w:r w:rsidR="009266A6" w:rsidRPr="0045630C">
        <w:t xml:space="preserve"> 1 </w:t>
      </w:r>
      <w:r w:rsidR="00291710" w:rsidRPr="0045630C">
        <w:t>otrzymuje brzmienie:</w:t>
      </w:r>
    </w:p>
    <w:p w:rsidR="00291710" w:rsidRPr="0045630C" w:rsidRDefault="009266A6" w:rsidP="00671FC5">
      <w:pPr>
        <w:autoSpaceDE w:val="0"/>
        <w:autoSpaceDN w:val="0"/>
        <w:adjustRightInd w:val="0"/>
        <w:spacing w:line="360" w:lineRule="auto"/>
        <w:jc w:val="both"/>
      </w:pPr>
      <w:r w:rsidRPr="0045630C">
        <w:t>„</w:t>
      </w:r>
      <w:r w:rsidR="00985A51" w:rsidRPr="0045630C">
        <w:t xml:space="preserve">1. </w:t>
      </w:r>
      <w:r w:rsidR="00291710" w:rsidRPr="0045630C">
        <w:t xml:space="preserve">Koszty </w:t>
      </w:r>
      <w:r w:rsidR="00985A51" w:rsidRPr="0045630C">
        <w:t xml:space="preserve">podstawowe </w:t>
      </w:r>
      <w:r w:rsidR="00291710" w:rsidRPr="0045630C">
        <w:t xml:space="preserve"> – wydatki poniesione (w okresie od </w:t>
      </w:r>
      <w:r w:rsidR="00985A51" w:rsidRPr="0045630C">
        <w:t>dnia podpisania umowy między KOWR i podmiotem uprawnionym) na zakup:</w:t>
      </w:r>
    </w:p>
    <w:p w:rsidR="00985A51" w:rsidRPr="0045630C" w:rsidRDefault="00985A51" w:rsidP="0098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45630C">
        <w:lastRenderedPageBreak/>
        <w:t>dla producentów produktów pszczelich posiadających co najmniej 25 pni pszczelich:</w:t>
      </w:r>
    </w:p>
    <w:p w:rsidR="00985A51" w:rsidRPr="0045630C" w:rsidRDefault="00985A51" w:rsidP="00985A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45630C">
        <w:t>przyczep (lawet) do przewozu uli,</w:t>
      </w:r>
    </w:p>
    <w:p w:rsidR="00985A51" w:rsidRPr="0045630C" w:rsidRDefault="00985A51" w:rsidP="00985A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45630C">
        <w:t>wag pasiecznych,</w:t>
      </w:r>
    </w:p>
    <w:p w:rsidR="00985A51" w:rsidRPr="0045630C" w:rsidRDefault="00985A51" w:rsidP="00985A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45630C">
        <w:t>urządzeń dźwigowych do załadunku i rozładunku uli,</w:t>
      </w:r>
    </w:p>
    <w:p w:rsidR="00985A51" w:rsidRPr="0045630C" w:rsidRDefault="00985A51" w:rsidP="00985A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45630C">
        <w:t>elektryzatorów</w:t>
      </w:r>
      <w:r w:rsidR="009737B6" w:rsidRPr="0045630C">
        <w:t xml:space="preserve"> (pastuchów el</w:t>
      </w:r>
      <w:r w:rsidR="009266A6" w:rsidRPr="0045630C">
        <w:t>ek</w:t>
      </w:r>
      <w:r w:rsidR="009737B6" w:rsidRPr="0045630C">
        <w:t>trycznych),</w:t>
      </w:r>
    </w:p>
    <w:p w:rsidR="009737B6" w:rsidRPr="0045630C" w:rsidRDefault="009737B6" w:rsidP="00985A5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45630C">
        <w:t>lokalizatorów GPS uli;</w:t>
      </w:r>
    </w:p>
    <w:p w:rsidR="009737B6" w:rsidRPr="0045630C" w:rsidRDefault="009737B6" w:rsidP="009737B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45630C">
        <w:t>dla producentów produktów pszczelich posiadających co najmniej 150 pni pszczelich:</w:t>
      </w:r>
    </w:p>
    <w:p w:rsidR="009737B6" w:rsidRPr="0045630C" w:rsidRDefault="009737B6" w:rsidP="009737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45630C">
        <w:t>przyczep (lawet) do przewozu uli,</w:t>
      </w:r>
    </w:p>
    <w:p w:rsidR="009737B6" w:rsidRPr="0045630C" w:rsidRDefault="009737B6" w:rsidP="009737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45630C">
        <w:t>wag pasiecznych,</w:t>
      </w:r>
    </w:p>
    <w:p w:rsidR="009737B6" w:rsidRPr="0045630C" w:rsidRDefault="009737B6" w:rsidP="009737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45630C">
        <w:t>urządzeń dźwigowych do załadunku i rozładunku uli,</w:t>
      </w:r>
    </w:p>
    <w:p w:rsidR="009737B6" w:rsidRPr="0045630C" w:rsidRDefault="009737B6" w:rsidP="009737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45630C">
        <w:t>elektryzatorów (pastuchów elektrycznych),</w:t>
      </w:r>
    </w:p>
    <w:p w:rsidR="009737B6" w:rsidRPr="0045630C" w:rsidRDefault="009737B6" w:rsidP="009737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45630C">
        <w:t>lokalizatorów GPS uli,</w:t>
      </w:r>
    </w:p>
    <w:p w:rsidR="009737B6" w:rsidRPr="0045630C" w:rsidRDefault="009737B6" w:rsidP="009737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45630C">
        <w:t xml:space="preserve">ładowarek, </w:t>
      </w:r>
      <w:proofErr w:type="spellStart"/>
      <w:r w:rsidRPr="0045630C">
        <w:t>miniładowarek</w:t>
      </w:r>
      <w:proofErr w:type="spellEnd"/>
      <w:r w:rsidRPr="0045630C">
        <w:t xml:space="preserve"> oraz innych wózków samojezdnych do załadunku </w:t>
      </w:r>
      <w:r w:rsidR="00256042" w:rsidRPr="0045630C">
        <w:br/>
      </w:r>
      <w:r w:rsidRPr="0045630C">
        <w:t>i rozładunku uli</w:t>
      </w:r>
      <w:r w:rsidR="009266A6" w:rsidRPr="0045630C">
        <w:t>”</w:t>
      </w:r>
      <w:r w:rsidRPr="0045630C">
        <w:t>.</w:t>
      </w:r>
    </w:p>
    <w:p w:rsidR="00291710" w:rsidRPr="0045630C" w:rsidRDefault="00291710" w:rsidP="00671FC5">
      <w:pPr>
        <w:autoSpaceDE w:val="0"/>
        <w:autoSpaceDN w:val="0"/>
        <w:adjustRightInd w:val="0"/>
        <w:spacing w:line="360" w:lineRule="auto"/>
        <w:jc w:val="both"/>
      </w:pPr>
    </w:p>
    <w:p w:rsidR="00291710" w:rsidRPr="0045630C" w:rsidRDefault="00291710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5630C">
        <w:rPr>
          <w:b/>
        </w:rPr>
        <w:t xml:space="preserve">                                                                   § 3</w:t>
      </w:r>
    </w:p>
    <w:p w:rsidR="009737B6" w:rsidRPr="0045630C" w:rsidRDefault="00641176" w:rsidP="009737B6">
      <w:pPr>
        <w:autoSpaceDE w:val="0"/>
        <w:autoSpaceDN w:val="0"/>
        <w:adjustRightInd w:val="0"/>
        <w:spacing w:line="360" w:lineRule="auto"/>
        <w:jc w:val="both"/>
      </w:pPr>
      <w:r>
        <w:t>W „Warunkach” p</w:t>
      </w:r>
      <w:r w:rsidR="005925CB" w:rsidRPr="0045630C">
        <w:t>unkt</w:t>
      </w:r>
      <w:r w:rsidR="009737B6" w:rsidRPr="0045630C">
        <w:t xml:space="preserve"> 7.4.8 „Wyliczenie kwoty refundacji i wypłata refundacji” </w:t>
      </w:r>
      <w:r w:rsidR="005925CB" w:rsidRPr="0045630C">
        <w:t xml:space="preserve">akapit drugi </w:t>
      </w:r>
      <w:r w:rsidR="009737B6" w:rsidRPr="0045630C">
        <w:t>otrzymuje brzmienie:</w:t>
      </w:r>
    </w:p>
    <w:p w:rsidR="009737B6" w:rsidRPr="0045630C" w:rsidRDefault="009266A6" w:rsidP="009737B6">
      <w:pPr>
        <w:autoSpaceDE w:val="0"/>
        <w:autoSpaceDN w:val="0"/>
        <w:adjustRightInd w:val="0"/>
        <w:spacing w:line="360" w:lineRule="auto"/>
        <w:jc w:val="both"/>
      </w:pPr>
      <w:r w:rsidRPr="0045630C">
        <w:t>„</w:t>
      </w:r>
      <w:r w:rsidR="009737B6" w:rsidRPr="0045630C">
        <w:t xml:space="preserve">Maksymalna wysokość pomocy przekazanej jednemu końcowemu odbiorcy (pszczelarzowi) </w:t>
      </w:r>
      <w:r w:rsidRPr="0045630C">
        <w:br/>
      </w:r>
      <w:r w:rsidR="009737B6" w:rsidRPr="0045630C">
        <w:t xml:space="preserve">w ramach tego działania, w okresie trwania KPWP (tj. w sezonach 2019/2020, 2020/2021 </w:t>
      </w:r>
      <w:r w:rsidR="00256042" w:rsidRPr="0045630C">
        <w:br/>
      </w:r>
      <w:r w:rsidR="009737B6" w:rsidRPr="0045630C">
        <w:t>i 2021/2022) łącznie nie przekroczy:</w:t>
      </w:r>
    </w:p>
    <w:p w:rsidR="009737B6" w:rsidRPr="0045630C" w:rsidRDefault="00193A43" w:rsidP="009737B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</w:pPr>
      <w:r w:rsidRPr="0045630C">
        <w:t xml:space="preserve">70 zł w przeliczeniu na jeden pień pszczeli i nie będzie wyższa niż 12 000 zł – w przypadku zakupu przyczep (lawet), wag pasiecznych, urządzeń dźwigowych do załadunku </w:t>
      </w:r>
      <w:r w:rsidR="00256042" w:rsidRPr="0045630C">
        <w:br/>
      </w:r>
      <w:r w:rsidRPr="0045630C">
        <w:t>i rozładunku uli, elektryzatorów (pastuchów elektrycznych) oraz lokalizatorów GPS uli (dla producentów produktów pszczelich posiadających co najmniej 25 pni pszczelich),</w:t>
      </w:r>
    </w:p>
    <w:p w:rsidR="009737B6" w:rsidRPr="00641176" w:rsidRDefault="00193A43" w:rsidP="00671FC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</w:pPr>
      <w:r w:rsidRPr="0045630C">
        <w:t xml:space="preserve">100 zł w przeliczeniu na jeden pień pszczeli i nie będzie wyższa niż 30 000 zł – </w:t>
      </w:r>
      <w:r w:rsidR="00256042" w:rsidRPr="0045630C">
        <w:br/>
      </w:r>
      <w:r w:rsidRPr="0045630C">
        <w:t>w przypadku zakupu wszystkich rodzajów urządzeń do prowadzenia gospodarki wędrownej (dla producentów produktów pszczelich posiadających co najmniej 150 pni pszczelich)”.</w:t>
      </w:r>
    </w:p>
    <w:p w:rsidR="00193A43" w:rsidRPr="0045630C" w:rsidRDefault="00193A43" w:rsidP="00193A4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5630C">
        <w:rPr>
          <w:b/>
        </w:rPr>
        <w:t xml:space="preserve">                                           </w:t>
      </w:r>
      <w:r w:rsidR="00D466A9" w:rsidRPr="0045630C">
        <w:rPr>
          <w:b/>
        </w:rPr>
        <w:t xml:space="preserve">                       </w:t>
      </w:r>
      <w:r w:rsidRPr="0045630C">
        <w:rPr>
          <w:b/>
        </w:rPr>
        <w:t>§ 4</w:t>
      </w:r>
    </w:p>
    <w:p w:rsidR="00D466A9" w:rsidRPr="0045630C" w:rsidRDefault="00D466A9" w:rsidP="00D466A9">
      <w:pPr>
        <w:autoSpaceDE w:val="0"/>
        <w:autoSpaceDN w:val="0"/>
        <w:adjustRightInd w:val="0"/>
        <w:spacing w:line="360" w:lineRule="auto"/>
        <w:ind w:left="68"/>
        <w:jc w:val="both"/>
      </w:pPr>
      <w:r w:rsidRPr="0045630C">
        <w:t xml:space="preserve">Załącznik nr 4 do Warunków udziału w mechanizmie „Wsparcie rynku produktów pszczelich” na lata 2020-2022 „Projekt – Zakup urządzeń do prowadzenia gospodarki wędrownej”, będący załącznikiem do Warunków udziału w mechanizmie „Wsparcie rynku produktów pszczelich” na </w:t>
      </w:r>
      <w:r w:rsidRPr="0045630C">
        <w:lastRenderedPageBreak/>
        <w:t xml:space="preserve">lata 2020-2022 wprowadzonych Zarządzeniem Nr 121/2019 Prezesa Agencji Restrukturyzacji </w:t>
      </w:r>
      <w:r w:rsidR="0045630C" w:rsidRPr="0045630C">
        <w:br/>
      </w:r>
      <w:r w:rsidRPr="0045630C">
        <w:t>i Modernizacji Rolnictwa z dnia 17.09.2019 r., otrzymuje brzmienie określone w załączniku do niniejszego zarządzenia.</w:t>
      </w:r>
    </w:p>
    <w:p w:rsidR="00D466A9" w:rsidRPr="0045630C" w:rsidRDefault="00256042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5630C">
        <w:rPr>
          <w:b/>
        </w:rPr>
        <w:t xml:space="preserve">                                          </w:t>
      </w:r>
      <w:r w:rsidR="00D466A9" w:rsidRPr="0045630C">
        <w:rPr>
          <w:b/>
        </w:rPr>
        <w:t xml:space="preserve">                        </w:t>
      </w:r>
    </w:p>
    <w:p w:rsidR="009737B6" w:rsidRPr="0045630C" w:rsidRDefault="00D466A9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5630C">
        <w:rPr>
          <w:b/>
        </w:rPr>
        <w:t xml:space="preserve">                                                                  </w:t>
      </w:r>
      <w:r w:rsidR="00256042" w:rsidRPr="0045630C">
        <w:rPr>
          <w:b/>
        </w:rPr>
        <w:t xml:space="preserve">§ </w:t>
      </w:r>
      <w:r w:rsidRPr="0045630C">
        <w:rPr>
          <w:b/>
        </w:rPr>
        <w:t>5</w:t>
      </w:r>
    </w:p>
    <w:p w:rsidR="00D466A9" w:rsidRPr="0045630C" w:rsidRDefault="009C2030" w:rsidP="00D466A9">
      <w:pPr>
        <w:autoSpaceDE w:val="0"/>
        <w:autoSpaceDN w:val="0"/>
        <w:adjustRightInd w:val="0"/>
        <w:spacing w:line="360" w:lineRule="auto"/>
        <w:ind w:left="68"/>
        <w:jc w:val="both"/>
      </w:pPr>
      <w:r w:rsidRPr="0045630C">
        <w:t xml:space="preserve">Pozostałe </w:t>
      </w:r>
      <w:r w:rsidR="00904FD0" w:rsidRPr="0045630C">
        <w:t xml:space="preserve">zapisy </w:t>
      </w:r>
      <w:r w:rsidR="00333DFB" w:rsidRPr="0045630C">
        <w:t>Warunków</w:t>
      </w:r>
      <w:r w:rsidR="00904FD0" w:rsidRPr="0045630C">
        <w:t xml:space="preserve"> </w:t>
      </w:r>
      <w:r w:rsidR="00333DFB" w:rsidRPr="0045630C">
        <w:t>udziału w mechanizmie „Wsparcie rynku produktów pszczelich” na lata 2020-2022</w:t>
      </w:r>
      <w:r w:rsidR="006608DB" w:rsidRPr="0045630C">
        <w:t>,</w:t>
      </w:r>
      <w:r w:rsidR="00333DFB" w:rsidRPr="0045630C">
        <w:t xml:space="preserve"> </w:t>
      </w:r>
      <w:r w:rsidR="00904FD0" w:rsidRPr="0045630C">
        <w:t xml:space="preserve">jak również </w:t>
      </w:r>
      <w:r w:rsidRPr="0045630C">
        <w:t xml:space="preserve">załączniki do </w:t>
      </w:r>
      <w:r w:rsidR="003B0819" w:rsidRPr="0045630C">
        <w:t xml:space="preserve">tych </w:t>
      </w:r>
      <w:r w:rsidRPr="0045630C">
        <w:t>Warunków wprowadzon</w:t>
      </w:r>
      <w:r w:rsidR="003B0819" w:rsidRPr="0045630C">
        <w:t>e</w:t>
      </w:r>
      <w:r w:rsidRPr="0045630C">
        <w:t xml:space="preserve"> Zarządzeniem </w:t>
      </w:r>
      <w:r w:rsidR="00441E66" w:rsidRPr="0045630C">
        <w:br/>
      </w:r>
      <w:r w:rsidRPr="0045630C">
        <w:t>Nr 121/2019 Prezesa Agencji Restrukturyzacji i Modernizacji Rolnictwa z dnia 17.09.2019 r., pozostają bez zmian.</w:t>
      </w:r>
    </w:p>
    <w:p w:rsidR="00D466A9" w:rsidRPr="0045630C" w:rsidRDefault="00D466A9" w:rsidP="00D466A9">
      <w:pPr>
        <w:autoSpaceDE w:val="0"/>
        <w:autoSpaceDN w:val="0"/>
        <w:adjustRightInd w:val="0"/>
        <w:spacing w:line="360" w:lineRule="auto"/>
        <w:ind w:left="68"/>
        <w:jc w:val="both"/>
      </w:pPr>
    </w:p>
    <w:p w:rsidR="00C551BC" w:rsidRPr="0045630C" w:rsidRDefault="00D466A9" w:rsidP="00D466A9">
      <w:pPr>
        <w:autoSpaceDE w:val="0"/>
        <w:autoSpaceDN w:val="0"/>
        <w:adjustRightInd w:val="0"/>
        <w:spacing w:line="360" w:lineRule="auto"/>
        <w:ind w:left="68"/>
        <w:jc w:val="both"/>
      </w:pPr>
      <w:r w:rsidRPr="0045630C">
        <w:t xml:space="preserve">                                                                 </w:t>
      </w:r>
      <w:r w:rsidR="001C05E7" w:rsidRPr="0045630C">
        <w:rPr>
          <w:b/>
          <w:bCs/>
        </w:rPr>
        <w:t xml:space="preserve">§ </w:t>
      </w:r>
      <w:r w:rsidRPr="0045630C">
        <w:rPr>
          <w:b/>
          <w:bCs/>
        </w:rPr>
        <w:t>6</w:t>
      </w:r>
    </w:p>
    <w:p w:rsidR="003176A8" w:rsidRPr="0045630C" w:rsidRDefault="00C7144A" w:rsidP="00C7144A">
      <w:pPr>
        <w:autoSpaceDE w:val="0"/>
        <w:autoSpaceDN w:val="0"/>
        <w:adjustRightInd w:val="0"/>
        <w:spacing w:line="360" w:lineRule="exact"/>
        <w:jc w:val="both"/>
      </w:pPr>
      <w:r w:rsidRPr="0045630C">
        <w:t xml:space="preserve">Zarządzenie wchodzi w życie </w:t>
      </w:r>
      <w:r w:rsidR="00C94594" w:rsidRPr="0045630C">
        <w:t>w dniu</w:t>
      </w:r>
      <w:r w:rsidRPr="0045630C">
        <w:t xml:space="preserve"> </w:t>
      </w:r>
      <w:r w:rsidR="002E41E7" w:rsidRPr="0045630C">
        <w:t xml:space="preserve">następnym po dniu </w:t>
      </w:r>
      <w:r w:rsidRPr="0045630C">
        <w:t>podpisania.</w:t>
      </w:r>
    </w:p>
    <w:p w:rsidR="003176A8" w:rsidRPr="0045630C" w:rsidRDefault="003176A8" w:rsidP="00C7144A">
      <w:pPr>
        <w:autoSpaceDE w:val="0"/>
        <w:autoSpaceDN w:val="0"/>
        <w:adjustRightInd w:val="0"/>
        <w:spacing w:line="360" w:lineRule="exact"/>
        <w:jc w:val="both"/>
      </w:pPr>
    </w:p>
    <w:p w:rsidR="003176A8" w:rsidRPr="0045630C" w:rsidRDefault="003176A8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Pr="0045630C" w:rsidRDefault="00C7144A" w:rsidP="00C7144A"/>
    <w:p w:rsidR="00CB51C8" w:rsidRPr="0045630C" w:rsidRDefault="00CB51C8" w:rsidP="005F489B">
      <w:pPr>
        <w:jc w:val="both"/>
        <w:rPr>
          <w:b/>
        </w:rPr>
      </w:pPr>
    </w:p>
    <w:p w:rsidR="00D466A9" w:rsidRPr="0045630C" w:rsidRDefault="00D466A9" w:rsidP="00CB51C8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:rsidR="00D466A9" w:rsidRPr="0045630C" w:rsidRDefault="00D466A9" w:rsidP="00CB51C8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:rsidR="00D466A9" w:rsidRPr="0045630C" w:rsidRDefault="00D466A9" w:rsidP="00CB51C8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:rsidR="00D466A9" w:rsidRPr="0045630C" w:rsidRDefault="00D466A9" w:rsidP="00CB51C8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:rsidR="00D466A9" w:rsidRPr="0045630C" w:rsidRDefault="00D466A9" w:rsidP="00D466A9">
      <w:pPr>
        <w:pStyle w:val="Nagwek1"/>
        <w:tabs>
          <w:tab w:val="left" w:pos="3119"/>
        </w:tabs>
        <w:rPr>
          <w:rFonts w:ascii="Times New Roman" w:hAnsi="Times New Roman"/>
          <w:sz w:val="24"/>
          <w:szCs w:val="24"/>
        </w:rPr>
      </w:pPr>
      <w:r w:rsidRPr="0045630C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45630C" w:rsidRPr="0045630C" w:rsidRDefault="0045630C" w:rsidP="005F489B">
      <w:pPr>
        <w:autoSpaceDE w:val="0"/>
        <w:autoSpaceDN w:val="0"/>
        <w:adjustRightInd w:val="0"/>
        <w:spacing w:line="360" w:lineRule="exact"/>
        <w:jc w:val="both"/>
      </w:pPr>
    </w:p>
    <w:p w:rsidR="00692779" w:rsidRPr="0045630C" w:rsidRDefault="00692779" w:rsidP="005F489B">
      <w:pPr>
        <w:autoSpaceDE w:val="0"/>
        <w:autoSpaceDN w:val="0"/>
        <w:adjustRightInd w:val="0"/>
        <w:spacing w:line="360" w:lineRule="exact"/>
        <w:jc w:val="both"/>
      </w:pPr>
    </w:p>
    <w:p w:rsidR="001833CF" w:rsidRPr="0045630C" w:rsidRDefault="001833CF" w:rsidP="005F489B">
      <w:pPr>
        <w:autoSpaceDE w:val="0"/>
        <w:autoSpaceDN w:val="0"/>
        <w:adjustRightInd w:val="0"/>
        <w:spacing w:line="360" w:lineRule="exact"/>
        <w:jc w:val="both"/>
      </w:pPr>
    </w:p>
    <w:p w:rsidR="00692779" w:rsidRPr="0045630C" w:rsidRDefault="00692779" w:rsidP="005F489B">
      <w:pPr>
        <w:autoSpaceDE w:val="0"/>
        <w:autoSpaceDN w:val="0"/>
        <w:adjustRightInd w:val="0"/>
        <w:spacing w:line="360" w:lineRule="exact"/>
        <w:jc w:val="both"/>
      </w:pPr>
    </w:p>
    <w:sectPr w:rsidR="00692779" w:rsidRPr="0045630C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11A" w:rsidRDefault="002D411A" w:rsidP="006C7447">
      <w:r>
        <w:separator/>
      </w:r>
    </w:p>
  </w:endnote>
  <w:endnote w:type="continuationSeparator" w:id="0">
    <w:p w:rsidR="002D411A" w:rsidRDefault="002D411A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11A" w:rsidRDefault="002D411A" w:rsidP="006C7447">
      <w:r>
        <w:separator/>
      </w:r>
    </w:p>
  </w:footnote>
  <w:footnote w:type="continuationSeparator" w:id="0">
    <w:p w:rsidR="002D411A" w:rsidRDefault="002D411A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F10A7"/>
    <w:multiLevelType w:val="hybridMultilevel"/>
    <w:tmpl w:val="FE8E1D2C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BB1925"/>
    <w:multiLevelType w:val="hybridMultilevel"/>
    <w:tmpl w:val="92728A72"/>
    <w:lvl w:ilvl="0" w:tplc="D5B4F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90A10"/>
    <w:multiLevelType w:val="hybridMultilevel"/>
    <w:tmpl w:val="2158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5D01"/>
    <w:multiLevelType w:val="hybridMultilevel"/>
    <w:tmpl w:val="92B00358"/>
    <w:lvl w:ilvl="0" w:tplc="D5B4FE5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B78E2"/>
    <w:multiLevelType w:val="hybridMultilevel"/>
    <w:tmpl w:val="0F74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00DF4"/>
    <w:multiLevelType w:val="hybridMultilevel"/>
    <w:tmpl w:val="48D46E2A"/>
    <w:lvl w:ilvl="0" w:tplc="D5B4F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0"/>
  </w:num>
  <w:num w:numId="4">
    <w:abstractNumId w:val="19"/>
  </w:num>
  <w:num w:numId="5">
    <w:abstractNumId w:val="2"/>
  </w:num>
  <w:num w:numId="6">
    <w:abstractNumId w:val="6"/>
  </w:num>
  <w:num w:numId="7">
    <w:abstractNumId w:val="23"/>
  </w:num>
  <w:num w:numId="8">
    <w:abstractNumId w:val="22"/>
  </w:num>
  <w:num w:numId="9">
    <w:abstractNumId w:val="24"/>
  </w:num>
  <w:num w:numId="10">
    <w:abstractNumId w:val="17"/>
  </w:num>
  <w:num w:numId="11">
    <w:abstractNumId w:val="12"/>
  </w:num>
  <w:num w:numId="12">
    <w:abstractNumId w:val="9"/>
  </w:num>
  <w:num w:numId="13">
    <w:abstractNumId w:val="25"/>
  </w:num>
  <w:num w:numId="14">
    <w:abstractNumId w:val="20"/>
  </w:num>
  <w:num w:numId="15">
    <w:abstractNumId w:val="10"/>
  </w:num>
  <w:num w:numId="16">
    <w:abstractNumId w:val="5"/>
  </w:num>
  <w:num w:numId="17">
    <w:abstractNumId w:val="30"/>
  </w:num>
  <w:num w:numId="18">
    <w:abstractNumId w:val="18"/>
  </w:num>
  <w:num w:numId="19">
    <w:abstractNumId w:val="16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27"/>
  </w:num>
  <w:num w:numId="25">
    <w:abstractNumId w:val="26"/>
  </w:num>
  <w:num w:numId="26">
    <w:abstractNumId w:val="11"/>
  </w:num>
  <w:num w:numId="27">
    <w:abstractNumId w:val="7"/>
  </w:num>
  <w:num w:numId="28">
    <w:abstractNumId w:val="21"/>
  </w:num>
  <w:num w:numId="29">
    <w:abstractNumId w:val="4"/>
  </w:num>
  <w:num w:numId="30">
    <w:abstractNumId w:val="1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27EF"/>
    <w:rsid w:val="00013F82"/>
    <w:rsid w:val="00017E44"/>
    <w:rsid w:val="0002037D"/>
    <w:rsid w:val="00020FDC"/>
    <w:rsid w:val="0002239F"/>
    <w:rsid w:val="00024DB8"/>
    <w:rsid w:val="00025568"/>
    <w:rsid w:val="000326E6"/>
    <w:rsid w:val="00034FDD"/>
    <w:rsid w:val="00035461"/>
    <w:rsid w:val="00037161"/>
    <w:rsid w:val="00043A66"/>
    <w:rsid w:val="000507AA"/>
    <w:rsid w:val="00050C61"/>
    <w:rsid w:val="00053E6F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A1620"/>
    <w:rsid w:val="000C33B3"/>
    <w:rsid w:val="000C51E8"/>
    <w:rsid w:val="000C6E37"/>
    <w:rsid w:val="000D4D85"/>
    <w:rsid w:val="000D6099"/>
    <w:rsid w:val="000E25DA"/>
    <w:rsid w:val="000E30FC"/>
    <w:rsid w:val="000E401F"/>
    <w:rsid w:val="000F0059"/>
    <w:rsid w:val="001001F8"/>
    <w:rsid w:val="001028FD"/>
    <w:rsid w:val="00107B65"/>
    <w:rsid w:val="00113001"/>
    <w:rsid w:val="00113610"/>
    <w:rsid w:val="001155B3"/>
    <w:rsid w:val="00117652"/>
    <w:rsid w:val="00120404"/>
    <w:rsid w:val="001208FC"/>
    <w:rsid w:val="00121849"/>
    <w:rsid w:val="001324FB"/>
    <w:rsid w:val="0013277C"/>
    <w:rsid w:val="001364E8"/>
    <w:rsid w:val="00136DC1"/>
    <w:rsid w:val="0014171B"/>
    <w:rsid w:val="00141ABA"/>
    <w:rsid w:val="00141BEF"/>
    <w:rsid w:val="00143A2E"/>
    <w:rsid w:val="00143FDE"/>
    <w:rsid w:val="001448D7"/>
    <w:rsid w:val="00154107"/>
    <w:rsid w:val="00154477"/>
    <w:rsid w:val="00160D9C"/>
    <w:rsid w:val="00160F70"/>
    <w:rsid w:val="00162C1F"/>
    <w:rsid w:val="00174981"/>
    <w:rsid w:val="00176F4A"/>
    <w:rsid w:val="001833CF"/>
    <w:rsid w:val="00183690"/>
    <w:rsid w:val="00193A43"/>
    <w:rsid w:val="00194014"/>
    <w:rsid w:val="00194BEF"/>
    <w:rsid w:val="00195501"/>
    <w:rsid w:val="00195C3C"/>
    <w:rsid w:val="001A6013"/>
    <w:rsid w:val="001B05D6"/>
    <w:rsid w:val="001B4BE5"/>
    <w:rsid w:val="001B5679"/>
    <w:rsid w:val="001C05E7"/>
    <w:rsid w:val="001C7900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25F9"/>
    <w:rsid w:val="002330C1"/>
    <w:rsid w:val="0023476A"/>
    <w:rsid w:val="00234BC1"/>
    <w:rsid w:val="00246F77"/>
    <w:rsid w:val="00247CA9"/>
    <w:rsid w:val="00255EC3"/>
    <w:rsid w:val="00256042"/>
    <w:rsid w:val="002601F8"/>
    <w:rsid w:val="00260482"/>
    <w:rsid w:val="00266421"/>
    <w:rsid w:val="002667E9"/>
    <w:rsid w:val="00266BA4"/>
    <w:rsid w:val="002675EA"/>
    <w:rsid w:val="00267762"/>
    <w:rsid w:val="00267BB2"/>
    <w:rsid w:val="00270E11"/>
    <w:rsid w:val="00276A85"/>
    <w:rsid w:val="0027778D"/>
    <w:rsid w:val="002803BD"/>
    <w:rsid w:val="00282B18"/>
    <w:rsid w:val="00282F42"/>
    <w:rsid w:val="00283EA4"/>
    <w:rsid w:val="00286CE1"/>
    <w:rsid w:val="00286EBF"/>
    <w:rsid w:val="00291710"/>
    <w:rsid w:val="00291A06"/>
    <w:rsid w:val="00292DE6"/>
    <w:rsid w:val="002958A9"/>
    <w:rsid w:val="0029676A"/>
    <w:rsid w:val="002972E5"/>
    <w:rsid w:val="00297983"/>
    <w:rsid w:val="002B19F0"/>
    <w:rsid w:val="002B5653"/>
    <w:rsid w:val="002B5D9E"/>
    <w:rsid w:val="002D140C"/>
    <w:rsid w:val="002D411A"/>
    <w:rsid w:val="002D59DB"/>
    <w:rsid w:val="002E0E8F"/>
    <w:rsid w:val="002E10E6"/>
    <w:rsid w:val="002E41E7"/>
    <w:rsid w:val="002F0EDC"/>
    <w:rsid w:val="002F11B9"/>
    <w:rsid w:val="00303D69"/>
    <w:rsid w:val="00303FBA"/>
    <w:rsid w:val="003176A8"/>
    <w:rsid w:val="0032116C"/>
    <w:rsid w:val="00322CBD"/>
    <w:rsid w:val="00325BF6"/>
    <w:rsid w:val="00325C68"/>
    <w:rsid w:val="00330AB9"/>
    <w:rsid w:val="00330B01"/>
    <w:rsid w:val="00333DFB"/>
    <w:rsid w:val="00335295"/>
    <w:rsid w:val="00343810"/>
    <w:rsid w:val="00346213"/>
    <w:rsid w:val="00346A8E"/>
    <w:rsid w:val="00351A95"/>
    <w:rsid w:val="003543E6"/>
    <w:rsid w:val="003575C6"/>
    <w:rsid w:val="003579B4"/>
    <w:rsid w:val="00362230"/>
    <w:rsid w:val="003635B6"/>
    <w:rsid w:val="003718C4"/>
    <w:rsid w:val="00372B9F"/>
    <w:rsid w:val="00373076"/>
    <w:rsid w:val="003760EE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0819"/>
    <w:rsid w:val="003B14C0"/>
    <w:rsid w:val="003B3531"/>
    <w:rsid w:val="003B6E17"/>
    <w:rsid w:val="003C4D6F"/>
    <w:rsid w:val="003C50CF"/>
    <w:rsid w:val="003D0C6C"/>
    <w:rsid w:val="003D286E"/>
    <w:rsid w:val="003D6E28"/>
    <w:rsid w:val="003E4C4D"/>
    <w:rsid w:val="003E758D"/>
    <w:rsid w:val="003F0302"/>
    <w:rsid w:val="003F0D06"/>
    <w:rsid w:val="003F4E4D"/>
    <w:rsid w:val="003F5F5D"/>
    <w:rsid w:val="003F7504"/>
    <w:rsid w:val="0040314E"/>
    <w:rsid w:val="00404311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41E66"/>
    <w:rsid w:val="00443756"/>
    <w:rsid w:val="0045630C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399"/>
    <w:rsid w:val="004B35E2"/>
    <w:rsid w:val="004B45CB"/>
    <w:rsid w:val="004B5213"/>
    <w:rsid w:val="004B7312"/>
    <w:rsid w:val="004C57BB"/>
    <w:rsid w:val="004C7CAE"/>
    <w:rsid w:val="004D35B9"/>
    <w:rsid w:val="004D41E0"/>
    <w:rsid w:val="004D56E9"/>
    <w:rsid w:val="004E1AA1"/>
    <w:rsid w:val="004E394A"/>
    <w:rsid w:val="004E4285"/>
    <w:rsid w:val="004F05CC"/>
    <w:rsid w:val="004F0C11"/>
    <w:rsid w:val="004F231D"/>
    <w:rsid w:val="004F4221"/>
    <w:rsid w:val="004F5EA1"/>
    <w:rsid w:val="004F6C1B"/>
    <w:rsid w:val="00504C79"/>
    <w:rsid w:val="005157EF"/>
    <w:rsid w:val="005159DB"/>
    <w:rsid w:val="00520A9A"/>
    <w:rsid w:val="00523BB3"/>
    <w:rsid w:val="005426EC"/>
    <w:rsid w:val="00543746"/>
    <w:rsid w:val="00544412"/>
    <w:rsid w:val="00544ADF"/>
    <w:rsid w:val="00553E55"/>
    <w:rsid w:val="00554ABF"/>
    <w:rsid w:val="005720B4"/>
    <w:rsid w:val="00574527"/>
    <w:rsid w:val="00581E31"/>
    <w:rsid w:val="005820CA"/>
    <w:rsid w:val="0058288C"/>
    <w:rsid w:val="00584C35"/>
    <w:rsid w:val="005925CB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D1926"/>
    <w:rsid w:val="005E0A41"/>
    <w:rsid w:val="005F0026"/>
    <w:rsid w:val="005F2877"/>
    <w:rsid w:val="005F4673"/>
    <w:rsid w:val="005F489B"/>
    <w:rsid w:val="005F608F"/>
    <w:rsid w:val="005F7AF8"/>
    <w:rsid w:val="005F7FDC"/>
    <w:rsid w:val="006029F0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5E6C"/>
    <w:rsid w:val="00636729"/>
    <w:rsid w:val="00636B15"/>
    <w:rsid w:val="00640800"/>
    <w:rsid w:val="00641176"/>
    <w:rsid w:val="0064387A"/>
    <w:rsid w:val="006505D4"/>
    <w:rsid w:val="006602DE"/>
    <w:rsid w:val="006608DB"/>
    <w:rsid w:val="0066275E"/>
    <w:rsid w:val="0066618A"/>
    <w:rsid w:val="006667A2"/>
    <w:rsid w:val="006703BF"/>
    <w:rsid w:val="00671FC5"/>
    <w:rsid w:val="00675E4A"/>
    <w:rsid w:val="0068758B"/>
    <w:rsid w:val="00692779"/>
    <w:rsid w:val="0069397C"/>
    <w:rsid w:val="006950D2"/>
    <w:rsid w:val="006A18AE"/>
    <w:rsid w:val="006A281D"/>
    <w:rsid w:val="006B0419"/>
    <w:rsid w:val="006B7E50"/>
    <w:rsid w:val="006C1E41"/>
    <w:rsid w:val="006C7447"/>
    <w:rsid w:val="006D33BA"/>
    <w:rsid w:val="006D4945"/>
    <w:rsid w:val="006D5336"/>
    <w:rsid w:val="006E0FE6"/>
    <w:rsid w:val="006E190D"/>
    <w:rsid w:val="006F4B73"/>
    <w:rsid w:val="006F5DE4"/>
    <w:rsid w:val="006F66D0"/>
    <w:rsid w:val="00700FA6"/>
    <w:rsid w:val="007045B6"/>
    <w:rsid w:val="00704AD1"/>
    <w:rsid w:val="00713758"/>
    <w:rsid w:val="0073106B"/>
    <w:rsid w:val="00732FF8"/>
    <w:rsid w:val="00736DCE"/>
    <w:rsid w:val="00737485"/>
    <w:rsid w:val="00740C92"/>
    <w:rsid w:val="00742658"/>
    <w:rsid w:val="00742BB1"/>
    <w:rsid w:val="007436EF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B137F"/>
    <w:rsid w:val="007B3F03"/>
    <w:rsid w:val="007B7E57"/>
    <w:rsid w:val="007C5C6F"/>
    <w:rsid w:val="007C5EB9"/>
    <w:rsid w:val="007D27D4"/>
    <w:rsid w:val="007D4C19"/>
    <w:rsid w:val="007D4F35"/>
    <w:rsid w:val="007E00AB"/>
    <w:rsid w:val="007E176C"/>
    <w:rsid w:val="007E4ED9"/>
    <w:rsid w:val="007E6CD6"/>
    <w:rsid w:val="007F6B33"/>
    <w:rsid w:val="0080070F"/>
    <w:rsid w:val="00804AFA"/>
    <w:rsid w:val="00814E15"/>
    <w:rsid w:val="0082251B"/>
    <w:rsid w:val="008232A7"/>
    <w:rsid w:val="008243C1"/>
    <w:rsid w:val="0082583A"/>
    <w:rsid w:val="008263BA"/>
    <w:rsid w:val="0083064A"/>
    <w:rsid w:val="0083626F"/>
    <w:rsid w:val="00840A9B"/>
    <w:rsid w:val="00845465"/>
    <w:rsid w:val="0084635C"/>
    <w:rsid w:val="00853D26"/>
    <w:rsid w:val="00861B12"/>
    <w:rsid w:val="00863061"/>
    <w:rsid w:val="008646A2"/>
    <w:rsid w:val="00870993"/>
    <w:rsid w:val="00871170"/>
    <w:rsid w:val="00872074"/>
    <w:rsid w:val="008731AD"/>
    <w:rsid w:val="008812E8"/>
    <w:rsid w:val="00891F65"/>
    <w:rsid w:val="008A03A2"/>
    <w:rsid w:val="008A172F"/>
    <w:rsid w:val="008A22A3"/>
    <w:rsid w:val="008A3B58"/>
    <w:rsid w:val="008A45F5"/>
    <w:rsid w:val="008B162B"/>
    <w:rsid w:val="008B236E"/>
    <w:rsid w:val="008B2D44"/>
    <w:rsid w:val="008C059C"/>
    <w:rsid w:val="008C1D1C"/>
    <w:rsid w:val="008C4177"/>
    <w:rsid w:val="008D25D3"/>
    <w:rsid w:val="008D48B3"/>
    <w:rsid w:val="008D76EA"/>
    <w:rsid w:val="008E2BB7"/>
    <w:rsid w:val="008E35C7"/>
    <w:rsid w:val="008E40F6"/>
    <w:rsid w:val="008E7BC2"/>
    <w:rsid w:val="008E7F04"/>
    <w:rsid w:val="008F00C3"/>
    <w:rsid w:val="008F502B"/>
    <w:rsid w:val="008F7D53"/>
    <w:rsid w:val="00904FD0"/>
    <w:rsid w:val="00911D42"/>
    <w:rsid w:val="00912828"/>
    <w:rsid w:val="00913981"/>
    <w:rsid w:val="009266A6"/>
    <w:rsid w:val="00931B21"/>
    <w:rsid w:val="009320E5"/>
    <w:rsid w:val="00943353"/>
    <w:rsid w:val="009445F4"/>
    <w:rsid w:val="00946326"/>
    <w:rsid w:val="0095160D"/>
    <w:rsid w:val="009542F0"/>
    <w:rsid w:val="00956113"/>
    <w:rsid w:val="00960FFF"/>
    <w:rsid w:val="009610D1"/>
    <w:rsid w:val="0096346C"/>
    <w:rsid w:val="00963E28"/>
    <w:rsid w:val="00965503"/>
    <w:rsid w:val="00966719"/>
    <w:rsid w:val="00966A56"/>
    <w:rsid w:val="00972775"/>
    <w:rsid w:val="009737B6"/>
    <w:rsid w:val="009760F4"/>
    <w:rsid w:val="00985A51"/>
    <w:rsid w:val="00987B1B"/>
    <w:rsid w:val="00993C58"/>
    <w:rsid w:val="00997A09"/>
    <w:rsid w:val="009A0816"/>
    <w:rsid w:val="009A0B03"/>
    <w:rsid w:val="009A2AF3"/>
    <w:rsid w:val="009A56D3"/>
    <w:rsid w:val="009B4306"/>
    <w:rsid w:val="009B5AE5"/>
    <w:rsid w:val="009B76D0"/>
    <w:rsid w:val="009C2030"/>
    <w:rsid w:val="009C6D17"/>
    <w:rsid w:val="009D25F7"/>
    <w:rsid w:val="009D6BAD"/>
    <w:rsid w:val="009E10B0"/>
    <w:rsid w:val="009E17C4"/>
    <w:rsid w:val="009E41C0"/>
    <w:rsid w:val="009E4DED"/>
    <w:rsid w:val="009E5BF5"/>
    <w:rsid w:val="009E5EB5"/>
    <w:rsid w:val="009F18FC"/>
    <w:rsid w:val="009F2910"/>
    <w:rsid w:val="009F78B8"/>
    <w:rsid w:val="00A023B8"/>
    <w:rsid w:val="00A10631"/>
    <w:rsid w:val="00A1301D"/>
    <w:rsid w:val="00A133AF"/>
    <w:rsid w:val="00A26123"/>
    <w:rsid w:val="00A26549"/>
    <w:rsid w:val="00A3047D"/>
    <w:rsid w:val="00A30556"/>
    <w:rsid w:val="00A332F3"/>
    <w:rsid w:val="00A34961"/>
    <w:rsid w:val="00A368B9"/>
    <w:rsid w:val="00A36909"/>
    <w:rsid w:val="00A409CB"/>
    <w:rsid w:val="00A44184"/>
    <w:rsid w:val="00A4423D"/>
    <w:rsid w:val="00A457C1"/>
    <w:rsid w:val="00A47DC4"/>
    <w:rsid w:val="00A522FB"/>
    <w:rsid w:val="00A67053"/>
    <w:rsid w:val="00A774B3"/>
    <w:rsid w:val="00A87540"/>
    <w:rsid w:val="00A87EC8"/>
    <w:rsid w:val="00A92F86"/>
    <w:rsid w:val="00A959C2"/>
    <w:rsid w:val="00A95EAC"/>
    <w:rsid w:val="00A96428"/>
    <w:rsid w:val="00AA381C"/>
    <w:rsid w:val="00AA40F2"/>
    <w:rsid w:val="00AA5EA9"/>
    <w:rsid w:val="00AB28A3"/>
    <w:rsid w:val="00AB3033"/>
    <w:rsid w:val="00AB51B8"/>
    <w:rsid w:val="00AB5811"/>
    <w:rsid w:val="00AC3D37"/>
    <w:rsid w:val="00AC7DA8"/>
    <w:rsid w:val="00AD4760"/>
    <w:rsid w:val="00AD521F"/>
    <w:rsid w:val="00AE0100"/>
    <w:rsid w:val="00AE28A9"/>
    <w:rsid w:val="00AE3EAE"/>
    <w:rsid w:val="00AE5585"/>
    <w:rsid w:val="00AE623D"/>
    <w:rsid w:val="00AE79DB"/>
    <w:rsid w:val="00AF6EE6"/>
    <w:rsid w:val="00B0091B"/>
    <w:rsid w:val="00B03072"/>
    <w:rsid w:val="00B068DF"/>
    <w:rsid w:val="00B10D6A"/>
    <w:rsid w:val="00B13BB6"/>
    <w:rsid w:val="00B15453"/>
    <w:rsid w:val="00B156DB"/>
    <w:rsid w:val="00B21144"/>
    <w:rsid w:val="00B22539"/>
    <w:rsid w:val="00B25AE9"/>
    <w:rsid w:val="00B37214"/>
    <w:rsid w:val="00B4026C"/>
    <w:rsid w:val="00B41371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4ADE"/>
    <w:rsid w:val="00B963F7"/>
    <w:rsid w:val="00B97D3D"/>
    <w:rsid w:val="00BA1149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36945"/>
    <w:rsid w:val="00C40AB0"/>
    <w:rsid w:val="00C41649"/>
    <w:rsid w:val="00C517B4"/>
    <w:rsid w:val="00C519BF"/>
    <w:rsid w:val="00C551BC"/>
    <w:rsid w:val="00C6432F"/>
    <w:rsid w:val="00C7144A"/>
    <w:rsid w:val="00C7232F"/>
    <w:rsid w:val="00C80F59"/>
    <w:rsid w:val="00C846B6"/>
    <w:rsid w:val="00C8549D"/>
    <w:rsid w:val="00C87657"/>
    <w:rsid w:val="00C91B66"/>
    <w:rsid w:val="00C94594"/>
    <w:rsid w:val="00C974BD"/>
    <w:rsid w:val="00CA3FB6"/>
    <w:rsid w:val="00CA4788"/>
    <w:rsid w:val="00CB0E67"/>
    <w:rsid w:val="00CB51C8"/>
    <w:rsid w:val="00CB7F30"/>
    <w:rsid w:val="00CC147D"/>
    <w:rsid w:val="00CC5D5B"/>
    <w:rsid w:val="00CD64EE"/>
    <w:rsid w:val="00CE19B6"/>
    <w:rsid w:val="00CE2942"/>
    <w:rsid w:val="00CE434D"/>
    <w:rsid w:val="00CE6C58"/>
    <w:rsid w:val="00CE7360"/>
    <w:rsid w:val="00CF58EA"/>
    <w:rsid w:val="00CF5A79"/>
    <w:rsid w:val="00CF5D8F"/>
    <w:rsid w:val="00D00B35"/>
    <w:rsid w:val="00D04D5F"/>
    <w:rsid w:val="00D0568E"/>
    <w:rsid w:val="00D1144C"/>
    <w:rsid w:val="00D15898"/>
    <w:rsid w:val="00D172C8"/>
    <w:rsid w:val="00D21A17"/>
    <w:rsid w:val="00D25708"/>
    <w:rsid w:val="00D329AC"/>
    <w:rsid w:val="00D34E0B"/>
    <w:rsid w:val="00D401DE"/>
    <w:rsid w:val="00D45A73"/>
    <w:rsid w:val="00D466A9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2BC7"/>
    <w:rsid w:val="00D7378C"/>
    <w:rsid w:val="00D7459C"/>
    <w:rsid w:val="00D7650B"/>
    <w:rsid w:val="00D83BB8"/>
    <w:rsid w:val="00D856A3"/>
    <w:rsid w:val="00D913F5"/>
    <w:rsid w:val="00D93560"/>
    <w:rsid w:val="00D95E94"/>
    <w:rsid w:val="00DA3373"/>
    <w:rsid w:val="00DA5A34"/>
    <w:rsid w:val="00DA5F52"/>
    <w:rsid w:val="00DA7995"/>
    <w:rsid w:val="00DB4402"/>
    <w:rsid w:val="00DB7C66"/>
    <w:rsid w:val="00DD1750"/>
    <w:rsid w:val="00DD4FB4"/>
    <w:rsid w:val="00DD6A62"/>
    <w:rsid w:val="00DD6FE6"/>
    <w:rsid w:val="00DE0C5A"/>
    <w:rsid w:val="00DE1157"/>
    <w:rsid w:val="00DF3145"/>
    <w:rsid w:val="00E005E7"/>
    <w:rsid w:val="00E01EE1"/>
    <w:rsid w:val="00E026D2"/>
    <w:rsid w:val="00E0575A"/>
    <w:rsid w:val="00E11C6D"/>
    <w:rsid w:val="00E230ED"/>
    <w:rsid w:val="00E2727E"/>
    <w:rsid w:val="00E3475E"/>
    <w:rsid w:val="00E357B3"/>
    <w:rsid w:val="00E3753C"/>
    <w:rsid w:val="00E42A3A"/>
    <w:rsid w:val="00E4775C"/>
    <w:rsid w:val="00E50A2B"/>
    <w:rsid w:val="00E5131C"/>
    <w:rsid w:val="00E550AD"/>
    <w:rsid w:val="00E57F25"/>
    <w:rsid w:val="00E64A89"/>
    <w:rsid w:val="00E677CA"/>
    <w:rsid w:val="00E71247"/>
    <w:rsid w:val="00E738C7"/>
    <w:rsid w:val="00E75451"/>
    <w:rsid w:val="00E77973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3138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596"/>
    <w:rsid w:val="00F07CF6"/>
    <w:rsid w:val="00F12011"/>
    <w:rsid w:val="00F17FCC"/>
    <w:rsid w:val="00F22F94"/>
    <w:rsid w:val="00F232EF"/>
    <w:rsid w:val="00F40421"/>
    <w:rsid w:val="00F44C72"/>
    <w:rsid w:val="00F52F18"/>
    <w:rsid w:val="00F5355C"/>
    <w:rsid w:val="00F541B3"/>
    <w:rsid w:val="00F5613D"/>
    <w:rsid w:val="00F56A39"/>
    <w:rsid w:val="00F5790A"/>
    <w:rsid w:val="00F57FF7"/>
    <w:rsid w:val="00F67874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2148"/>
    <w:rsid w:val="00FB4E19"/>
    <w:rsid w:val="00FB67F3"/>
    <w:rsid w:val="00FB755F"/>
    <w:rsid w:val="00FC1FA7"/>
    <w:rsid w:val="00FC2727"/>
    <w:rsid w:val="00FC64E4"/>
    <w:rsid w:val="00FD249F"/>
    <w:rsid w:val="00FD4C88"/>
    <w:rsid w:val="00FD4C8C"/>
    <w:rsid w:val="00FD52AB"/>
    <w:rsid w:val="00FE09E4"/>
    <w:rsid w:val="00FE3412"/>
    <w:rsid w:val="00FE4AE8"/>
    <w:rsid w:val="00FE6E52"/>
    <w:rsid w:val="00FF1FA4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DD19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4097-554B-4337-8100-17B14B6C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Bialogrodzka Magdalena</cp:lastModifiedBy>
  <cp:revision>2</cp:revision>
  <cp:lastPrinted>2018-10-29T11:21:00Z</cp:lastPrinted>
  <dcterms:created xsi:type="dcterms:W3CDTF">2020-10-29T14:30:00Z</dcterms:created>
  <dcterms:modified xsi:type="dcterms:W3CDTF">2020-10-29T14:30:00Z</dcterms:modified>
</cp:coreProperties>
</file>