
<file path=[Content_Types].xml><?xml version="1.0" encoding="utf-8"?>
<Types xmlns="http://schemas.openxmlformats.org/package/2006/content-types">
  <Default Extension="odttf" ContentType="application/vnd.openxmlformats-officedocument.obfuscatedFont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header2.xml" ContentType="application/vnd.openxmlformats-officedocument.wordprocessingml.head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6C41C444" w14:textId="77777777" w:rsidR="00F7521B" w:rsidRDefault="00F7521B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</w:p>
    <w:p w14:paraId="404E77F7" w14:textId="77777777" w:rsidR="00A02D65" w:rsidRPr="00F7521B" w:rsidRDefault="00A02D65" w:rsidP="00191172">
      <w:pPr>
        <w:pStyle w:val="Bezodstpw"/>
        <w:spacing w:after="240" w:line="240" w:lineRule="atLeast"/>
      </w:pPr>
    </w:p>
    <w:p w14:paraId="2C4C9307" w14:textId="194C8D48" w:rsidR="00F7521B" w:rsidRPr="00191172" w:rsidRDefault="001A15A8" w:rsidP="00191172">
      <w:pPr>
        <w:spacing w:after="240" w:line="240" w:lineRule="atLeast"/>
        <w:jc w:val="center"/>
        <w:rPr>
          <w:rFonts w:ascii="Lato" w:hAnsi="Lato" w:cstheme="minorHAnsi"/>
          <w:b/>
          <w:sz w:val="20"/>
          <w:szCs w:val="20"/>
        </w:rPr>
      </w:pPr>
      <w:r w:rsidRPr="00F7521B">
        <w:rPr>
          <w:rFonts w:ascii="Lato" w:hAnsi="Lato" w:cstheme="minorHAnsi"/>
          <w:b/>
          <w:sz w:val="20"/>
          <w:szCs w:val="20"/>
        </w:rPr>
        <w:t>OBWIESZCZENIE</w:t>
      </w:r>
    </w:p>
    <w:p w14:paraId="7B96A9EB" w14:textId="45015400" w:rsidR="00F7521B" w:rsidRPr="00E54F31" w:rsidRDefault="001A15A8" w:rsidP="005D3395">
      <w:pPr>
        <w:spacing w:line="260" w:lineRule="exact"/>
        <w:jc w:val="both"/>
        <w:rPr>
          <w:rFonts w:ascii="Lato" w:hAnsi="Lato" w:cstheme="minorHAnsi"/>
          <w:spacing w:val="4"/>
          <w:sz w:val="20"/>
          <w:szCs w:val="20"/>
        </w:rPr>
      </w:pPr>
      <w:r w:rsidRPr="00E54F31">
        <w:rPr>
          <w:rFonts w:ascii="Lato" w:hAnsi="Lato" w:cstheme="minorHAnsi"/>
          <w:spacing w:val="4"/>
          <w:sz w:val="20"/>
          <w:szCs w:val="20"/>
        </w:rPr>
        <w:t xml:space="preserve">Na podstawie art. 11f ust. 3 i 6 ustawy z dnia 10 kwietnia 2003 r. o szczególnych zasadach przygotowania i realizacji inwestycji w zakresie dróg publicznych </w:t>
      </w:r>
      <w:r w:rsidR="00CF23E9" w:rsidRPr="00E54F31">
        <w:rPr>
          <w:rFonts w:ascii="Lato" w:hAnsi="Lato" w:cstheme="minorHAnsi"/>
          <w:spacing w:val="4"/>
          <w:sz w:val="20"/>
          <w:szCs w:val="20"/>
        </w:rPr>
        <w:t>(</w:t>
      </w:r>
      <w:proofErr w:type="spellStart"/>
      <w:r w:rsidR="00CF23E9" w:rsidRPr="00E54F31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="00CF23E9" w:rsidRPr="00E54F31">
        <w:rPr>
          <w:rFonts w:ascii="Lato" w:hAnsi="Lato" w:cstheme="minorHAnsi"/>
          <w:spacing w:val="4"/>
          <w:sz w:val="20"/>
          <w:szCs w:val="20"/>
        </w:rPr>
        <w:t>. Dz. U. z 2024 r. poz. 311</w:t>
      </w:r>
      <w:r w:rsidRPr="00E54F31">
        <w:rPr>
          <w:rFonts w:ascii="Lato" w:hAnsi="Lato" w:cstheme="minorHAnsi"/>
          <w:spacing w:val="4"/>
          <w:sz w:val="20"/>
          <w:szCs w:val="20"/>
        </w:rPr>
        <w:t>) oraz art. 49 § 1 i 2 ustawy z dnia 14 czerwca 1960 r. – Kodeks postępowania administracyjnego (</w:t>
      </w:r>
      <w:proofErr w:type="spellStart"/>
      <w:r w:rsidR="006C739B" w:rsidRPr="00E54F31">
        <w:rPr>
          <w:rFonts w:ascii="Lato" w:hAnsi="Lato" w:cstheme="minorHAnsi"/>
          <w:spacing w:val="4"/>
          <w:sz w:val="20"/>
          <w:szCs w:val="20"/>
        </w:rPr>
        <w:t>t.j</w:t>
      </w:r>
      <w:proofErr w:type="spellEnd"/>
      <w:r w:rsidRPr="00E54F31">
        <w:rPr>
          <w:rFonts w:ascii="Lato" w:hAnsi="Lato" w:cstheme="minorHAnsi"/>
          <w:spacing w:val="4"/>
          <w:sz w:val="20"/>
          <w:szCs w:val="20"/>
        </w:rPr>
        <w:t xml:space="preserve">. </w:t>
      </w:r>
      <w:r w:rsidR="007B2C43" w:rsidRPr="00E54F31">
        <w:rPr>
          <w:rFonts w:ascii="Lato" w:hAnsi="Lato" w:cstheme="minorHAnsi"/>
          <w:spacing w:val="4"/>
          <w:sz w:val="20"/>
          <w:szCs w:val="20"/>
        </w:rPr>
        <w:t>Dz.U. z 2025 r. poz. 1691)</w:t>
      </w:r>
      <w:r w:rsidRPr="00E54F31">
        <w:rPr>
          <w:rFonts w:ascii="Lato" w:hAnsi="Lato" w:cstheme="minorHAnsi"/>
          <w:spacing w:val="4"/>
          <w:sz w:val="20"/>
          <w:szCs w:val="20"/>
        </w:rPr>
        <w:t xml:space="preserve">, </w:t>
      </w:r>
      <w:r w:rsidR="005D3395" w:rsidRPr="00E54F31">
        <w:rPr>
          <w:rFonts w:ascii="Lato" w:hAnsi="Lato" w:cstheme="minorHAnsi"/>
          <w:spacing w:val="4"/>
          <w:sz w:val="20"/>
          <w:szCs w:val="20"/>
        </w:rPr>
        <w:t xml:space="preserve">a także art. 72 ust. 6 w zw. z art. 72 ust. 1 pkt 10 ustawy </w:t>
      </w:r>
      <w:r w:rsidR="005D3395" w:rsidRPr="00E54F31">
        <w:rPr>
          <w:rFonts w:ascii="Lato" w:hAnsi="Lato" w:cstheme="minorHAnsi"/>
          <w:spacing w:val="4"/>
          <w:sz w:val="20"/>
          <w:szCs w:val="20"/>
        </w:rPr>
        <w:br/>
        <w:t xml:space="preserve">z dnia 3 października 2008 r. </w:t>
      </w:r>
      <w:r w:rsidR="005D3395" w:rsidRPr="00E54F31">
        <w:rPr>
          <w:rFonts w:ascii="Lato" w:hAnsi="Lato" w:cstheme="minorHAnsi"/>
          <w:bCs/>
          <w:spacing w:val="4"/>
          <w:sz w:val="20"/>
          <w:szCs w:val="20"/>
        </w:rPr>
        <w:t xml:space="preserve">o udostępnianiu informacji o środowisku i jego ochronie, </w:t>
      </w:r>
      <w:r w:rsidR="005D3395" w:rsidRPr="00E54F31">
        <w:rPr>
          <w:rFonts w:ascii="Lato" w:hAnsi="Lato" w:cstheme="minorHAnsi"/>
          <w:bCs/>
          <w:spacing w:val="4"/>
          <w:sz w:val="20"/>
          <w:szCs w:val="20"/>
        </w:rPr>
        <w:br/>
        <w:t xml:space="preserve">udziale społeczeństwa w ochronie środowiska oraz o ocenach oddziaływania na środowisko </w:t>
      </w:r>
      <w:r w:rsidR="005D3395" w:rsidRPr="00E54F31">
        <w:rPr>
          <w:rFonts w:ascii="Lato" w:hAnsi="Lato" w:cstheme="minorHAnsi"/>
          <w:bCs/>
          <w:spacing w:val="4"/>
          <w:sz w:val="20"/>
          <w:szCs w:val="20"/>
        </w:rPr>
        <w:br/>
        <w:t>(</w:t>
      </w:r>
      <w:proofErr w:type="spellStart"/>
      <w:r w:rsidR="005D3395" w:rsidRPr="00E54F31">
        <w:rPr>
          <w:rFonts w:ascii="Lato" w:hAnsi="Lato" w:cstheme="minorHAnsi"/>
          <w:bCs/>
          <w:spacing w:val="4"/>
          <w:sz w:val="20"/>
          <w:szCs w:val="20"/>
        </w:rPr>
        <w:t>t.j</w:t>
      </w:r>
      <w:proofErr w:type="spellEnd"/>
      <w:r w:rsidR="005D3395" w:rsidRPr="00E54F31">
        <w:rPr>
          <w:rFonts w:ascii="Lato" w:hAnsi="Lato" w:cstheme="minorHAnsi"/>
          <w:bCs/>
          <w:spacing w:val="4"/>
          <w:sz w:val="20"/>
          <w:szCs w:val="20"/>
        </w:rPr>
        <w:t xml:space="preserve">. Dz. U. z 2024 r. poz. 1112 z </w:t>
      </w:r>
      <w:proofErr w:type="spellStart"/>
      <w:r w:rsidR="005D3395" w:rsidRPr="00E54F31">
        <w:rPr>
          <w:rFonts w:ascii="Lato" w:hAnsi="Lato" w:cstheme="minorHAnsi"/>
          <w:bCs/>
          <w:spacing w:val="4"/>
          <w:sz w:val="20"/>
          <w:szCs w:val="20"/>
        </w:rPr>
        <w:t>późn</w:t>
      </w:r>
      <w:proofErr w:type="spellEnd"/>
      <w:r w:rsidR="005D3395" w:rsidRPr="00E54F31">
        <w:rPr>
          <w:rFonts w:ascii="Lato" w:hAnsi="Lato" w:cstheme="minorHAnsi"/>
          <w:bCs/>
          <w:spacing w:val="4"/>
          <w:sz w:val="20"/>
          <w:szCs w:val="20"/>
        </w:rPr>
        <w:t>. zm.),</w:t>
      </w:r>
    </w:p>
    <w:p w14:paraId="2DDD3E9B" w14:textId="77777777" w:rsidR="005D3395" w:rsidRPr="00E54F31" w:rsidRDefault="005D3395" w:rsidP="005D3395">
      <w:pPr>
        <w:pStyle w:val="Bezodstpw"/>
        <w:rPr>
          <w:rFonts w:ascii="Lato" w:hAnsi="Lato"/>
          <w:sz w:val="20"/>
          <w:szCs w:val="20"/>
        </w:rPr>
      </w:pPr>
    </w:p>
    <w:p w14:paraId="65B391C7" w14:textId="77777777" w:rsidR="00510D62" w:rsidRPr="00E54F31" w:rsidRDefault="00510D62" w:rsidP="00510D62">
      <w:pPr>
        <w:spacing w:after="240" w:line="240" w:lineRule="exact"/>
        <w:jc w:val="center"/>
        <w:rPr>
          <w:rFonts w:ascii="Lato" w:hAnsi="Lato" w:cstheme="minorHAnsi"/>
          <w:b/>
          <w:bCs/>
          <w:sz w:val="20"/>
          <w:szCs w:val="20"/>
        </w:rPr>
      </w:pPr>
      <w:r w:rsidRPr="00E54F31">
        <w:rPr>
          <w:rFonts w:ascii="Lato" w:hAnsi="Lato" w:cstheme="minorHAnsi"/>
          <w:b/>
          <w:bCs/>
          <w:sz w:val="20"/>
          <w:szCs w:val="20"/>
        </w:rPr>
        <w:t>Minister Finansów i Gospodarki</w:t>
      </w:r>
    </w:p>
    <w:p w14:paraId="2A1D6C1C" w14:textId="064393F3" w:rsidR="00730F9A" w:rsidRPr="00E54F31" w:rsidRDefault="001A15A8" w:rsidP="00730F9A">
      <w:pPr>
        <w:spacing w:after="240" w:line="240" w:lineRule="exact"/>
        <w:jc w:val="both"/>
        <w:outlineLvl w:val="0"/>
        <w:rPr>
          <w:rFonts w:ascii="Lato" w:hAnsi="Lato" w:cs="Arial"/>
          <w:bCs/>
          <w:color w:val="000000" w:themeColor="text1"/>
          <w:sz w:val="20"/>
          <w:szCs w:val="20"/>
          <w:shd w:val="clear" w:color="auto" w:fill="FFFFFF"/>
        </w:rPr>
      </w:pPr>
      <w:r w:rsidRPr="00E54F31">
        <w:rPr>
          <w:rFonts w:ascii="Lato" w:hAnsi="Lato" w:cstheme="minorHAnsi"/>
          <w:sz w:val="20"/>
          <w:szCs w:val="20"/>
        </w:rPr>
        <w:t xml:space="preserve">zawiadamia, że wydał decyzję </w:t>
      </w:r>
      <w:r w:rsidR="00602AB2" w:rsidRPr="00E54F31">
        <w:rPr>
          <w:rFonts w:ascii="Lato" w:hAnsi="Lato" w:cstheme="minorHAnsi"/>
          <w:sz w:val="20"/>
          <w:szCs w:val="20"/>
        </w:rPr>
        <w:t xml:space="preserve">z dnia </w:t>
      </w:r>
      <w:r w:rsidR="00730F9A" w:rsidRPr="00E54F31">
        <w:rPr>
          <w:rFonts w:ascii="Lato" w:hAnsi="Lato" w:cstheme="minorHAnsi"/>
          <w:sz w:val="20"/>
          <w:szCs w:val="20"/>
        </w:rPr>
        <w:t>4 maja</w:t>
      </w:r>
      <w:r w:rsidR="00602AB2" w:rsidRPr="00E54F31">
        <w:rPr>
          <w:rFonts w:ascii="Lato" w:hAnsi="Lato" w:cstheme="minorHAnsi"/>
          <w:sz w:val="20"/>
          <w:szCs w:val="20"/>
        </w:rPr>
        <w:t xml:space="preserve"> 2026 r., znak: DLI-III.7621.</w:t>
      </w:r>
      <w:r w:rsidR="00730F9A" w:rsidRPr="00E54F31">
        <w:rPr>
          <w:rFonts w:ascii="Lato" w:hAnsi="Lato" w:cstheme="minorHAnsi"/>
          <w:sz w:val="20"/>
          <w:szCs w:val="20"/>
        </w:rPr>
        <w:t>1</w:t>
      </w:r>
      <w:r w:rsidR="00602AB2" w:rsidRPr="00E54F31">
        <w:rPr>
          <w:rFonts w:ascii="Lato" w:hAnsi="Lato" w:cstheme="minorHAnsi"/>
          <w:sz w:val="20"/>
          <w:szCs w:val="20"/>
        </w:rPr>
        <w:t>8.2023.DK.</w:t>
      </w:r>
      <w:r w:rsidR="00730F9A" w:rsidRPr="00E54F31">
        <w:rPr>
          <w:rFonts w:ascii="Lato" w:hAnsi="Lato" w:cstheme="minorHAnsi"/>
          <w:sz w:val="20"/>
          <w:szCs w:val="20"/>
        </w:rPr>
        <w:t>23</w:t>
      </w:r>
      <w:r w:rsidR="00602AB2" w:rsidRPr="00E54F31">
        <w:rPr>
          <w:rFonts w:ascii="Lato" w:hAnsi="Lato" w:cstheme="minorHAnsi"/>
          <w:sz w:val="20"/>
          <w:szCs w:val="20"/>
        </w:rPr>
        <w:t xml:space="preserve"> uchylającą </w:t>
      </w:r>
      <w:r w:rsidR="00E54F31">
        <w:rPr>
          <w:rFonts w:ascii="Lato" w:hAnsi="Lato" w:cstheme="minorHAnsi"/>
          <w:sz w:val="20"/>
          <w:szCs w:val="20"/>
        </w:rPr>
        <w:br/>
      </w:r>
      <w:r w:rsidR="00602AB2" w:rsidRPr="00E54F31">
        <w:rPr>
          <w:rFonts w:ascii="Lato" w:eastAsia="Calibri" w:hAnsi="Lato" w:cs="Arial"/>
          <w:bCs/>
          <w:spacing w:val="4"/>
          <w:sz w:val="20"/>
          <w:szCs w:val="20"/>
        </w:rPr>
        <w:t xml:space="preserve">w części i orzekającą w tym zakresie co do istoty, a w pozostałej części utrzymującą </w:t>
      </w:r>
      <w:r w:rsidR="00602AB2" w:rsidRPr="00E54F31">
        <w:rPr>
          <w:rFonts w:ascii="Lato" w:eastAsia="Calibri" w:hAnsi="Lato" w:cs="Arial"/>
          <w:bCs/>
          <w:spacing w:val="4"/>
          <w:sz w:val="20"/>
          <w:szCs w:val="20"/>
        </w:rPr>
        <w:br/>
        <w:t xml:space="preserve">w mocy decyzję </w:t>
      </w:r>
      <w:r w:rsidR="00730F9A" w:rsidRPr="00E54F31">
        <w:rPr>
          <w:rFonts w:ascii="Lato" w:hAnsi="Lato" w:cs="Arial"/>
          <w:bCs/>
          <w:color w:val="000000" w:themeColor="text1"/>
          <w:sz w:val="20"/>
          <w:szCs w:val="20"/>
          <w:shd w:val="clear" w:color="auto" w:fill="FFFFFF"/>
        </w:rPr>
        <w:t xml:space="preserve">Wojewody Pomorskiego </w:t>
      </w:r>
      <w:r w:rsidR="00730F9A" w:rsidRPr="00E54F31">
        <w:rPr>
          <w:rFonts w:ascii="Lato" w:hAnsi="Lato" w:cs="Lato-Regular"/>
          <w:color w:val="000000" w:themeColor="text1"/>
          <w:sz w:val="20"/>
          <w:szCs w:val="20"/>
        </w:rPr>
        <w:t xml:space="preserve">Nr 7zrid/2023/MKH z dnia 28 kwietnia 2023 r., </w:t>
      </w:r>
      <w:r w:rsidR="00E54F31">
        <w:rPr>
          <w:rFonts w:ascii="Lato" w:hAnsi="Lato" w:cs="Lato-Regular"/>
          <w:color w:val="000000" w:themeColor="text1"/>
          <w:sz w:val="20"/>
          <w:szCs w:val="20"/>
        </w:rPr>
        <w:br/>
      </w:r>
      <w:r w:rsidR="00730F9A" w:rsidRPr="00E54F31">
        <w:rPr>
          <w:rFonts w:ascii="Lato" w:hAnsi="Lato" w:cs="Lato-Regular"/>
          <w:color w:val="000000" w:themeColor="text1"/>
          <w:sz w:val="20"/>
          <w:szCs w:val="20"/>
        </w:rPr>
        <w:t>znak: WI-III.7820.22.2022.MKH, o zezwoleniu na realizację inwestycji drogowej pn.: Rozbudowa drogi krajowej nr 22 na odcinku Zblewo – Starogard Gdański. Odcinek I: Zblewo – Sucumin.</w:t>
      </w:r>
    </w:p>
    <w:p w14:paraId="605451B6" w14:textId="7917AE85" w:rsidR="00730F9A" w:rsidRPr="00E54F31" w:rsidRDefault="005D3395" w:rsidP="00730F9A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E54F31">
        <w:rPr>
          <w:rFonts w:ascii="Lato" w:hAnsi="Lato" w:cstheme="minorHAnsi"/>
          <w:sz w:val="20"/>
          <w:szCs w:val="20"/>
        </w:rPr>
        <w:t xml:space="preserve">Z treścią </w:t>
      </w:r>
      <w:r w:rsidR="00D229FC" w:rsidRPr="00E54F31">
        <w:rPr>
          <w:rFonts w:ascii="Lato" w:hAnsi="Lato" w:cstheme="minorHAnsi"/>
          <w:sz w:val="20"/>
          <w:szCs w:val="20"/>
        </w:rPr>
        <w:t xml:space="preserve">ww. </w:t>
      </w:r>
      <w:r w:rsidRPr="00E54F31">
        <w:rPr>
          <w:rFonts w:ascii="Lato" w:hAnsi="Lato" w:cstheme="minorHAnsi"/>
          <w:sz w:val="20"/>
          <w:szCs w:val="20"/>
        </w:rPr>
        <w:t xml:space="preserve">decyzji Ministra Finansów i Gospodarki </w:t>
      </w:r>
      <w:r w:rsidR="00D229FC" w:rsidRPr="00E54F31">
        <w:rPr>
          <w:rFonts w:ascii="Lato" w:hAnsi="Lato" w:cstheme="minorHAnsi"/>
          <w:sz w:val="20"/>
          <w:szCs w:val="20"/>
        </w:rPr>
        <w:t xml:space="preserve">wraz z załącznikami </w:t>
      </w:r>
      <w:r w:rsidRPr="00E54F31">
        <w:rPr>
          <w:rFonts w:ascii="Lato" w:hAnsi="Lato" w:cstheme="minorHAnsi"/>
          <w:sz w:val="20"/>
          <w:szCs w:val="20"/>
        </w:rPr>
        <w:t xml:space="preserve">oraz aktami sprawy można zapoznać się w Ministerstwie Rozwoju i Technologii w Warszawie, ul. Chałubińskiego 4/6, we wtorki, czwartki i piątki, w godzinach od 10.00 do 14.30, </w:t>
      </w:r>
      <w:r w:rsidRPr="00E54F31">
        <w:rPr>
          <w:rFonts w:ascii="Lato" w:hAnsi="Lato" w:cstheme="minorHAnsi"/>
          <w:sz w:val="20"/>
          <w:szCs w:val="20"/>
          <w:u w:val="single"/>
        </w:rPr>
        <w:t xml:space="preserve">po wcześniejszym umówieniu się telefonicznie </w:t>
      </w:r>
      <w:r w:rsidRPr="00E54F31">
        <w:rPr>
          <w:rFonts w:ascii="Lato" w:hAnsi="Lato" w:cstheme="minorHAnsi"/>
          <w:sz w:val="20"/>
          <w:szCs w:val="20"/>
          <w:u w:val="single"/>
        </w:rPr>
        <w:br/>
        <w:t>pod numerem telefonu (22) 323 40 70 - od poniedziałku do piątku w godzinach 10:30 - 14.30,</w:t>
      </w:r>
      <w:r w:rsidRPr="00E54F31">
        <w:rPr>
          <w:rFonts w:ascii="Lato" w:eastAsia="Times New Roman" w:hAnsi="Lato" w:cs="Segoe UI"/>
          <w:sz w:val="20"/>
          <w:szCs w:val="20"/>
          <w:lang w:eastAsia="pl-PL"/>
        </w:rPr>
        <w:t xml:space="preserve"> </w:t>
      </w:r>
      <w:r w:rsidRPr="00E54F31">
        <w:rPr>
          <w:rFonts w:ascii="Lato" w:eastAsia="Times New Roman" w:hAnsi="Lato" w:cs="Segoe UI"/>
          <w:sz w:val="20"/>
          <w:szCs w:val="20"/>
          <w:lang w:eastAsia="pl-PL"/>
        </w:rPr>
        <w:br/>
      </w:r>
      <w:r w:rsidRPr="00E54F31">
        <w:rPr>
          <w:rFonts w:ascii="Lato" w:hAnsi="Lato" w:cstheme="minorHAnsi"/>
          <w:sz w:val="20"/>
          <w:szCs w:val="20"/>
        </w:rPr>
        <w:t xml:space="preserve">jak również z treścią ww. decyzji </w:t>
      </w:r>
      <w:r w:rsidR="00D229FC" w:rsidRPr="00E54F31">
        <w:rPr>
          <w:rFonts w:ascii="Lato" w:hAnsi="Lato" w:cstheme="minorHAnsi"/>
          <w:sz w:val="20"/>
          <w:szCs w:val="20"/>
        </w:rPr>
        <w:t xml:space="preserve">(bez załączników) </w:t>
      </w:r>
      <w:r w:rsidRPr="00E54F31">
        <w:rPr>
          <w:rFonts w:ascii="Lato" w:hAnsi="Lato" w:cstheme="minorHAnsi"/>
          <w:sz w:val="20"/>
          <w:szCs w:val="20"/>
        </w:rPr>
        <w:t xml:space="preserve">- </w:t>
      </w:r>
      <w:r w:rsidRPr="00E54F31">
        <w:rPr>
          <w:rFonts w:ascii="Lato" w:hAnsi="Lato" w:cstheme="minorHAnsi"/>
          <w:bCs/>
          <w:sz w:val="20"/>
          <w:szCs w:val="20"/>
        </w:rPr>
        <w:t xml:space="preserve">w Biuletynie Informacji Publicznej Ministerstwa Rozwoju i Technologii pod adresem: </w:t>
      </w:r>
      <w:hyperlink r:id="rId8" w:history="1">
        <w:r w:rsidRPr="00E54F31">
          <w:rPr>
            <w:rStyle w:val="Hipercze"/>
            <w:rFonts w:ascii="Lato" w:hAnsi="Lato" w:cstheme="minorHAnsi"/>
            <w:bCs/>
            <w:color w:val="000000" w:themeColor="text1"/>
            <w:sz w:val="20"/>
            <w:szCs w:val="20"/>
            <w:u w:val="none"/>
          </w:rPr>
          <w:t>https://www.gov.pl/web/rozwoj-technologia/obwieszczenia-decyzje-komunikaty</w:t>
        </w:r>
      </w:hyperlink>
      <w:r w:rsidRPr="00E54F31">
        <w:rPr>
          <w:rFonts w:ascii="Lato" w:hAnsi="Lato" w:cstheme="minorHAnsi"/>
          <w:bCs/>
          <w:color w:val="000000" w:themeColor="text1"/>
          <w:sz w:val="20"/>
          <w:szCs w:val="20"/>
        </w:rPr>
        <w:t xml:space="preserve"> </w:t>
      </w:r>
      <w:r w:rsidRPr="00E54F31">
        <w:rPr>
          <w:rFonts w:ascii="Lato" w:hAnsi="Lato" w:cstheme="minorHAnsi"/>
          <w:bCs/>
          <w:sz w:val="20"/>
          <w:szCs w:val="20"/>
        </w:rPr>
        <w:t xml:space="preserve">(od dnia </w:t>
      </w:r>
      <w:r w:rsidR="009869C0">
        <w:rPr>
          <w:rFonts w:ascii="Lato" w:hAnsi="Lato" w:cstheme="minorHAnsi"/>
          <w:bCs/>
          <w:sz w:val="20"/>
          <w:szCs w:val="20"/>
        </w:rPr>
        <w:t>20</w:t>
      </w:r>
      <w:r w:rsidRPr="00E54F31">
        <w:rPr>
          <w:rFonts w:ascii="Lato" w:hAnsi="Lato" w:cstheme="minorHAnsi"/>
          <w:bCs/>
          <w:sz w:val="20"/>
          <w:szCs w:val="20"/>
        </w:rPr>
        <w:t xml:space="preserve"> m</w:t>
      </w:r>
      <w:r w:rsidR="00730F9A" w:rsidRPr="00E54F31">
        <w:rPr>
          <w:rFonts w:ascii="Lato" w:hAnsi="Lato" w:cstheme="minorHAnsi"/>
          <w:bCs/>
          <w:sz w:val="20"/>
          <w:szCs w:val="20"/>
        </w:rPr>
        <w:t>aja</w:t>
      </w:r>
      <w:r w:rsidRPr="00E54F31">
        <w:rPr>
          <w:rFonts w:ascii="Lato" w:hAnsi="Lato" w:cstheme="minorHAnsi"/>
          <w:bCs/>
          <w:sz w:val="20"/>
          <w:szCs w:val="20"/>
        </w:rPr>
        <w:t xml:space="preserve"> 2026 r.)</w:t>
      </w:r>
      <w:r w:rsidRPr="00E54F31">
        <w:rPr>
          <w:rFonts w:ascii="Lato" w:hAnsi="Lato" w:cstheme="minorHAnsi"/>
          <w:sz w:val="20"/>
          <w:szCs w:val="20"/>
        </w:rPr>
        <w:t xml:space="preserve"> </w:t>
      </w:r>
      <w:r w:rsidRPr="00E54F31">
        <w:rPr>
          <w:rFonts w:ascii="Lato" w:hAnsi="Lato" w:cstheme="minorHAnsi"/>
          <w:bCs/>
          <w:sz w:val="20"/>
          <w:szCs w:val="20"/>
        </w:rPr>
        <w:t xml:space="preserve">oraz </w:t>
      </w:r>
      <w:r w:rsidR="00730F9A" w:rsidRPr="00E54F31">
        <w:rPr>
          <w:rFonts w:ascii="Lato" w:hAnsi="Lato" w:cstheme="minorHAnsi"/>
          <w:bCs/>
          <w:iCs/>
          <w:sz w:val="20"/>
          <w:szCs w:val="20"/>
        </w:rPr>
        <w:t>w urzędach gmin właściwych ze względu na przebieg drogi</w:t>
      </w:r>
      <w:r w:rsidR="00730F9A" w:rsidRPr="00E54F31">
        <w:rPr>
          <w:rFonts w:ascii="Lato" w:hAnsi="Lato" w:cstheme="minorHAnsi"/>
          <w:sz w:val="20"/>
          <w:szCs w:val="20"/>
        </w:rPr>
        <w:t xml:space="preserve">, tj. w Urzędzie </w:t>
      </w:r>
      <w:r w:rsidR="00730F9A" w:rsidRPr="00E54F31">
        <w:rPr>
          <w:rFonts w:ascii="Lato" w:hAnsi="Lato" w:cstheme="minorHAnsi"/>
          <w:bCs/>
          <w:sz w:val="20"/>
          <w:szCs w:val="20"/>
        </w:rPr>
        <w:t>Gminy Starogard Gdański i Urzędzie Gminy Zblewo.</w:t>
      </w:r>
    </w:p>
    <w:p w14:paraId="7BA1A1B6" w14:textId="74424BED" w:rsidR="00510D62" w:rsidRPr="00E54F31" w:rsidRDefault="00D229FC" w:rsidP="00D229FC">
      <w:pPr>
        <w:spacing w:after="240" w:line="240" w:lineRule="exact"/>
        <w:jc w:val="both"/>
        <w:rPr>
          <w:rFonts w:ascii="Lato" w:hAnsi="Lato" w:cstheme="minorHAnsi"/>
          <w:b/>
          <w:sz w:val="20"/>
          <w:szCs w:val="20"/>
          <w:u w:val="single"/>
        </w:rPr>
      </w:pPr>
      <w:r w:rsidRPr="00E54F31">
        <w:rPr>
          <w:rFonts w:ascii="Lato" w:hAnsi="Lato" w:cstheme="minorHAnsi"/>
          <w:sz w:val="20"/>
          <w:szCs w:val="20"/>
          <w:u w:val="single"/>
        </w:rPr>
        <w:t xml:space="preserve">Data publikacji obwieszczenia i treści decyzji: </w:t>
      </w:r>
      <w:r w:rsidR="00E54F31" w:rsidRPr="00E54F31">
        <w:rPr>
          <w:rFonts w:ascii="Lato" w:hAnsi="Lato" w:cstheme="minorHAnsi"/>
          <w:b/>
          <w:bCs/>
          <w:sz w:val="20"/>
          <w:szCs w:val="20"/>
          <w:u w:val="single"/>
        </w:rPr>
        <w:t>20</w:t>
      </w:r>
      <w:r w:rsidRPr="00E54F31">
        <w:rPr>
          <w:rFonts w:ascii="Lato" w:hAnsi="Lato" w:cstheme="minorHAnsi"/>
          <w:b/>
          <w:bCs/>
          <w:sz w:val="20"/>
          <w:szCs w:val="20"/>
          <w:u w:val="single"/>
        </w:rPr>
        <w:t xml:space="preserve"> </w:t>
      </w:r>
      <w:r w:rsidR="007C6047" w:rsidRPr="00E54F31">
        <w:rPr>
          <w:rFonts w:ascii="Lato" w:hAnsi="Lato" w:cstheme="minorHAnsi"/>
          <w:b/>
          <w:bCs/>
          <w:sz w:val="20"/>
          <w:szCs w:val="20"/>
          <w:u w:val="single"/>
        </w:rPr>
        <w:t>ma</w:t>
      </w:r>
      <w:r w:rsidR="00730F9A" w:rsidRPr="00E54F31">
        <w:rPr>
          <w:rFonts w:ascii="Lato" w:hAnsi="Lato" w:cstheme="minorHAnsi"/>
          <w:b/>
          <w:bCs/>
          <w:sz w:val="20"/>
          <w:szCs w:val="20"/>
          <w:u w:val="single"/>
        </w:rPr>
        <w:t xml:space="preserve">ja </w:t>
      </w:r>
      <w:r w:rsidR="007C6047" w:rsidRPr="00E54F31">
        <w:rPr>
          <w:rFonts w:ascii="Lato" w:hAnsi="Lato" w:cstheme="minorHAnsi"/>
          <w:b/>
          <w:bCs/>
          <w:sz w:val="20"/>
          <w:szCs w:val="20"/>
          <w:u w:val="single"/>
        </w:rPr>
        <w:t xml:space="preserve">2026 </w:t>
      </w:r>
      <w:r w:rsidR="001A15A8" w:rsidRPr="00E54F31">
        <w:rPr>
          <w:rFonts w:ascii="Lato" w:hAnsi="Lato" w:cstheme="minorHAnsi"/>
          <w:b/>
          <w:bCs/>
          <w:sz w:val="20"/>
          <w:szCs w:val="20"/>
          <w:u w:val="single"/>
        </w:rPr>
        <w:t>r.</w:t>
      </w:r>
    </w:p>
    <w:p w14:paraId="1F1E8354" w14:textId="49DB8FC1" w:rsidR="001A15A8" w:rsidRPr="00E54F31" w:rsidRDefault="001A15A8" w:rsidP="00745C29">
      <w:pPr>
        <w:spacing w:line="260" w:lineRule="exact"/>
        <w:jc w:val="both"/>
        <w:rPr>
          <w:rFonts w:ascii="Lato" w:hAnsi="Lato" w:cstheme="minorHAnsi"/>
          <w:sz w:val="20"/>
          <w:szCs w:val="20"/>
        </w:rPr>
      </w:pPr>
      <w:r w:rsidRPr="00E54F31">
        <w:rPr>
          <w:rFonts w:ascii="Lato" w:hAnsi="Lato" w:cstheme="minorHAnsi"/>
          <w:b/>
          <w:sz w:val="20"/>
          <w:szCs w:val="20"/>
        </w:rPr>
        <w:t xml:space="preserve">Załącznik: </w:t>
      </w:r>
      <w:r w:rsidRPr="00E54F31">
        <w:rPr>
          <w:rFonts w:ascii="Lato" w:hAnsi="Lato" w:cstheme="minorHAnsi"/>
          <w:sz w:val="20"/>
          <w:szCs w:val="20"/>
        </w:rPr>
        <w:t xml:space="preserve">informacja o przetwarzaniu danych osobowych. </w:t>
      </w:r>
    </w:p>
    <w:p w14:paraId="17CF4812" w14:textId="77777777" w:rsidR="001A7271" w:rsidRPr="00F7521B" w:rsidRDefault="001A7271" w:rsidP="00745C29">
      <w:pPr>
        <w:spacing w:line="260" w:lineRule="exact"/>
        <w:jc w:val="both"/>
        <w:rPr>
          <w:rFonts w:ascii="Lato" w:hAnsi="Lato" w:cstheme="minorHAnsi"/>
          <w:b/>
          <w:sz w:val="20"/>
          <w:szCs w:val="20"/>
        </w:rPr>
      </w:pPr>
    </w:p>
    <w:p w14:paraId="7BC2EA60" w14:textId="77777777" w:rsidR="00224934" w:rsidRPr="008F3B75" w:rsidRDefault="00224934" w:rsidP="00224934">
      <w:pPr>
        <w:spacing w:line="260" w:lineRule="exact"/>
        <w:ind w:left="4253"/>
        <w:rPr>
          <w:rFonts w:ascii="Lato" w:eastAsia="Calibri" w:hAnsi="Lato" w:cs="Calibri"/>
          <w:b/>
          <w:sz w:val="20"/>
          <w:szCs w:val="20"/>
        </w:rPr>
      </w:pPr>
      <w:r w:rsidRPr="008F3B75">
        <w:rPr>
          <w:rFonts w:ascii="Lato" w:eastAsia="Calibri" w:hAnsi="Lato" w:cs="Calibri"/>
          <w:b/>
          <w:sz w:val="20"/>
          <w:szCs w:val="20"/>
        </w:rPr>
        <w:t>Z upoważnienia,</w:t>
      </w:r>
    </w:p>
    <w:p w14:paraId="7FA65989" w14:textId="77777777" w:rsidR="00224934" w:rsidRPr="008F3B75" w:rsidRDefault="00224934" w:rsidP="0022493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F3B75">
        <w:rPr>
          <w:rFonts w:ascii="Lato" w:eastAsia="Calibri" w:hAnsi="Lato" w:cs="Calibri"/>
          <w:bCs/>
          <w:sz w:val="20"/>
          <w:szCs w:val="20"/>
        </w:rPr>
        <w:t>Paulina Michalak-Jaworska</w:t>
      </w:r>
    </w:p>
    <w:p w14:paraId="2BC5D5EE" w14:textId="77777777" w:rsidR="00224934" w:rsidRPr="008F3B75" w:rsidRDefault="00224934" w:rsidP="0022493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F3B75">
        <w:rPr>
          <w:rFonts w:ascii="Lato" w:eastAsia="Calibri" w:hAnsi="Lato" w:cs="Calibri"/>
          <w:bCs/>
          <w:sz w:val="20"/>
          <w:szCs w:val="20"/>
        </w:rPr>
        <w:t>naczelnik wydziału</w:t>
      </w:r>
    </w:p>
    <w:p w14:paraId="5FACDA5C" w14:textId="77777777" w:rsidR="00224934" w:rsidRPr="008F3B75" w:rsidRDefault="00224934" w:rsidP="0022493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F3B75">
        <w:rPr>
          <w:rFonts w:ascii="Lato" w:eastAsia="Calibri" w:hAnsi="Lato" w:cs="Calibri"/>
          <w:bCs/>
          <w:sz w:val="20"/>
          <w:szCs w:val="20"/>
        </w:rPr>
        <w:t>Departament Lokalizacji Inwestycji</w:t>
      </w:r>
    </w:p>
    <w:p w14:paraId="0541DF88" w14:textId="77777777" w:rsidR="00224934" w:rsidRPr="008F3B75" w:rsidRDefault="00224934" w:rsidP="0022493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F3B75">
        <w:rPr>
          <w:rFonts w:ascii="Lato" w:eastAsia="Calibri" w:hAnsi="Lato" w:cs="Calibri"/>
          <w:bCs/>
          <w:sz w:val="20"/>
          <w:szCs w:val="20"/>
        </w:rPr>
        <w:t>/ kwalifikowany podpis elektroniczny /</w:t>
      </w:r>
    </w:p>
    <w:p w14:paraId="4B290B4B" w14:textId="77777777" w:rsidR="00224934" w:rsidRPr="00AF44E0" w:rsidRDefault="00224934" w:rsidP="00224934">
      <w:pPr>
        <w:spacing w:line="260" w:lineRule="exact"/>
        <w:ind w:left="4253"/>
        <w:rPr>
          <w:rFonts w:ascii="Lato" w:eastAsia="Calibri" w:hAnsi="Lato" w:cs="Calibri"/>
          <w:bCs/>
          <w:sz w:val="20"/>
          <w:szCs w:val="20"/>
        </w:rPr>
      </w:pPr>
      <w:r w:rsidRPr="008F3B75">
        <w:rPr>
          <w:rFonts w:ascii="Lato" w:eastAsia="Calibri" w:hAnsi="Lato" w:cs="Calibri"/>
          <w:bCs/>
          <w:sz w:val="20"/>
          <w:szCs w:val="20"/>
        </w:rPr>
        <w:t>w Ministerstwie Rozwoju i Technologii</w:t>
      </w:r>
    </w:p>
    <w:p w14:paraId="41F9820D" w14:textId="77777777" w:rsidR="00B05F9C" w:rsidRDefault="00B05F9C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159BF201" w14:textId="77777777" w:rsidR="00A02D65" w:rsidRDefault="00A02D65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055AE9A0" w14:textId="77777777" w:rsidR="00DA5999" w:rsidRDefault="00DA5999" w:rsidP="001A7271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4BC693B1" w14:textId="77777777" w:rsidR="00602AB2" w:rsidRDefault="00602AB2" w:rsidP="00510D62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1D1AA416" w14:textId="77777777" w:rsidR="005D3395" w:rsidRPr="00F7521B" w:rsidRDefault="005D3395" w:rsidP="00510D62">
      <w:pPr>
        <w:spacing w:line="260" w:lineRule="exact"/>
        <w:rPr>
          <w:rFonts w:ascii="Lato" w:hAnsi="Lato" w:cstheme="minorHAnsi"/>
          <w:sz w:val="20"/>
          <w:szCs w:val="20"/>
        </w:rPr>
      </w:pPr>
    </w:p>
    <w:p w14:paraId="77C2E150" w14:textId="77777777" w:rsidR="00510D62" w:rsidRDefault="00510D62" w:rsidP="00510D62">
      <w:pPr>
        <w:spacing w:after="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  <w:t>Informacja o przetwarzaniu danych osobowych</w:t>
      </w:r>
    </w:p>
    <w:p w14:paraId="0A4AA789" w14:textId="77777777" w:rsidR="00510D62" w:rsidRPr="00D11F02" w:rsidRDefault="00510D62" w:rsidP="00510D62">
      <w:pPr>
        <w:spacing w:after="0" w:line="240" w:lineRule="exact"/>
        <w:jc w:val="center"/>
        <w:rPr>
          <w:rFonts w:ascii="Lato" w:eastAsia="Times New Roman" w:hAnsi="Lato" w:cs="Arial"/>
          <w:b/>
          <w:spacing w:val="4"/>
          <w:sz w:val="20"/>
          <w:szCs w:val="20"/>
          <w:lang w:eastAsia="en-GB"/>
        </w:rPr>
      </w:pPr>
    </w:p>
    <w:p w14:paraId="6D09F4C7" w14:textId="77777777" w:rsidR="00510D62" w:rsidRPr="00D11F02" w:rsidRDefault="00510D62" w:rsidP="00510D62">
      <w:pPr>
        <w:spacing w:after="0" w:line="240" w:lineRule="exact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Zgodnie z art. 13 ust. 1 i 2 Rozporządzenia Parlamentu Europejskiego i Rady (UE) 2016/679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z dnia 27 kwietnia 2016 r. w sprawie ochrony osób fizycznych w związku z przetwarzaniem danych osobowych i w sprawie swobodnego przepływu takich danych oraz uchylenia dyrektywy 95/46/WE (Dz. U. L 119 z 4 maja 2016, z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późn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. zm.), zwanego dalej „RODO”, informuję, że:</w:t>
      </w:r>
    </w:p>
    <w:p w14:paraId="32007778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Administratorem Pani/Pana danych osobowych jest Minister Finansów i Gospodarki, którego obsługę zapewnia Ministerstwo Rozwoju i Technologii z siedzibą w Warszawie, Plac Trzech Krzyży 3/5, kancelaria@mrit.gov.pl, tel.: +48 222 500 123, adres skrytki na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ePUAP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: /MRPIT/Skrytka ESP, adres do doręczeń elektronicznych: AE:PL-68477-29007-EFSHR-25. Wykonującym obowiązki Administratora jest Dyrektor Departamentu Lokalizacji Inwestycji w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MRiT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</w:p>
    <w:p w14:paraId="56F41620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en-GB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Dane kontaktowe do Inspektora Ochrony Danych w Ministerstwie Rozwoju i Technologii: Inspektor Ochrony Danych, Ministerstwo Rozwoju i Technologii,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Plac Trzech Krzyży 3/5,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00-507 Warszawa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, adres e-mail: </w:t>
      </w:r>
      <w:hyperlink r:id="rId9" w:history="1">
        <w:r w:rsidRPr="00D82A18">
          <w:rPr>
            <w:rStyle w:val="Hipercze"/>
            <w:rFonts w:ascii="Lato" w:eastAsia="Times New Roman" w:hAnsi="Lato" w:cs="Arial"/>
            <w:color w:val="auto"/>
            <w:spacing w:val="4"/>
            <w:sz w:val="20"/>
            <w:szCs w:val="20"/>
            <w:u w:val="none"/>
            <w:lang w:eastAsia="pl-PL"/>
          </w:rPr>
          <w:t>iod@mrit.gov.pl</w:t>
        </w:r>
      </w:hyperlink>
      <w:r w:rsidRPr="00D82A18">
        <w:rPr>
          <w:rFonts w:ascii="Lato" w:eastAsia="Times New Roman" w:hAnsi="Lato" w:cs="Arial"/>
          <w:spacing w:val="4"/>
          <w:sz w:val="20"/>
          <w:szCs w:val="20"/>
          <w:lang w:eastAsia="pl-PL"/>
        </w:rPr>
        <w:t>.</w:t>
      </w:r>
    </w:p>
    <w:p w14:paraId="6D01BA2A" w14:textId="1199E826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Pani/Pana dane osobowe będą przetwarzane na podst. art. 6 ust. 1 lit. c RODO,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  <w:t xml:space="preserve">tj. wypełnienia obowiązku prawnego ciążącego na administratorze, w celu prowadzenia postępowań administracyjnych realizowanych na podstawie przepisów ustawy z dnia </w:t>
      </w:r>
      <w:r>
        <w:rPr>
          <w:rFonts w:ascii="Lato" w:eastAsia="Times New Roman" w:hAnsi="Lato" w:cs="Arial"/>
          <w:spacing w:val="4"/>
          <w:sz w:val="20"/>
          <w:szCs w:val="20"/>
          <w:lang w:eastAsia="en-GB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14 czerwca 1960 r. Kodeks postępowania administracyjnego (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t.j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>.</w:t>
      </w:r>
      <w:r w:rsidRPr="00510D62">
        <w:t xml:space="preserve"> </w:t>
      </w:r>
      <w:r w:rsidRPr="00510D62">
        <w:rPr>
          <w:rFonts w:ascii="Lato" w:eastAsia="Times New Roman" w:hAnsi="Lato" w:cs="Arial"/>
          <w:spacing w:val="4"/>
          <w:sz w:val="20"/>
          <w:szCs w:val="20"/>
          <w:lang w:eastAsia="en-GB"/>
        </w:rPr>
        <w:t>Dz.U. z 2025 r. poz. 1691)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en-GB"/>
        </w:rPr>
        <w:t xml:space="preserve">, dalej „KPA”, oraz w związku z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ustawą z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 xml:space="preserve">dnia 10 kwietnia 2003 r. o szczególnych zasadach przygotowania i realizacji inwestycji w zakresie dróg publicznych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(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t.j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. </w:t>
      </w:r>
      <w:r w:rsidRPr="00D11F02">
        <w:rPr>
          <w:rFonts w:ascii="Lato" w:eastAsia="Times New Roman" w:hAnsi="Lato" w:cs="Arial"/>
          <w:bCs/>
          <w:iCs/>
          <w:spacing w:val="4"/>
          <w:sz w:val="20"/>
          <w:szCs w:val="20"/>
          <w:lang w:eastAsia="pl-PL"/>
        </w:rPr>
        <w:t xml:space="preserve">Dz.U. </w:t>
      </w:r>
      <w:r w:rsidRPr="00D11F02">
        <w:rPr>
          <w:rFonts w:ascii="Lato" w:eastAsia="Times New Roman" w:hAnsi="Lato" w:cs="Arial"/>
          <w:bCs/>
          <w:spacing w:val="4"/>
          <w:sz w:val="20"/>
          <w:szCs w:val="20"/>
          <w:lang w:eastAsia="pl-PL"/>
        </w:rPr>
        <w:t>2024 r. poz. 311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).</w:t>
      </w:r>
    </w:p>
    <w:p w14:paraId="764FD6B7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Podanie danych osobowych jest wymogiem ustawowym.</w:t>
      </w:r>
    </w:p>
    <w:p w14:paraId="6FED1540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związku z przetwarzaniem Pani/Pana danych osobowych, w celu wskazanym powyżej, Pani/Pana dane mogą być udostępnione innym odbiorcom lub kategoriom odbiorców. Odbiorcami danych mogą być:</w:t>
      </w:r>
    </w:p>
    <w:p w14:paraId="7555324E" w14:textId="77777777" w:rsidR="00510D62" w:rsidRPr="00D11F02" w:rsidRDefault="00510D62" w:rsidP="00510D62">
      <w:pPr>
        <w:numPr>
          <w:ilvl w:val="0"/>
          <w:numId w:val="3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strony i inni uczestnicy postępowania administracyjnego w rozumieniu przepisów KPA;</w:t>
      </w:r>
    </w:p>
    <w:p w14:paraId="6077D67E" w14:textId="77777777" w:rsidR="00510D62" w:rsidRPr="00D11F02" w:rsidRDefault="00510D62" w:rsidP="00510D62">
      <w:pPr>
        <w:numPr>
          <w:ilvl w:val="0"/>
          <w:numId w:val="3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organy władzy publicznej oraz podmioty wykonujące zadania publiczne lub działające na zlecenie organów władzy publicznej, w zakresie i w celach, które wynikają z przepisów powszechnie obowiązującego prawa;</w:t>
      </w:r>
    </w:p>
    <w:p w14:paraId="706C78DC" w14:textId="77777777" w:rsidR="00510D62" w:rsidRPr="00D11F02" w:rsidRDefault="00510D62" w:rsidP="00510D62">
      <w:pPr>
        <w:numPr>
          <w:ilvl w:val="0"/>
          <w:numId w:val="3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inne podmioty, w tym dostawcy usług informatycznych, które na podstawie stosownych umów podpisanych z Ministerstwem Rozwoju i Technologii, przetwarzają dane osobowe, dla których Administratorem jest Minister Finansów i Gospodarki.</w:t>
      </w:r>
    </w:p>
    <w:p w14:paraId="0C658F01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Odbiorcą Pani/Pana danych osobowych jest również Wojewoda Podlaski, w związku z korzystaniem przez Administratora z systemu elektronicznego zarządzania dokumentacją (EZD PUW).</w:t>
      </w:r>
    </w:p>
    <w:p w14:paraId="2F2BCF3D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Pani/Pana dane osobowe będą przechowywane przez okres niezbędny do realizacji celu ich przetwarzania, nie krócej niż okres wskazany w przepisach o archiwizacji, tj. ustawie z dnia 14 lipca 1983 r. </w:t>
      </w:r>
      <w:r w:rsidRPr="00D11F02">
        <w:rPr>
          <w:rFonts w:ascii="Lato" w:eastAsia="Times New Roman" w:hAnsi="Lato" w:cs="Arial"/>
          <w:iCs/>
          <w:spacing w:val="4"/>
          <w:sz w:val="20"/>
          <w:szCs w:val="20"/>
          <w:lang w:eastAsia="pl-PL"/>
        </w:rPr>
        <w:t>o narodowym zasobie archiwalnym i archiwach</w:t>
      </w:r>
      <w:r w:rsidRPr="00D11F02">
        <w:rPr>
          <w:rFonts w:ascii="Lato" w:eastAsia="Times New Roman" w:hAnsi="Lato" w:cs="Arial"/>
          <w:i/>
          <w:iCs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(Dz. U. z 2020 r. poz. 164, 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br/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z </w:t>
      </w:r>
      <w:proofErr w:type="spellStart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późn</w:t>
      </w:r>
      <w:proofErr w:type="spellEnd"/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. zm.).</w:t>
      </w:r>
    </w:p>
    <w:p w14:paraId="3EBA21A4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Przysługuje Pani/Panu:</w:t>
      </w:r>
    </w:p>
    <w:p w14:paraId="05A95930" w14:textId="77777777" w:rsidR="00510D62" w:rsidRPr="00D11F02" w:rsidRDefault="00510D62" w:rsidP="00510D62">
      <w:pPr>
        <w:numPr>
          <w:ilvl w:val="0"/>
          <w:numId w:val="4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żądania od Administratora dostępu do treści swoich danych osobowych oraz informacji o ich przetwarzaniu;</w:t>
      </w:r>
    </w:p>
    <w:p w14:paraId="4CCF3A4A" w14:textId="77777777" w:rsidR="00510D62" w:rsidRPr="00D11F02" w:rsidRDefault="00510D62" w:rsidP="00510D62">
      <w:pPr>
        <w:numPr>
          <w:ilvl w:val="0"/>
          <w:numId w:val="4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do ich sprostowania, jeśli są błędne lub nieaktualne, a także uzupełnienia jeżeli są niekompletne;</w:t>
      </w:r>
    </w:p>
    <w:p w14:paraId="44FBF708" w14:textId="77777777" w:rsidR="00510D62" w:rsidRPr="00D11F02" w:rsidRDefault="00510D62" w:rsidP="00510D62">
      <w:pPr>
        <w:numPr>
          <w:ilvl w:val="0"/>
          <w:numId w:val="4"/>
        </w:numPr>
        <w:suppressAutoHyphens/>
        <w:spacing w:after="0" w:line="240" w:lineRule="exact"/>
        <w:ind w:left="714" w:hanging="288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prawo żądania ograniczenia przetwarzania, z zastrzeżeniem art. 2a § 3 KPA - wystąpienie z żądaniem nie wpływa na tok i wynik postępowania.</w:t>
      </w:r>
    </w:p>
    <w:p w14:paraId="1140D90F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osobowe nie będą przekazywane do państwa trzeciego.</w:t>
      </w:r>
    </w:p>
    <w:p w14:paraId="7FD3BE2E" w14:textId="77777777" w:rsidR="00510D62" w:rsidRPr="00D11F02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5" w:hanging="425"/>
        <w:jc w:val="both"/>
        <w:rPr>
          <w:rFonts w:ascii="Lato" w:eastAsia="Times New Roman" w:hAnsi="Lato" w:cs="Arial"/>
          <w:spacing w:val="4"/>
          <w:sz w:val="20"/>
          <w:szCs w:val="20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Pani/Pana dane nie podlegają zautomatyzowanemu podejmowaniu decyzji, w tym również profilowaniu.</w:t>
      </w:r>
    </w:p>
    <w:p w14:paraId="7933F194" w14:textId="77777777" w:rsidR="00510D62" w:rsidRPr="00442771" w:rsidRDefault="00510D62" w:rsidP="00510D62">
      <w:pPr>
        <w:numPr>
          <w:ilvl w:val="0"/>
          <w:numId w:val="5"/>
        </w:numPr>
        <w:suppressAutoHyphens/>
        <w:spacing w:after="0" w:line="240" w:lineRule="exact"/>
        <w:ind w:left="426" w:hanging="426"/>
        <w:jc w:val="both"/>
        <w:rPr>
          <w:rFonts w:ascii="Lato" w:eastAsia="Times New Roman" w:hAnsi="Lato" w:cs="Arial"/>
          <w:b/>
          <w:bCs/>
          <w:iCs/>
          <w:spacing w:val="4"/>
          <w:sz w:val="20"/>
          <w:szCs w:val="20"/>
          <w:u w:val="single"/>
          <w:lang w:eastAsia="pl-PL"/>
        </w:rPr>
      </w:pP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 przypadku powzięcia informacji o niezgodnym z prawem przetwarzaniu w Ministerstwie Rozwoju i Technologii Pani/Pana danych osobowych, przysługuje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Pani/Panu prawo</w:t>
      </w:r>
      <w:r>
        <w:rPr>
          <w:rFonts w:ascii="Lato" w:eastAsia="Times New Roman" w:hAnsi="Lato" w:cs="Arial"/>
          <w:spacing w:val="4"/>
          <w:sz w:val="20"/>
          <w:szCs w:val="20"/>
          <w:lang w:eastAsia="pl-PL"/>
        </w:rPr>
        <w:t xml:space="preserve"> </w:t>
      </w:r>
      <w:r w:rsidRPr="00D11F02">
        <w:rPr>
          <w:rFonts w:ascii="Lato" w:eastAsia="Times New Roman" w:hAnsi="Lato" w:cs="Arial"/>
          <w:spacing w:val="4"/>
          <w:sz w:val="20"/>
          <w:szCs w:val="20"/>
          <w:lang w:eastAsia="pl-PL"/>
        </w:rPr>
        <w:t>wniesienia skargi do organu nadzorczego właściwego w sprawach ochrony danych osobowych, tj. Prezesa Urzędu Ochrony Danych Osobowych.</w:t>
      </w:r>
    </w:p>
    <w:sectPr w:rsidR="00510D62" w:rsidRPr="00442771" w:rsidSect="009D69B5">
      <w:headerReference w:type="default" r:id="rId10"/>
      <w:footerReference w:type="default" r:id="rId11"/>
      <w:headerReference w:type="first" r:id="rId12"/>
      <w:footerReference w:type="first" r:id="rId13"/>
      <w:pgSz w:w="11906" w:h="16838"/>
      <w:pgMar w:top="2268" w:right="1134" w:bottom="1418" w:left="1985" w:header="0" w:footer="454" w:gutter="0"/>
      <w:cols w:space="708"/>
      <w:titlePg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4B18AE99" w14:textId="77777777" w:rsidR="00880E2E" w:rsidRDefault="00880E2E" w:rsidP="009276B2">
      <w:pPr>
        <w:spacing w:after="0" w:line="240" w:lineRule="auto"/>
      </w:pPr>
      <w:r>
        <w:separator/>
      </w:r>
    </w:p>
  </w:endnote>
  <w:endnote w:type="continuationSeparator" w:id="0">
    <w:p w14:paraId="49A4D113" w14:textId="77777777" w:rsidR="00880E2E" w:rsidRDefault="00880E2E" w:rsidP="009276B2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  <w:embedRegular r:id="rId1" w:fontKey="{88A377DF-A2F4-49E4-84F9-FF103C377E41}"/>
    <w:embedBold r:id="rId2" w:fontKey="{7B04A495-E0FC-4D3B-96DB-52B1F5B6F6D6}"/>
    <w:embedBoldItalic r:id="rId3" w:fontKey="{11622904-66E3-40BE-9B94-5454511215C8}"/>
  </w:font>
  <w:font w:name="Lato">
    <w:charset w:val="00"/>
    <w:family w:val="swiss"/>
    <w:pitch w:val="variable"/>
    <w:sig w:usb0="E10002FF" w:usb1="5000ECFF" w:usb2="00000021" w:usb3="00000000" w:csb0="0000019F" w:csb1="00000000"/>
    <w:embedRegular r:id="rId4" w:fontKey="{95469971-74B8-46CC-989F-6573822471B8}"/>
    <w:embedBold r:id="rId5" w:fontKey="{9EF43715-B54F-4053-BCFF-A18FA02E259F}"/>
    <w:embedItalic r:id="rId6" w:fontKey="{1E2725C0-1919-4EB4-9A74-305102C968BF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Lato-Regular">
    <w:altName w:val="Lato"/>
    <w:panose1 w:val="00000000000000000000"/>
    <w:charset w:val="00"/>
    <w:family w:val="swiss"/>
    <w:notTrueType/>
    <w:pitch w:val="default"/>
    <w:sig w:usb0="00000003" w:usb1="00000000" w:usb2="00000000" w:usb3="00000000" w:csb0="00000001" w:csb1="00000000"/>
  </w:font>
  <w:font w:name="Segoe UI">
    <w:panose1 w:val="020B0502040204020203"/>
    <w:charset w:val="00"/>
    <w:family w:val="swiss"/>
    <w:pitch w:val="variable"/>
    <w:sig w:usb0="E4002EFF" w:usb1="C000E47F" w:usb2="00000009" w:usb3="00000000" w:csb0="000001FF" w:csb1="00000000"/>
    <w:embedRegular r:id="rId7" w:fontKey="{50222A67-61A3-4888-942F-F72AEAC2CE8B}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  <w:embedRegular r:id="rId8" w:fontKey="{CF80A030-BC19-47E3-9E83-4993E59AD034}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sdt>
    <w:sdtPr>
      <w:id w:val="1256779351"/>
      <w:docPartObj>
        <w:docPartGallery w:val="Page Numbers (Bottom of Page)"/>
        <w:docPartUnique/>
      </w:docPartObj>
    </w:sdtPr>
    <w:sdtContent>
      <w:sdt>
        <w:sdtPr>
          <w:id w:val="1728636285"/>
          <w:docPartObj>
            <w:docPartGallery w:val="Page Numbers (Top of Page)"/>
            <w:docPartUnique/>
          </w:docPartObj>
        </w:sdtPr>
        <w:sdtContent>
          <w:p w14:paraId="56837184" w14:textId="7AA268C6" w:rsidR="00745C29" w:rsidRDefault="00745C29">
            <w:pPr>
              <w:pStyle w:val="Stopka"/>
              <w:jc w:val="center"/>
            </w:pP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PAGE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t xml:space="preserve"> (</w:t>
            </w:r>
            <w:r w:rsidRPr="00745C29">
              <w:rPr>
                <w:sz w:val="24"/>
                <w:szCs w:val="24"/>
              </w:rPr>
              <w:fldChar w:fldCharType="begin"/>
            </w:r>
            <w:r w:rsidRPr="00745C29">
              <w:instrText>NUMPAGES</w:instrText>
            </w:r>
            <w:r w:rsidRPr="00745C29">
              <w:rPr>
                <w:sz w:val="24"/>
                <w:szCs w:val="24"/>
              </w:rPr>
              <w:fldChar w:fldCharType="separate"/>
            </w:r>
            <w:r w:rsidRPr="00745C29">
              <w:t>2</w:t>
            </w:r>
            <w:r w:rsidRPr="00745C29">
              <w:rPr>
                <w:sz w:val="24"/>
                <w:szCs w:val="24"/>
              </w:rPr>
              <w:fldChar w:fldCharType="end"/>
            </w:r>
            <w:r w:rsidRPr="00745C29">
              <w:rPr>
                <w:sz w:val="24"/>
                <w:szCs w:val="24"/>
              </w:rPr>
              <w:t>)</w:t>
            </w:r>
          </w:p>
        </w:sdtContent>
      </w:sdt>
    </w:sdtContent>
  </w:sdt>
  <w:p w14:paraId="37821F1F" w14:textId="0CF71130" w:rsidR="003A1976" w:rsidRDefault="003A1976" w:rsidP="003A1976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5267764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noProof/>
        <w:sz w:val="14"/>
        <w:szCs w:val="14"/>
        <w:lang w:eastAsia="pl-PL"/>
      </w:rPr>
      <mc:AlternateContent>
        <mc:Choice Requires="wps">
          <w:drawing>
            <wp:anchor distT="0" distB="0" distL="114300" distR="114300" simplePos="0" relativeHeight="251667456" behindDoc="0" locked="0" layoutInCell="1" allowOverlap="1" wp14:anchorId="7B645BB0" wp14:editId="541E5E48">
              <wp:simplePos x="0" y="0"/>
              <wp:positionH relativeFrom="margin">
                <wp:posOffset>0</wp:posOffset>
              </wp:positionH>
              <wp:positionV relativeFrom="paragraph">
                <wp:posOffset>-120650</wp:posOffset>
              </wp:positionV>
              <wp:extent cx="5040000" cy="0"/>
              <wp:effectExtent l="0" t="0" r="27305" b="19050"/>
              <wp:wrapNone/>
              <wp:docPr id="31" name="Łącznik prosty 31"/>
              <wp:cNvGraphicFramePr/>
              <a:graphic xmlns:a="http://schemas.openxmlformats.org/drawingml/2006/main">
                <a:graphicData uri="http://schemas.microsoft.com/office/word/2010/wordprocessingShape">
                  <wps:wsp>
                    <wps:cNvCnPr/>
                    <wps:spPr>
                      <a:xfrm>
                        <a:off x="0" y="0"/>
                        <a:ext cx="5040000" cy="0"/>
                      </a:xfrm>
                      <a:prstGeom prst="line">
                        <a:avLst/>
                      </a:prstGeom>
                      <a:ln>
                        <a:solidFill>
                          <a:schemeClr val="tx1"/>
                        </a:solidFill>
                      </a:ln>
                    </wps:spPr>
                    <wps:style>
                      <a:lnRef idx="1">
                        <a:schemeClr val="accent1"/>
                      </a:lnRef>
                      <a:fillRef idx="0">
                        <a:schemeClr val="accent1"/>
                      </a:fillRef>
                      <a:effectRef idx="0">
                        <a:schemeClr val="accent1"/>
                      </a:effectRef>
                      <a:fontRef idx="minor">
                        <a:schemeClr val="tx1"/>
                      </a:fontRef>
                    </wps:style>
                    <wps:bodyPr/>
                  </wps:wsp>
                </a:graphicData>
              </a:graphic>
              <wp14:sizeRelH relativeFrom="margin">
                <wp14:pctWidth>0</wp14:pctWidth>
              </wp14:sizeRelH>
              <wp14:sizeRelV relativeFrom="margin">
                <wp14:pctHeight>0</wp14:pctHeight>
              </wp14:sizeRelV>
            </wp:anchor>
          </w:drawing>
        </mc:Choice>
        <mc:Fallback>
          <w:pict>
            <v:line w14:anchorId="5A4C5CF6" id="Łącznik prosty 31" o:spid="_x0000_s1026" style="position:absolute;z-index:251667456;visibility:visible;mso-wrap-style:square;mso-width-percent:0;mso-height-percent:0;mso-wrap-distance-left:9pt;mso-wrap-distance-top:0;mso-wrap-distance-right:9pt;mso-wrap-distance-bottom:0;mso-position-horizontal:absolute;mso-position-horizontal-relative:margin;mso-position-vertical:absolute;mso-position-vertical-relative:text;mso-width-percent:0;mso-height-percent:0;mso-width-relative:margin;mso-height-relative:margin" from="0,-9.5pt" to="396.85pt,-9.5pt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DaBW2nsQEAANQDAAAOAAAAZHJzL2Uyb0RvYy54bWysU8Fu3CAQvUfqPyDuXbxRW1XWenNIlF6q&#10;NkqaDyB4WCMBg4CsvX/fgd21o7RSlKo+jBmY92bmMWyuJmfZHmIy6Du+XjWcgVfYG7/r+OOv249f&#10;OUtZ+l5a9NDxAyR+tf1wsRlDC5c4oO0hMiLxqR1Dx4ecQytEUgM4mVYYwNOhxuhkJjfuRB/lSOzO&#10;isum+SJGjH2IqCAl2r05HvJt5dcaVP6pdYLMbMeptlxtrPapWLHdyHYXZRiMOpUh/6EKJ42npDPV&#10;jcySPUfzB5UzKmJCnVcKnUCtjYLaA3Wzbl518zDIALUXEieFWab0/2jVj/21v4skwxhSm8JdLF1M&#10;Orryp/rYVMU6zGLBlJmizc/Np4Y+ztT5TCzAEFP+BuhYWXTcGl/6kK3cf0+ZklHoOaRsW19sQmv6&#10;W2NtdcoEwLWNbC/p7vK0LndFuBdR5BWkWEqvq3ywcGS9B81MT8Wua/Y6VQunVAp8PvNaT9EFpqmC&#10;Gdi8DTzFFyjUiXsPeEbUzOjzDHbGY/xb9kUKfYw/K3Dsu0jwhP2hXmqVhkanKnca8zKbL/0KXx7j&#10;9jcAAAD//wMAUEsDBBQABgAIAAAAIQBhF7wI4gAAAA0BAAAPAAAAZHJzL2Rvd25yZXYueG1sTI9B&#10;a8MwDIXvg/0Ho8Euo3W6snZN45SR0csOgzaj7OjGahwWyyF2m/TfT4PBdhGSHnp6X7YZXSsu2IfG&#10;k4LZNAGBVHnTUK3go9xOnkGEqMno1hMquGKATX57k+nU+IF2eNnHWrAJhVQrsDF2qZShsuh0mPoO&#10;ibWT752OPPa1NL0e2Ny18jFJFtLphviD1R0WFquv/dkp+Kwf5ttDSeVQxPfTwo7Xw9tTodT93fi6&#10;5vKyBhFxjH8X8MPA+SHnYEd/JhNEq4BpooLJbMUNy8vVfAni+LuReSb/U+TfAAAA//8DAFBLAQIt&#10;ABQABgAIAAAAIQC2gziS/gAAAOEBAAATAAAAAAAAAAAAAAAAAAAAAABbQ29udGVudF9UeXBlc10u&#10;eG1sUEsBAi0AFAAGAAgAAAAhADj9If/WAAAAlAEAAAsAAAAAAAAAAAAAAAAALwEAAF9yZWxzLy5y&#10;ZWxzUEsBAi0AFAAGAAgAAAAhANoFbaexAQAA1AMAAA4AAAAAAAAAAAAAAAAALgIAAGRycy9lMm9E&#10;b2MueG1sUEsBAi0AFAAGAAgAAAAhAGEXvAjiAAAADQEAAA8AAAAAAAAAAAAAAAAACwQAAGRycy9k&#10;b3ducmV2LnhtbFBLBQYAAAAABAAEAPMAAAAaBQAAAAA=&#10;" strokecolor="black [3213]" strokeweight=".5pt">
              <v:stroke joinstyle="miter"/>
              <w10:wrap anchorx="margin"/>
            </v:line>
          </w:pict>
        </mc:Fallback>
      </mc:AlternateContent>
    </w:r>
    <w:r w:rsidRPr="001E1273">
      <w:rPr>
        <w:rFonts w:ascii="Lato" w:hAnsi="Lato"/>
        <w:noProof/>
        <w:sz w:val="14"/>
        <w:szCs w:val="14"/>
        <w:lang w:eastAsia="pl-PL"/>
      </w:rPr>
      <w:t>+48 222 500 123</w:t>
    </w:r>
    <w:r w:rsidRPr="001E1273">
      <w:rPr>
        <w:rFonts w:ascii="Lato" w:hAnsi="Lato"/>
        <w:sz w:val="14"/>
        <w:szCs w:val="14"/>
      </w:rPr>
      <w:tab/>
      <w:t>Pl. Trzech Krzyży 3/5</w:t>
    </w:r>
  </w:p>
  <w:p w14:paraId="1FBF003C" w14:textId="77777777" w:rsidR="008F7FB6" w:rsidRPr="001E1273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kancelaria@mrit.gov.pl</w:t>
    </w:r>
    <w:r w:rsidRPr="001E1273">
      <w:rPr>
        <w:rFonts w:ascii="Lato" w:hAnsi="Lato"/>
        <w:sz w:val="14"/>
        <w:szCs w:val="14"/>
      </w:rPr>
      <w:tab/>
      <w:t>00-507 Warszawa</w:t>
    </w:r>
  </w:p>
  <w:p w14:paraId="4715D335" w14:textId="5D7B67BE" w:rsidR="00947F4D" w:rsidRDefault="008F7FB6" w:rsidP="00274D44">
    <w:pPr>
      <w:pStyle w:val="Stopka"/>
      <w:tabs>
        <w:tab w:val="clear" w:pos="4536"/>
        <w:tab w:val="clear" w:pos="9072"/>
        <w:tab w:val="left" w:pos="5954"/>
      </w:tabs>
      <w:spacing w:line="200" w:lineRule="exact"/>
      <w:ind w:left="5954" w:hanging="5954"/>
      <w:jc w:val="both"/>
      <w:rPr>
        <w:rFonts w:ascii="Lato" w:hAnsi="Lato"/>
        <w:sz w:val="14"/>
        <w:szCs w:val="14"/>
      </w:rPr>
    </w:pPr>
    <w:r w:rsidRPr="001E1273">
      <w:rPr>
        <w:rFonts w:ascii="Lato" w:hAnsi="Lato"/>
        <w:sz w:val="14"/>
        <w:szCs w:val="14"/>
      </w:rPr>
      <w:t>gov.pl/</w:t>
    </w:r>
    <w:proofErr w:type="spellStart"/>
    <w:r w:rsidRPr="001E1273">
      <w:rPr>
        <w:rFonts w:ascii="Lato" w:hAnsi="Lato"/>
        <w:sz w:val="14"/>
        <w:szCs w:val="14"/>
      </w:rPr>
      <w:t>rozwoj</w:t>
    </w:r>
    <w:proofErr w:type="spellEnd"/>
    <w:r w:rsidRPr="001E1273">
      <w:rPr>
        <w:rFonts w:ascii="Lato" w:hAnsi="Lato"/>
        <w:sz w:val="14"/>
        <w:szCs w:val="14"/>
      </w:rPr>
      <w:t>-technologia</w:t>
    </w:r>
    <w:r w:rsidR="00274D44">
      <w:rPr>
        <w:rFonts w:ascii="Lato" w:hAnsi="Lato"/>
        <w:sz w:val="14"/>
        <w:szCs w:val="14"/>
      </w:rPr>
      <w:tab/>
    </w:r>
    <w:r w:rsidRPr="001E1273">
      <w:rPr>
        <w:rFonts w:ascii="Lato" w:hAnsi="Lato"/>
        <w:sz w:val="14"/>
        <w:szCs w:val="14"/>
      </w:rPr>
      <w:t>Ministerstwo</w:t>
    </w:r>
    <w:r w:rsidR="00274D44">
      <w:rPr>
        <w:rFonts w:ascii="Lato" w:hAnsi="Lato"/>
        <w:sz w:val="14"/>
        <w:szCs w:val="14"/>
      </w:rPr>
      <w:t xml:space="preserve"> </w:t>
    </w:r>
    <w:r w:rsidR="00274D44">
      <w:rPr>
        <w:rFonts w:ascii="Lato" w:hAnsi="Lato"/>
        <w:sz w:val="14"/>
        <w:szCs w:val="14"/>
      </w:rPr>
      <w:br/>
    </w:r>
    <w:r w:rsidRPr="001E1273">
      <w:rPr>
        <w:rFonts w:ascii="Lato" w:hAnsi="Lato"/>
        <w:sz w:val="14"/>
        <w:szCs w:val="14"/>
      </w:rPr>
      <w:t>Rozwoju</w:t>
    </w:r>
    <w:r w:rsidR="00274D44">
      <w:rPr>
        <w:rFonts w:ascii="Lato" w:hAnsi="Lato"/>
        <w:sz w:val="14"/>
        <w:szCs w:val="14"/>
      </w:rPr>
      <w:t xml:space="preserve"> </w:t>
    </w:r>
    <w:r w:rsidRPr="001E1273">
      <w:rPr>
        <w:rFonts w:ascii="Lato" w:hAnsi="Lato"/>
        <w:sz w:val="14"/>
        <w:szCs w:val="14"/>
      </w:rPr>
      <w:t>i</w:t>
    </w:r>
    <w:r w:rsidR="00274D44">
      <w:rPr>
        <w:rFonts w:ascii="Lato" w:hAnsi="Lato"/>
        <w:sz w:val="14"/>
        <w:szCs w:val="14"/>
      </w:rPr>
      <w:t> </w:t>
    </w:r>
    <w:r w:rsidRPr="001E1273">
      <w:rPr>
        <w:rFonts w:ascii="Lato" w:hAnsi="Lato"/>
        <w:sz w:val="14"/>
        <w:szCs w:val="14"/>
      </w:rPr>
      <w:t>Technologii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20DF124F" w14:textId="77777777" w:rsidR="00880E2E" w:rsidRDefault="00880E2E" w:rsidP="009276B2">
      <w:pPr>
        <w:spacing w:after="0" w:line="240" w:lineRule="auto"/>
      </w:pPr>
      <w:r>
        <w:separator/>
      </w:r>
    </w:p>
  </w:footnote>
  <w:footnote w:type="continuationSeparator" w:id="0">
    <w:p w14:paraId="07053BB6" w14:textId="77777777" w:rsidR="00880E2E" w:rsidRDefault="00880E2E" w:rsidP="009276B2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FBE4AB9" w14:textId="77777777" w:rsidR="0092142C" w:rsidRDefault="0092142C" w:rsidP="0092142C">
    <w:pPr>
      <w:pStyle w:val="Nagwek"/>
      <w:jc w:val="right"/>
      <w:rPr>
        <w:sz w:val="18"/>
        <w:szCs w:val="18"/>
      </w:rPr>
    </w:pPr>
  </w:p>
  <w:p w14:paraId="60851E0D" w14:textId="77777777" w:rsidR="0092142C" w:rsidRDefault="0092142C" w:rsidP="0092142C">
    <w:pPr>
      <w:pStyle w:val="Nagwek"/>
      <w:jc w:val="right"/>
      <w:rPr>
        <w:sz w:val="18"/>
        <w:szCs w:val="18"/>
      </w:rPr>
    </w:pPr>
  </w:p>
  <w:p w14:paraId="16E1C88B" w14:textId="77777777" w:rsidR="0092142C" w:rsidRDefault="0092142C" w:rsidP="0092142C">
    <w:pPr>
      <w:pStyle w:val="Nagwek"/>
      <w:jc w:val="right"/>
      <w:rPr>
        <w:sz w:val="18"/>
        <w:szCs w:val="18"/>
      </w:rPr>
    </w:pPr>
  </w:p>
  <w:p w14:paraId="06D7E326" w14:textId="0952A446" w:rsidR="0092142C" w:rsidRPr="00AA7219" w:rsidRDefault="0092142C" w:rsidP="0092142C">
    <w:pPr>
      <w:pStyle w:val="Nagwek"/>
      <w:jc w:val="right"/>
      <w:rPr>
        <w:sz w:val="18"/>
        <w:szCs w:val="18"/>
      </w:rPr>
    </w:pPr>
    <w:r w:rsidRPr="00AA7219">
      <w:rPr>
        <w:sz w:val="18"/>
        <w:szCs w:val="18"/>
      </w:rPr>
      <w:t xml:space="preserve">Załącznik do obwieszczenia </w:t>
    </w:r>
    <w:r w:rsidRPr="00AA7219">
      <w:rPr>
        <w:sz w:val="18"/>
        <w:szCs w:val="18"/>
      </w:rPr>
      <w:br/>
      <w:t xml:space="preserve">Ministra </w:t>
    </w:r>
    <w:r>
      <w:rPr>
        <w:sz w:val="18"/>
        <w:szCs w:val="18"/>
      </w:rPr>
      <w:t>Finansów</w:t>
    </w:r>
    <w:r w:rsidRPr="00AA7219">
      <w:rPr>
        <w:sz w:val="18"/>
        <w:szCs w:val="18"/>
      </w:rPr>
      <w:t xml:space="preserve"> i </w:t>
    </w:r>
    <w:r>
      <w:rPr>
        <w:sz w:val="18"/>
        <w:szCs w:val="18"/>
      </w:rPr>
      <w:t>Gospodarki</w:t>
    </w:r>
    <w:r w:rsidRPr="00AA7219">
      <w:rPr>
        <w:sz w:val="18"/>
        <w:szCs w:val="18"/>
      </w:rPr>
      <w:br/>
      <w:t>znak: DLI-II</w:t>
    </w:r>
    <w:r>
      <w:rPr>
        <w:sz w:val="18"/>
        <w:szCs w:val="18"/>
      </w:rPr>
      <w:t>I</w:t>
    </w:r>
    <w:r w:rsidRPr="00AA7219">
      <w:rPr>
        <w:sz w:val="18"/>
        <w:szCs w:val="18"/>
      </w:rPr>
      <w:t>.7621.</w:t>
    </w:r>
    <w:r w:rsidR="00730F9A">
      <w:rPr>
        <w:sz w:val="18"/>
        <w:szCs w:val="18"/>
      </w:rPr>
      <w:t>1</w:t>
    </w:r>
    <w:r w:rsidR="00602AB2">
      <w:rPr>
        <w:sz w:val="18"/>
        <w:szCs w:val="18"/>
      </w:rPr>
      <w:t>8</w:t>
    </w:r>
    <w:r w:rsidRPr="00AA7219">
      <w:rPr>
        <w:sz w:val="18"/>
        <w:szCs w:val="18"/>
      </w:rPr>
      <w:t>.202</w:t>
    </w:r>
    <w:r w:rsidR="00602AB2">
      <w:rPr>
        <w:sz w:val="18"/>
        <w:szCs w:val="18"/>
      </w:rPr>
      <w:t>3</w:t>
    </w:r>
    <w:r w:rsidRPr="00AA7219">
      <w:rPr>
        <w:sz w:val="18"/>
        <w:szCs w:val="18"/>
      </w:rPr>
      <w:t>.</w:t>
    </w:r>
    <w:r>
      <w:rPr>
        <w:sz w:val="18"/>
        <w:szCs w:val="18"/>
      </w:rPr>
      <w:t xml:space="preserve">DK </w:t>
    </w:r>
  </w:p>
  <w:p w14:paraId="2331D5D7" w14:textId="77777777" w:rsidR="0092142C" w:rsidRDefault="0092142C" w:rsidP="0092142C">
    <w:pPr>
      <w:pStyle w:val="Nagwek"/>
      <w:tabs>
        <w:tab w:val="clear" w:pos="4536"/>
      </w:tabs>
      <w:jc w:val="right"/>
    </w:pPr>
  </w:p>
  <w:p w14:paraId="02909E76" w14:textId="1F9418C8" w:rsidR="009276B2" w:rsidRDefault="009276B2" w:rsidP="009276B2">
    <w:pPr>
      <w:pStyle w:val="Nagwek"/>
      <w:tabs>
        <w:tab w:val="clear" w:pos="4536"/>
      </w:tabs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0D24734" w14:textId="4A84DB3B" w:rsidR="00947F4D" w:rsidRDefault="00904874">
    <w:pPr>
      <w:pStyle w:val="Nagwek"/>
    </w:pPr>
    <w:r>
      <w:rPr>
        <w:noProof/>
      </w:rPr>
      <w:drawing>
        <wp:anchor distT="0" distB="0" distL="114300" distR="114300" simplePos="0" relativeHeight="251669504" behindDoc="0" locked="0" layoutInCell="1" allowOverlap="1" wp14:anchorId="65DB3196" wp14:editId="3A305ACC">
          <wp:simplePos x="0" y="0"/>
          <wp:positionH relativeFrom="column">
            <wp:posOffset>-891540</wp:posOffset>
          </wp:positionH>
          <wp:positionV relativeFrom="paragraph">
            <wp:posOffset>518160</wp:posOffset>
          </wp:positionV>
          <wp:extent cx="3172460" cy="1017270"/>
          <wp:effectExtent l="0" t="0" r="0" b="0"/>
          <wp:wrapSquare wrapText="bothSides"/>
          <wp:docPr id="5" name="Obraz 1" descr="Obraz zawierający logo, symbol, Grafika, projekt graficzny&#10;&#10;Zawartość wygenerowana przez AI może być niepoprawna.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5" name="Obraz 1" descr="Obraz zawierający logo, symbol, Grafika, projekt graficzny&#10;&#10;Zawartość wygenerowana przez AI może być niepoprawna."/>
                  <pic:cNvPicPr>
                    <a:picLocks noChangeAspect="1"/>
                  </pic:cNvPicPr>
                </pic:nvPicPr>
                <pic:blipFill>
                  <a:blip r:embed="rId1">
                    <a:extLst>
                      <a:ext uri="{28A0092B-C50C-407E-A947-70E740481C1C}">
                        <a14:useLocalDpi xmlns:a14="http://schemas.microsoft.com/office/drawing/2010/main" val="0"/>
                      </a:ext>
                    </a:extLst>
                  </a:blip>
                  <a:stretch>
                    <a:fillRect/>
                  </a:stretch>
                </pic:blipFill>
                <pic:spPr bwMode="auto">
                  <a:xfrm>
                    <a:off x="0" y="0"/>
                    <a:ext cx="3172460" cy="1017270"/>
                  </a:xfrm>
                  <a:prstGeom prst="rect">
                    <a:avLst/>
                  </a:prstGeom>
                  <a:noFill/>
                  <a:ln>
                    <a:noFill/>
                  </a:ln>
                  <a:extLst>
                    <a:ext uri="{53640926-AAD7-44D8-BBD7-CCE9431645EC}">
                      <a14:shadowObscured xmlns:a14="http://schemas.microsoft.com/office/drawing/2010/main"/>
                    </a:ext>
                  </a:extLst>
                </pic:spPr>
              </pic:pic>
            </a:graphicData>
          </a:graphic>
        </wp:anchor>
      </w:drawing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10733B51"/>
    <w:multiLevelType w:val="hybridMultilevel"/>
    <w:tmpl w:val="4462F3E4"/>
    <w:lvl w:ilvl="0" w:tplc="B4247ACC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7B5C051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F9142EC2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55E47394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794A907E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CC0A418E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5CC4675C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D1FA1E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D9088AE2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1" w15:restartNumberingAfterBreak="0">
    <w:nsid w:val="26220F5E"/>
    <w:multiLevelType w:val="hybridMultilevel"/>
    <w:tmpl w:val="54640F68"/>
    <w:lvl w:ilvl="0" w:tplc="81368678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  <w:rPr>
        <w:rFonts w:cs="Times New Roman"/>
      </w:rPr>
    </w:lvl>
    <w:lvl w:ilvl="1" w:tplc="0916D7CA">
      <w:start w:val="1"/>
      <w:numFmt w:val="lowerLetter"/>
      <w:lvlText w:val="%2."/>
      <w:lvlJc w:val="left"/>
      <w:pPr>
        <w:tabs>
          <w:tab w:val="num" w:pos="1440"/>
        </w:tabs>
        <w:ind w:left="1440" w:hanging="360"/>
      </w:pPr>
      <w:rPr>
        <w:rFonts w:cs="Times New Roman"/>
      </w:rPr>
    </w:lvl>
    <w:lvl w:ilvl="2" w:tplc="1624CC20">
      <w:start w:val="1"/>
      <w:numFmt w:val="lowerRoman"/>
      <w:lvlText w:val="%3."/>
      <w:lvlJc w:val="right"/>
      <w:pPr>
        <w:tabs>
          <w:tab w:val="num" w:pos="2160"/>
        </w:tabs>
        <w:ind w:left="2160" w:hanging="180"/>
      </w:pPr>
      <w:rPr>
        <w:rFonts w:cs="Times New Roman"/>
      </w:rPr>
    </w:lvl>
    <w:lvl w:ilvl="3" w:tplc="7A0E067C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  <w:rPr>
        <w:rFonts w:cs="Times New Roman"/>
      </w:rPr>
    </w:lvl>
    <w:lvl w:ilvl="4" w:tplc="04629B46">
      <w:start w:val="1"/>
      <w:numFmt w:val="lowerLetter"/>
      <w:lvlText w:val="%5."/>
      <w:lvlJc w:val="left"/>
      <w:pPr>
        <w:tabs>
          <w:tab w:val="num" w:pos="3600"/>
        </w:tabs>
        <w:ind w:left="3600" w:hanging="360"/>
      </w:pPr>
      <w:rPr>
        <w:rFonts w:cs="Times New Roman"/>
      </w:rPr>
    </w:lvl>
    <w:lvl w:ilvl="5" w:tplc="7804C9D4">
      <w:start w:val="1"/>
      <w:numFmt w:val="lowerRoman"/>
      <w:lvlText w:val="%6."/>
      <w:lvlJc w:val="right"/>
      <w:pPr>
        <w:tabs>
          <w:tab w:val="num" w:pos="4320"/>
        </w:tabs>
        <w:ind w:left="4320" w:hanging="180"/>
      </w:pPr>
      <w:rPr>
        <w:rFonts w:cs="Times New Roman"/>
      </w:rPr>
    </w:lvl>
    <w:lvl w:ilvl="6" w:tplc="6FB86376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  <w:rPr>
        <w:rFonts w:cs="Times New Roman"/>
      </w:rPr>
    </w:lvl>
    <w:lvl w:ilvl="7" w:tplc="FB7E94EE">
      <w:start w:val="1"/>
      <w:numFmt w:val="lowerLetter"/>
      <w:lvlText w:val="%8."/>
      <w:lvlJc w:val="left"/>
      <w:pPr>
        <w:tabs>
          <w:tab w:val="num" w:pos="5760"/>
        </w:tabs>
        <w:ind w:left="5760" w:hanging="360"/>
      </w:pPr>
      <w:rPr>
        <w:rFonts w:cs="Times New Roman"/>
      </w:rPr>
    </w:lvl>
    <w:lvl w:ilvl="8" w:tplc="150486C4">
      <w:start w:val="1"/>
      <w:numFmt w:val="lowerRoman"/>
      <w:lvlText w:val="%9."/>
      <w:lvlJc w:val="right"/>
      <w:pPr>
        <w:tabs>
          <w:tab w:val="num" w:pos="6480"/>
        </w:tabs>
        <w:ind w:left="6480" w:hanging="180"/>
      </w:pPr>
      <w:rPr>
        <w:rFonts w:cs="Times New Roman"/>
      </w:rPr>
    </w:lvl>
  </w:abstractNum>
  <w:abstractNum w:abstractNumId="2" w15:restartNumberingAfterBreak="0">
    <w:nsid w:val="30B42A26"/>
    <w:multiLevelType w:val="hybridMultilevel"/>
    <w:tmpl w:val="E8C8F202"/>
    <w:lvl w:ilvl="0" w:tplc="FF68E2FE">
      <w:start w:val="1"/>
      <w:numFmt w:val="decimal"/>
      <w:lvlText w:val="%1."/>
      <w:lvlJc w:val="left"/>
      <w:pPr>
        <w:ind w:left="360" w:hanging="360"/>
      </w:pPr>
      <w:rPr>
        <w:rFonts w:hint="default"/>
        <w:b w:val="0"/>
        <w:bCs w:val="0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421C5F7A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61821177"/>
    <w:multiLevelType w:val="hybridMultilevel"/>
    <w:tmpl w:val="25FC92F2"/>
    <w:lvl w:ilvl="0" w:tplc="04150017">
      <w:start w:val="1"/>
      <w:numFmt w:val="lowerLetter"/>
      <w:lvlText w:val="%1)"/>
      <w:lvlJc w:val="left"/>
      <w:pPr>
        <w:ind w:left="720" w:hanging="360"/>
      </w:pPr>
      <w:rPr>
        <w:rFonts w:hint="default"/>
      </w:rPr>
    </w:lvl>
    <w:lvl w:ilvl="1" w:tplc="08090019" w:tentative="1">
      <w:start w:val="1"/>
      <w:numFmt w:val="lowerLetter"/>
      <w:lvlText w:val="%2."/>
      <w:lvlJc w:val="left"/>
      <w:pPr>
        <w:ind w:left="1440" w:hanging="360"/>
      </w:pPr>
    </w:lvl>
    <w:lvl w:ilvl="2" w:tplc="0809001B" w:tentative="1">
      <w:start w:val="1"/>
      <w:numFmt w:val="lowerRoman"/>
      <w:lvlText w:val="%3."/>
      <w:lvlJc w:val="right"/>
      <w:pPr>
        <w:ind w:left="2160" w:hanging="180"/>
      </w:pPr>
    </w:lvl>
    <w:lvl w:ilvl="3" w:tplc="0809000F" w:tentative="1">
      <w:start w:val="1"/>
      <w:numFmt w:val="decimal"/>
      <w:lvlText w:val="%4."/>
      <w:lvlJc w:val="left"/>
      <w:pPr>
        <w:ind w:left="2880" w:hanging="360"/>
      </w:pPr>
    </w:lvl>
    <w:lvl w:ilvl="4" w:tplc="08090019" w:tentative="1">
      <w:start w:val="1"/>
      <w:numFmt w:val="lowerLetter"/>
      <w:lvlText w:val="%5."/>
      <w:lvlJc w:val="left"/>
      <w:pPr>
        <w:ind w:left="3600" w:hanging="360"/>
      </w:pPr>
    </w:lvl>
    <w:lvl w:ilvl="5" w:tplc="0809001B" w:tentative="1">
      <w:start w:val="1"/>
      <w:numFmt w:val="lowerRoman"/>
      <w:lvlText w:val="%6."/>
      <w:lvlJc w:val="right"/>
      <w:pPr>
        <w:ind w:left="4320" w:hanging="180"/>
      </w:pPr>
    </w:lvl>
    <w:lvl w:ilvl="6" w:tplc="0809000F" w:tentative="1">
      <w:start w:val="1"/>
      <w:numFmt w:val="decimal"/>
      <w:lvlText w:val="%7."/>
      <w:lvlJc w:val="left"/>
      <w:pPr>
        <w:ind w:left="5040" w:hanging="360"/>
      </w:pPr>
    </w:lvl>
    <w:lvl w:ilvl="7" w:tplc="08090019" w:tentative="1">
      <w:start w:val="1"/>
      <w:numFmt w:val="lowerLetter"/>
      <w:lvlText w:val="%8."/>
      <w:lvlJc w:val="left"/>
      <w:pPr>
        <w:ind w:left="5760" w:hanging="360"/>
      </w:pPr>
    </w:lvl>
    <w:lvl w:ilvl="8" w:tplc="0809001B" w:tentative="1">
      <w:start w:val="1"/>
      <w:numFmt w:val="lowerRoman"/>
      <w:lvlText w:val="%9."/>
      <w:lvlJc w:val="right"/>
      <w:pPr>
        <w:ind w:left="6480" w:hanging="180"/>
      </w:pPr>
    </w:lvl>
  </w:abstractNum>
  <w:num w:numId="1" w16cid:durableId="37605253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2" w16cid:durableId="842354574">
    <w:abstractNumId w:val="0"/>
  </w:num>
  <w:num w:numId="3" w16cid:durableId="1208952912">
    <w:abstractNumId w:val="3"/>
  </w:num>
  <w:num w:numId="4" w16cid:durableId="1327901314">
    <w:abstractNumId w:val="4"/>
  </w:num>
  <w:num w:numId="5" w16cid:durableId="2033988534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embedTrueTypeFonts/>
  <w:proofState w:spelling="clean"/>
  <w:defaultTabStop w:val="5528"/>
  <w:hyphenationZone w:val="425"/>
  <w:characterSpacingControl w:val="doNotCompress"/>
  <w:hdrShapeDefaults>
    <o:shapedefaults v:ext="edit" spidmax="2050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9276B2"/>
    <w:rsid w:val="00006CD9"/>
    <w:rsid w:val="00023146"/>
    <w:rsid w:val="00024976"/>
    <w:rsid w:val="000553CE"/>
    <w:rsid w:val="00055F10"/>
    <w:rsid w:val="0007376E"/>
    <w:rsid w:val="000B1E8B"/>
    <w:rsid w:val="000E20CA"/>
    <w:rsid w:val="000E5528"/>
    <w:rsid w:val="000E71A6"/>
    <w:rsid w:val="000E78F7"/>
    <w:rsid w:val="00100315"/>
    <w:rsid w:val="001014C2"/>
    <w:rsid w:val="00113528"/>
    <w:rsid w:val="0012103F"/>
    <w:rsid w:val="001236B0"/>
    <w:rsid w:val="0013768B"/>
    <w:rsid w:val="00160C85"/>
    <w:rsid w:val="00165678"/>
    <w:rsid w:val="00166A88"/>
    <w:rsid w:val="0017094B"/>
    <w:rsid w:val="00177D38"/>
    <w:rsid w:val="00183B62"/>
    <w:rsid w:val="001850AC"/>
    <w:rsid w:val="0019097C"/>
    <w:rsid w:val="00191172"/>
    <w:rsid w:val="001945DD"/>
    <w:rsid w:val="00195B06"/>
    <w:rsid w:val="001A15A8"/>
    <w:rsid w:val="001A7271"/>
    <w:rsid w:val="001B70EB"/>
    <w:rsid w:val="00224934"/>
    <w:rsid w:val="00274D44"/>
    <w:rsid w:val="00277434"/>
    <w:rsid w:val="002830CF"/>
    <w:rsid w:val="002858BD"/>
    <w:rsid w:val="002940CA"/>
    <w:rsid w:val="002961FD"/>
    <w:rsid w:val="002B116D"/>
    <w:rsid w:val="002E0C9D"/>
    <w:rsid w:val="002F5AB9"/>
    <w:rsid w:val="00315BBA"/>
    <w:rsid w:val="00317051"/>
    <w:rsid w:val="0034083A"/>
    <w:rsid w:val="00343A14"/>
    <w:rsid w:val="00362CAD"/>
    <w:rsid w:val="00387148"/>
    <w:rsid w:val="003A1976"/>
    <w:rsid w:val="003B0DF0"/>
    <w:rsid w:val="003C123B"/>
    <w:rsid w:val="003D18C6"/>
    <w:rsid w:val="003D2AD6"/>
    <w:rsid w:val="003F0446"/>
    <w:rsid w:val="004116FD"/>
    <w:rsid w:val="004426DD"/>
    <w:rsid w:val="004460B4"/>
    <w:rsid w:val="004650A0"/>
    <w:rsid w:val="00475522"/>
    <w:rsid w:val="00475A9A"/>
    <w:rsid w:val="00486166"/>
    <w:rsid w:val="004A2223"/>
    <w:rsid w:val="004B73D1"/>
    <w:rsid w:val="004E3B3B"/>
    <w:rsid w:val="004F157F"/>
    <w:rsid w:val="004F5D02"/>
    <w:rsid w:val="00510D62"/>
    <w:rsid w:val="00517103"/>
    <w:rsid w:val="00557BFB"/>
    <w:rsid w:val="00557D28"/>
    <w:rsid w:val="00565D32"/>
    <w:rsid w:val="00571593"/>
    <w:rsid w:val="00584CC7"/>
    <w:rsid w:val="00590C4E"/>
    <w:rsid w:val="0059434A"/>
    <w:rsid w:val="005D01A8"/>
    <w:rsid w:val="005D3395"/>
    <w:rsid w:val="005E56C6"/>
    <w:rsid w:val="005F2E11"/>
    <w:rsid w:val="00602AB2"/>
    <w:rsid w:val="00605A9D"/>
    <w:rsid w:val="00625B62"/>
    <w:rsid w:val="006410DE"/>
    <w:rsid w:val="00647AF4"/>
    <w:rsid w:val="00673E82"/>
    <w:rsid w:val="00680BEB"/>
    <w:rsid w:val="00686BA0"/>
    <w:rsid w:val="00695EBB"/>
    <w:rsid w:val="006C5088"/>
    <w:rsid w:val="006C739B"/>
    <w:rsid w:val="006D3C96"/>
    <w:rsid w:val="006D49BE"/>
    <w:rsid w:val="0070631E"/>
    <w:rsid w:val="00716214"/>
    <w:rsid w:val="00730F9A"/>
    <w:rsid w:val="007311C1"/>
    <w:rsid w:val="00745C29"/>
    <w:rsid w:val="0074632C"/>
    <w:rsid w:val="007475AB"/>
    <w:rsid w:val="0075103D"/>
    <w:rsid w:val="00772C81"/>
    <w:rsid w:val="007741C0"/>
    <w:rsid w:val="00787DD9"/>
    <w:rsid w:val="00797577"/>
    <w:rsid w:val="007B2C43"/>
    <w:rsid w:val="007C0044"/>
    <w:rsid w:val="007C0DAB"/>
    <w:rsid w:val="007C4E93"/>
    <w:rsid w:val="007C6047"/>
    <w:rsid w:val="0084769A"/>
    <w:rsid w:val="00852C5F"/>
    <w:rsid w:val="008536E7"/>
    <w:rsid w:val="00880E2E"/>
    <w:rsid w:val="008B10E0"/>
    <w:rsid w:val="008B22EB"/>
    <w:rsid w:val="008E09ED"/>
    <w:rsid w:val="008E61FE"/>
    <w:rsid w:val="008F6805"/>
    <w:rsid w:val="008F7FB6"/>
    <w:rsid w:val="009021B0"/>
    <w:rsid w:val="00904874"/>
    <w:rsid w:val="00905C1B"/>
    <w:rsid w:val="0092142C"/>
    <w:rsid w:val="009276B2"/>
    <w:rsid w:val="0093525C"/>
    <w:rsid w:val="0094310F"/>
    <w:rsid w:val="00947F4D"/>
    <w:rsid w:val="00956748"/>
    <w:rsid w:val="00975E1D"/>
    <w:rsid w:val="009836D8"/>
    <w:rsid w:val="009869C0"/>
    <w:rsid w:val="009C7AA3"/>
    <w:rsid w:val="009D1BE1"/>
    <w:rsid w:val="009D69B5"/>
    <w:rsid w:val="00A02D65"/>
    <w:rsid w:val="00A532C2"/>
    <w:rsid w:val="00A81245"/>
    <w:rsid w:val="00AD6984"/>
    <w:rsid w:val="00AE6415"/>
    <w:rsid w:val="00AF249D"/>
    <w:rsid w:val="00B05F9C"/>
    <w:rsid w:val="00B06E81"/>
    <w:rsid w:val="00B20AD8"/>
    <w:rsid w:val="00B265DB"/>
    <w:rsid w:val="00B36262"/>
    <w:rsid w:val="00B51377"/>
    <w:rsid w:val="00B6343B"/>
    <w:rsid w:val="00B76D17"/>
    <w:rsid w:val="00B84D3E"/>
    <w:rsid w:val="00B87744"/>
    <w:rsid w:val="00B901CD"/>
    <w:rsid w:val="00B94B0D"/>
    <w:rsid w:val="00BA0BEF"/>
    <w:rsid w:val="00BD1152"/>
    <w:rsid w:val="00BD4D5B"/>
    <w:rsid w:val="00BE6444"/>
    <w:rsid w:val="00C03ED3"/>
    <w:rsid w:val="00C27A76"/>
    <w:rsid w:val="00C35879"/>
    <w:rsid w:val="00C36033"/>
    <w:rsid w:val="00C44F50"/>
    <w:rsid w:val="00C52239"/>
    <w:rsid w:val="00C53987"/>
    <w:rsid w:val="00C54482"/>
    <w:rsid w:val="00C60C18"/>
    <w:rsid w:val="00C8064A"/>
    <w:rsid w:val="00C85D56"/>
    <w:rsid w:val="00C908B0"/>
    <w:rsid w:val="00C90FC1"/>
    <w:rsid w:val="00CA446C"/>
    <w:rsid w:val="00CA5B9C"/>
    <w:rsid w:val="00CF1D4C"/>
    <w:rsid w:val="00CF21C3"/>
    <w:rsid w:val="00CF23E9"/>
    <w:rsid w:val="00D132C0"/>
    <w:rsid w:val="00D162C9"/>
    <w:rsid w:val="00D229FC"/>
    <w:rsid w:val="00D30B40"/>
    <w:rsid w:val="00D456D1"/>
    <w:rsid w:val="00D50422"/>
    <w:rsid w:val="00D61726"/>
    <w:rsid w:val="00D622B2"/>
    <w:rsid w:val="00D62F7B"/>
    <w:rsid w:val="00D723B5"/>
    <w:rsid w:val="00D73437"/>
    <w:rsid w:val="00D92409"/>
    <w:rsid w:val="00DA46CC"/>
    <w:rsid w:val="00DA5999"/>
    <w:rsid w:val="00DB439F"/>
    <w:rsid w:val="00DD2896"/>
    <w:rsid w:val="00DE1109"/>
    <w:rsid w:val="00DF1194"/>
    <w:rsid w:val="00E3400A"/>
    <w:rsid w:val="00E47A9D"/>
    <w:rsid w:val="00E50DC4"/>
    <w:rsid w:val="00E54F31"/>
    <w:rsid w:val="00E74E63"/>
    <w:rsid w:val="00E77FFC"/>
    <w:rsid w:val="00EB4EA7"/>
    <w:rsid w:val="00EB5D1E"/>
    <w:rsid w:val="00ED6A36"/>
    <w:rsid w:val="00EE34A9"/>
    <w:rsid w:val="00F04C14"/>
    <w:rsid w:val="00F05F16"/>
    <w:rsid w:val="00F06197"/>
    <w:rsid w:val="00F13890"/>
    <w:rsid w:val="00F321F5"/>
    <w:rsid w:val="00F36C58"/>
    <w:rsid w:val="00F40743"/>
    <w:rsid w:val="00F67CE0"/>
    <w:rsid w:val="00F7521B"/>
    <w:rsid w:val="00F80AC2"/>
    <w:rsid w:val="00F84890"/>
    <w:rsid w:val="00F878B7"/>
    <w:rsid w:val="00F90391"/>
    <w:rsid w:val="00FA6BD4"/>
    <w:rsid w:val="00FA76E5"/>
    <w:rsid w:val="00FB6F0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2"/>
    </o:shapelayout>
  </w:shapeDefaults>
  <w:decimalSymbol w:val=","/>
  <w:listSeparator w:val=";"/>
  <w14:docId w14:val="0C1B7F56"/>
  <w15:chartTrackingRefBased/>
  <w15:docId w15:val="{FD9927AF-0A02-4C16-A5F9-875BFD10A08D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paragraph" w:styleId="Nagwek">
    <w:name w:val="header"/>
    <w:basedOn w:val="Normalny"/>
    <w:link w:val="Nagwek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NagwekZnak">
    <w:name w:val="Nagłówek Znak"/>
    <w:basedOn w:val="Domylnaczcionkaakapitu"/>
    <w:link w:val="Nagwek"/>
    <w:uiPriority w:val="99"/>
    <w:rsid w:val="009276B2"/>
  </w:style>
  <w:style w:type="paragraph" w:styleId="Stopka">
    <w:name w:val="footer"/>
    <w:basedOn w:val="Normalny"/>
    <w:link w:val="StopkaZnak"/>
    <w:uiPriority w:val="99"/>
    <w:unhideWhenUsed/>
    <w:rsid w:val="009276B2"/>
    <w:pPr>
      <w:tabs>
        <w:tab w:val="center" w:pos="4536"/>
        <w:tab w:val="right" w:pos="9072"/>
      </w:tabs>
      <w:spacing w:after="0" w:line="240" w:lineRule="auto"/>
    </w:pPr>
  </w:style>
  <w:style w:type="character" w:customStyle="1" w:styleId="StopkaZnak">
    <w:name w:val="Stopka Znak"/>
    <w:basedOn w:val="Domylnaczcionkaakapitu"/>
    <w:link w:val="Stopka"/>
    <w:uiPriority w:val="99"/>
    <w:rsid w:val="009276B2"/>
  </w:style>
  <w:style w:type="character" w:styleId="Hipercze">
    <w:name w:val="Hyperlink"/>
    <w:basedOn w:val="Domylnaczcionkaakapitu"/>
    <w:uiPriority w:val="99"/>
    <w:unhideWhenUsed/>
    <w:rsid w:val="00565D32"/>
    <w:rPr>
      <w:color w:val="0563C1" w:themeColor="hyperlink"/>
      <w:u w:val="single"/>
    </w:rPr>
  </w:style>
  <w:style w:type="character" w:styleId="Nierozpoznanawzmianka">
    <w:name w:val="Unresolved Mention"/>
    <w:basedOn w:val="Domylnaczcionkaakapitu"/>
    <w:uiPriority w:val="99"/>
    <w:semiHidden/>
    <w:unhideWhenUsed/>
    <w:rsid w:val="00565D32"/>
    <w:rPr>
      <w:color w:val="605E5C"/>
      <w:shd w:val="clear" w:color="auto" w:fill="E1DFDD"/>
    </w:rPr>
  </w:style>
  <w:style w:type="character" w:styleId="Odwoaniedokomentarza">
    <w:name w:val="annotation reference"/>
    <w:basedOn w:val="Domylnaczcionkaakapitu"/>
    <w:uiPriority w:val="99"/>
    <w:semiHidden/>
    <w:unhideWhenUsed/>
    <w:rsid w:val="002F5AB9"/>
    <w:rPr>
      <w:sz w:val="16"/>
      <w:szCs w:val="16"/>
    </w:rPr>
  </w:style>
  <w:style w:type="paragraph" w:styleId="Tekstkomentarza">
    <w:name w:val="annotation text"/>
    <w:basedOn w:val="Normalny"/>
    <w:link w:val="TekstkomentarzaZnak"/>
    <w:uiPriority w:val="99"/>
    <w:unhideWhenUsed/>
    <w:rsid w:val="002F5AB9"/>
    <w:pPr>
      <w:spacing w:line="240" w:lineRule="auto"/>
    </w:pPr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rsid w:val="002F5AB9"/>
    <w:rPr>
      <w:sz w:val="20"/>
      <w:szCs w:val="20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2F5AB9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2F5AB9"/>
    <w:rPr>
      <w:b/>
      <w:bCs/>
      <w:sz w:val="20"/>
      <w:szCs w:val="20"/>
    </w:rPr>
  </w:style>
  <w:style w:type="paragraph" w:styleId="Poprawka">
    <w:name w:val="Revision"/>
    <w:hidden/>
    <w:uiPriority w:val="99"/>
    <w:semiHidden/>
    <w:rsid w:val="006C739B"/>
    <w:pPr>
      <w:spacing w:after="0" w:line="240" w:lineRule="auto"/>
    </w:pPr>
  </w:style>
  <w:style w:type="paragraph" w:styleId="Bezodstpw">
    <w:name w:val="No Spacing"/>
    <w:uiPriority w:val="1"/>
    <w:qFormat/>
    <w:rsid w:val="00CA5B9C"/>
    <w:pPr>
      <w:spacing w:after="0" w:line="240" w:lineRule="auto"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ivs>
    <w:div w:id="4860177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8565078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15028793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www.gov.pl/web/rozwoj-technologia/obwieszczenia-decyzje-komunikaty" TargetMode="External"/><Relationship Id="rId13" Type="http://schemas.openxmlformats.org/officeDocument/2006/relationships/footer" Target="footer2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header" Target="header2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5" Type="http://schemas.openxmlformats.org/officeDocument/2006/relationships/theme" Target="theme/theme1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od@mrit.gov.pl" TargetMode="External"/><Relationship Id="rId14" Type="http://schemas.openxmlformats.org/officeDocument/2006/relationships/fontTable" Target="fontTable.xml"/></Relationships>
</file>

<file path=word/_rels/fontTable.xml.rels><?xml version="1.0" encoding="UTF-8" standalone="yes"?>
<Relationships xmlns="http://schemas.openxmlformats.org/package/2006/relationships"><Relationship Id="rId8" Type="http://schemas.openxmlformats.org/officeDocument/2006/relationships/font" Target="fonts/font8.odttf"/><Relationship Id="rId3" Type="http://schemas.openxmlformats.org/officeDocument/2006/relationships/font" Target="fonts/font3.odttf"/><Relationship Id="rId7" Type="http://schemas.openxmlformats.org/officeDocument/2006/relationships/font" Target="fonts/font7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_rels/header2.xml.rels><?xml version="1.0" encoding="UTF-8" standalone="yes"?>
<Relationships xmlns="http://schemas.openxmlformats.org/package/2006/relationships"><Relationship Id="rId1" Type="http://schemas.openxmlformats.org/officeDocument/2006/relationships/image" Target="media/image1.png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003C594-FD83-4656-9EED-6301E582CBAF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2</Pages>
  <Words>844</Words>
  <Characters>5070</Characters>
  <Application>Microsoft Office Word</Application>
  <DocSecurity>0</DocSecurity>
  <Lines>42</Lines>
  <Paragraphs>11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>Kancelaria Prezesa Rady Ministrow</Company>
  <LinksUpToDate>false</LinksUpToDate>
  <CharactersWithSpaces>5903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Nowakowski Adam</dc:creator>
  <cp:keywords/>
  <dc:description/>
  <cp:lastModifiedBy>Konior Dagmara</cp:lastModifiedBy>
  <cp:revision>2</cp:revision>
  <cp:lastPrinted>2024-01-03T07:55:00Z</cp:lastPrinted>
  <dcterms:created xsi:type="dcterms:W3CDTF">2026-05-15T15:24:00Z</dcterms:created>
  <dcterms:modified xsi:type="dcterms:W3CDTF">2026-05-15T15:24:00Z</dcterms:modified>
</cp:coreProperties>
</file>