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07212" w14:textId="6CE10125" w:rsidR="00CD21F4" w:rsidRPr="003E50E8" w:rsidRDefault="00B57209" w:rsidP="00352D20">
      <w:pPr>
        <w:spacing w:after="0"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>RDOŚ-Gd-WOO.420.</w:t>
      </w:r>
      <w:r w:rsidR="00EA628D" w:rsidRPr="003E50E8">
        <w:rPr>
          <w:rFonts w:ascii="Lato" w:eastAsia="Times New Roman" w:hAnsi="Lato" w:cs="Lato"/>
          <w:lang w:eastAsia="pl-PL"/>
        </w:rPr>
        <w:t>4</w:t>
      </w:r>
      <w:r w:rsidR="00E25234">
        <w:rPr>
          <w:rFonts w:ascii="Lato" w:eastAsia="Times New Roman" w:hAnsi="Lato" w:cs="Lato"/>
          <w:lang w:eastAsia="pl-PL"/>
        </w:rPr>
        <w:t>6</w:t>
      </w:r>
      <w:r w:rsidRPr="003E50E8">
        <w:rPr>
          <w:rFonts w:ascii="Lato" w:eastAsia="Times New Roman" w:hAnsi="Lato" w:cs="Lato"/>
          <w:lang w:eastAsia="pl-PL"/>
        </w:rPr>
        <w:t>.202</w:t>
      </w:r>
      <w:r w:rsidR="00E25234">
        <w:rPr>
          <w:rFonts w:ascii="Lato" w:eastAsia="Times New Roman" w:hAnsi="Lato" w:cs="Lato"/>
          <w:lang w:eastAsia="pl-PL"/>
        </w:rPr>
        <w:t>5</w:t>
      </w:r>
      <w:r w:rsidRPr="003E50E8">
        <w:rPr>
          <w:rFonts w:ascii="Lato" w:eastAsia="Times New Roman" w:hAnsi="Lato" w:cs="Lato"/>
          <w:lang w:eastAsia="pl-PL"/>
        </w:rPr>
        <w:t>.</w:t>
      </w:r>
      <w:r w:rsidR="00E25234">
        <w:rPr>
          <w:rFonts w:ascii="Lato" w:eastAsia="Times New Roman" w:hAnsi="Lato" w:cs="Lato"/>
          <w:lang w:eastAsia="pl-PL"/>
        </w:rPr>
        <w:t>AKL</w:t>
      </w:r>
      <w:r w:rsidRPr="003E50E8">
        <w:rPr>
          <w:rFonts w:ascii="Lato" w:eastAsia="Times New Roman" w:hAnsi="Lato" w:cs="Lato"/>
          <w:lang w:eastAsia="pl-PL"/>
        </w:rPr>
        <w:t>.</w:t>
      </w:r>
      <w:r w:rsidR="00E25234">
        <w:rPr>
          <w:rFonts w:ascii="Lato" w:eastAsia="Times New Roman" w:hAnsi="Lato" w:cs="Lato"/>
          <w:lang w:eastAsia="pl-PL"/>
        </w:rPr>
        <w:t>15</w:t>
      </w:r>
      <w:r w:rsidRPr="003E50E8">
        <w:rPr>
          <w:rFonts w:ascii="Lato" w:eastAsia="Times New Roman" w:hAnsi="Lato" w:cs="Lato"/>
          <w:lang w:eastAsia="pl-PL"/>
        </w:rPr>
        <w:t xml:space="preserve">                                    </w:t>
      </w:r>
      <w:r w:rsidR="004F3201" w:rsidRPr="003E50E8">
        <w:rPr>
          <w:rFonts w:ascii="Lato" w:eastAsia="Times New Roman" w:hAnsi="Lato" w:cs="Lato"/>
          <w:lang w:eastAsia="pl-PL"/>
        </w:rPr>
        <w:t xml:space="preserve">         </w:t>
      </w:r>
      <w:r w:rsidRPr="003E50E8">
        <w:rPr>
          <w:rFonts w:ascii="Lato" w:eastAsia="Times New Roman" w:hAnsi="Lato" w:cs="Lato"/>
          <w:lang w:eastAsia="pl-PL"/>
        </w:rPr>
        <w:t xml:space="preserve"> </w:t>
      </w:r>
      <w:r w:rsidR="00CD21F4" w:rsidRPr="003E50E8">
        <w:rPr>
          <w:rFonts w:ascii="Lato" w:eastAsia="Times New Roman" w:hAnsi="Lato" w:cs="Lato"/>
          <w:lang w:eastAsia="pl-PL"/>
        </w:rPr>
        <w:t xml:space="preserve">Gdańsk, dnia  </w:t>
      </w:r>
      <w:r w:rsidRPr="003E50E8">
        <w:rPr>
          <w:rFonts w:ascii="Lato" w:eastAsia="Times New Roman" w:hAnsi="Lato" w:cs="Lato"/>
          <w:lang w:eastAsia="pl-PL"/>
        </w:rPr>
        <w:t xml:space="preserve">  </w:t>
      </w:r>
      <w:r w:rsidR="00CD21F4" w:rsidRPr="003E50E8">
        <w:rPr>
          <w:rFonts w:ascii="Lato" w:eastAsia="Times New Roman" w:hAnsi="Lato" w:cs="Lato"/>
          <w:lang w:eastAsia="pl-PL"/>
        </w:rPr>
        <w:t xml:space="preserve">  </w:t>
      </w:r>
      <w:r w:rsidR="00BE7E16" w:rsidRPr="003E50E8">
        <w:rPr>
          <w:rFonts w:ascii="Lato" w:eastAsia="Times New Roman" w:hAnsi="Lato" w:cs="Lato"/>
          <w:lang w:eastAsia="pl-PL"/>
        </w:rPr>
        <w:t xml:space="preserve"> </w:t>
      </w:r>
      <w:r w:rsidR="00AF49F6" w:rsidRPr="003E50E8">
        <w:rPr>
          <w:rFonts w:ascii="Lato" w:eastAsia="Times New Roman" w:hAnsi="Lato" w:cs="Lato"/>
          <w:lang w:eastAsia="pl-PL"/>
        </w:rPr>
        <w:t xml:space="preserve"> </w:t>
      </w:r>
      <w:r w:rsidR="00352D20">
        <w:rPr>
          <w:rFonts w:ascii="Lato" w:eastAsia="Times New Roman" w:hAnsi="Lato" w:cs="Lato"/>
          <w:lang w:eastAsia="pl-PL"/>
        </w:rPr>
        <w:t>30</w:t>
      </w:r>
      <w:r w:rsidR="00AF49F6" w:rsidRPr="003E50E8">
        <w:rPr>
          <w:rFonts w:ascii="Lato" w:eastAsia="Times New Roman" w:hAnsi="Lato" w:cs="Lato"/>
          <w:lang w:eastAsia="pl-PL"/>
        </w:rPr>
        <w:t xml:space="preserve"> </w:t>
      </w:r>
      <w:r w:rsidR="00774DCF" w:rsidRPr="003E50E8">
        <w:rPr>
          <w:rFonts w:ascii="Lato" w:eastAsia="Times New Roman" w:hAnsi="Lato" w:cs="Lato"/>
          <w:lang w:eastAsia="pl-PL"/>
        </w:rPr>
        <w:t>.</w:t>
      </w:r>
      <w:r w:rsidR="00BE7E16" w:rsidRPr="003E50E8">
        <w:rPr>
          <w:rFonts w:ascii="Lato" w:eastAsia="Times New Roman" w:hAnsi="Lato" w:cs="Lato"/>
          <w:lang w:eastAsia="pl-PL"/>
        </w:rPr>
        <w:t>0</w:t>
      </w:r>
      <w:r w:rsidR="00E25234">
        <w:rPr>
          <w:rFonts w:ascii="Lato" w:eastAsia="Times New Roman" w:hAnsi="Lato" w:cs="Lato"/>
          <w:lang w:eastAsia="pl-PL"/>
        </w:rPr>
        <w:t>7</w:t>
      </w:r>
      <w:r w:rsidR="00BE7E16" w:rsidRPr="003E50E8">
        <w:rPr>
          <w:rFonts w:ascii="Lato" w:eastAsia="Times New Roman" w:hAnsi="Lato" w:cs="Lato"/>
          <w:lang w:eastAsia="pl-PL"/>
        </w:rPr>
        <w:t>.</w:t>
      </w:r>
      <w:r w:rsidR="00CD21F4" w:rsidRPr="003E50E8">
        <w:rPr>
          <w:rFonts w:ascii="Lato" w:eastAsia="Times New Roman" w:hAnsi="Lato" w:cs="Lato"/>
          <w:lang w:eastAsia="pl-PL"/>
        </w:rPr>
        <w:t>202</w:t>
      </w:r>
      <w:r w:rsidR="00AF49F6" w:rsidRPr="003E50E8">
        <w:rPr>
          <w:rFonts w:ascii="Lato" w:eastAsia="Times New Roman" w:hAnsi="Lato" w:cs="Lato"/>
          <w:lang w:eastAsia="pl-PL"/>
        </w:rPr>
        <w:t>6</w:t>
      </w:r>
      <w:r w:rsidR="00CD21F4" w:rsidRPr="003E50E8">
        <w:rPr>
          <w:rFonts w:ascii="Lato" w:eastAsia="Times New Roman" w:hAnsi="Lato" w:cs="Lato"/>
          <w:lang w:eastAsia="pl-PL"/>
        </w:rPr>
        <w:t xml:space="preserve"> r.</w:t>
      </w:r>
    </w:p>
    <w:p w14:paraId="21BF771E" w14:textId="45374531" w:rsidR="00CD21F4" w:rsidRPr="003E50E8" w:rsidRDefault="003E50E8" w:rsidP="00352D20">
      <w:pPr>
        <w:spacing w:after="0"/>
        <w:rPr>
          <w:rFonts w:ascii="Lato" w:eastAsia="Times New Roman" w:hAnsi="Lato" w:cs="Lato"/>
          <w:i/>
          <w:iCs/>
          <w:lang w:eastAsia="pl-PL"/>
        </w:rPr>
      </w:pPr>
      <w:r w:rsidRPr="003E50E8">
        <w:rPr>
          <w:rFonts w:ascii="Lato" w:eastAsia="Times New Roman" w:hAnsi="Lato" w:cs="Lato"/>
          <w:i/>
          <w:iCs/>
          <w:lang w:eastAsia="pl-PL"/>
        </w:rPr>
        <w:t>e-Doręczenie</w:t>
      </w:r>
    </w:p>
    <w:p w14:paraId="49496E20" w14:textId="77777777" w:rsidR="00CD21F4" w:rsidRPr="003E50E8" w:rsidRDefault="00CD21F4" w:rsidP="00352D20">
      <w:pPr>
        <w:spacing w:after="0"/>
        <w:rPr>
          <w:rFonts w:ascii="Lato" w:eastAsia="Times New Roman" w:hAnsi="Lato" w:cs="Lato"/>
          <w:b/>
          <w:iCs/>
          <w:spacing w:val="30"/>
          <w:lang w:eastAsia="pl-PL"/>
        </w:rPr>
      </w:pPr>
      <w:r w:rsidRPr="003E50E8">
        <w:rPr>
          <w:rFonts w:ascii="Lato" w:eastAsia="Times New Roman" w:hAnsi="Lato" w:cs="Lato"/>
          <w:b/>
          <w:iCs/>
          <w:spacing w:val="30"/>
          <w:lang w:eastAsia="pl-PL"/>
        </w:rPr>
        <w:t>OBWIESZCZENIE</w:t>
      </w:r>
    </w:p>
    <w:p w14:paraId="21128C41" w14:textId="77777777" w:rsidR="00CD21F4" w:rsidRPr="003E50E8" w:rsidRDefault="00CD21F4" w:rsidP="00352D20">
      <w:pPr>
        <w:spacing w:after="0"/>
        <w:rPr>
          <w:rFonts w:ascii="Lato" w:eastAsia="Times New Roman" w:hAnsi="Lato" w:cs="Lato"/>
          <w:b/>
          <w:iCs/>
          <w:spacing w:val="30"/>
          <w:highlight w:val="yellow"/>
          <w:lang w:eastAsia="pl-PL"/>
        </w:rPr>
      </w:pPr>
    </w:p>
    <w:p w14:paraId="7E5884B3" w14:textId="5F51A66C" w:rsidR="0039046E" w:rsidRDefault="00CD21F4" w:rsidP="00352D20">
      <w:pPr>
        <w:rPr>
          <w:rFonts w:ascii="Lato" w:eastAsia="Times New Roman" w:hAnsi="Lato" w:cs="Lato"/>
        </w:rPr>
      </w:pPr>
      <w:r w:rsidRPr="003E50E8">
        <w:rPr>
          <w:rFonts w:ascii="Lato" w:eastAsia="Times New Roman" w:hAnsi="Lato" w:cs="Lato"/>
          <w:lang w:eastAsia="pl-PL"/>
        </w:rPr>
        <w:t>Działając na podstawie art. 33 ust. 1</w:t>
      </w:r>
      <w:r w:rsidR="00E10D87" w:rsidRPr="003E50E8">
        <w:rPr>
          <w:rFonts w:ascii="Lato" w:eastAsia="Times New Roman" w:hAnsi="Lato" w:cs="Lato"/>
          <w:lang w:eastAsia="pl-PL"/>
        </w:rPr>
        <w:t xml:space="preserve"> oraz </w:t>
      </w:r>
      <w:r w:rsidRPr="003E50E8">
        <w:rPr>
          <w:rFonts w:ascii="Lato" w:eastAsia="Times New Roman" w:hAnsi="Lato" w:cs="Lato"/>
          <w:lang w:eastAsia="pl-PL"/>
        </w:rPr>
        <w:t xml:space="preserve">art. 79 ustawy z dnia 3 października 2008 r. o udostępnianiu informacji o środowisku i jego ochronie, udziale społeczeństwa w ochronie środowiska oraz o ocenach oddziaływania na środowisko </w:t>
      </w:r>
      <w:r w:rsidRPr="003E50E8">
        <w:rPr>
          <w:rFonts w:ascii="Lato" w:eastAsia="Times New Roman" w:hAnsi="Lato" w:cs="Lato"/>
          <w:i/>
          <w:color w:val="000000"/>
          <w:lang w:eastAsia="pl-PL"/>
        </w:rPr>
        <w:t>(</w:t>
      </w:r>
      <w:r w:rsidR="001267E2" w:rsidRPr="003E50E8">
        <w:rPr>
          <w:rFonts w:ascii="Lato" w:eastAsia="Times New Roman" w:hAnsi="Lato" w:cs="Lato"/>
          <w:i/>
          <w:color w:val="000000"/>
          <w:lang w:eastAsia="pl-PL"/>
        </w:rPr>
        <w:t xml:space="preserve">tekst jedn. </w:t>
      </w:r>
      <w:r w:rsidR="002E79D7" w:rsidRPr="003E50E8">
        <w:rPr>
          <w:rFonts w:ascii="Lato" w:eastAsia="Times New Roman" w:hAnsi="Lato" w:cs="Lato"/>
          <w:i/>
          <w:color w:val="000000"/>
          <w:lang w:eastAsia="pl-PL"/>
        </w:rPr>
        <w:t>Dz. U. z 202</w:t>
      </w:r>
      <w:r w:rsidR="001267E2" w:rsidRPr="003E50E8">
        <w:rPr>
          <w:rFonts w:ascii="Lato" w:eastAsia="Times New Roman" w:hAnsi="Lato" w:cs="Lato"/>
          <w:i/>
          <w:color w:val="000000"/>
          <w:lang w:eastAsia="pl-PL"/>
        </w:rPr>
        <w:t>6</w:t>
      </w:r>
      <w:r w:rsidR="002E79D7" w:rsidRPr="003E50E8">
        <w:rPr>
          <w:rFonts w:ascii="Lato" w:eastAsia="Times New Roman" w:hAnsi="Lato" w:cs="Lato"/>
          <w:i/>
          <w:color w:val="000000"/>
          <w:lang w:eastAsia="pl-PL"/>
        </w:rPr>
        <w:t xml:space="preserve"> r. poz.</w:t>
      </w:r>
      <w:r w:rsidR="001267E2" w:rsidRPr="003E50E8">
        <w:rPr>
          <w:rFonts w:ascii="Lato" w:eastAsia="Times New Roman" w:hAnsi="Lato" w:cs="Lato"/>
          <w:i/>
          <w:color w:val="000000"/>
          <w:lang w:eastAsia="pl-PL"/>
        </w:rPr>
        <w:t xml:space="preserve"> 670</w:t>
      </w:r>
      <w:r w:rsidRPr="003E50E8">
        <w:rPr>
          <w:rFonts w:ascii="Lato" w:eastAsia="Times New Roman" w:hAnsi="Lato" w:cs="Lato"/>
          <w:i/>
          <w:color w:val="000000"/>
          <w:lang w:eastAsia="pl-PL"/>
        </w:rPr>
        <w:t>)</w:t>
      </w:r>
      <w:r w:rsidR="005E354A" w:rsidRPr="003E50E8">
        <w:rPr>
          <w:rFonts w:ascii="Lato" w:eastAsia="Times New Roman" w:hAnsi="Lato" w:cs="Lato"/>
          <w:iCs/>
          <w:lang w:eastAsia="pl-PL"/>
        </w:rPr>
        <w:t xml:space="preserve"> –</w:t>
      </w:r>
      <w:r w:rsidR="005E354A" w:rsidRPr="003E50E8">
        <w:rPr>
          <w:rFonts w:ascii="Lato" w:eastAsia="Times New Roman" w:hAnsi="Lato" w:cs="Lato"/>
          <w:i/>
          <w:lang w:eastAsia="pl-PL"/>
        </w:rPr>
        <w:t xml:space="preserve"> </w:t>
      </w:r>
      <w:r w:rsidRPr="003E50E8">
        <w:rPr>
          <w:rFonts w:ascii="Lato" w:eastAsia="Times New Roman" w:hAnsi="Lato" w:cs="Lato"/>
          <w:i/>
          <w:lang w:eastAsia="pl-PL"/>
        </w:rPr>
        <w:t xml:space="preserve"> </w:t>
      </w:r>
      <w:r w:rsidRPr="003E50E8">
        <w:rPr>
          <w:rFonts w:ascii="Lato" w:eastAsia="Times New Roman" w:hAnsi="Lato" w:cs="Lato"/>
          <w:iCs/>
          <w:lang w:eastAsia="pl-PL"/>
        </w:rPr>
        <w:t>da</w:t>
      </w:r>
      <w:r w:rsidR="006C5A17" w:rsidRPr="003E50E8">
        <w:rPr>
          <w:rFonts w:ascii="Lato" w:eastAsia="Times New Roman" w:hAnsi="Lato" w:cs="Lato"/>
          <w:iCs/>
          <w:lang w:eastAsia="pl-PL"/>
        </w:rPr>
        <w:t xml:space="preserve">lej ustawa </w:t>
      </w:r>
      <w:proofErr w:type="spellStart"/>
      <w:r w:rsidR="006C5A17" w:rsidRPr="003E50E8">
        <w:rPr>
          <w:rFonts w:ascii="Lato" w:eastAsia="Times New Roman" w:hAnsi="Lato" w:cs="Lato"/>
          <w:iCs/>
          <w:lang w:eastAsia="pl-PL"/>
        </w:rPr>
        <w:t>ooś</w:t>
      </w:r>
      <w:proofErr w:type="spellEnd"/>
      <w:r w:rsidR="00E10D87" w:rsidRPr="003E50E8">
        <w:rPr>
          <w:rFonts w:ascii="Lato" w:eastAsia="Times New Roman" w:hAnsi="Lato" w:cs="Lato"/>
          <w:iCs/>
          <w:lang w:eastAsia="pl-PL"/>
        </w:rPr>
        <w:t xml:space="preserve">, </w:t>
      </w:r>
      <w:r w:rsidRPr="003E50E8">
        <w:rPr>
          <w:rFonts w:ascii="Lato" w:eastAsia="Times New Roman" w:hAnsi="Lato" w:cs="Lato"/>
          <w:lang w:eastAsia="pl-PL"/>
        </w:rPr>
        <w:t xml:space="preserve">Regionalny Dyrektor Ochrony Środowiska w Gdańsku, informuje o przystąpieniu do przeprowadzenia oceny oddziaływania na środowisko i </w:t>
      </w:r>
      <w:r w:rsidRPr="003E50E8">
        <w:rPr>
          <w:rFonts w:ascii="Lato" w:eastAsia="Times New Roman" w:hAnsi="Lato" w:cs="Lato"/>
          <w:b/>
          <w:lang w:eastAsia="pl-PL"/>
        </w:rPr>
        <w:t>podaje do publicznej wiadomości,</w:t>
      </w:r>
      <w:r w:rsidRPr="003E50E8">
        <w:rPr>
          <w:rFonts w:ascii="Lato" w:eastAsia="Times New Roman" w:hAnsi="Lato" w:cs="Lato"/>
          <w:lang w:eastAsia="pl-PL"/>
        </w:rPr>
        <w:t xml:space="preserve"> że w związku z toczącym się postępowaniem prowadzonym na wniosek </w:t>
      </w:r>
      <w:bookmarkStart w:id="0" w:name="_Hlk45523420"/>
      <w:r w:rsidRPr="003E50E8">
        <w:rPr>
          <w:rFonts w:ascii="Lato" w:eastAsia="Times New Roman" w:hAnsi="Lato" w:cs="Lato"/>
          <w:lang w:eastAsia="pl-PL"/>
        </w:rPr>
        <w:t>Inwestora:</w:t>
      </w:r>
      <w:r w:rsidR="00BE5C19">
        <w:rPr>
          <w:rFonts w:ascii="Lato" w:eastAsia="Times New Roman" w:hAnsi="Lato" w:cs="Lato"/>
          <w:lang w:eastAsia="pl-PL"/>
        </w:rPr>
        <w:t xml:space="preserve"> </w:t>
      </w:r>
      <w:r w:rsidRPr="003E50E8">
        <w:rPr>
          <w:rFonts w:ascii="Lato" w:eastAsia="Times New Roman" w:hAnsi="Lato" w:cs="Lato"/>
          <w:lang w:eastAsia="pl-PL"/>
        </w:rPr>
        <w:t xml:space="preserve"> </w:t>
      </w:r>
      <w:bookmarkStart w:id="1" w:name="_Hlk147821714"/>
      <w:bookmarkEnd w:id="0"/>
      <w:r w:rsidR="00BE5C19" w:rsidRPr="00BE5C19">
        <w:rPr>
          <w:rFonts w:ascii="Lato" w:eastAsia="Times New Roman" w:hAnsi="Lato" w:cs="Lato"/>
          <w:lang w:eastAsia="pl-PL"/>
        </w:rPr>
        <w:t xml:space="preserve">PCC </w:t>
      </w:r>
      <w:proofErr w:type="spellStart"/>
      <w:r w:rsidR="00BE5C19" w:rsidRPr="00BE5C19">
        <w:rPr>
          <w:rFonts w:ascii="Lato" w:eastAsia="Times New Roman" w:hAnsi="Lato" w:cs="Lato"/>
          <w:lang w:eastAsia="pl-PL"/>
        </w:rPr>
        <w:t>Intermodal</w:t>
      </w:r>
      <w:proofErr w:type="spellEnd"/>
      <w:r w:rsidR="00BE5C19" w:rsidRPr="00BE5C19">
        <w:rPr>
          <w:rFonts w:ascii="Lato" w:eastAsia="Times New Roman" w:hAnsi="Lato" w:cs="Lato"/>
          <w:lang w:eastAsia="pl-PL"/>
        </w:rPr>
        <w:t xml:space="preserve"> S.A., w imieniu którego występuje </w:t>
      </w:r>
      <w:proofErr w:type="spellStart"/>
      <w:r w:rsidR="00BE5C19" w:rsidRPr="00BE5C19">
        <w:rPr>
          <w:rFonts w:ascii="Lato" w:eastAsia="Times New Roman" w:hAnsi="Lato" w:cs="Lato"/>
          <w:lang w:eastAsia="pl-PL"/>
        </w:rPr>
        <w:t>Multiconsult</w:t>
      </w:r>
      <w:proofErr w:type="spellEnd"/>
      <w:r w:rsidR="00BE5C19" w:rsidRPr="00BE5C19">
        <w:rPr>
          <w:rFonts w:ascii="Lato" w:eastAsia="Times New Roman" w:hAnsi="Lato" w:cs="Lato"/>
          <w:lang w:eastAsia="pl-PL"/>
        </w:rPr>
        <w:t xml:space="preserve"> Sp. z o.o. pełnomocnik p. Małgorzata Kwiczala, pismo z dnia 30.05.2025 r., o wydanie decyzji o środowiskowych uwarunkowaniach dla przedsięwzięcia pn.: </w:t>
      </w:r>
      <w:r w:rsidR="00BE5C19" w:rsidRPr="00BE5C19">
        <w:rPr>
          <w:rFonts w:ascii="Lato" w:eastAsia="Times New Roman" w:hAnsi="Lato" w:cs="Lato"/>
          <w:b/>
          <w:lang w:eastAsia="pl-PL"/>
        </w:rPr>
        <w:t>„</w:t>
      </w:r>
      <w:bookmarkStart w:id="2" w:name="_Hlk201301721"/>
      <w:r w:rsidR="00BE5C19" w:rsidRPr="00BE5C19">
        <w:rPr>
          <w:rFonts w:ascii="Lato" w:eastAsia="Times New Roman" w:hAnsi="Lato" w:cs="Lato"/>
          <w:b/>
          <w:bCs/>
          <w:lang w:eastAsia="pl-PL"/>
        </w:rPr>
        <w:t xml:space="preserve">Brama Pomorza – Suchy Port w Zajączkowie Tczewskim jako centrum </w:t>
      </w:r>
      <w:proofErr w:type="spellStart"/>
      <w:r w:rsidR="00BE5C19" w:rsidRPr="00BE5C19">
        <w:rPr>
          <w:rFonts w:ascii="Lato" w:eastAsia="Times New Roman" w:hAnsi="Lato" w:cs="Lato"/>
          <w:b/>
          <w:bCs/>
          <w:lang w:eastAsia="pl-PL"/>
        </w:rPr>
        <w:t>konsolidacyjno</w:t>
      </w:r>
      <w:proofErr w:type="spellEnd"/>
      <w:r w:rsidR="00BE5C19" w:rsidRPr="00BE5C19">
        <w:rPr>
          <w:rFonts w:ascii="Lato" w:eastAsia="Times New Roman" w:hAnsi="Lato" w:cs="Lato"/>
          <w:b/>
          <w:bCs/>
          <w:lang w:eastAsia="pl-PL"/>
        </w:rPr>
        <w:t xml:space="preserve"> – dystrybucyjne wraz z infrastrukturą </w:t>
      </w:r>
      <w:proofErr w:type="spellStart"/>
      <w:r w:rsidR="00BE5C19" w:rsidRPr="00BE5C19">
        <w:rPr>
          <w:rFonts w:ascii="Lato" w:eastAsia="Times New Roman" w:hAnsi="Lato" w:cs="Lato"/>
          <w:b/>
          <w:bCs/>
          <w:lang w:eastAsia="pl-PL"/>
        </w:rPr>
        <w:t>zapleczową</w:t>
      </w:r>
      <w:proofErr w:type="spellEnd"/>
      <w:r w:rsidR="00BE5C19" w:rsidRPr="00BE5C19">
        <w:rPr>
          <w:rFonts w:ascii="Lato" w:eastAsia="Times New Roman" w:hAnsi="Lato" w:cs="Lato"/>
          <w:b/>
          <w:bCs/>
          <w:lang w:eastAsia="pl-PL"/>
        </w:rPr>
        <w:t xml:space="preserve"> dla portów Gdańska, Gdyni i Elbląga</w:t>
      </w:r>
      <w:bookmarkEnd w:id="2"/>
      <w:r w:rsidR="00BE5C19" w:rsidRPr="00BE5C19">
        <w:rPr>
          <w:rFonts w:ascii="Lato" w:eastAsia="Times New Roman" w:hAnsi="Lato" w:cs="Lato"/>
          <w:b/>
          <w:lang w:eastAsia="pl-PL"/>
        </w:rPr>
        <w:t>”</w:t>
      </w:r>
      <w:r w:rsidR="0039046E">
        <w:rPr>
          <w:rFonts w:ascii="Lato" w:eastAsia="Times New Roman" w:hAnsi="Lato" w:cs="Lato"/>
          <w:b/>
          <w:bCs/>
        </w:rPr>
        <w:t xml:space="preserve">, </w:t>
      </w:r>
      <w:r w:rsidR="0039046E" w:rsidRPr="0039046E">
        <w:rPr>
          <w:rFonts w:ascii="Lato" w:eastAsia="Times New Roman" w:hAnsi="Lato" w:cs="Lato"/>
        </w:rPr>
        <w:t>zlokalizowanego</w:t>
      </w:r>
      <w:r w:rsidR="00BE6365">
        <w:rPr>
          <w:rFonts w:ascii="Lato" w:eastAsia="Times New Roman" w:hAnsi="Lato" w:cs="Lato"/>
        </w:rPr>
        <w:t xml:space="preserve"> na działkach nr</w:t>
      </w:r>
      <w:r w:rsidR="0039046E" w:rsidRPr="0039046E">
        <w:rPr>
          <w:rFonts w:ascii="Lato" w:eastAsia="Times New Roman" w:hAnsi="Lato" w:cs="Lato"/>
        </w:rPr>
        <w:t>:</w:t>
      </w:r>
    </w:p>
    <w:p w14:paraId="41EF8CD6" w14:textId="5405B0C0" w:rsidR="00BE6365" w:rsidRPr="00BE6365" w:rsidRDefault="00BE6365" w:rsidP="00352D20">
      <w:pPr>
        <w:pStyle w:val="Akapitzlist"/>
        <w:numPr>
          <w:ilvl w:val="0"/>
          <w:numId w:val="18"/>
        </w:numPr>
        <w:rPr>
          <w:rFonts w:ascii="Lato" w:eastAsia="Times New Roman" w:hAnsi="Lato" w:cs="Lato"/>
        </w:rPr>
      </w:pPr>
      <w:r w:rsidRPr="00BE6365">
        <w:rPr>
          <w:rFonts w:ascii="Lato" w:eastAsia="Times New Roman" w:hAnsi="Lato" w:cs="Lato"/>
        </w:rPr>
        <w:t>277/1, 270, 269, 268, 277/2 obręb Kolonik, gmina Pszczółki, powiat gdański</w:t>
      </w:r>
      <w:r>
        <w:rPr>
          <w:rFonts w:ascii="Lato" w:eastAsia="Times New Roman" w:hAnsi="Lato" w:cs="Lato"/>
        </w:rPr>
        <w:t>,</w:t>
      </w:r>
    </w:p>
    <w:p w14:paraId="0FFC9295" w14:textId="795AA697" w:rsidR="00BE6365" w:rsidRPr="00BE6365" w:rsidRDefault="00BE6365" w:rsidP="00352D20">
      <w:pPr>
        <w:pStyle w:val="Akapitzlist"/>
        <w:numPr>
          <w:ilvl w:val="0"/>
          <w:numId w:val="18"/>
        </w:numPr>
        <w:rPr>
          <w:rFonts w:ascii="Lato" w:eastAsia="Times New Roman" w:hAnsi="Lato" w:cs="Lato"/>
        </w:rPr>
      </w:pPr>
      <w:r w:rsidRPr="00BE6365">
        <w:rPr>
          <w:rFonts w:ascii="Lato" w:eastAsia="Times New Roman" w:hAnsi="Lato" w:cs="Lato"/>
        </w:rPr>
        <w:t xml:space="preserve">25/2, 24/4, 44/62, 266/4, 412, 266/12, 44/66, 22/2, 353/2, 39, 14, 46/4, 28/40, 409/2, 25/4, 243/13, 23, 406/2, 413, 266/7, 266/9, 42, 265/1, 36, 266/8, 266/5, 407, 33, 41, 28/38, 22/1, 35, 266/2, 264/1, 243/12, 44/4, 427, 24/3, 411, 466, 15/1, 410, 443/2, 433, 405/1, 445/1, 266/10, 17/2, 266/6, 429, 468, 37, 15/2, 418, 435, 430, 25/3, 428, 34, 434, 444/1, 46/1, 38, 436, 439/1, 266/11, 16, 40, 431, 20, 43, 44/64, 417, 425, 421, 18, 262, 263/1, 415, 426, 423, 44/63, 420, 24/1, 422, 432, 424, 416, 353/1, 46/3, 409/1, 17/1, 443/1, 21, 19, 438/1, 408/2, 419, 467, 406/1, 408/1, 469 obręb </w:t>
      </w:r>
      <w:proofErr w:type="spellStart"/>
      <w:r w:rsidRPr="00BE6365">
        <w:rPr>
          <w:rFonts w:ascii="Lato" w:eastAsia="Times New Roman" w:hAnsi="Lato" w:cs="Lato"/>
        </w:rPr>
        <w:t>Miłobądź</w:t>
      </w:r>
      <w:proofErr w:type="spellEnd"/>
      <w:r w:rsidRPr="00BE6365">
        <w:rPr>
          <w:rFonts w:ascii="Lato" w:eastAsia="Times New Roman" w:hAnsi="Lato" w:cs="Lato"/>
        </w:rPr>
        <w:t>, gmina Tczew, powiat tczewski</w:t>
      </w:r>
      <w:r>
        <w:rPr>
          <w:rFonts w:ascii="Lato" w:eastAsia="Times New Roman" w:hAnsi="Lato" w:cs="Lato"/>
        </w:rPr>
        <w:t>,</w:t>
      </w:r>
      <w:r w:rsidRPr="00BE6365">
        <w:rPr>
          <w:rFonts w:ascii="Lato" w:eastAsia="Times New Roman" w:hAnsi="Lato" w:cs="Lato"/>
        </w:rPr>
        <w:t xml:space="preserve"> </w:t>
      </w:r>
    </w:p>
    <w:p w14:paraId="66E14C4D" w14:textId="25B5DDD4" w:rsidR="00BE6365" w:rsidRPr="00BE6365" w:rsidRDefault="00BE6365" w:rsidP="00352D20">
      <w:pPr>
        <w:pStyle w:val="Akapitzlist"/>
        <w:numPr>
          <w:ilvl w:val="0"/>
          <w:numId w:val="18"/>
        </w:numPr>
        <w:rPr>
          <w:rFonts w:ascii="Lato" w:eastAsia="Times New Roman" w:hAnsi="Lato" w:cs="Lato"/>
        </w:rPr>
      </w:pPr>
      <w:r w:rsidRPr="00BE6365">
        <w:rPr>
          <w:rFonts w:ascii="Lato" w:eastAsia="Times New Roman" w:hAnsi="Lato" w:cs="Lato"/>
        </w:rPr>
        <w:t>5/7, 9/7, 9/4, 9/8, 9/6, 25/12, 3/3, 7, 22, 1/2, 5/4, 4/1, 6 obręb 3, Miasto Tczew</w:t>
      </w:r>
      <w:r>
        <w:rPr>
          <w:rFonts w:ascii="Lato" w:eastAsia="Times New Roman" w:hAnsi="Lato" w:cs="Lato"/>
        </w:rPr>
        <w:t>,</w:t>
      </w:r>
    </w:p>
    <w:p w14:paraId="4FA9DA1C" w14:textId="4D0BC1F1" w:rsidR="00BE6365" w:rsidRPr="00BE6365" w:rsidRDefault="00BE6365" w:rsidP="00352D20">
      <w:pPr>
        <w:pStyle w:val="Akapitzlist"/>
        <w:numPr>
          <w:ilvl w:val="0"/>
          <w:numId w:val="18"/>
        </w:numPr>
        <w:rPr>
          <w:rFonts w:ascii="Lato" w:eastAsia="Times New Roman" w:hAnsi="Lato" w:cs="Lato"/>
        </w:rPr>
      </w:pPr>
      <w:r w:rsidRPr="00BE6365">
        <w:rPr>
          <w:rFonts w:ascii="Lato" w:eastAsia="Times New Roman" w:hAnsi="Lato" w:cs="Lato"/>
        </w:rPr>
        <w:t>18, 1/2, 2/2, obręb 4, Miasto Tczew</w:t>
      </w:r>
      <w:r>
        <w:rPr>
          <w:rFonts w:ascii="Lato" w:eastAsia="Times New Roman" w:hAnsi="Lato" w:cs="Lato"/>
        </w:rPr>
        <w:t>,</w:t>
      </w:r>
    </w:p>
    <w:p w14:paraId="4672AED4" w14:textId="571C0FAB" w:rsidR="00BE6365" w:rsidRPr="00BE6365" w:rsidRDefault="00BE6365" w:rsidP="00352D20">
      <w:pPr>
        <w:pStyle w:val="Akapitzlist"/>
        <w:numPr>
          <w:ilvl w:val="0"/>
          <w:numId w:val="18"/>
        </w:numPr>
        <w:rPr>
          <w:rFonts w:ascii="Lato" w:eastAsia="Times New Roman" w:hAnsi="Lato" w:cs="Lato"/>
        </w:rPr>
      </w:pPr>
      <w:r w:rsidRPr="00BE6365">
        <w:rPr>
          <w:rFonts w:ascii="Lato" w:eastAsia="Times New Roman" w:hAnsi="Lato" w:cs="Lato"/>
        </w:rPr>
        <w:t>2, 9/8, 24, 177, 8, 77, 169/2, 1, 7, 5, 79, 62, 19/3, 76/8, 80, 21/2, 6, 9/7, 76/7, 17/2, 20/1, 3, 18/1, 4, 85/1, 76/9, 76/3, 76/10, 169/1, 76/11, 12/1, 21/1, 76/4, 19/1, 10/1, 176/1, 76/6, 76/5, 76/1, 13/1, 17/1 obręb Tczewskie Łąki, gmina Tczew, powiat tczewski</w:t>
      </w:r>
      <w:r>
        <w:rPr>
          <w:rFonts w:ascii="Lato" w:eastAsia="Times New Roman" w:hAnsi="Lato" w:cs="Lato"/>
        </w:rPr>
        <w:t>,</w:t>
      </w:r>
    </w:p>
    <w:p w14:paraId="690FA88F" w14:textId="699D5653" w:rsidR="0039046E" w:rsidRPr="00BE6365" w:rsidRDefault="00BE6365" w:rsidP="00352D20">
      <w:pPr>
        <w:pStyle w:val="Akapitzlist"/>
        <w:numPr>
          <w:ilvl w:val="0"/>
          <w:numId w:val="18"/>
        </w:numPr>
        <w:rPr>
          <w:rFonts w:ascii="Lato" w:eastAsia="Times New Roman" w:hAnsi="Lato" w:cs="Lato"/>
        </w:rPr>
      </w:pPr>
      <w:r w:rsidRPr="00BE6365">
        <w:rPr>
          <w:rFonts w:ascii="Lato" w:eastAsia="Times New Roman" w:hAnsi="Lato" w:cs="Lato"/>
        </w:rPr>
        <w:t xml:space="preserve">66/13, 100, 54, 35, 50/1, 66/10, 49, 48/5, 42/2, 40/1, 99/9, 50/5, 64, 48/11, 63/6, 56, 50/2, 42/1, 101, 69/2, 50/4, 48/35, 44/2, 51, 29/5, 44/1, 63/1, 66/9, 57/2, 38, 33, 53, 68, 89/8, 52, 41/1, 36/1, 19/21, 46, 70, 20, 39/1, 37, 32, 19/16, 66/7, 34, 40/2, 44/3, 48/7, 170, 99/10, 65, 19/12, 45, 36/2, 66/11, 66/6, 66/14, 67, 144, 41/2, 97, 39/2, 66/12, 66/5, 75, 55, 95, 43, 69/1, 19/4, 19/3, 82, 63/4, 66/1, 145, 19/20 obręb Zajączkowo, gmina Tczew, powiat tczewski </w:t>
      </w:r>
      <w:r>
        <w:rPr>
          <w:rFonts w:ascii="Lato" w:eastAsia="Times New Roman" w:hAnsi="Lato" w:cs="Lato"/>
        </w:rPr>
        <w:t>.</w:t>
      </w:r>
    </w:p>
    <w:p w14:paraId="159C0C48" w14:textId="0285B2F5" w:rsidR="00F52FC2" w:rsidRPr="003E50E8" w:rsidRDefault="00F52FC2" w:rsidP="00352D20">
      <w:pPr>
        <w:spacing w:after="0"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u w:val="single"/>
          <w:lang w:eastAsia="pl-PL"/>
        </w:rPr>
        <w:t>wszyscy zainteresowani mogą zapoznać się z niezbędną dokumentacją sprawy</w:t>
      </w:r>
      <w:bookmarkEnd w:id="1"/>
      <w:r w:rsidRPr="003E50E8">
        <w:rPr>
          <w:rFonts w:ascii="Lato" w:eastAsia="Times New Roman" w:hAnsi="Lato" w:cs="Lato"/>
          <w:lang w:eastAsia="pl-PL"/>
        </w:rPr>
        <w:t>.</w:t>
      </w:r>
    </w:p>
    <w:p w14:paraId="1E90A3C4" w14:textId="77777777" w:rsidR="00CD21F4" w:rsidRPr="003E50E8" w:rsidRDefault="00CD21F4" w:rsidP="00352D20">
      <w:pPr>
        <w:spacing w:after="0"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>Jednocześnie informuję, iż:</w:t>
      </w:r>
    </w:p>
    <w:p w14:paraId="174FC4BC" w14:textId="0E54FC95" w:rsidR="006D64D6" w:rsidRDefault="00CD21F4" w:rsidP="00352D20">
      <w:pPr>
        <w:numPr>
          <w:ilvl w:val="0"/>
          <w:numId w:val="12"/>
        </w:numPr>
        <w:spacing w:after="0" w:line="259" w:lineRule="auto"/>
        <w:ind w:left="284" w:hanging="284"/>
        <w:contextualSpacing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 xml:space="preserve">Materiał dowodowy dostępny będzie w terminie </w:t>
      </w:r>
      <w:r w:rsidRPr="003E50E8">
        <w:rPr>
          <w:rFonts w:ascii="Lato" w:eastAsia="Times New Roman" w:hAnsi="Lato" w:cs="Lato"/>
          <w:b/>
          <w:u w:val="single"/>
          <w:lang w:eastAsia="pl-PL"/>
        </w:rPr>
        <w:t xml:space="preserve">od dnia </w:t>
      </w:r>
      <w:r w:rsidR="00A47EDE">
        <w:rPr>
          <w:rFonts w:ascii="Lato" w:eastAsia="Times New Roman" w:hAnsi="Lato" w:cs="Lato"/>
          <w:b/>
          <w:u w:val="single"/>
          <w:lang w:eastAsia="pl-PL"/>
        </w:rPr>
        <w:t>10</w:t>
      </w:r>
      <w:r w:rsidRPr="003E50E8">
        <w:rPr>
          <w:rFonts w:ascii="Lato" w:eastAsia="Times New Roman" w:hAnsi="Lato" w:cs="Lato"/>
          <w:b/>
          <w:u w:val="single"/>
          <w:lang w:eastAsia="pl-PL"/>
        </w:rPr>
        <w:t xml:space="preserve"> </w:t>
      </w:r>
      <w:r w:rsidR="006C342C">
        <w:rPr>
          <w:rFonts w:ascii="Lato" w:eastAsia="Times New Roman" w:hAnsi="Lato" w:cs="Lato"/>
          <w:b/>
          <w:u w:val="single"/>
          <w:lang w:eastAsia="pl-PL"/>
        </w:rPr>
        <w:t>sierpnia</w:t>
      </w:r>
      <w:r w:rsidRPr="003E50E8">
        <w:rPr>
          <w:rFonts w:ascii="Lato" w:eastAsia="Times New Roman" w:hAnsi="Lato" w:cs="Lato"/>
          <w:b/>
          <w:u w:val="single"/>
          <w:lang w:eastAsia="pl-PL"/>
        </w:rPr>
        <w:t xml:space="preserve"> 202</w:t>
      </w:r>
      <w:r w:rsidR="001267E2" w:rsidRPr="003E50E8">
        <w:rPr>
          <w:rFonts w:ascii="Lato" w:eastAsia="Times New Roman" w:hAnsi="Lato" w:cs="Lato"/>
          <w:b/>
          <w:u w:val="single"/>
          <w:lang w:eastAsia="pl-PL"/>
        </w:rPr>
        <w:t>6</w:t>
      </w:r>
      <w:r w:rsidRPr="003E50E8">
        <w:rPr>
          <w:rFonts w:ascii="Lato" w:eastAsia="Times New Roman" w:hAnsi="Lato" w:cs="Lato"/>
          <w:b/>
          <w:u w:val="single"/>
          <w:lang w:eastAsia="pl-PL"/>
        </w:rPr>
        <w:t xml:space="preserve"> r. do dnia </w:t>
      </w:r>
      <w:r w:rsidR="006C342C">
        <w:rPr>
          <w:rFonts w:ascii="Lato" w:eastAsia="Times New Roman" w:hAnsi="Lato" w:cs="Lato"/>
          <w:b/>
          <w:u w:val="single"/>
          <w:lang w:eastAsia="pl-PL"/>
        </w:rPr>
        <w:t>0</w:t>
      </w:r>
      <w:r w:rsidR="00A47EDE">
        <w:rPr>
          <w:rFonts w:ascii="Lato" w:eastAsia="Times New Roman" w:hAnsi="Lato" w:cs="Lato"/>
          <w:b/>
          <w:u w:val="single"/>
          <w:lang w:eastAsia="pl-PL"/>
        </w:rPr>
        <w:t>8</w:t>
      </w:r>
      <w:r w:rsidRPr="003E50E8">
        <w:rPr>
          <w:rFonts w:ascii="Lato" w:eastAsia="Times New Roman" w:hAnsi="Lato" w:cs="Lato"/>
          <w:b/>
          <w:u w:val="single"/>
          <w:lang w:eastAsia="pl-PL"/>
        </w:rPr>
        <w:t> </w:t>
      </w:r>
      <w:r w:rsidR="006C342C">
        <w:rPr>
          <w:rFonts w:ascii="Lato" w:eastAsia="Times New Roman" w:hAnsi="Lato" w:cs="Lato"/>
          <w:b/>
          <w:u w:val="single"/>
          <w:lang w:eastAsia="pl-PL"/>
        </w:rPr>
        <w:t>września</w:t>
      </w:r>
      <w:r w:rsidRPr="003E50E8">
        <w:rPr>
          <w:rFonts w:ascii="Lato" w:eastAsia="Times New Roman" w:hAnsi="Lato" w:cs="Lato"/>
          <w:b/>
          <w:u w:val="single"/>
          <w:lang w:eastAsia="pl-PL"/>
        </w:rPr>
        <w:t xml:space="preserve"> 202</w:t>
      </w:r>
      <w:r w:rsidR="00E1351E" w:rsidRPr="003E50E8">
        <w:rPr>
          <w:rFonts w:ascii="Lato" w:eastAsia="Times New Roman" w:hAnsi="Lato" w:cs="Lato"/>
          <w:b/>
          <w:u w:val="single"/>
          <w:lang w:eastAsia="pl-PL"/>
        </w:rPr>
        <w:t>6</w:t>
      </w:r>
      <w:r w:rsidRPr="003E50E8">
        <w:rPr>
          <w:rFonts w:ascii="Lato" w:eastAsia="Times New Roman" w:hAnsi="Lato" w:cs="Lato"/>
          <w:b/>
          <w:u w:val="single"/>
          <w:lang w:eastAsia="pl-PL"/>
        </w:rPr>
        <w:t> r</w:t>
      </w:r>
      <w:r w:rsidRPr="003E50E8">
        <w:rPr>
          <w:rFonts w:ascii="Lato" w:eastAsia="Times New Roman" w:hAnsi="Lato" w:cs="Lato"/>
          <w:u w:val="single"/>
          <w:lang w:eastAsia="pl-PL"/>
        </w:rPr>
        <w:t>.</w:t>
      </w:r>
      <w:r w:rsidRPr="003E50E8">
        <w:rPr>
          <w:rFonts w:ascii="Lato" w:eastAsia="Times New Roman" w:hAnsi="Lato" w:cs="Lato"/>
          <w:lang w:eastAsia="pl-PL"/>
        </w:rPr>
        <w:t xml:space="preserve"> (włącznie), w siedzibie Regionalnej Dyrekcji Ochrony Środowiska w </w:t>
      </w:r>
      <w:r w:rsidRPr="003E50E8">
        <w:rPr>
          <w:rFonts w:ascii="Lato" w:eastAsia="Times New Roman" w:hAnsi="Lato" w:cs="Lato"/>
          <w:lang w:eastAsia="pl-PL"/>
        </w:rPr>
        <w:lastRenderedPageBreak/>
        <w:t>Gdańsku,</w:t>
      </w:r>
      <w:r w:rsidR="006C342C">
        <w:rPr>
          <w:rFonts w:ascii="Lato" w:eastAsia="Times New Roman" w:hAnsi="Lato" w:cs="Lato"/>
          <w:lang w:eastAsia="pl-PL"/>
        </w:rPr>
        <w:t xml:space="preserve"> </w:t>
      </w:r>
      <w:r w:rsidRPr="003E50E8">
        <w:rPr>
          <w:rFonts w:ascii="Lato" w:eastAsia="Times New Roman" w:hAnsi="Lato" w:cs="Lato"/>
          <w:lang w:eastAsia="pl-PL"/>
        </w:rPr>
        <w:t>przy ul. Chmielnej 54/57, w godzinach pracy urzędu, po wcześniejszym uzgodnieniu terminu (np. telefonicznie).</w:t>
      </w:r>
    </w:p>
    <w:p w14:paraId="45786382" w14:textId="626A90B9" w:rsidR="006C342C" w:rsidRPr="006C342C" w:rsidRDefault="006C342C" w:rsidP="00352D20">
      <w:pPr>
        <w:numPr>
          <w:ilvl w:val="0"/>
          <w:numId w:val="12"/>
        </w:numPr>
        <w:spacing w:after="0" w:line="259" w:lineRule="auto"/>
        <w:ind w:left="284" w:hanging="284"/>
        <w:contextualSpacing/>
        <w:rPr>
          <w:rFonts w:ascii="Lato" w:eastAsia="Times New Roman" w:hAnsi="Lato" w:cs="Lato"/>
          <w:lang w:eastAsia="pl-PL"/>
        </w:rPr>
      </w:pPr>
      <w:r w:rsidRPr="006C342C">
        <w:rPr>
          <w:rFonts w:ascii="Lato" w:eastAsia="Times New Roman" w:hAnsi="Lato" w:cs="Lato"/>
          <w:lang w:eastAsia="pl-PL"/>
        </w:rPr>
        <w:t>Pod linkiem:</w:t>
      </w:r>
      <w:r w:rsidR="00EA0EDE" w:rsidRPr="00EA0EDE">
        <w:t xml:space="preserve"> </w:t>
      </w:r>
      <w:hyperlink r:id="rId8" w:history="1">
        <w:r w:rsidR="00EA0EDE" w:rsidRPr="003F3B0C">
          <w:rPr>
            <w:rStyle w:val="Hipercze"/>
            <w:rFonts w:ascii="Lato" w:eastAsia="Times New Roman" w:hAnsi="Lato" w:cs="Lato"/>
            <w:lang w:eastAsia="pl-PL"/>
          </w:rPr>
          <w:t>https://chmura.gdansk.rdos.gov.pl/s/wjCk9knoQqBmk38</w:t>
        </w:r>
      </w:hyperlink>
      <w:r w:rsidR="00EA0EDE">
        <w:rPr>
          <w:rFonts w:ascii="Lato" w:eastAsia="Times New Roman" w:hAnsi="Lato" w:cs="Lato"/>
          <w:lang w:eastAsia="pl-PL"/>
        </w:rPr>
        <w:t xml:space="preserve"> </w:t>
      </w:r>
      <w:r w:rsidRPr="006C342C">
        <w:rPr>
          <w:rFonts w:ascii="Lato" w:eastAsia="Times New Roman" w:hAnsi="Lato" w:cs="Lato"/>
          <w:lang w:eastAsia="pl-PL"/>
        </w:rPr>
        <w:t xml:space="preserve">umieszczono: </w:t>
      </w:r>
    </w:p>
    <w:p w14:paraId="368E4745" w14:textId="22841115" w:rsidR="006C342C" w:rsidRPr="006C342C" w:rsidRDefault="006C342C" w:rsidP="00352D20">
      <w:pPr>
        <w:pStyle w:val="Akapitzlist"/>
        <w:numPr>
          <w:ilvl w:val="0"/>
          <w:numId w:val="17"/>
        </w:numPr>
        <w:spacing w:after="0" w:line="259" w:lineRule="auto"/>
        <w:rPr>
          <w:rFonts w:ascii="Lato" w:eastAsia="Times New Roman" w:hAnsi="Lato" w:cs="Lato"/>
          <w:lang w:eastAsia="pl-PL"/>
        </w:rPr>
      </w:pPr>
      <w:r w:rsidRPr="006C342C">
        <w:rPr>
          <w:rFonts w:ascii="Lato" w:eastAsia="Times New Roman" w:hAnsi="Lato" w:cs="Lato"/>
          <w:lang w:eastAsia="pl-PL"/>
        </w:rPr>
        <w:t xml:space="preserve">wniosek o wydanie decyzji o środowiskowych uwarunkowaniach z dnia </w:t>
      </w:r>
      <w:r>
        <w:rPr>
          <w:rFonts w:ascii="Lato" w:eastAsia="Times New Roman" w:hAnsi="Lato" w:cs="Lato"/>
          <w:lang w:eastAsia="pl-PL"/>
        </w:rPr>
        <w:t>30</w:t>
      </w:r>
      <w:r w:rsidRPr="006C342C">
        <w:rPr>
          <w:rFonts w:ascii="Lato" w:eastAsia="Times New Roman" w:hAnsi="Lato" w:cs="Lato"/>
          <w:lang w:eastAsia="pl-PL"/>
        </w:rPr>
        <w:t>.0</w:t>
      </w:r>
      <w:r>
        <w:rPr>
          <w:rFonts w:ascii="Lato" w:eastAsia="Times New Roman" w:hAnsi="Lato" w:cs="Lato"/>
          <w:lang w:eastAsia="pl-PL"/>
        </w:rPr>
        <w:t>5</w:t>
      </w:r>
      <w:r w:rsidRPr="006C342C">
        <w:rPr>
          <w:rFonts w:ascii="Lato" w:eastAsia="Times New Roman" w:hAnsi="Lato" w:cs="Lato"/>
          <w:lang w:eastAsia="pl-PL"/>
        </w:rPr>
        <w:t>.202</w:t>
      </w:r>
      <w:r>
        <w:rPr>
          <w:rFonts w:ascii="Lato" w:eastAsia="Times New Roman" w:hAnsi="Lato" w:cs="Lato"/>
          <w:lang w:eastAsia="pl-PL"/>
        </w:rPr>
        <w:t>5</w:t>
      </w:r>
      <w:r w:rsidRPr="006C342C">
        <w:rPr>
          <w:rFonts w:ascii="Lato" w:eastAsia="Times New Roman" w:hAnsi="Lato" w:cs="Lato"/>
          <w:lang w:eastAsia="pl-PL"/>
        </w:rPr>
        <w:t xml:space="preserve"> r.,</w:t>
      </w:r>
    </w:p>
    <w:p w14:paraId="0B510221" w14:textId="7D25C70F" w:rsidR="006C342C" w:rsidRPr="006C342C" w:rsidRDefault="006C342C" w:rsidP="00352D20">
      <w:pPr>
        <w:pStyle w:val="Akapitzlist"/>
        <w:numPr>
          <w:ilvl w:val="0"/>
          <w:numId w:val="17"/>
        </w:numPr>
        <w:spacing w:after="0" w:line="259" w:lineRule="auto"/>
        <w:rPr>
          <w:rFonts w:ascii="Lato" w:eastAsia="Times New Roman" w:hAnsi="Lato" w:cs="Lato"/>
          <w:lang w:eastAsia="pl-PL"/>
        </w:rPr>
      </w:pPr>
      <w:bookmarkStart w:id="3" w:name="_Hlk203124838"/>
      <w:r w:rsidRPr="006C342C">
        <w:rPr>
          <w:rFonts w:ascii="Lato" w:eastAsia="Times New Roman" w:hAnsi="Lato" w:cs="Lato"/>
          <w:lang w:eastAsia="pl-PL"/>
        </w:rPr>
        <w:t>raport o oddziaływaniu przedmiotowego przedsięwzięcia na środowisko autorstwa zespołu</w:t>
      </w:r>
      <w:r w:rsidR="00AE07C8">
        <w:rPr>
          <w:rFonts w:ascii="Lato" w:eastAsia="Times New Roman" w:hAnsi="Lato" w:cs="Lato"/>
          <w:lang w:eastAsia="pl-PL"/>
        </w:rPr>
        <w:t xml:space="preserve"> </w:t>
      </w:r>
      <w:proofErr w:type="spellStart"/>
      <w:r w:rsidR="00AE07C8">
        <w:rPr>
          <w:rFonts w:ascii="Lato" w:eastAsia="Times New Roman" w:hAnsi="Lato" w:cs="Lato"/>
          <w:lang w:eastAsia="pl-PL"/>
        </w:rPr>
        <w:t>Multiconsult</w:t>
      </w:r>
      <w:proofErr w:type="spellEnd"/>
      <w:r w:rsidR="00AE07C8">
        <w:rPr>
          <w:rFonts w:ascii="Lato" w:eastAsia="Times New Roman" w:hAnsi="Lato" w:cs="Lato"/>
          <w:lang w:eastAsia="pl-PL"/>
        </w:rPr>
        <w:t xml:space="preserve"> Polska Sp. z o.o.</w:t>
      </w:r>
      <w:r w:rsidRPr="006C342C">
        <w:rPr>
          <w:rFonts w:ascii="Lato" w:eastAsia="Times New Roman" w:hAnsi="Lato" w:cs="Lato"/>
          <w:lang w:eastAsia="pl-PL"/>
        </w:rPr>
        <w:t xml:space="preserve">, pod kierownictwem </w:t>
      </w:r>
      <w:r w:rsidR="00AE07C8">
        <w:rPr>
          <w:rFonts w:ascii="Lato" w:eastAsia="Times New Roman" w:hAnsi="Lato" w:cs="Lato"/>
          <w:lang w:eastAsia="pl-PL"/>
        </w:rPr>
        <w:t xml:space="preserve">Beaty Knieć </w:t>
      </w:r>
      <w:r w:rsidRPr="006C342C">
        <w:rPr>
          <w:rFonts w:ascii="Lato" w:eastAsia="Times New Roman" w:hAnsi="Lato" w:cs="Lato"/>
          <w:lang w:eastAsia="pl-PL"/>
        </w:rPr>
        <w:t>(</w:t>
      </w:r>
      <w:r w:rsidR="00AE07C8">
        <w:rPr>
          <w:rFonts w:ascii="Lato" w:eastAsia="Times New Roman" w:hAnsi="Lato" w:cs="Lato"/>
          <w:lang w:eastAsia="pl-PL"/>
        </w:rPr>
        <w:t>30</w:t>
      </w:r>
      <w:r w:rsidRPr="006C342C">
        <w:rPr>
          <w:rFonts w:ascii="Lato" w:eastAsia="Times New Roman" w:hAnsi="Lato" w:cs="Lato"/>
          <w:lang w:eastAsia="pl-PL"/>
        </w:rPr>
        <w:t>.</w:t>
      </w:r>
      <w:r w:rsidR="00AE07C8">
        <w:rPr>
          <w:rFonts w:ascii="Lato" w:eastAsia="Times New Roman" w:hAnsi="Lato" w:cs="Lato"/>
          <w:lang w:eastAsia="pl-PL"/>
        </w:rPr>
        <w:t>05</w:t>
      </w:r>
      <w:r w:rsidRPr="006C342C">
        <w:rPr>
          <w:rFonts w:ascii="Lato" w:eastAsia="Times New Roman" w:hAnsi="Lato" w:cs="Lato"/>
          <w:lang w:eastAsia="pl-PL"/>
        </w:rPr>
        <w:t>.202</w:t>
      </w:r>
      <w:r w:rsidR="00AE07C8">
        <w:rPr>
          <w:rFonts w:ascii="Lato" w:eastAsia="Times New Roman" w:hAnsi="Lato" w:cs="Lato"/>
          <w:lang w:eastAsia="pl-PL"/>
        </w:rPr>
        <w:t>5</w:t>
      </w:r>
      <w:r w:rsidRPr="006C342C">
        <w:rPr>
          <w:rFonts w:ascii="Lato" w:eastAsia="Times New Roman" w:hAnsi="Lato" w:cs="Lato"/>
          <w:lang w:eastAsia="pl-PL"/>
        </w:rPr>
        <w:t xml:space="preserve"> r.), wraz z załącznikami,</w:t>
      </w:r>
    </w:p>
    <w:p w14:paraId="3DCB5A38" w14:textId="339D4A6D" w:rsidR="006C342C" w:rsidRPr="006C342C" w:rsidRDefault="006C342C" w:rsidP="00352D20">
      <w:pPr>
        <w:pStyle w:val="Akapitzlist"/>
        <w:numPr>
          <w:ilvl w:val="0"/>
          <w:numId w:val="17"/>
        </w:numPr>
        <w:spacing w:after="0" w:line="259" w:lineRule="auto"/>
        <w:rPr>
          <w:rFonts w:ascii="Lato" w:eastAsia="Times New Roman" w:hAnsi="Lato" w:cs="Lato"/>
          <w:lang w:eastAsia="pl-PL"/>
        </w:rPr>
      </w:pPr>
      <w:r w:rsidRPr="006C342C">
        <w:rPr>
          <w:rFonts w:ascii="Lato" w:eastAsia="Times New Roman" w:hAnsi="Lato" w:cs="Lato"/>
          <w:lang w:eastAsia="pl-PL"/>
        </w:rPr>
        <w:t xml:space="preserve">uzupełnienie raportu </w:t>
      </w:r>
      <w:proofErr w:type="spellStart"/>
      <w:r w:rsidRPr="006C342C">
        <w:rPr>
          <w:rFonts w:ascii="Lato" w:eastAsia="Times New Roman" w:hAnsi="Lato" w:cs="Lato"/>
          <w:lang w:eastAsia="pl-PL"/>
        </w:rPr>
        <w:t>ooś</w:t>
      </w:r>
      <w:proofErr w:type="spellEnd"/>
      <w:r w:rsidRPr="006C342C">
        <w:rPr>
          <w:rFonts w:ascii="Lato" w:eastAsia="Times New Roman" w:hAnsi="Lato" w:cs="Lato"/>
          <w:lang w:eastAsia="pl-PL"/>
        </w:rPr>
        <w:t xml:space="preserve"> z dnia </w:t>
      </w:r>
      <w:r w:rsidR="00AE07C8">
        <w:rPr>
          <w:rFonts w:ascii="Lato" w:eastAsia="Times New Roman" w:hAnsi="Lato" w:cs="Lato"/>
          <w:lang w:eastAsia="pl-PL"/>
        </w:rPr>
        <w:t>1</w:t>
      </w:r>
      <w:r w:rsidRPr="006C342C">
        <w:rPr>
          <w:rFonts w:ascii="Lato" w:eastAsia="Times New Roman" w:hAnsi="Lato" w:cs="Lato"/>
          <w:lang w:eastAsia="pl-PL"/>
        </w:rPr>
        <w:t>7.0</w:t>
      </w:r>
      <w:r w:rsidR="00AE07C8">
        <w:rPr>
          <w:rFonts w:ascii="Lato" w:eastAsia="Times New Roman" w:hAnsi="Lato" w:cs="Lato"/>
          <w:lang w:eastAsia="pl-PL"/>
        </w:rPr>
        <w:t>3</w:t>
      </w:r>
      <w:r w:rsidRPr="006C342C">
        <w:rPr>
          <w:rFonts w:ascii="Lato" w:eastAsia="Times New Roman" w:hAnsi="Lato" w:cs="Lato"/>
          <w:lang w:eastAsia="pl-PL"/>
        </w:rPr>
        <w:t>.202</w:t>
      </w:r>
      <w:r w:rsidR="00AE07C8">
        <w:rPr>
          <w:rFonts w:ascii="Lato" w:eastAsia="Times New Roman" w:hAnsi="Lato" w:cs="Lato"/>
          <w:lang w:eastAsia="pl-PL"/>
        </w:rPr>
        <w:t>6</w:t>
      </w:r>
      <w:r w:rsidRPr="006C342C">
        <w:rPr>
          <w:rFonts w:ascii="Lato" w:eastAsia="Times New Roman" w:hAnsi="Lato" w:cs="Lato"/>
          <w:lang w:eastAsia="pl-PL"/>
        </w:rPr>
        <w:t xml:space="preserve"> r.,</w:t>
      </w:r>
    </w:p>
    <w:p w14:paraId="3D50F2F5" w14:textId="04AF3727" w:rsidR="006C342C" w:rsidRPr="006C342C" w:rsidRDefault="006C342C" w:rsidP="00352D20">
      <w:pPr>
        <w:pStyle w:val="Akapitzlist"/>
        <w:numPr>
          <w:ilvl w:val="0"/>
          <w:numId w:val="17"/>
        </w:numPr>
        <w:spacing w:after="0" w:line="259" w:lineRule="auto"/>
        <w:rPr>
          <w:rFonts w:ascii="Lato" w:eastAsia="Times New Roman" w:hAnsi="Lato" w:cs="Lato"/>
          <w:lang w:eastAsia="pl-PL"/>
        </w:rPr>
      </w:pPr>
      <w:r w:rsidRPr="006C342C">
        <w:rPr>
          <w:rFonts w:ascii="Lato" w:eastAsia="Times New Roman" w:hAnsi="Lato" w:cs="Lato"/>
          <w:lang w:eastAsia="pl-PL"/>
        </w:rPr>
        <w:t xml:space="preserve">uzupełnienie raportu </w:t>
      </w:r>
      <w:proofErr w:type="spellStart"/>
      <w:r w:rsidRPr="006C342C">
        <w:rPr>
          <w:rFonts w:ascii="Lato" w:eastAsia="Times New Roman" w:hAnsi="Lato" w:cs="Lato"/>
          <w:lang w:eastAsia="pl-PL"/>
        </w:rPr>
        <w:t>ooś</w:t>
      </w:r>
      <w:proofErr w:type="spellEnd"/>
      <w:r w:rsidRPr="006C342C">
        <w:rPr>
          <w:rFonts w:ascii="Lato" w:eastAsia="Times New Roman" w:hAnsi="Lato" w:cs="Lato"/>
          <w:lang w:eastAsia="pl-PL"/>
        </w:rPr>
        <w:t xml:space="preserve"> z dnia </w:t>
      </w:r>
      <w:r w:rsidR="00AE07C8">
        <w:rPr>
          <w:rFonts w:ascii="Lato" w:eastAsia="Times New Roman" w:hAnsi="Lato" w:cs="Lato"/>
          <w:lang w:eastAsia="pl-PL"/>
        </w:rPr>
        <w:t>25</w:t>
      </w:r>
      <w:r w:rsidRPr="006C342C">
        <w:rPr>
          <w:rFonts w:ascii="Lato" w:eastAsia="Times New Roman" w:hAnsi="Lato" w:cs="Lato"/>
          <w:lang w:eastAsia="pl-PL"/>
        </w:rPr>
        <w:t>.0</w:t>
      </w:r>
      <w:r w:rsidR="00AE07C8">
        <w:rPr>
          <w:rFonts w:ascii="Lato" w:eastAsia="Times New Roman" w:hAnsi="Lato" w:cs="Lato"/>
          <w:lang w:eastAsia="pl-PL"/>
        </w:rPr>
        <w:t>5</w:t>
      </w:r>
      <w:r w:rsidRPr="006C342C">
        <w:rPr>
          <w:rFonts w:ascii="Lato" w:eastAsia="Times New Roman" w:hAnsi="Lato" w:cs="Lato"/>
          <w:lang w:eastAsia="pl-PL"/>
        </w:rPr>
        <w:t>.202</w:t>
      </w:r>
      <w:r w:rsidR="00AE07C8">
        <w:rPr>
          <w:rFonts w:ascii="Lato" w:eastAsia="Times New Roman" w:hAnsi="Lato" w:cs="Lato"/>
          <w:lang w:eastAsia="pl-PL"/>
        </w:rPr>
        <w:t>6</w:t>
      </w:r>
      <w:r w:rsidRPr="006C342C">
        <w:rPr>
          <w:rFonts w:ascii="Lato" w:eastAsia="Times New Roman" w:hAnsi="Lato" w:cs="Lato"/>
          <w:lang w:eastAsia="pl-PL"/>
        </w:rPr>
        <w:t xml:space="preserve"> r.,</w:t>
      </w:r>
    </w:p>
    <w:p w14:paraId="49F222BB" w14:textId="3D3A392A" w:rsidR="006C342C" w:rsidRPr="006C342C" w:rsidRDefault="006C342C" w:rsidP="00352D20">
      <w:pPr>
        <w:pStyle w:val="Akapitzlist"/>
        <w:numPr>
          <w:ilvl w:val="0"/>
          <w:numId w:val="17"/>
        </w:numPr>
        <w:spacing w:after="0" w:line="259" w:lineRule="auto"/>
        <w:rPr>
          <w:rFonts w:ascii="Lato" w:eastAsia="Times New Roman" w:hAnsi="Lato" w:cs="Lato"/>
          <w:lang w:eastAsia="pl-PL"/>
        </w:rPr>
      </w:pPr>
      <w:r w:rsidRPr="006C342C">
        <w:rPr>
          <w:rFonts w:ascii="Lato" w:eastAsia="Times New Roman" w:hAnsi="Lato" w:cs="Lato"/>
          <w:lang w:eastAsia="pl-PL"/>
        </w:rPr>
        <w:t xml:space="preserve">stanowisko Dyrektora </w:t>
      </w:r>
      <w:r w:rsidR="00AE07C8">
        <w:rPr>
          <w:rFonts w:ascii="Lato" w:eastAsia="Times New Roman" w:hAnsi="Lato" w:cs="Lato"/>
          <w:lang w:eastAsia="pl-PL"/>
        </w:rPr>
        <w:t xml:space="preserve">Regionalnego </w:t>
      </w:r>
      <w:r w:rsidRPr="006C342C">
        <w:rPr>
          <w:rFonts w:ascii="Lato" w:eastAsia="Times New Roman" w:hAnsi="Lato" w:cs="Lato"/>
          <w:lang w:eastAsia="pl-PL"/>
        </w:rPr>
        <w:t>Zarządu</w:t>
      </w:r>
      <w:r w:rsidR="00AE07C8">
        <w:rPr>
          <w:rFonts w:ascii="Lato" w:eastAsia="Times New Roman" w:hAnsi="Lato" w:cs="Lato"/>
          <w:lang w:eastAsia="pl-PL"/>
        </w:rPr>
        <w:t xml:space="preserve"> Gospodarki Wodnej w Gdańsku</w:t>
      </w:r>
      <w:r w:rsidRPr="006C342C">
        <w:rPr>
          <w:rFonts w:ascii="Lato" w:eastAsia="Times New Roman" w:hAnsi="Lato" w:cs="Lato"/>
          <w:lang w:eastAsia="pl-PL"/>
        </w:rPr>
        <w:t xml:space="preserve">, Państwowego Gospodarstwa Wodnego Wody Polskie, znak </w:t>
      </w:r>
      <w:r w:rsidR="00AE07C8">
        <w:rPr>
          <w:rFonts w:ascii="Lato" w:eastAsia="Times New Roman" w:hAnsi="Lato" w:cs="Lato"/>
          <w:lang w:eastAsia="pl-PL"/>
        </w:rPr>
        <w:t xml:space="preserve">G.RZŚ.4900.80.2025.MBC.4 </w:t>
      </w:r>
      <w:r w:rsidRPr="006C342C">
        <w:rPr>
          <w:rFonts w:ascii="Lato" w:eastAsia="Times New Roman" w:hAnsi="Lato" w:cs="Lato"/>
          <w:lang w:eastAsia="pl-PL"/>
        </w:rPr>
        <w:t xml:space="preserve">z dnia </w:t>
      </w:r>
      <w:r w:rsidR="00AE07C8">
        <w:rPr>
          <w:rFonts w:ascii="Lato" w:eastAsia="Times New Roman" w:hAnsi="Lato" w:cs="Lato"/>
          <w:lang w:eastAsia="pl-PL"/>
        </w:rPr>
        <w:t>04</w:t>
      </w:r>
      <w:r w:rsidRPr="006C342C">
        <w:rPr>
          <w:rFonts w:ascii="Lato" w:eastAsia="Times New Roman" w:hAnsi="Lato" w:cs="Lato"/>
          <w:lang w:eastAsia="pl-PL"/>
        </w:rPr>
        <w:t>.0</w:t>
      </w:r>
      <w:r w:rsidR="00AE07C8">
        <w:rPr>
          <w:rFonts w:ascii="Lato" w:eastAsia="Times New Roman" w:hAnsi="Lato" w:cs="Lato"/>
          <w:lang w:eastAsia="pl-PL"/>
        </w:rPr>
        <w:t>2</w:t>
      </w:r>
      <w:r w:rsidRPr="006C342C">
        <w:rPr>
          <w:rFonts w:ascii="Lato" w:eastAsia="Times New Roman" w:hAnsi="Lato" w:cs="Lato"/>
          <w:lang w:eastAsia="pl-PL"/>
        </w:rPr>
        <w:t>.202</w:t>
      </w:r>
      <w:r w:rsidR="00AE07C8">
        <w:rPr>
          <w:rFonts w:ascii="Lato" w:eastAsia="Times New Roman" w:hAnsi="Lato" w:cs="Lato"/>
          <w:lang w:eastAsia="pl-PL"/>
        </w:rPr>
        <w:t>6</w:t>
      </w:r>
      <w:r w:rsidRPr="006C342C">
        <w:rPr>
          <w:rFonts w:ascii="Lato" w:eastAsia="Times New Roman" w:hAnsi="Lato" w:cs="Lato"/>
          <w:lang w:eastAsia="pl-PL"/>
        </w:rPr>
        <w:t xml:space="preserve"> r.</w:t>
      </w:r>
      <w:r w:rsidR="00AE07C8">
        <w:rPr>
          <w:rFonts w:ascii="Lato" w:eastAsia="Times New Roman" w:hAnsi="Lato" w:cs="Lato"/>
          <w:lang w:eastAsia="pl-PL"/>
        </w:rPr>
        <w:t xml:space="preserve"> </w:t>
      </w:r>
      <w:r w:rsidR="0039046E">
        <w:rPr>
          <w:rFonts w:ascii="Lato" w:eastAsia="Times New Roman" w:hAnsi="Lato" w:cs="Lato"/>
          <w:lang w:eastAsia="pl-PL"/>
        </w:rPr>
        <w:t>podtrzymane w</w:t>
      </w:r>
      <w:r w:rsidR="00AE07C8">
        <w:rPr>
          <w:rFonts w:ascii="Lato" w:eastAsia="Times New Roman" w:hAnsi="Lato" w:cs="Lato"/>
          <w:lang w:eastAsia="pl-PL"/>
        </w:rPr>
        <w:t xml:space="preserve"> dni</w:t>
      </w:r>
      <w:r w:rsidR="0039046E">
        <w:rPr>
          <w:rFonts w:ascii="Lato" w:eastAsia="Times New Roman" w:hAnsi="Lato" w:cs="Lato"/>
          <w:lang w:eastAsia="pl-PL"/>
        </w:rPr>
        <w:t>u</w:t>
      </w:r>
      <w:r w:rsidR="00AE07C8">
        <w:rPr>
          <w:rFonts w:ascii="Lato" w:eastAsia="Times New Roman" w:hAnsi="Lato" w:cs="Lato"/>
          <w:lang w:eastAsia="pl-PL"/>
        </w:rPr>
        <w:t xml:space="preserve"> 15.06.2026 r.</w:t>
      </w:r>
      <w:r w:rsidR="0039046E">
        <w:rPr>
          <w:rFonts w:ascii="Lato" w:eastAsia="Times New Roman" w:hAnsi="Lato" w:cs="Lato"/>
          <w:lang w:eastAsia="pl-PL"/>
        </w:rPr>
        <w:t>,</w:t>
      </w:r>
    </w:p>
    <w:p w14:paraId="692B3C05" w14:textId="7DAFD60C" w:rsidR="006C342C" w:rsidRPr="006C342C" w:rsidRDefault="006C342C" w:rsidP="00352D20">
      <w:pPr>
        <w:pStyle w:val="Akapitzlist"/>
        <w:numPr>
          <w:ilvl w:val="0"/>
          <w:numId w:val="17"/>
        </w:numPr>
        <w:spacing w:after="0" w:line="259" w:lineRule="auto"/>
        <w:rPr>
          <w:rFonts w:ascii="Lato" w:eastAsia="Times New Roman" w:hAnsi="Lato" w:cs="Lato"/>
          <w:lang w:eastAsia="pl-PL"/>
        </w:rPr>
      </w:pPr>
      <w:r w:rsidRPr="006C342C">
        <w:rPr>
          <w:rFonts w:ascii="Lato" w:eastAsia="Times New Roman" w:hAnsi="Lato" w:cs="Lato"/>
          <w:lang w:eastAsia="pl-PL"/>
        </w:rPr>
        <w:t xml:space="preserve">stanowisko Państwowego </w:t>
      </w:r>
      <w:r w:rsidR="00AE07C8">
        <w:rPr>
          <w:rFonts w:ascii="Lato" w:eastAsia="Times New Roman" w:hAnsi="Lato" w:cs="Lato"/>
          <w:lang w:eastAsia="pl-PL"/>
        </w:rPr>
        <w:t xml:space="preserve">Powiatowego </w:t>
      </w:r>
      <w:r w:rsidRPr="006C342C">
        <w:rPr>
          <w:rFonts w:ascii="Lato" w:eastAsia="Times New Roman" w:hAnsi="Lato" w:cs="Lato"/>
          <w:lang w:eastAsia="pl-PL"/>
        </w:rPr>
        <w:t xml:space="preserve">Inspektora Sanitarnego w </w:t>
      </w:r>
      <w:r w:rsidR="00AE07C8">
        <w:rPr>
          <w:rFonts w:ascii="Lato" w:eastAsia="Times New Roman" w:hAnsi="Lato" w:cs="Lato"/>
          <w:lang w:eastAsia="pl-PL"/>
        </w:rPr>
        <w:t>Tczewie</w:t>
      </w:r>
      <w:r w:rsidRPr="006C342C">
        <w:rPr>
          <w:rFonts w:ascii="Lato" w:eastAsia="Times New Roman" w:hAnsi="Lato" w:cs="Lato"/>
          <w:lang w:eastAsia="pl-PL"/>
        </w:rPr>
        <w:t xml:space="preserve"> znak ZNS.</w:t>
      </w:r>
      <w:r w:rsidR="00AE07C8">
        <w:rPr>
          <w:rFonts w:ascii="Lato" w:eastAsia="Times New Roman" w:hAnsi="Lato" w:cs="Lato"/>
          <w:lang w:eastAsia="pl-PL"/>
        </w:rPr>
        <w:t>9022.334.2.2026.MD</w:t>
      </w:r>
      <w:r w:rsidRPr="006C342C">
        <w:rPr>
          <w:rFonts w:ascii="Lato" w:eastAsia="Times New Roman" w:hAnsi="Lato" w:cs="Lato"/>
          <w:lang w:eastAsia="pl-PL"/>
        </w:rPr>
        <w:t xml:space="preserve"> z dnia </w:t>
      </w:r>
      <w:r w:rsidR="00AE07C8">
        <w:rPr>
          <w:rFonts w:ascii="Lato" w:eastAsia="Times New Roman" w:hAnsi="Lato" w:cs="Lato"/>
          <w:lang w:eastAsia="pl-PL"/>
        </w:rPr>
        <w:t>08</w:t>
      </w:r>
      <w:r w:rsidRPr="006C342C">
        <w:rPr>
          <w:rFonts w:ascii="Lato" w:eastAsia="Times New Roman" w:hAnsi="Lato" w:cs="Lato"/>
          <w:lang w:eastAsia="pl-PL"/>
        </w:rPr>
        <w:t>.0</w:t>
      </w:r>
      <w:r w:rsidR="00AE07C8">
        <w:rPr>
          <w:rFonts w:ascii="Lato" w:eastAsia="Times New Roman" w:hAnsi="Lato" w:cs="Lato"/>
          <w:lang w:eastAsia="pl-PL"/>
        </w:rPr>
        <w:t>7</w:t>
      </w:r>
      <w:r w:rsidRPr="006C342C">
        <w:rPr>
          <w:rFonts w:ascii="Lato" w:eastAsia="Times New Roman" w:hAnsi="Lato" w:cs="Lato"/>
          <w:lang w:eastAsia="pl-PL"/>
        </w:rPr>
        <w:t>.202</w:t>
      </w:r>
      <w:r w:rsidR="00AE07C8">
        <w:rPr>
          <w:rFonts w:ascii="Lato" w:eastAsia="Times New Roman" w:hAnsi="Lato" w:cs="Lato"/>
          <w:lang w:eastAsia="pl-PL"/>
        </w:rPr>
        <w:t>6</w:t>
      </w:r>
      <w:r w:rsidRPr="006C342C">
        <w:rPr>
          <w:rFonts w:ascii="Lato" w:eastAsia="Times New Roman" w:hAnsi="Lato" w:cs="Lato"/>
          <w:lang w:eastAsia="pl-PL"/>
        </w:rPr>
        <w:t xml:space="preserve"> r.</w:t>
      </w:r>
      <w:bookmarkEnd w:id="3"/>
    </w:p>
    <w:p w14:paraId="04538784" w14:textId="0BE86A84" w:rsidR="00CD21F4" w:rsidRPr="003E50E8" w:rsidRDefault="00CD21F4" w:rsidP="00352D20">
      <w:pPr>
        <w:numPr>
          <w:ilvl w:val="0"/>
          <w:numId w:val="12"/>
        </w:numPr>
        <w:spacing w:after="0" w:line="259" w:lineRule="auto"/>
        <w:ind w:left="284" w:hanging="284"/>
        <w:contextualSpacing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 xml:space="preserve">Każdy ma prawo składania uwag i wniosków w formie pisemnej, elektronicznej i ustnej, w terminie określonym w punkcie 1 niniejszego obwieszczenia. Uwagi i wnioski należy składać do Regionalnej Dyrekcji Ochrony Środowiska w Gdańsku. </w:t>
      </w:r>
    </w:p>
    <w:p w14:paraId="138287C8" w14:textId="77777777" w:rsidR="00CD21F4" w:rsidRPr="003E50E8" w:rsidRDefault="00CD21F4" w:rsidP="00352D20">
      <w:pPr>
        <w:numPr>
          <w:ilvl w:val="0"/>
          <w:numId w:val="12"/>
        </w:numPr>
        <w:spacing w:after="0" w:line="259" w:lineRule="auto"/>
        <w:ind w:left="284" w:hanging="284"/>
        <w:contextualSpacing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>Uwagi i wnioski złożone po upływie terminu określonego w punkcie 1 niniejszego obwieszczenia pozostaną bez rozpatrzenia.</w:t>
      </w:r>
    </w:p>
    <w:p w14:paraId="119FB94F" w14:textId="77777777" w:rsidR="00CD21F4" w:rsidRPr="003E50E8" w:rsidRDefault="00CD21F4" w:rsidP="00352D20">
      <w:pPr>
        <w:numPr>
          <w:ilvl w:val="0"/>
          <w:numId w:val="12"/>
        </w:numPr>
        <w:spacing w:after="0" w:line="259" w:lineRule="auto"/>
        <w:ind w:left="284" w:hanging="284"/>
        <w:contextualSpacing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>Organem właściwym do rozpatrzenia uwag i wniosków jest Regionalny Dyrektor Ochrony Środowiska w Gdańsku.</w:t>
      </w:r>
    </w:p>
    <w:p w14:paraId="4AF3A867" w14:textId="5E1480A5" w:rsidR="00546055" w:rsidRPr="003E50E8" w:rsidRDefault="00546055" w:rsidP="00352D20">
      <w:pPr>
        <w:numPr>
          <w:ilvl w:val="0"/>
          <w:numId w:val="12"/>
        </w:numPr>
        <w:spacing w:after="0" w:line="259" w:lineRule="auto"/>
        <w:ind w:left="284" w:hanging="284"/>
        <w:contextualSpacing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 xml:space="preserve">Organami właściwymi do wydania </w:t>
      </w:r>
      <w:r w:rsidR="00AE07C8">
        <w:rPr>
          <w:rFonts w:ascii="Lato" w:eastAsia="Times New Roman" w:hAnsi="Lato" w:cs="Lato"/>
          <w:lang w:eastAsia="pl-PL"/>
        </w:rPr>
        <w:t>opinii</w:t>
      </w:r>
      <w:r w:rsidRPr="003E50E8">
        <w:rPr>
          <w:rFonts w:ascii="Lato" w:eastAsia="Times New Roman" w:hAnsi="Lato" w:cs="Lato"/>
          <w:lang w:eastAsia="pl-PL"/>
        </w:rPr>
        <w:t xml:space="preserve"> są: </w:t>
      </w:r>
      <w:r w:rsidR="00E1351E" w:rsidRPr="003E50E8">
        <w:rPr>
          <w:rFonts w:ascii="Lato" w:hAnsi="Lato" w:cs="Lato"/>
        </w:rPr>
        <w:t xml:space="preserve">Państwowy Powiatowy </w:t>
      </w:r>
      <w:r w:rsidRPr="003E50E8">
        <w:rPr>
          <w:rFonts w:ascii="Lato" w:hAnsi="Lato" w:cs="Lato"/>
        </w:rPr>
        <w:t>Inspektor Sanitarn</w:t>
      </w:r>
      <w:r w:rsidR="0057284D" w:rsidRPr="003E50E8">
        <w:rPr>
          <w:rFonts w:ascii="Lato" w:hAnsi="Lato" w:cs="Lato"/>
        </w:rPr>
        <w:t>y</w:t>
      </w:r>
      <w:r w:rsidRPr="003E50E8">
        <w:rPr>
          <w:rFonts w:ascii="Lato" w:hAnsi="Lato" w:cs="Lato"/>
        </w:rPr>
        <w:t xml:space="preserve"> w </w:t>
      </w:r>
      <w:r w:rsidR="00AE07C8">
        <w:rPr>
          <w:rFonts w:ascii="Lato" w:hAnsi="Lato" w:cs="Lato"/>
        </w:rPr>
        <w:t>Tczewie</w:t>
      </w:r>
      <w:r w:rsidR="00E1351E" w:rsidRPr="003E50E8">
        <w:rPr>
          <w:rFonts w:ascii="Lato" w:hAnsi="Lato" w:cs="Lato"/>
        </w:rPr>
        <w:t xml:space="preserve"> </w:t>
      </w:r>
      <w:r w:rsidRPr="003E50E8">
        <w:rPr>
          <w:rFonts w:ascii="Lato" w:hAnsi="Lato" w:cs="Lato"/>
        </w:rPr>
        <w:t xml:space="preserve">oraz </w:t>
      </w:r>
      <w:r w:rsidRPr="003E50E8">
        <w:rPr>
          <w:rFonts w:ascii="Lato" w:hAnsi="Lato" w:cs="Lato"/>
          <w:bCs/>
          <w:lang w:eastAsia="ar-SA"/>
        </w:rPr>
        <w:t xml:space="preserve">Dyrektor </w:t>
      </w:r>
      <w:r w:rsidR="00AE07C8">
        <w:rPr>
          <w:rFonts w:ascii="Lato" w:hAnsi="Lato" w:cs="Lato"/>
          <w:bCs/>
          <w:lang w:eastAsia="ar-SA"/>
        </w:rPr>
        <w:t xml:space="preserve">Regionalnego </w:t>
      </w:r>
      <w:r w:rsidR="00E1351E" w:rsidRPr="003E50E8">
        <w:rPr>
          <w:rFonts w:ascii="Lato" w:eastAsia="Times New Roman" w:hAnsi="Lato" w:cs="Lato"/>
          <w:lang w:eastAsia="pl-PL"/>
        </w:rPr>
        <w:t>Zarządu</w:t>
      </w:r>
      <w:r w:rsidR="0039046E">
        <w:rPr>
          <w:rFonts w:ascii="Lato" w:eastAsia="Times New Roman" w:hAnsi="Lato" w:cs="Lato"/>
          <w:lang w:eastAsia="pl-PL"/>
        </w:rPr>
        <w:t xml:space="preserve"> Gospodarki Wodnej w Gdańsku</w:t>
      </w:r>
      <w:r w:rsidR="00E1351E" w:rsidRPr="003E50E8">
        <w:rPr>
          <w:rFonts w:ascii="Lato" w:eastAsia="Times New Roman" w:hAnsi="Lato" w:cs="Lato"/>
          <w:lang w:eastAsia="pl-PL"/>
        </w:rPr>
        <w:t>, Państwowego Gospodarstwa Wodnego Wody Polskie.</w:t>
      </w:r>
    </w:p>
    <w:p w14:paraId="60C76F66" w14:textId="77777777" w:rsidR="00CD21F4" w:rsidRPr="003E50E8" w:rsidRDefault="00CD21F4" w:rsidP="00352D20">
      <w:pPr>
        <w:numPr>
          <w:ilvl w:val="0"/>
          <w:numId w:val="12"/>
        </w:numPr>
        <w:spacing w:after="0" w:line="259" w:lineRule="auto"/>
        <w:ind w:left="284" w:hanging="284"/>
        <w:contextualSpacing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>Po terminie określonym w punkcie 1 niniejszego obwieszczenia zostanie wydana decyzja kończąca postępowanie. Organem właściwym do wydania decyzji jest Regionalny Dyrektor Ochrony Środowiska w Gdańsku.</w:t>
      </w:r>
    </w:p>
    <w:p w14:paraId="2BDFE528" w14:textId="77777777" w:rsidR="00CD21F4" w:rsidRPr="003E50E8" w:rsidRDefault="00CD21F4" w:rsidP="00352D20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>Upubliczniono w dniach: od…………..…..…….....do………..…….……….</w:t>
      </w:r>
    </w:p>
    <w:p w14:paraId="47670BC5" w14:textId="77777777" w:rsidR="00CD21F4" w:rsidRPr="003E50E8" w:rsidRDefault="00CD21F4" w:rsidP="00352D20">
      <w:pPr>
        <w:overflowPunct w:val="0"/>
        <w:autoSpaceDE w:val="0"/>
        <w:autoSpaceDN w:val="0"/>
        <w:adjustRightInd w:val="0"/>
        <w:spacing w:after="0"/>
        <w:rPr>
          <w:rFonts w:ascii="Lato" w:eastAsia="Times New Roman" w:hAnsi="Lato" w:cs="Lato"/>
          <w:lang w:eastAsia="pl-PL"/>
        </w:rPr>
      </w:pPr>
      <w:r w:rsidRPr="003E50E8">
        <w:rPr>
          <w:rFonts w:ascii="Lato" w:eastAsia="Times New Roman" w:hAnsi="Lato" w:cs="Lato"/>
          <w:lang w:eastAsia="pl-PL"/>
        </w:rPr>
        <w:t>Pieczęć urzędu:</w:t>
      </w:r>
    </w:p>
    <w:p w14:paraId="263D2110" w14:textId="77777777" w:rsidR="00E10D87" w:rsidRPr="003E50E8" w:rsidRDefault="00E10D87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0634643A" w14:textId="77777777" w:rsidR="006C5A17" w:rsidRPr="003E50E8" w:rsidRDefault="006C5A17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75797175" w14:textId="77777777" w:rsidR="00546055" w:rsidRDefault="00546055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15B99E22" w14:textId="77777777" w:rsidR="007F61DB" w:rsidRDefault="007F61DB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1324D5C8" w14:textId="77777777" w:rsidR="007F61DB" w:rsidRDefault="007F61DB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726F0CB8" w14:textId="77777777" w:rsidR="007F61DB" w:rsidRDefault="007F61DB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47EC8E35" w14:textId="77777777" w:rsidR="007F61DB" w:rsidRDefault="007F61DB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16A24F48" w14:textId="77777777" w:rsidR="007F61DB" w:rsidRDefault="007F61DB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15DB3D92" w14:textId="77777777" w:rsidR="007F61DB" w:rsidRPr="007F61DB" w:rsidRDefault="007F61DB" w:rsidP="00352D20">
      <w:pPr>
        <w:autoSpaceDE w:val="0"/>
        <w:autoSpaceDN w:val="0"/>
        <w:adjustRightInd w:val="0"/>
        <w:spacing w:after="0" w:line="240" w:lineRule="auto"/>
        <w:rPr>
          <w:rFonts w:ascii="Lato" w:hAnsi="Lato" w:cs="Lato"/>
        </w:rPr>
      </w:pPr>
      <w:r w:rsidRPr="007F61DB">
        <w:rPr>
          <w:rFonts w:ascii="Lato" w:hAnsi="Lato" w:cs="Lato"/>
        </w:rPr>
        <w:t>Regionalny Dyrektor Ochrony Środowiska w Gdańsku</w:t>
      </w:r>
    </w:p>
    <w:p w14:paraId="16D5B739" w14:textId="77777777" w:rsidR="007F61DB" w:rsidRPr="007F61DB" w:rsidRDefault="007F61DB" w:rsidP="00352D20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Lato" w:hAnsi="Lato" w:cs="Lato"/>
        </w:rPr>
      </w:pPr>
      <w:r w:rsidRPr="007F61DB">
        <w:rPr>
          <w:rFonts w:ascii="Lato" w:hAnsi="Lato" w:cs="Lato"/>
        </w:rPr>
        <w:t>Anna Tchórzewska</w:t>
      </w:r>
    </w:p>
    <w:p w14:paraId="1FE2CD7E" w14:textId="77777777" w:rsidR="007F61DB" w:rsidRPr="007F61DB" w:rsidRDefault="007F61DB" w:rsidP="00352D20">
      <w:pPr>
        <w:autoSpaceDE w:val="0"/>
        <w:autoSpaceDN w:val="0"/>
        <w:adjustRightInd w:val="0"/>
        <w:spacing w:after="0" w:line="240" w:lineRule="auto"/>
        <w:rPr>
          <w:rFonts w:ascii="Lato" w:hAnsi="Lato" w:cs="Lato"/>
        </w:rPr>
      </w:pPr>
      <w:r w:rsidRPr="007F61DB">
        <w:rPr>
          <w:rFonts w:ascii="Lato" w:hAnsi="Lato" w:cs="Lato"/>
        </w:rPr>
        <w:t>/podpisano elektronicznie/</w:t>
      </w:r>
    </w:p>
    <w:p w14:paraId="5AF20EB3" w14:textId="77777777" w:rsidR="007F61DB" w:rsidRDefault="007F61DB" w:rsidP="00352D20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16"/>
          <w:szCs w:val="16"/>
        </w:rPr>
      </w:pPr>
    </w:p>
    <w:p w14:paraId="44568DAD" w14:textId="77777777" w:rsidR="00BE6365" w:rsidRDefault="00BE6365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7D43F6DC" w14:textId="77777777" w:rsidR="00BE6365" w:rsidRDefault="00BE6365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4D7B231D" w14:textId="77777777" w:rsidR="00BE6365" w:rsidRPr="003E50E8" w:rsidRDefault="00BE6365" w:rsidP="00352D20">
      <w:pPr>
        <w:spacing w:after="0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2BBE4087" w14:textId="77777777" w:rsidR="003E50E8" w:rsidRDefault="003E50E8" w:rsidP="00352D20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5159A8F2" w14:textId="693EDD57" w:rsidR="00CD21F4" w:rsidRPr="003E50E8" w:rsidRDefault="00CD21F4" w:rsidP="00352D20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  <w:r w:rsidRPr="003E50E8">
        <w:rPr>
          <w:rFonts w:ascii="Lato" w:eastAsia="Times New Roman" w:hAnsi="Lato" w:cs="Lato"/>
          <w:sz w:val="16"/>
          <w:szCs w:val="16"/>
          <w:u w:val="single"/>
          <w:lang w:eastAsia="pl-PL"/>
        </w:rPr>
        <w:t>Obwieszczenie upublicznia się na:</w:t>
      </w:r>
    </w:p>
    <w:p w14:paraId="5B5DC487" w14:textId="45C47733" w:rsidR="00174BD0" w:rsidRPr="003E50E8" w:rsidRDefault="00CD21F4" w:rsidP="00352D20">
      <w:pPr>
        <w:numPr>
          <w:ilvl w:val="0"/>
          <w:numId w:val="7"/>
        </w:num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3E50E8">
        <w:rPr>
          <w:rFonts w:ascii="Lato" w:eastAsia="Times New Roman" w:hAnsi="Lato" w:cs="Lato"/>
          <w:sz w:val="16"/>
          <w:szCs w:val="16"/>
          <w:lang w:eastAsia="pl-PL"/>
        </w:rPr>
        <w:t>tablica ogłoszeń RDOŚ w Gdańsku</w:t>
      </w:r>
      <w:r w:rsidR="00546055" w:rsidRPr="003E50E8">
        <w:rPr>
          <w:rFonts w:ascii="Lato" w:eastAsia="Times New Roman" w:hAnsi="Lato" w:cs="Lato"/>
          <w:sz w:val="16"/>
          <w:szCs w:val="16"/>
          <w:lang w:eastAsia="pl-PL"/>
        </w:rPr>
        <w:t xml:space="preserve">; 2) </w:t>
      </w:r>
      <w:r w:rsidRPr="003E50E8">
        <w:rPr>
          <w:rFonts w:ascii="Lato" w:eastAsia="Times New Roman" w:hAnsi="Lato" w:cs="Lato"/>
          <w:sz w:val="16"/>
          <w:szCs w:val="16"/>
          <w:lang w:eastAsia="pl-PL"/>
        </w:rPr>
        <w:t>strona internetowa RDOŚ</w:t>
      </w:r>
      <w:r w:rsidR="00546055" w:rsidRPr="003E50E8">
        <w:rPr>
          <w:rFonts w:ascii="Lato" w:eastAsia="Times New Roman" w:hAnsi="Lato" w:cs="Lato"/>
          <w:sz w:val="16"/>
          <w:szCs w:val="16"/>
          <w:lang w:eastAsia="pl-PL"/>
        </w:rPr>
        <w:t xml:space="preserve">; 3) </w:t>
      </w:r>
      <w:r w:rsidRPr="003E50E8">
        <w:rPr>
          <w:rFonts w:ascii="Lato" w:eastAsia="Times New Roman" w:hAnsi="Lato" w:cs="Lato"/>
          <w:sz w:val="16"/>
          <w:szCs w:val="16"/>
          <w:lang w:eastAsia="pl-PL"/>
        </w:rPr>
        <w:t>aa</w:t>
      </w:r>
      <w:r w:rsidR="00174BD0" w:rsidRPr="003E50E8">
        <w:rPr>
          <w:rFonts w:ascii="Lato" w:eastAsia="Times New Roman" w:hAnsi="Lato" w:cs="Lato"/>
          <w:sz w:val="16"/>
          <w:szCs w:val="16"/>
          <w:lang w:eastAsia="pl-PL"/>
        </w:rPr>
        <w:t xml:space="preserve">, </w:t>
      </w:r>
      <w:bookmarkStart w:id="4" w:name="_Hlk142300783"/>
      <w:r w:rsidR="00546055" w:rsidRPr="003E50E8">
        <w:rPr>
          <w:rFonts w:ascii="Lato" w:hAnsi="Lato" w:cs="Lato"/>
          <w:sz w:val="16"/>
          <w:szCs w:val="16"/>
          <w:lang w:val="es-ES_tradnl"/>
        </w:rPr>
        <w:t>S</w:t>
      </w:r>
      <w:r w:rsidR="00174BD0" w:rsidRPr="003E50E8">
        <w:rPr>
          <w:rFonts w:ascii="Lato" w:hAnsi="Lato" w:cs="Lato"/>
          <w:sz w:val="16"/>
          <w:szCs w:val="16"/>
          <w:lang w:val="es-ES_tradnl"/>
        </w:rPr>
        <w:t>praw</w:t>
      </w:r>
      <w:r w:rsidR="00546055" w:rsidRPr="003E50E8">
        <w:rPr>
          <w:rFonts w:ascii="Lato" w:hAnsi="Lato" w:cs="Lato"/>
          <w:sz w:val="16"/>
          <w:szCs w:val="16"/>
          <w:lang w:val="es-ES_tradnl"/>
        </w:rPr>
        <w:t>ę</w:t>
      </w:r>
      <w:r w:rsidR="00174BD0" w:rsidRPr="003E50E8">
        <w:rPr>
          <w:rFonts w:ascii="Lato" w:hAnsi="Lato" w:cs="Lato"/>
          <w:sz w:val="16"/>
          <w:szCs w:val="16"/>
          <w:lang w:val="es-ES_tradnl"/>
        </w:rPr>
        <w:t xml:space="preserve"> prowadzi</w:t>
      </w:r>
      <w:r w:rsidR="0039046E">
        <w:rPr>
          <w:rFonts w:ascii="Lato" w:hAnsi="Lato" w:cs="Lato"/>
          <w:sz w:val="16"/>
          <w:szCs w:val="16"/>
          <w:lang w:val="es-ES_tradnl"/>
        </w:rPr>
        <w:t xml:space="preserve"> Alina Klejna</w:t>
      </w:r>
      <w:r w:rsidR="00174BD0" w:rsidRPr="003E50E8">
        <w:rPr>
          <w:rFonts w:ascii="Lato" w:hAnsi="Lato" w:cs="Lato"/>
          <w:sz w:val="16"/>
          <w:szCs w:val="16"/>
          <w:lang w:val="es-ES_tradnl"/>
        </w:rPr>
        <w:t>, tel. 58 68 36 8</w:t>
      </w:r>
      <w:bookmarkEnd w:id="4"/>
      <w:r w:rsidR="0039046E">
        <w:rPr>
          <w:rFonts w:ascii="Lato" w:hAnsi="Lato" w:cs="Lato"/>
          <w:sz w:val="16"/>
          <w:szCs w:val="16"/>
          <w:lang w:val="es-ES_tradnl"/>
        </w:rPr>
        <w:t>11</w:t>
      </w:r>
    </w:p>
    <w:p w14:paraId="49C3A07B" w14:textId="77777777" w:rsidR="00CD21F4" w:rsidRPr="003E50E8" w:rsidRDefault="00CD21F4" w:rsidP="00352D20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  <w:r w:rsidRPr="003E50E8">
        <w:rPr>
          <w:rFonts w:ascii="Lato" w:eastAsia="Times New Roman" w:hAnsi="Lato" w:cs="Lato"/>
          <w:sz w:val="16"/>
          <w:szCs w:val="16"/>
          <w:u w:val="single"/>
          <w:lang w:eastAsia="pl-PL"/>
        </w:rPr>
        <w:t>Przekazuje się w celu upublicznienia do:</w:t>
      </w:r>
    </w:p>
    <w:p w14:paraId="083EBAC7" w14:textId="7B5E36AC" w:rsidR="003E50E8" w:rsidRDefault="00E1351E" w:rsidP="00352D20">
      <w:pPr>
        <w:pStyle w:val="Akapitzlist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 w:rsidRPr="003E50E8">
        <w:rPr>
          <w:rFonts w:ascii="Lato" w:eastAsia="Times New Roman" w:hAnsi="Lato" w:cs="Lato"/>
          <w:sz w:val="16"/>
          <w:szCs w:val="16"/>
          <w:lang w:eastAsia="pl-PL"/>
        </w:rPr>
        <w:t xml:space="preserve">Wójta Gminy </w:t>
      </w:r>
      <w:r w:rsidR="0039046E">
        <w:rPr>
          <w:rFonts w:ascii="Lato" w:eastAsia="Times New Roman" w:hAnsi="Lato" w:cs="Lato"/>
          <w:sz w:val="16"/>
          <w:szCs w:val="16"/>
          <w:lang w:eastAsia="pl-PL"/>
        </w:rPr>
        <w:t>Pszczółki</w:t>
      </w:r>
      <w:r w:rsidR="001267E2" w:rsidRPr="003E50E8">
        <w:rPr>
          <w:rFonts w:ascii="Lato" w:eastAsia="Times New Roman" w:hAnsi="Lato" w:cs="Lato"/>
          <w:sz w:val="16"/>
          <w:szCs w:val="16"/>
          <w:lang w:eastAsia="pl-PL"/>
        </w:rPr>
        <w:t xml:space="preserve"> – e-Doręczenie</w:t>
      </w:r>
      <w:r w:rsidR="00EA0EDE">
        <w:rPr>
          <w:rFonts w:ascii="Lato" w:eastAsia="Times New Roman" w:hAnsi="Lato" w:cs="Lato"/>
          <w:sz w:val="16"/>
          <w:szCs w:val="16"/>
          <w:lang w:eastAsia="pl-PL"/>
        </w:rPr>
        <w:t>,</w:t>
      </w:r>
    </w:p>
    <w:p w14:paraId="2B6055AF" w14:textId="7051C1CC" w:rsidR="0039046E" w:rsidRDefault="0039046E" w:rsidP="00352D20">
      <w:pPr>
        <w:pStyle w:val="Akapitzlist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>
        <w:rPr>
          <w:rFonts w:ascii="Lato" w:eastAsia="Times New Roman" w:hAnsi="Lato" w:cs="Lato"/>
          <w:sz w:val="16"/>
          <w:szCs w:val="16"/>
          <w:lang w:eastAsia="pl-PL"/>
        </w:rPr>
        <w:t>Wójt Gminy Suchy Dąb – e-Doręczenie,</w:t>
      </w:r>
    </w:p>
    <w:p w14:paraId="78DC891F" w14:textId="67F629AD" w:rsidR="0039046E" w:rsidRPr="003E50E8" w:rsidRDefault="0039046E" w:rsidP="00352D20">
      <w:pPr>
        <w:pStyle w:val="Akapitzlist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>
        <w:rPr>
          <w:rFonts w:ascii="Lato" w:eastAsia="Times New Roman" w:hAnsi="Lato" w:cs="Lato"/>
          <w:sz w:val="16"/>
          <w:szCs w:val="16"/>
          <w:lang w:eastAsia="pl-PL"/>
        </w:rPr>
        <w:t>Wójt Gminy Tczew – e- Doręczenie,</w:t>
      </w:r>
    </w:p>
    <w:p w14:paraId="21A96D70" w14:textId="4716D0C7" w:rsidR="00E1351E" w:rsidRPr="003E50E8" w:rsidRDefault="0039046E" w:rsidP="00352D20">
      <w:pPr>
        <w:pStyle w:val="Akapitzlist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>
        <w:rPr>
          <w:rFonts w:ascii="Lato" w:eastAsia="Times New Roman" w:hAnsi="Lato" w:cs="Lato"/>
          <w:sz w:val="16"/>
          <w:szCs w:val="16"/>
          <w:lang w:eastAsia="pl-PL"/>
        </w:rPr>
        <w:lastRenderedPageBreak/>
        <w:t>Prezydent Miasta Tczew</w:t>
      </w:r>
      <w:r w:rsidR="00E1351E" w:rsidRPr="003E50E8">
        <w:rPr>
          <w:rFonts w:ascii="Lato" w:eastAsia="Times New Roman" w:hAnsi="Lato" w:cs="Lato"/>
          <w:sz w:val="16"/>
          <w:szCs w:val="16"/>
          <w:lang w:eastAsia="pl-PL"/>
        </w:rPr>
        <w:t>– e-Doręczenie.</w:t>
      </w:r>
    </w:p>
    <w:sectPr w:rsidR="00E1351E" w:rsidRPr="003E50E8" w:rsidSect="00CD21F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276" w:header="340" w:footer="1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74A3" w14:textId="77777777" w:rsidR="005F7003" w:rsidRDefault="005F7003" w:rsidP="000F38F9">
      <w:pPr>
        <w:spacing w:after="0" w:line="240" w:lineRule="auto"/>
      </w:pPr>
      <w:r>
        <w:separator/>
      </w:r>
    </w:p>
  </w:endnote>
  <w:endnote w:type="continuationSeparator" w:id="0">
    <w:p w14:paraId="6A91EACE" w14:textId="77777777" w:rsidR="005F7003" w:rsidRDefault="005F7003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5B36F6A" w14:textId="414C6EC6" w:rsidR="009E03CC" w:rsidRPr="009E03CC" w:rsidRDefault="009E03CC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03CC"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03CC"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3BA19003" w14:textId="0C0B06BC" w:rsidR="001F489F" w:rsidRPr="009E03CC" w:rsidRDefault="009E03CC" w:rsidP="009E03CC">
    <w:pPr>
      <w:pStyle w:val="Stopka"/>
      <w:tabs>
        <w:tab w:val="clear" w:pos="9072"/>
        <w:tab w:val="right" w:pos="9356"/>
      </w:tabs>
      <w:rPr>
        <w:rFonts w:ascii="Arial" w:hAnsi="Arial" w:cs="Arial"/>
        <w:sz w:val="18"/>
        <w:szCs w:val="18"/>
      </w:rPr>
    </w:pPr>
    <w:r w:rsidRPr="009E03CC">
      <w:rPr>
        <w:rFonts w:ascii="Arial" w:hAnsi="Arial" w:cs="Arial"/>
        <w:sz w:val="18"/>
        <w:szCs w:val="18"/>
        <w:lang w:val="en-US"/>
      </w:rPr>
      <w:t>RDOŚ-Gd-WOO.4</w:t>
    </w:r>
    <w:r w:rsidR="00546055">
      <w:rPr>
        <w:rFonts w:ascii="Arial" w:hAnsi="Arial" w:cs="Arial"/>
        <w:sz w:val="18"/>
        <w:szCs w:val="18"/>
        <w:lang w:val="en-US"/>
      </w:rPr>
      <w:t>20.</w:t>
    </w:r>
    <w:r w:rsidR="0039046E">
      <w:rPr>
        <w:rFonts w:ascii="Arial" w:hAnsi="Arial" w:cs="Arial"/>
        <w:sz w:val="18"/>
        <w:szCs w:val="18"/>
        <w:lang w:val="en-US"/>
      </w:rPr>
      <w:t>46</w:t>
    </w:r>
    <w:r w:rsidRPr="009E03CC">
      <w:rPr>
        <w:rFonts w:ascii="Arial" w:hAnsi="Arial" w:cs="Arial"/>
        <w:sz w:val="18"/>
        <w:szCs w:val="18"/>
        <w:lang w:val="en-US"/>
      </w:rPr>
      <w:t>.202</w:t>
    </w:r>
    <w:r w:rsidR="0039046E">
      <w:rPr>
        <w:rFonts w:ascii="Arial" w:hAnsi="Arial" w:cs="Arial"/>
        <w:sz w:val="18"/>
        <w:szCs w:val="18"/>
        <w:lang w:val="en-US"/>
      </w:rPr>
      <w:t>5</w:t>
    </w:r>
    <w:r w:rsidRPr="009E03CC">
      <w:rPr>
        <w:rFonts w:ascii="Arial" w:hAnsi="Arial" w:cs="Arial"/>
        <w:sz w:val="18"/>
        <w:szCs w:val="18"/>
        <w:lang w:val="en-US"/>
      </w:rPr>
      <w:t>.</w:t>
    </w:r>
    <w:r w:rsidR="0039046E">
      <w:rPr>
        <w:rFonts w:ascii="Arial" w:hAnsi="Arial" w:cs="Arial"/>
        <w:sz w:val="18"/>
        <w:szCs w:val="18"/>
        <w:lang w:val="en-US"/>
      </w:rPr>
      <w:t>AKL</w:t>
    </w:r>
    <w:r w:rsidRPr="009E03CC">
      <w:rPr>
        <w:rFonts w:ascii="Arial" w:hAnsi="Arial" w:cs="Arial"/>
        <w:sz w:val="18"/>
        <w:szCs w:val="18"/>
        <w:lang w:val="en-US"/>
      </w:rPr>
      <w:t>.</w:t>
    </w:r>
    <w:r w:rsidR="0039046E">
      <w:rPr>
        <w:rFonts w:ascii="Arial" w:hAnsi="Arial" w:cs="Arial"/>
        <w:sz w:val="18"/>
        <w:szCs w:val="18"/>
        <w:lang w:val="en-US"/>
      </w:rPr>
      <w:t>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96B53" w14:textId="5063E8B9" w:rsidR="004A2F36" w:rsidRPr="00425F85" w:rsidRDefault="004F3201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23E3CE7F" wp14:editId="7575B2A7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3293" w14:textId="77777777" w:rsidR="005F7003" w:rsidRDefault="005F7003" w:rsidP="000F38F9">
      <w:pPr>
        <w:spacing w:after="0" w:line="240" w:lineRule="auto"/>
      </w:pPr>
      <w:r>
        <w:separator/>
      </w:r>
    </w:p>
  </w:footnote>
  <w:footnote w:type="continuationSeparator" w:id="0">
    <w:p w14:paraId="36E70271" w14:textId="77777777" w:rsidR="005F7003" w:rsidRDefault="005F7003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2BCD8" w14:textId="77777777" w:rsidR="000F38F9" w:rsidRDefault="000F38F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41F02" w14:textId="0353E32C" w:rsidR="005E354A" w:rsidRDefault="004F3201" w:rsidP="00E10D87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443EB220" wp14:editId="344456BC">
          <wp:extent cx="4907280" cy="93726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6F909B" w14:textId="77777777" w:rsidR="006C5A17" w:rsidRDefault="006C5A17" w:rsidP="00E10D87">
    <w:pPr>
      <w:pStyle w:val="Nagwek"/>
      <w:tabs>
        <w:tab w:val="clear" w:pos="4536"/>
        <w:tab w:val="clear" w:pos="9072"/>
      </w:tabs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46CE9"/>
    <w:multiLevelType w:val="hybridMultilevel"/>
    <w:tmpl w:val="80F23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901CE"/>
    <w:multiLevelType w:val="hybridMultilevel"/>
    <w:tmpl w:val="EE76CDA4"/>
    <w:lvl w:ilvl="0" w:tplc="38F2E4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53B1B"/>
    <w:multiLevelType w:val="hybridMultilevel"/>
    <w:tmpl w:val="31A60C62"/>
    <w:lvl w:ilvl="0" w:tplc="7E0E6E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24338"/>
    <w:multiLevelType w:val="hybridMultilevel"/>
    <w:tmpl w:val="FFFFFFFF"/>
    <w:lvl w:ilvl="0" w:tplc="2674B3A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F7CF1"/>
    <w:multiLevelType w:val="hybridMultilevel"/>
    <w:tmpl w:val="10BA1E56"/>
    <w:lvl w:ilvl="0" w:tplc="89AC0AE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C4965B9"/>
    <w:multiLevelType w:val="hybridMultilevel"/>
    <w:tmpl w:val="5650B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E0D6C"/>
    <w:multiLevelType w:val="hybridMultilevel"/>
    <w:tmpl w:val="C8F2889A"/>
    <w:lvl w:ilvl="0" w:tplc="F09296AE">
      <w:start w:val="1"/>
      <w:numFmt w:val="decimal"/>
      <w:lvlText w:val="%1."/>
      <w:lvlJc w:val="center"/>
      <w:pPr>
        <w:ind w:left="720" w:hanging="360"/>
      </w:pPr>
      <w:rPr>
        <w:rFonts w:ascii="Arial" w:hAnsi="Arial" w:cs="Arial"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86933"/>
    <w:multiLevelType w:val="hybridMultilevel"/>
    <w:tmpl w:val="523674EC"/>
    <w:lvl w:ilvl="0" w:tplc="04DE3B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055DB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B2D097C"/>
    <w:multiLevelType w:val="hybridMultilevel"/>
    <w:tmpl w:val="89167C7C"/>
    <w:lvl w:ilvl="0" w:tplc="BE8A6964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2C17630"/>
    <w:multiLevelType w:val="hybridMultilevel"/>
    <w:tmpl w:val="62BC591A"/>
    <w:lvl w:ilvl="0" w:tplc="BD587B9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2F64151"/>
    <w:multiLevelType w:val="hybridMultilevel"/>
    <w:tmpl w:val="EFF29A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B7C304E"/>
    <w:multiLevelType w:val="hybridMultilevel"/>
    <w:tmpl w:val="D4649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421D0"/>
    <w:multiLevelType w:val="singleLevel"/>
    <w:tmpl w:val="126ACB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6"/>
        <w:szCs w:val="16"/>
      </w:rPr>
    </w:lvl>
  </w:abstractNum>
  <w:abstractNum w:abstractNumId="15" w15:restartNumberingAfterBreak="0">
    <w:nsid w:val="7725113B"/>
    <w:multiLevelType w:val="hybridMultilevel"/>
    <w:tmpl w:val="5E822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830D01"/>
    <w:multiLevelType w:val="hybridMultilevel"/>
    <w:tmpl w:val="32E61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7B5E8E"/>
    <w:multiLevelType w:val="hybridMultilevel"/>
    <w:tmpl w:val="00DC5918"/>
    <w:lvl w:ilvl="0" w:tplc="C69245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05563">
    <w:abstractNumId w:val="13"/>
  </w:num>
  <w:num w:numId="2" w16cid:durableId="1262295457">
    <w:abstractNumId w:val="6"/>
  </w:num>
  <w:num w:numId="3" w16cid:durableId="1626156720">
    <w:abstractNumId w:val="7"/>
  </w:num>
  <w:num w:numId="4" w16cid:durableId="1577128343">
    <w:abstractNumId w:val="1"/>
  </w:num>
  <w:num w:numId="5" w16cid:durableId="529145459">
    <w:abstractNumId w:val="8"/>
  </w:num>
  <w:num w:numId="6" w16cid:durableId="1341354445">
    <w:abstractNumId w:val="15"/>
  </w:num>
  <w:num w:numId="7" w16cid:durableId="791166825">
    <w:abstractNumId w:val="14"/>
  </w:num>
  <w:num w:numId="8" w16cid:durableId="783421218">
    <w:abstractNumId w:val="0"/>
  </w:num>
  <w:num w:numId="9" w16cid:durableId="2126385930">
    <w:abstractNumId w:val="4"/>
  </w:num>
  <w:num w:numId="10" w16cid:durableId="1515610763">
    <w:abstractNumId w:val="11"/>
  </w:num>
  <w:num w:numId="11" w16cid:durableId="803618771">
    <w:abstractNumId w:val="10"/>
  </w:num>
  <w:num w:numId="12" w16cid:durableId="2001619297">
    <w:abstractNumId w:val="3"/>
  </w:num>
  <w:num w:numId="13" w16cid:durableId="1669138663">
    <w:abstractNumId w:val="9"/>
  </w:num>
  <w:num w:numId="14" w16cid:durableId="1858691746">
    <w:abstractNumId w:val="2"/>
  </w:num>
  <w:num w:numId="15" w16cid:durableId="1611088017">
    <w:abstractNumId w:val="5"/>
  </w:num>
  <w:num w:numId="16" w16cid:durableId="98259379">
    <w:abstractNumId w:val="17"/>
  </w:num>
  <w:num w:numId="17" w16cid:durableId="1685088008">
    <w:abstractNumId w:val="12"/>
  </w:num>
  <w:num w:numId="18" w16cid:durableId="7846952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00D"/>
    <w:rsid w:val="00010A42"/>
    <w:rsid w:val="00037C21"/>
    <w:rsid w:val="00043663"/>
    <w:rsid w:val="00050E5D"/>
    <w:rsid w:val="00057442"/>
    <w:rsid w:val="000A79C3"/>
    <w:rsid w:val="000D6403"/>
    <w:rsid w:val="000D6CFC"/>
    <w:rsid w:val="000F3813"/>
    <w:rsid w:val="000F38F9"/>
    <w:rsid w:val="000F6CE1"/>
    <w:rsid w:val="00115288"/>
    <w:rsid w:val="00125329"/>
    <w:rsid w:val="001267E2"/>
    <w:rsid w:val="00134848"/>
    <w:rsid w:val="0015247F"/>
    <w:rsid w:val="00152CA5"/>
    <w:rsid w:val="00155FA0"/>
    <w:rsid w:val="00162420"/>
    <w:rsid w:val="00174BD0"/>
    <w:rsid w:val="00175D69"/>
    <w:rsid w:val="001766D0"/>
    <w:rsid w:val="00181220"/>
    <w:rsid w:val="0018265D"/>
    <w:rsid w:val="00196286"/>
    <w:rsid w:val="001A12FD"/>
    <w:rsid w:val="001B6170"/>
    <w:rsid w:val="001C3D76"/>
    <w:rsid w:val="001D73E3"/>
    <w:rsid w:val="001E0106"/>
    <w:rsid w:val="001E5D3D"/>
    <w:rsid w:val="001F489F"/>
    <w:rsid w:val="002043D6"/>
    <w:rsid w:val="00206E8F"/>
    <w:rsid w:val="002078CB"/>
    <w:rsid w:val="002100AA"/>
    <w:rsid w:val="00221F98"/>
    <w:rsid w:val="00225414"/>
    <w:rsid w:val="00234997"/>
    <w:rsid w:val="0023588D"/>
    <w:rsid w:val="0024534D"/>
    <w:rsid w:val="0025733A"/>
    <w:rsid w:val="002634F3"/>
    <w:rsid w:val="00265913"/>
    <w:rsid w:val="002975B1"/>
    <w:rsid w:val="002A2117"/>
    <w:rsid w:val="002B5426"/>
    <w:rsid w:val="002C018D"/>
    <w:rsid w:val="002C28AF"/>
    <w:rsid w:val="002D1971"/>
    <w:rsid w:val="002E195E"/>
    <w:rsid w:val="002E79D7"/>
    <w:rsid w:val="002F3587"/>
    <w:rsid w:val="002F359F"/>
    <w:rsid w:val="002F7BD9"/>
    <w:rsid w:val="00310550"/>
    <w:rsid w:val="0031184D"/>
    <w:rsid w:val="00311BAA"/>
    <w:rsid w:val="00312D02"/>
    <w:rsid w:val="003149CE"/>
    <w:rsid w:val="00324BB2"/>
    <w:rsid w:val="00342586"/>
    <w:rsid w:val="00350DC0"/>
    <w:rsid w:val="00352D20"/>
    <w:rsid w:val="0036229F"/>
    <w:rsid w:val="00364D76"/>
    <w:rsid w:val="003714E9"/>
    <w:rsid w:val="00383FDD"/>
    <w:rsid w:val="0039046E"/>
    <w:rsid w:val="00390E4A"/>
    <w:rsid w:val="00393829"/>
    <w:rsid w:val="0039383E"/>
    <w:rsid w:val="003B53EB"/>
    <w:rsid w:val="003C127D"/>
    <w:rsid w:val="003D669D"/>
    <w:rsid w:val="003E50E8"/>
    <w:rsid w:val="003F14C8"/>
    <w:rsid w:val="004200CE"/>
    <w:rsid w:val="0042525B"/>
    <w:rsid w:val="00425F85"/>
    <w:rsid w:val="004323C2"/>
    <w:rsid w:val="00437FEE"/>
    <w:rsid w:val="00467E78"/>
    <w:rsid w:val="00476E20"/>
    <w:rsid w:val="00477AE7"/>
    <w:rsid w:val="00482AC8"/>
    <w:rsid w:val="004959AC"/>
    <w:rsid w:val="004A2F36"/>
    <w:rsid w:val="004D0FA6"/>
    <w:rsid w:val="004E165F"/>
    <w:rsid w:val="004F1C32"/>
    <w:rsid w:val="004F3201"/>
    <w:rsid w:val="00522C1A"/>
    <w:rsid w:val="00546055"/>
    <w:rsid w:val="0054781B"/>
    <w:rsid w:val="00552AD7"/>
    <w:rsid w:val="00557FD4"/>
    <w:rsid w:val="0056727C"/>
    <w:rsid w:val="0057284D"/>
    <w:rsid w:val="005835AA"/>
    <w:rsid w:val="00594732"/>
    <w:rsid w:val="005A3951"/>
    <w:rsid w:val="005A5C16"/>
    <w:rsid w:val="005B2D6A"/>
    <w:rsid w:val="005C7609"/>
    <w:rsid w:val="005D6AEF"/>
    <w:rsid w:val="005E1CC4"/>
    <w:rsid w:val="005E22F9"/>
    <w:rsid w:val="005E354A"/>
    <w:rsid w:val="005F4F3B"/>
    <w:rsid w:val="005F7003"/>
    <w:rsid w:val="0062060B"/>
    <w:rsid w:val="0062316B"/>
    <w:rsid w:val="00626F39"/>
    <w:rsid w:val="00633F2F"/>
    <w:rsid w:val="00641B19"/>
    <w:rsid w:val="006657C0"/>
    <w:rsid w:val="006C342C"/>
    <w:rsid w:val="006C5A17"/>
    <w:rsid w:val="006D64D6"/>
    <w:rsid w:val="00700C6B"/>
    <w:rsid w:val="007028D9"/>
    <w:rsid w:val="00705E77"/>
    <w:rsid w:val="00721AE7"/>
    <w:rsid w:val="00730DE9"/>
    <w:rsid w:val="00730E6D"/>
    <w:rsid w:val="00733A2B"/>
    <w:rsid w:val="00736407"/>
    <w:rsid w:val="00743284"/>
    <w:rsid w:val="00743620"/>
    <w:rsid w:val="007446C7"/>
    <w:rsid w:val="0075095D"/>
    <w:rsid w:val="00753FFA"/>
    <w:rsid w:val="00762D7D"/>
    <w:rsid w:val="00766503"/>
    <w:rsid w:val="00774DCF"/>
    <w:rsid w:val="00784DA3"/>
    <w:rsid w:val="007876CB"/>
    <w:rsid w:val="007A5830"/>
    <w:rsid w:val="007A7EBB"/>
    <w:rsid w:val="007B5595"/>
    <w:rsid w:val="007C3E2E"/>
    <w:rsid w:val="007D7C22"/>
    <w:rsid w:val="007E1C95"/>
    <w:rsid w:val="007E28EB"/>
    <w:rsid w:val="007F61DB"/>
    <w:rsid w:val="008000CB"/>
    <w:rsid w:val="008053E2"/>
    <w:rsid w:val="00812CEA"/>
    <w:rsid w:val="0085274A"/>
    <w:rsid w:val="008A4B02"/>
    <w:rsid w:val="008B11F9"/>
    <w:rsid w:val="008B6E97"/>
    <w:rsid w:val="008D77DE"/>
    <w:rsid w:val="008E0ED7"/>
    <w:rsid w:val="008E3DDC"/>
    <w:rsid w:val="008E47D8"/>
    <w:rsid w:val="00901B75"/>
    <w:rsid w:val="009301BF"/>
    <w:rsid w:val="009518D3"/>
    <w:rsid w:val="00951C0C"/>
    <w:rsid w:val="00955AE5"/>
    <w:rsid w:val="00961420"/>
    <w:rsid w:val="0096370D"/>
    <w:rsid w:val="0098453D"/>
    <w:rsid w:val="009949ED"/>
    <w:rsid w:val="009C173B"/>
    <w:rsid w:val="009D55B3"/>
    <w:rsid w:val="009E03CC"/>
    <w:rsid w:val="009E5CA9"/>
    <w:rsid w:val="009F7301"/>
    <w:rsid w:val="00A02C4F"/>
    <w:rsid w:val="00A15F3E"/>
    <w:rsid w:val="00A20FE6"/>
    <w:rsid w:val="00A31B45"/>
    <w:rsid w:val="00A33626"/>
    <w:rsid w:val="00A47EDE"/>
    <w:rsid w:val="00A55BF9"/>
    <w:rsid w:val="00A60CFD"/>
    <w:rsid w:val="00A61476"/>
    <w:rsid w:val="00A64030"/>
    <w:rsid w:val="00A66F4C"/>
    <w:rsid w:val="00A76181"/>
    <w:rsid w:val="00A878F3"/>
    <w:rsid w:val="00A9313E"/>
    <w:rsid w:val="00AE07C8"/>
    <w:rsid w:val="00AE1E84"/>
    <w:rsid w:val="00AF0B90"/>
    <w:rsid w:val="00AF49F6"/>
    <w:rsid w:val="00B10799"/>
    <w:rsid w:val="00B16E98"/>
    <w:rsid w:val="00B35C46"/>
    <w:rsid w:val="00B502B2"/>
    <w:rsid w:val="00B57209"/>
    <w:rsid w:val="00B60D65"/>
    <w:rsid w:val="00B86EF5"/>
    <w:rsid w:val="00B924FD"/>
    <w:rsid w:val="00B97383"/>
    <w:rsid w:val="00B977DC"/>
    <w:rsid w:val="00BC407A"/>
    <w:rsid w:val="00BD0784"/>
    <w:rsid w:val="00BE5C19"/>
    <w:rsid w:val="00BE6365"/>
    <w:rsid w:val="00BE7E16"/>
    <w:rsid w:val="00C106CC"/>
    <w:rsid w:val="00C117DF"/>
    <w:rsid w:val="00C15C8B"/>
    <w:rsid w:val="00C16AC1"/>
    <w:rsid w:val="00C16FA2"/>
    <w:rsid w:val="00C3734A"/>
    <w:rsid w:val="00C467A7"/>
    <w:rsid w:val="00C55BE0"/>
    <w:rsid w:val="00C5600D"/>
    <w:rsid w:val="00C649AE"/>
    <w:rsid w:val="00C853F3"/>
    <w:rsid w:val="00CD1B32"/>
    <w:rsid w:val="00CD21F4"/>
    <w:rsid w:val="00CF136F"/>
    <w:rsid w:val="00D014CC"/>
    <w:rsid w:val="00D06763"/>
    <w:rsid w:val="00D06CB2"/>
    <w:rsid w:val="00D16970"/>
    <w:rsid w:val="00D173B8"/>
    <w:rsid w:val="00D2310A"/>
    <w:rsid w:val="00D26CC4"/>
    <w:rsid w:val="00D32B28"/>
    <w:rsid w:val="00D401B3"/>
    <w:rsid w:val="00D47B4A"/>
    <w:rsid w:val="00D556EF"/>
    <w:rsid w:val="00D758FA"/>
    <w:rsid w:val="00D971E8"/>
    <w:rsid w:val="00DA1DD6"/>
    <w:rsid w:val="00DA6A24"/>
    <w:rsid w:val="00DC48FF"/>
    <w:rsid w:val="00DE3A1E"/>
    <w:rsid w:val="00DE4DBD"/>
    <w:rsid w:val="00E10D87"/>
    <w:rsid w:val="00E1351E"/>
    <w:rsid w:val="00E1523D"/>
    <w:rsid w:val="00E1684D"/>
    <w:rsid w:val="00E25234"/>
    <w:rsid w:val="00E37929"/>
    <w:rsid w:val="00E40E5E"/>
    <w:rsid w:val="00E5354F"/>
    <w:rsid w:val="00E635AE"/>
    <w:rsid w:val="00E732DF"/>
    <w:rsid w:val="00E75375"/>
    <w:rsid w:val="00E91778"/>
    <w:rsid w:val="00EA0EDE"/>
    <w:rsid w:val="00EA628D"/>
    <w:rsid w:val="00EA7F15"/>
    <w:rsid w:val="00EB38F2"/>
    <w:rsid w:val="00EC07A0"/>
    <w:rsid w:val="00EC0D40"/>
    <w:rsid w:val="00ED644E"/>
    <w:rsid w:val="00ED7A88"/>
    <w:rsid w:val="00EE1D1A"/>
    <w:rsid w:val="00EE35AD"/>
    <w:rsid w:val="00EE7887"/>
    <w:rsid w:val="00EE7BA2"/>
    <w:rsid w:val="00EF2A5C"/>
    <w:rsid w:val="00F1050B"/>
    <w:rsid w:val="00F27D06"/>
    <w:rsid w:val="00F318C7"/>
    <w:rsid w:val="00F31C60"/>
    <w:rsid w:val="00F4016B"/>
    <w:rsid w:val="00F52FC2"/>
    <w:rsid w:val="00F5417B"/>
    <w:rsid w:val="00F80E05"/>
    <w:rsid w:val="00FA6E56"/>
    <w:rsid w:val="00FB6D41"/>
    <w:rsid w:val="00FE3506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CB37B"/>
  <w15:docId w15:val="{D5F6BD7B-C364-4F3D-AFDC-E07E0B64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D6403"/>
    <w:pPr>
      <w:ind w:left="720"/>
      <w:contextualSpacing/>
    </w:pPr>
  </w:style>
  <w:style w:type="paragraph" w:styleId="Bezodstpw">
    <w:name w:val="No Spacing"/>
    <w:uiPriority w:val="1"/>
    <w:qFormat/>
    <w:rsid w:val="00955AE5"/>
    <w:pPr>
      <w:suppressAutoHyphens/>
      <w:autoSpaceDN w:val="0"/>
    </w:pPr>
    <w:rPr>
      <w:rFonts w:eastAsia="Times New Roman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265913"/>
    <w:rPr>
      <w:rFonts w:cs="Times New Roman"/>
    </w:rPr>
  </w:style>
  <w:style w:type="character" w:customStyle="1" w:styleId="highlight">
    <w:name w:val="highlight"/>
    <w:basedOn w:val="Domylnaczcionkaakapitu"/>
    <w:rsid w:val="00265913"/>
    <w:rPr>
      <w:rFonts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6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mura.gdansk.rdos.gov.pl/s/wjCk9knoQqBmk3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7290D-C857-4930-A002-78B8F129C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Regionalna Dyrekcja Ochrony Środowiska w Gdańsku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Kurnikowska</dc:creator>
  <cp:lastModifiedBy>Alina Klejna</cp:lastModifiedBy>
  <cp:revision>2</cp:revision>
  <cp:lastPrinted>2026-06-24T08:18:00Z</cp:lastPrinted>
  <dcterms:created xsi:type="dcterms:W3CDTF">2026-08-07T07:35:00Z</dcterms:created>
  <dcterms:modified xsi:type="dcterms:W3CDTF">2026-08-07T07:35:00Z</dcterms:modified>
</cp:coreProperties>
</file>