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05FF" w14:textId="77777777" w:rsidR="00E56194" w:rsidRDefault="00097B75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Grodzisk Mazowiecki, dnia…………………. </w:t>
      </w:r>
      <w:r>
        <w:rPr>
          <w:rFonts w:ascii="Times New Roman" w:hAnsi="Times New Roman"/>
          <w:sz w:val="22"/>
          <w:szCs w:val="22"/>
          <w:u w:val="dotted"/>
        </w:rPr>
        <w:t xml:space="preserve">                             </w:t>
      </w:r>
    </w:p>
    <w:p w14:paraId="40BA006C" w14:textId="77777777" w:rsidR="00E56194" w:rsidRDefault="00E56194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14:paraId="3AAF0195" w14:textId="77777777" w:rsidR="00E56194" w:rsidRDefault="00097B75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66DC7C81" w14:textId="77777777" w:rsidR="00E56194" w:rsidRDefault="00097B75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Inspektor Sanitarny</w:t>
      </w:r>
    </w:p>
    <w:p w14:paraId="33A156BA" w14:textId="77777777" w:rsidR="00E56194" w:rsidRDefault="00097B75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w Grodzisku Mazowieckim</w:t>
      </w:r>
    </w:p>
    <w:p w14:paraId="4F88ECB2" w14:textId="77777777" w:rsidR="00E56194" w:rsidRDefault="00097B75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ul. Żwirki i Wigury 10</w:t>
      </w:r>
    </w:p>
    <w:p w14:paraId="52ED3B4F" w14:textId="77777777" w:rsidR="00E56194" w:rsidRDefault="00097B75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05-825 Grodzisk Mazowiecki</w:t>
      </w:r>
    </w:p>
    <w:p w14:paraId="72092CF3" w14:textId="77777777" w:rsidR="00E56194" w:rsidRDefault="00E56194">
      <w:pPr>
        <w:pStyle w:val="Standard"/>
        <w:rPr>
          <w:rFonts w:ascii="Times New Roman" w:hAnsi="Times New Roman"/>
          <w:sz w:val="22"/>
          <w:szCs w:val="22"/>
        </w:rPr>
      </w:pPr>
    </w:p>
    <w:p w14:paraId="650E4BA7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lang w:eastAsia="pl-PL"/>
        </w:rPr>
        <w:t xml:space="preserve">Proszę o </w:t>
      </w:r>
      <w:r>
        <w:rPr>
          <w:rFonts w:ascii="Times New Roman" w:hAnsi="Times New Roman" w:cs="Times New Roman"/>
          <w:sz w:val="22"/>
          <w:lang w:eastAsia="pl-PL"/>
        </w:rPr>
        <w:t xml:space="preserve">wydanie zezwolenia na wywóz zwłok/szczątków/spopielonych szczątków* zmarłego(ej)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u w:val="dotted"/>
          <w:lang w:eastAsia="pl-PL"/>
        </w:rPr>
        <w:t xml:space="preserve">             </w:t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  <w:t xml:space="preserve">                     </w:t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</w:r>
      <w:r>
        <w:rPr>
          <w:rFonts w:ascii="Times New Roman" w:hAnsi="Times New Roman" w:cs="Times New Roman"/>
          <w:sz w:val="22"/>
          <w:u w:val="dotted"/>
          <w:lang w:eastAsia="pl-PL"/>
        </w:rPr>
        <w:tab/>
        <w:t xml:space="preserve">     </w:t>
      </w:r>
      <w:r>
        <w:rPr>
          <w:rFonts w:ascii="Times New Roman" w:hAnsi="Times New Roman" w:cs="Times New Roman"/>
          <w:sz w:val="22"/>
          <w:lang w:eastAsia="pl-PL"/>
        </w:rPr>
        <w:t>zgodnie z poniższym wnioskiem.</w:t>
      </w:r>
    </w:p>
    <w:p w14:paraId="70793CBA" w14:textId="77777777" w:rsidR="00E56194" w:rsidRDefault="00E56194">
      <w:pPr>
        <w:pStyle w:val="Standard"/>
        <w:autoSpaceDE w:val="0"/>
        <w:jc w:val="both"/>
        <w:rPr>
          <w:rFonts w:ascii="Times New Roman" w:hAnsi="Times New Roman" w:cs="Times New Roman"/>
          <w:sz w:val="22"/>
          <w:lang w:eastAsia="pl-PL"/>
        </w:rPr>
      </w:pPr>
    </w:p>
    <w:p w14:paraId="761B9D75" w14:textId="77777777" w:rsidR="00E56194" w:rsidRDefault="00097B7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WNIOSEK O WYDANIE ZGODY NA WYWÓZ ZWŁOK/SZCZĄTKÓW LUDZKICH/SZCZĄTKÓW LUDZKICH POWSTAŁYCH ZE SPOPIELENIA ZWŁOK* Z TERYTORIUM RZECZYPOSPOLITEJ POLSKIEJ</w:t>
      </w:r>
    </w:p>
    <w:p w14:paraId="1C74954E" w14:textId="77777777" w:rsidR="00E56194" w:rsidRDefault="00097B75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F90984B" w14:textId="77777777" w:rsidR="00E56194" w:rsidRDefault="00097B75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dotyczące wnioskodawcy:</w:t>
      </w:r>
    </w:p>
    <w:p w14:paraId="292F4F9D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Nazwisko: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……………………………………………………………………………………………………..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0DEFC3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Imię lub imiona: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14:paraId="0CB3C863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Adres zamieszkania/siedziba podmiotu:………………………………………………………………………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</w:t>
      </w:r>
    </w:p>
    <w:p w14:paraId="681B2872" w14:textId="77777777" w:rsidR="00E56194" w:rsidRDefault="00097B75">
      <w:pPr>
        <w:pStyle w:val="Standard"/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 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      </w:t>
      </w:r>
    </w:p>
    <w:p w14:paraId="74EB9D3D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Telefon kontaktowy:…………………………………………………………………………………………..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</w:t>
      </w:r>
    </w:p>
    <w:p w14:paraId="0DFC28B8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Dowód tożsamości </w:t>
      </w:r>
      <w:r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(numer, seria, wydany przez)</w:t>
      </w:r>
      <w:r>
        <w:rPr>
          <w:rFonts w:ascii="Times New Roman" w:hAnsi="Times New Roman" w:cs="Times New Roman"/>
          <w:sz w:val="22"/>
          <w:szCs w:val="22"/>
          <w:lang w:eastAsia="pl-PL"/>
        </w:rPr>
        <w:t>: 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</w:t>
      </w:r>
    </w:p>
    <w:p w14:paraId="1DB2E28D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………………………………………………………………………………………………………………...                                                                                                                                                                              </w:t>
      </w:r>
    </w:p>
    <w:p w14:paraId="72AA0E8A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Stopień pokrewieństwa z osobą zmarłą:……………………………………………………………………….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</w:t>
      </w:r>
    </w:p>
    <w:p w14:paraId="00FCC3BD" w14:textId="77777777" w:rsidR="00E56194" w:rsidRDefault="00097B75">
      <w:pPr>
        <w:pStyle w:val="Standard"/>
        <w:autoSpaceDE w:val="0"/>
        <w:spacing w:before="57" w:after="57"/>
        <w:jc w:val="both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 xml:space="preserve">Oświadczam, że oprócz mnie osobami posiadającymi prawo do współdecydowania </w:t>
      </w:r>
      <w:r>
        <w:rPr>
          <w:rFonts w:ascii="Times New Roman" w:hAnsi="Times New Roman" w:cs="Times New Roman"/>
          <w:b/>
          <w:bCs/>
          <w:sz w:val="22"/>
          <w:lang w:eastAsia="pl-PL"/>
        </w:rPr>
        <w:br/>
      </w:r>
      <w:r>
        <w:rPr>
          <w:rFonts w:ascii="Times New Roman" w:hAnsi="Times New Roman" w:cs="Times New Roman"/>
          <w:b/>
          <w:bCs/>
          <w:sz w:val="22"/>
          <w:lang w:eastAsia="pl-PL"/>
        </w:rPr>
        <w:t>w sprawie wywozu zwłok/szczątków ludzkich na mocy art. 10 i art. 15 ust. 1 ustawy z dnia 31 stycznia 1959r. o cmentarzach i chowaniu zmarłych (tekst jednolity Dz. U. z 2025 r., poz. 1590) są**:</w:t>
      </w:r>
    </w:p>
    <w:p w14:paraId="7BEDEA05" w14:textId="77777777" w:rsidR="00E56194" w:rsidRDefault="00E56194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7137C324" w14:textId="77777777" w:rsidR="00E56194" w:rsidRDefault="00097B75">
      <w:pPr>
        <w:pStyle w:val="Standard"/>
        <w:numPr>
          <w:ilvl w:val="0"/>
          <w:numId w:val="8"/>
        </w:numPr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                                                                                                       </w:t>
      </w:r>
    </w:p>
    <w:p w14:paraId="03463517" w14:textId="77777777" w:rsidR="00E56194" w:rsidRDefault="00097B75">
      <w:pPr>
        <w:pStyle w:val="Standard"/>
        <w:autoSpaceDE w:val="0"/>
        <w:ind w:left="3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</w:t>
      </w:r>
    </w:p>
    <w:p w14:paraId="376F7452" w14:textId="77777777" w:rsidR="00E56194" w:rsidRDefault="00097B75">
      <w:pPr>
        <w:pStyle w:val="Standard"/>
        <w:autoSpaceDE w:val="0"/>
        <w:spacing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49CE33C6" w14:textId="77777777" w:rsidR="00E56194" w:rsidRDefault="00097B75">
      <w:pPr>
        <w:pStyle w:val="Standard"/>
        <w:numPr>
          <w:ilvl w:val="0"/>
          <w:numId w:val="8"/>
        </w:numPr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14:paraId="06A51670" w14:textId="77777777" w:rsidR="00E56194" w:rsidRDefault="00097B75">
      <w:pPr>
        <w:pStyle w:val="Standard"/>
        <w:autoSpaceDE w:val="0"/>
        <w:ind w:left="3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</w:t>
      </w:r>
    </w:p>
    <w:p w14:paraId="065A828F" w14:textId="77777777" w:rsidR="00E56194" w:rsidRDefault="00097B75">
      <w:pPr>
        <w:pStyle w:val="Standard"/>
        <w:autoSpaceDE w:val="0"/>
        <w:spacing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594F6072" w14:textId="77777777" w:rsidR="00E56194" w:rsidRDefault="00097B75">
      <w:pPr>
        <w:pStyle w:val="Standard"/>
        <w:numPr>
          <w:ilvl w:val="0"/>
          <w:numId w:val="8"/>
        </w:numPr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14:paraId="5533CD9B" w14:textId="77777777" w:rsidR="00E56194" w:rsidRDefault="00097B75">
      <w:pPr>
        <w:pStyle w:val="Standard"/>
        <w:autoSpaceDE w:val="0"/>
        <w:ind w:left="3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</w:t>
      </w:r>
    </w:p>
    <w:p w14:paraId="3F638521" w14:textId="77777777" w:rsidR="00E56194" w:rsidRDefault="00097B75">
      <w:pPr>
        <w:pStyle w:val="Standard"/>
        <w:autoSpaceDE w:val="0"/>
        <w:spacing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67F72A50" w14:textId="77777777" w:rsidR="00E56194" w:rsidRDefault="00097B75">
      <w:pPr>
        <w:pStyle w:val="Standard"/>
        <w:numPr>
          <w:ilvl w:val="0"/>
          <w:numId w:val="8"/>
        </w:numPr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14:paraId="101F2B69" w14:textId="77777777" w:rsidR="00E56194" w:rsidRDefault="00097B75">
      <w:pPr>
        <w:pStyle w:val="Standard"/>
        <w:autoSpaceDE w:val="0"/>
        <w:ind w:left="3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</w:t>
      </w:r>
    </w:p>
    <w:p w14:paraId="16D127A6" w14:textId="77777777" w:rsidR="00E56194" w:rsidRDefault="00097B75">
      <w:pPr>
        <w:pStyle w:val="Standard"/>
        <w:autoSpaceDE w:val="0"/>
        <w:spacing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70EAD03C" w14:textId="77777777" w:rsidR="00E56194" w:rsidRDefault="00097B75">
      <w:pPr>
        <w:pStyle w:val="Standard"/>
        <w:numPr>
          <w:ilvl w:val="0"/>
          <w:numId w:val="8"/>
        </w:numPr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14:paraId="7B439231" w14:textId="77777777" w:rsidR="00E56194" w:rsidRDefault="00097B75">
      <w:pPr>
        <w:pStyle w:val="Standard"/>
        <w:autoSpaceDE w:val="0"/>
        <w:ind w:left="3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</w:t>
      </w:r>
    </w:p>
    <w:p w14:paraId="6A4C6081" w14:textId="77777777" w:rsidR="00E56194" w:rsidRDefault="00097B75">
      <w:pPr>
        <w:pStyle w:val="Standard"/>
        <w:autoSpaceDE w:val="0"/>
        <w:spacing w:line="360" w:lineRule="auto"/>
        <w:ind w:left="357"/>
        <w:jc w:val="center"/>
        <w:rPr>
          <w:rFonts w:ascii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(imię, nazwisko, adres, stopień pokrewieństwa ze zmarłym)</w:t>
      </w:r>
    </w:p>
    <w:p w14:paraId="0F1F14B3" w14:textId="77777777" w:rsidR="00E56194" w:rsidRDefault="00097B75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lastRenderedPageBreak/>
        <w:t xml:space="preserve">Wszystkie powyższe osoby nie sprzeciwiają się dokonaniu wywozu zwłok/szczątków ludzkich/szczątków ludzkich powstałych ze spopielenia zwłok* z terytorium Rzeczypospolitej Polskiej </w:t>
      </w:r>
      <w:r>
        <w:rPr>
          <w:rFonts w:ascii="Times New Roman" w:hAnsi="Times New Roman" w:cs="Times New Roman"/>
          <w:bCs/>
          <w:i/>
          <w:sz w:val="22"/>
          <w:szCs w:val="22"/>
          <w:lang w:eastAsia="pl-PL"/>
        </w:rPr>
        <w:t>(imię i nazwisko osoby zmarłej)</w:t>
      </w:r>
      <w:r>
        <w:rPr>
          <w:rFonts w:ascii="Times New Roman" w:hAnsi="Times New Roman" w:cs="Times New Roman"/>
          <w:bCs/>
          <w:iCs/>
          <w:sz w:val="22"/>
          <w:szCs w:val="22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</w:t>
      </w:r>
    </w:p>
    <w:p w14:paraId="3669D6B8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eastAsia="pl-PL"/>
        </w:rPr>
        <w:t>Należy dołączyć do wniosku czytelnie podpisane imieniem i nazwiskiem oświadczenia osób posiadających prawo do współdecydowania w sprawie</w:t>
      </w:r>
    </w:p>
    <w:p w14:paraId="155F1375" w14:textId="77777777" w:rsidR="00E56194" w:rsidRDefault="00E56194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eastAsia="pl-PL"/>
        </w:rPr>
      </w:pPr>
    </w:p>
    <w:p w14:paraId="7B7A3555" w14:textId="77777777" w:rsidR="00E56194" w:rsidRDefault="00097B75">
      <w:pPr>
        <w:pStyle w:val="Standard"/>
        <w:numPr>
          <w:ilvl w:val="0"/>
          <w:numId w:val="7"/>
        </w:numPr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Dane dotyczące osoby zmarłej:</w:t>
      </w:r>
    </w:p>
    <w:p w14:paraId="1A5D092C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Nazwisko: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……………………………………………………………………………………………………..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7E35AA3B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Imię lub imiona: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14:paraId="6BD0A40C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Nazwisko rodowe: 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     </w:t>
      </w:r>
    </w:p>
    <w:p w14:paraId="3E326210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Data i miejsce urodzenia:………………………………………………………………………………………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2DE8C379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Ostatnie miejsce zamieszkania: ………………………………………………………………………………..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</w:t>
      </w:r>
    </w:p>
    <w:p w14:paraId="559FD39F" w14:textId="77777777" w:rsidR="00E56194" w:rsidRDefault="00097B75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Data i miejsce zgonu: 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                    </w:t>
      </w:r>
    </w:p>
    <w:p w14:paraId="6F864C5B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wiadczam,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ż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e zgon nastąpił/nie nast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ą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pił* z powodu choroby zaka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ź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nej*** wymienionej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w rozporządzeniu Ministra Zdrowia z dnia 6 grudnia 2001 r. w sprawie wykazu chorób zakaźnych,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w przypadku których stwierdzenie zgonu wymaga szczególnego postępowania ze zwłokami osób zmarłych na te choroby (Dz. U. z 2001 r. Nr 152, poz. 1742).</w:t>
      </w:r>
    </w:p>
    <w:p w14:paraId="0E2C37D9" w14:textId="77777777" w:rsidR="00E56194" w:rsidRDefault="00E56194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51672BD0" w14:textId="77777777" w:rsidR="00E56194" w:rsidRDefault="00097B75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Miejsce, z którego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zwłoki/szczątki ludzkie/szczątki ludzkie powstałe ze spopielenia zwłok* zostaną przewiezione </w:t>
      </w:r>
      <w:r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(kraj, miejscowość, nazwa i adres):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…………………………………………………………                                                                                       </w:t>
      </w:r>
    </w:p>
    <w:p w14:paraId="7E08BC4D" w14:textId="77777777" w:rsidR="00E56194" w:rsidRDefault="00097B75">
      <w:pPr>
        <w:pStyle w:val="Standard"/>
        <w:autoSpaceDE w:val="0"/>
        <w:spacing w:line="360" w:lineRule="auto"/>
        <w:ind w:left="363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</w:t>
      </w:r>
    </w:p>
    <w:p w14:paraId="302CCBD6" w14:textId="77777777" w:rsidR="00E56194" w:rsidRDefault="00097B75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Miejsce przyszłego pochówku zwłok/szczątków ludzkich/szczątków ludzkich powstałych ze spopielenia zwłok* </w:t>
      </w:r>
      <w:r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(kraj, miejscowość, nazwa i adres):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…………………………………………………..                                                                              </w:t>
      </w:r>
    </w:p>
    <w:p w14:paraId="41949FF1" w14:textId="77777777" w:rsidR="00E56194" w:rsidRDefault="00097B75">
      <w:pPr>
        <w:pStyle w:val="Standard"/>
        <w:autoSpaceDE w:val="0"/>
        <w:spacing w:line="360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</w:t>
      </w:r>
    </w:p>
    <w:p w14:paraId="7DC8BA29" w14:textId="77777777" w:rsidR="00E56194" w:rsidRDefault="00097B75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Środek transportu, którym zostaną przewiezione zwłoki/szczątki/szczątki ludzkie powstałe ze spopielenia zwłok*  </w:t>
      </w:r>
      <w:r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(rodzaj)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eastAsia="pl-PL"/>
        </w:rPr>
        <w:t>……………………………………………………………………………..</w:t>
      </w:r>
      <w:r>
        <w:rPr>
          <w:rFonts w:ascii="Times New Roman" w:hAnsi="Times New Roman" w:cs="Times New Roman"/>
          <w:bCs/>
          <w:i/>
          <w:iCs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dotted"/>
          <w:lang w:eastAsia="pl-PL"/>
        </w:rPr>
        <w:t xml:space="preserve">                                                                                                                       </w:t>
      </w:r>
    </w:p>
    <w:p w14:paraId="189AC064" w14:textId="77777777" w:rsidR="00E56194" w:rsidRDefault="00097B75">
      <w:pPr>
        <w:pStyle w:val="Standard"/>
        <w:autoSpaceDE w:val="0"/>
        <w:spacing w:line="360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</w:t>
      </w:r>
    </w:p>
    <w:p w14:paraId="03D37BCC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wiadczam,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ż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e tre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ść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wniosku odpowiada stanowi faktycznemu i prawnemu oraz nieznane mi s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ą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okoliczno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ci mog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ą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ce sta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ć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w sprzeczno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ci z pozytywnym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rozstrzygni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ę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ciem wniosku i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wiadomy odpowiedzialno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ś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ci karnej z art. 233 Kodeksu Karnego </w:t>
      </w:r>
      <w:bookmarkStart w:id="0" w:name="target_link_mfrxilrtgu2tsojvge4dmltqmfyc"/>
      <w:bookmarkEnd w:id="0"/>
      <w:r>
        <w:fldChar w:fldCharType="begin"/>
      </w:r>
      <w:r>
        <w:instrText xml:space="preserve"> HYPERLINK  "https://sip.legalis.pl/document-view.seam?documentId=mfrxilrtgu2tsojvge4dm" </w:instrText>
      </w:r>
      <w:r>
        <w:rPr>
          <w:rFonts w:hint="eastAsia"/>
        </w:rPr>
        <w:fldChar w:fldCharType="separate"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(</w:t>
      </w:r>
      <w:r>
        <w:fldChar w:fldCharType="end"/>
      </w:r>
      <w:hyperlink r:id="rId7" w:history="1">
        <w:r>
          <w:rPr>
            <w:rFonts w:ascii="Times New Roman" w:hAnsi="Times New Roman" w:cs="Times New Roman"/>
            <w:b/>
            <w:bCs/>
            <w:color w:val="000000"/>
            <w:sz w:val="22"/>
            <w:szCs w:val="22"/>
            <w:lang w:eastAsia="pl-PL"/>
          </w:rPr>
          <w:t>t</w:t>
        </w:r>
      </w:hyperlink>
      <w:r>
        <w:rPr>
          <w:rFonts w:ascii="Times New Roman" w:hAnsi="Times New Roman" w:cs="Times New Roman"/>
          <w:b/>
          <w:bCs/>
          <w:sz w:val="22"/>
          <w:szCs w:val="22"/>
        </w:rPr>
        <w:t>ekst jednolity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 xml:space="preserve">Dz. U. z 2025 </w:t>
      </w:r>
      <w:hyperlink r:id="rId8" w:history="1">
        <w:r>
          <w:rPr>
            <w:rFonts w:ascii="Times New Roman" w:hAnsi="Times New Roman" w:cs="Times New Roman"/>
            <w:b/>
            <w:bCs/>
            <w:color w:val="000000"/>
            <w:sz w:val="22"/>
            <w:szCs w:val="22"/>
            <w:lang w:eastAsia="pl-PL"/>
          </w:rPr>
          <w:t xml:space="preserve">r., </w:t>
        </w:r>
      </w:hyperlink>
      <w:hyperlink r:id="rId9" w:history="1">
        <w:r>
          <w:rPr>
            <w:rFonts w:ascii="Times New Roman" w:hAnsi="Times New Roman" w:cs="Times New Roman"/>
            <w:b/>
            <w:bCs/>
            <w:color w:val="000000"/>
            <w:sz w:val="22"/>
            <w:szCs w:val="22"/>
            <w:lang w:eastAsia="pl-PL"/>
          </w:rPr>
          <w:t>p</w:t>
        </w:r>
      </w:hyperlink>
      <w:hyperlink r:id="rId10" w:history="1">
        <w:r>
          <w:rPr>
            <w:rFonts w:ascii="Times New Roman" w:hAnsi="Times New Roman" w:cs="Times New Roman"/>
            <w:b/>
            <w:bCs/>
            <w:color w:val="000000"/>
            <w:sz w:val="22"/>
            <w:szCs w:val="22"/>
            <w:lang w:eastAsia="pl-PL"/>
          </w:rPr>
          <w:t xml:space="preserve">oz. </w:t>
        </w:r>
      </w:hyperlink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383, z późn. zm.)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 bior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ę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pełn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ą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odpowiedzialno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ść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prawn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ą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za podane we wniosku dane.</w:t>
      </w:r>
    </w:p>
    <w:p w14:paraId="6340EED0" w14:textId="77777777" w:rsidR="00E56194" w:rsidRDefault="00E56194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4D169A1F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Wyrażam zgodę na przetwarzanie podanych przeze mnie danych osobowych dla potrzeb niezbędnych do wydania decyzji zezwalającej na wywóz zwłok/szczątków z terytorium 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Rzeczypospolitej Polskiej, zgodnie z Ustawą z dn. 10.05.2018r. o ochronie danych osobowych (tekst jednolity Dz. U. z 2019 r., poz. 1781).</w:t>
      </w:r>
    </w:p>
    <w:p w14:paraId="77237B10" w14:textId="77777777" w:rsidR="00E56194" w:rsidRDefault="00E56194">
      <w:pPr>
        <w:pStyle w:val="Standard"/>
        <w:autoSpaceDE w:val="0"/>
        <w:ind w:left="4248"/>
        <w:rPr>
          <w:rFonts w:ascii="Times New Roman" w:hAnsi="Times New Roman" w:cs="Times New Roman"/>
          <w:lang w:eastAsia="pl-PL"/>
        </w:rPr>
      </w:pPr>
    </w:p>
    <w:p w14:paraId="273512EB" w14:textId="77777777" w:rsidR="00E56194" w:rsidRDefault="00E56194">
      <w:pPr>
        <w:pStyle w:val="Standard"/>
        <w:autoSpaceDE w:val="0"/>
        <w:ind w:left="4248"/>
        <w:rPr>
          <w:rFonts w:ascii="Times New Roman" w:hAnsi="Times New Roman" w:cs="Times New Roman"/>
          <w:lang w:eastAsia="pl-PL"/>
        </w:rPr>
      </w:pPr>
    </w:p>
    <w:p w14:paraId="3A238FD2" w14:textId="77777777" w:rsidR="00E56194" w:rsidRDefault="00097B75">
      <w:pPr>
        <w:pStyle w:val="Standard"/>
        <w:autoSpaceDE w:val="0"/>
        <w:ind w:left="3969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……………………………………………………                                                                                 </w:t>
      </w:r>
    </w:p>
    <w:p w14:paraId="01514BF3" w14:textId="77777777" w:rsidR="00E56194" w:rsidRDefault="00097B75">
      <w:pPr>
        <w:pStyle w:val="Standard"/>
        <w:autoSpaceDE w:val="0"/>
        <w:ind w:left="3540" w:firstLine="708"/>
        <w:jc w:val="right"/>
        <w:rPr>
          <w:rFonts w:hint="eastAsia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data i czytelny podpis wnioskodawcy (piecz</w:t>
      </w:r>
      <w:r>
        <w:rPr>
          <w:rFonts w:ascii="Times New Roman" w:hAnsi="Times New Roman" w:cs="Times New Roman"/>
          <w:i/>
          <w:sz w:val="20"/>
          <w:szCs w:val="20"/>
          <w:lang w:eastAsia="pl-PL"/>
        </w:rPr>
        <w:t>ą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tka podmiotu)</w:t>
      </w:r>
    </w:p>
    <w:p w14:paraId="26DB68E5" w14:textId="77777777" w:rsidR="00E56194" w:rsidRDefault="00E56194">
      <w:pPr>
        <w:pStyle w:val="Standard"/>
        <w:autoSpaceDE w:val="0"/>
        <w:rPr>
          <w:rFonts w:ascii="Times New Roman" w:hAnsi="Times New Roman" w:cs="Times New Roman"/>
          <w:lang w:eastAsia="pl-PL"/>
        </w:rPr>
      </w:pPr>
    </w:p>
    <w:p w14:paraId="4A53D4D6" w14:textId="77777777" w:rsidR="00E56194" w:rsidRDefault="00E56194">
      <w:pPr>
        <w:pStyle w:val="Standard"/>
        <w:autoSpaceDE w:val="0"/>
        <w:rPr>
          <w:rFonts w:ascii="Times New Roman" w:hAnsi="Times New Roman" w:cs="Times New Roman"/>
          <w:lang w:eastAsia="pl-PL"/>
        </w:rPr>
      </w:pPr>
    </w:p>
    <w:p w14:paraId="0D18EB34" w14:textId="77777777" w:rsidR="00E56194" w:rsidRDefault="00097B75">
      <w:pPr>
        <w:pStyle w:val="Standard"/>
        <w:autoSpaceDE w:val="0"/>
        <w:rPr>
          <w:rFonts w:hint="eastAsia"/>
        </w:rPr>
      </w:pP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                     </w:t>
      </w:r>
      <w:r>
        <w:rPr>
          <w:rFonts w:ascii="Times New Roman" w:hAnsi="Times New Roman" w:cs="Times New Roman"/>
          <w:lang w:eastAsia="pl-PL"/>
        </w:rPr>
        <w:tab/>
        <w:t xml:space="preserve">                             ………………………………………………                                     </w:t>
      </w:r>
    </w:p>
    <w:p w14:paraId="1003D068" w14:textId="77777777" w:rsidR="00E56194" w:rsidRDefault="00097B75">
      <w:pPr>
        <w:pStyle w:val="Standard"/>
        <w:autoSpaceDE w:val="0"/>
        <w:rPr>
          <w:rFonts w:hint="eastAsia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>data przyj</w:t>
      </w:r>
      <w:r>
        <w:rPr>
          <w:rFonts w:ascii="Times New Roman" w:hAnsi="Times New Roman" w:cs="Times New Roman"/>
          <w:i/>
          <w:sz w:val="20"/>
          <w:szCs w:val="20"/>
          <w:lang w:eastAsia="pl-PL"/>
        </w:rPr>
        <w:t>ę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cia wniosku 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 xml:space="preserve">               podpis pracownika</w:t>
      </w:r>
    </w:p>
    <w:p w14:paraId="7D5EE731" w14:textId="77777777" w:rsidR="00E56194" w:rsidRDefault="00E56194">
      <w:pPr>
        <w:pStyle w:val="Bezodstpw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3CD83298" w14:textId="77777777" w:rsidR="00E56194" w:rsidRDefault="00097B75">
      <w:pPr>
        <w:pStyle w:val="Standard"/>
        <w:autoSpaceDE w:val="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Art. 233</w:t>
      </w:r>
    </w:p>
    <w:p w14:paraId="4D19CB5B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§ 1.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Kto, składając zeznanie mające służyć za dowód w postępowaniu sądowym lub w innym postępowaniu           prowadzonym na podstawie ustawy, zeznaje nieprawdę lub zataja prawdę, </w:t>
      </w:r>
      <w:r>
        <w:rPr>
          <w:rFonts w:ascii="Times New Roman" w:hAnsi="Times New Roman"/>
          <w:color w:val="000000"/>
          <w:sz w:val="20"/>
          <w:szCs w:val="20"/>
        </w:rPr>
        <w:t>podlega karze pozbawienia wolności od 6 miesięcy do lat 8.</w:t>
      </w:r>
    </w:p>
    <w:p w14:paraId="719B4F9A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§ 1a.</w:t>
      </w:r>
      <w:r>
        <w:rPr>
          <w:rFonts w:ascii="Times New Roman" w:hAnsi="Times New Roman"/>
          <w:color w:val="000000"/>
          <w:sz w:val="20"/>
          <w:szCs w:val="20"/>
        </w:rPr>
        <w:t xml:space="preserve"> Jeżeli </w:t>
      </w:r>
      <w:r>
        <w:rPr>
          <w:rFonts w:ascii="Times New Roman" w:hAnsi="Times New Roman"/>
          <w:color w:val="000000"/>
          <w:sz w:val="20"/>
          <w:szCs w:val="20"/>
        </w:rPr>
        <w:t>sprawca czynu określonego w § 1 zeznaje nieprawdę lub zataja prawdę z obawy przed odpowiedzialnością karną grożącą jemu samemu lub jego najbliższym, podlega karze pozbawienia wolności od 3 miesięcy do lat 5.</w:t>
      </w:r>
    </w:p>
    <w:p w14:paraId="6E49B636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§ 2.</w:t>
      </w:r>
      <w:r>
        <w:rPr>
          <w:rFonts w:ascii="Times New Roman" w:hAnsi="Times New Roman"/>
          <w:color w:val="000000"/>
          <w:sz w:val="20"/>
          <w:szCs w:val="20"/>
        </w:rPr>
        <w:t xml:space="preserve"> Warunkiem odpowiedzialności jest, aby przyjmujący zeznanie, działając w zakresie swoich uprawnień, uprzedził zeznającego o odpowiedzialności karnej za fałszywe zeznanie lub odebrał od niego przyrzeczenie.</w:t>
      </w:r>
    </w:p>
    <w:p w14:paraId="1CE02BC8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§ 3.</w:t>
      </w:r>
      <w:r>
        <w:rPr>
          <w:rFonts w:ascii="Times New Roman" w:hAnsi="Times New Roman"/>
          <w:color w:val="000000"/>
          <w:sz w:val="20"/>
          <w:szCs w:val="20"/>
        </w:rPr>
        <w:t xml:space="preserve"> Nie podlega karze za czyn określony w § 1a, kto składa fałszywe zeznanie, nie wiedząc o prawie odmowy zeznania lub odpowiedzi na pytania.</w:t>
      </w:r>
    </w:p>
    <w:p w14:paraId="5EFC5C5D" w14:textId="77777777" w:rsidR="00E56194" w:rsidRDefault="00097B75">
      <w:pPr>
        <w:pStyle w:val="Standard"/>
        <w:autoSpaceDE w:val="0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(…)</w:t>
      </w:r>
    </w:p>
    <w:p w14:paraId="12704B48" w14:textId="77777777" w:rsidR="00E56194" w:rsidRDefault="00097B75">
      <w:pPr>
        <w:pStyle w:val="Standard"/>
        <w:autoSpaceDE w:val="0"/>
        <w:jc w:val="both"/>
        <w:rPr>
          <w:rFonts w:hint="eastAsia"/>
        </w:rPr>
      </w:pPr>
      <w:bookmarkStart w:id="1" w:name="main-form:full-content-document-view-pan"/>
      <w:bookmarkEnd w:id="1"/>
      <w:r>
        <w:rPr>
          <w:rFonts w:ascii="Times New Roman" w:hAnsi="Times New Roman"/>
          <w:b/>
          <w:bCs/>
          <w:color w:val="000000"/>
          <w:sz w:val="20"/>
          <w:szCs w:val="20"/>
        </w:rPr>
        <w:t>§ 6.</w:t>
      </w:r>
      <w:r>
        <w:rPr>
          <w:rFonts w:ascii="Times New Roman" w:hAnsi="Times New Roman"/>
          <w:color w:val="000000"/>
          <w:sz w:val="20"/>
          <w:szCs w:val="20"/>
        </w:rPr>
        <w:t xml:space="preserve"> Przepisy § 1-3 oraz 5 stosuje się odpowiednio do osoby, która składa fałszywe oświadczenie, jeżeli przepis ustawy przewiduje możliwość odebrania oświadczenia pod rygorem </w:t>
      </w:r>
      <w:r>
        <w:rPr>
          <w:rFonts w:ascii="Times New Roman" w:hAnsi="Times New Roman"/>
          <w:color w:val="000000"/>
          <w:sz w:val="20"/>
          <w:szCs w:val="20"/>
        </w:rPr>
        <w:t>odpowiedzialności karnej.</w:t>
      </w:r>
    </w:p>
    <w:p w14:paraId="7904C76B" w14:textId="77777777" w:rsidR="00E56194" w:rsidRDefault="00E56194">
      <w:pPr>
        <w:pStyle w:val="Standard"/>
        <w:autoSpaceDE w:val="0"/>
        <w:jc w:val="both"/>
        <w:rPr>
          <w:rFonts w:hint="eastAsia"/>
          <w:sz w:val="20"/>
          <w:szCs w:val="20"/>
        </w:rPr>
      </w:pPr>
    </w:p>
    <w:p w14:paraId="476351E6" w14:textId="77777777" w:rsidR="00E56194" w:rsidRDefault="00E56194">
      <w:pPr>
        <w:pStyle w:val="Standard"/>
        <w:autoSpaceDE w:val="0"/>
        <w:jc w:val="both"/>
        <w:rPr>
          <w:rFonts w:hint="eastAsia"/>
          <w:sz w:val="20"/>
          <w:szCs w:val="20"/>
        </w:rPr>
      </w:pPr>
    </w:p>
    <w:p w14:paraId="4849D279" w14:textId="77777777" w:rsidR="00E56194" w:rsidRDefault="00097B75">
      <w:pPr>
        <w:pStyle w:val="Default"/>
        <w:jc w:val="both"/>
      </w:pPr>
      <w:r>
        <w:rPr>
          <w:rFonts w:eastAsia="Times New Roman"/>
          <w:sz w:val="20"/>
          <w:szCs w:val="20"/>
        </w:rPr>
        <w:t xml:space="preserve">    </w:t>
      </w:r>
      <w:r>
        <w:rPr>
          <w:sz w:val="20"/>
          <w:szCs w:val="20"/>
        </w:rPr>
        <w:t>* niepotrzebne skreślić</w:t>
      </w:r>
    </w:p>
    <w:p w14:paraId="531C57B4" w14:textId="77777777" w:rsidR="00E56194" w:rsidRDefault="00097B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** osobami posiadającymi prawo do współdecydowania są m.in. zmarłego: małżonek, rodzice, dziadkowie,</w:t>
      </w:r>
    </w:p>
    <w:p w14:paraId="015D75E0" w14:textId="77777777" w:rsidR="00E56194" w:rsidRDefault="00097B75">
      <w:pPr>
        <w:pStyle w:val="Default"/>
        <w:tabs>
          <w:tab w:val="left" w:pos="48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pradziadkowie, rodzeństwo, dzieci rodzeństwa, wnuki, prawnuki, teściowie</w:t>
      </w:r>
    </w:p>
    <w:p w14:paraId="797FD1E9" w14:textId="77777777" w:rsidR="00E56194" w:rsidRDefault="00097B75">
      <w:pPr>
        <w:pStyle w:val="Defaul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*** cholera, dur wysypkowy i inne riketsjozy, dżuma, gorączka powrotna, nagminne porażenie dziecięce, nosacizna,</w:t>
      </w:r>
    </w:p>
    <w:p w14:paraId="37A4D90C" w14:textId="77777777" w:rsidR="00E56194" w:rsidRDefault="00097B75">
      <w:pPr>
        <w:pStyle w:val="Default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trąd, wąglik, wścieklizna, żółta gorączka i inne wirusowe gorączki krwotoczne</w:t>
      </w:r>
    </w:p>
    <w:p w14:paraId="4A277B0C" w14:textId="77777777" w:rsidR="00E56194" w:rsidRDefault="00E56194">
      <w:pPr>
        <w:pStyle w:val="Standard"/>
        <w:jc w:val="both"/>
        <w:rPr>
          <w:rFonts w:ascii="Times New Roman" w:hAnsi="Times New Roman"/>
          <w:i/>
          <w:sz w:val="22"/>
          <w:szCs w:val="22"/>
        </w:rPr>
      </w:pPr>
    </w:p>
    <w:p w14:paraId="67A86575" w14:textId="77777777" w:rsidR="00E56194" w:rsidRDefault="00E56194">
      <w:pPr>
        <w:pStyle w:val="Standard"/>
        <w:jc w:val="both"/>
        <w:rPr>
          <w:rFonts w:ascii="Times New Roman" w:hAnsi="Times New Roman"/>
          <w:i/>
          <w:sz w:val="22"/>
          <w:szCs w:val="22"/>
        </w:rPr>
      </w:pPr>
    </w:p>
    <w:p w14:paraId="42491B23" w14:textId="77777777" w:rsidR="00E56194" w:rsidRDefault="00097B7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INFORMACJA!</w:t>
      </w:r>
    </w:p>
    <w:p w14:paraId="09A2DB32" w14:textId="77777777" w:rsidR="00E56194" w:rsidRDefault="00E56194">
      <w:pPr>
        <w:pStyle w:val="Default"/>
        <w:rPr>
          <w:sz w:val="20"/>
          <w:szCs w:val="20"/>
        </w:rPr>
      </w:pPr>
    </w:p>
    <w:p w14:paraId="47BFB999" w14:textId="77777777" w:rsidR="00E56194" w:rsidRDefault="00097B75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Do wniosku należy dołączyć załączniki:</w:t>
      </w:r>
    </w:p>
    <w:p w14:paraId="213FF169" w14:textId="77777777" w:rsidR="00E56194" w:rsidRDefault="00097B75">
      <w:pPr>
        <w:pStyle w:val="Default"/>
        <w:numPr>
          <w:ilvl w:val="0"/>
          <w:numId w:val="10"/>
        </w:numPr>
        <w:jc w:val="both"/>
      </w:pPr>
      <w:r>
        <w:rPr>
          <w:sz w:val="20"/>
          <w:szCs w:val="20"/>
        </w:rPr>
        <w:t xml:space="preserve">akt zgonu – </w:t>
      </w:r>
      <w:r>
        <w:rPr>
          <w:sz w:val="20"/>
          <w:szCs w:val="20"/>
        </w:rPr>
        <w:t>oryginał lub potwierdzoną notarialnie lub urzędowo za zgodność z oryginałem kserokopię,</w:t>
      </w:r>
    </w:p>
    <w:p w14:paraId="2D1CFFEB" w14:textId="77777777" w:rsidR="00E56194" w:rsidRDefault="00097B75">
      <w:pPr>
        <w:pStyle w:val="Standard"/>
        <w:numPr>
          <w:ilvl w:val="0"/>
          <w:numId w:val="10"/>
        </w:num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akt urodzenia wnioskodawcy  – oryginał lub potwierdzoną notarialnie lub urzędowo za zgodność z oryginałem</w:t>
      </w:r>
    </w:p>
    <w:p w14:paraId="4C92ABBE" w14:textId="77777777" w:rsidR="00E56194" w:rsidRDefault="00097B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kserokopię,</w:t>
      </w:r>
    </w:p>
    <w:p w14:paraId="31D37BE7" w14:textId="77777777" w:rsidR="00E56194" w:rsidRDefault="00097B75">
      <w:pPr>
        <w:pStyle w:val="Standard"/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dokument urzędowy stwierdzający wykluczenie jako przyczyny zgonu choroby zakaźnej (w przypadku nieokreślenia przyczyny zgonu w akcie zgonu lub innym dokumencie urzędowym stwierdzającym zgon),</w:t>
      </w:r>
    </w:p>
    <w:p w14:paraId="19452BA1" w14:textId="77777777" w:rsidR="00E56194" w:rsidRDefault="00097B75">
      <w:pPr>
        <w:pStyle w:val="Standard"/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wymagane </w:t>
      </w:r>
      <w:r>
        <w:rPr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okumenty właściwej władzy państwa, na którego terytorium zwłoki/szczątki ludzkie/</w:t>
      </w:r>
      <w:r>
        <w:rPr>
          <w:rFonts w:ascii="Times New Roman" w:hAnsi="Times New Roman" w:cs="Times New Roman"/>
          <w:sz w:val="20"/>
          <w:szCs w:val="20"/>
          <w:lang w:eastAsia="pl-PL"/>
        </w:rPr>
        <w:t>szczątki ludzkie powstałe ze spopielenia zwłok</w:t>
      </w:r>
      <w:r>
        <w:rPr>
          <w:rFonts w:ascii="Times New Roman" w:hAnsi="Times New Roman"/>
          <w:sz w:val="20"/>
          <w:szCs w:val="20"/>
        </w:rPr>
        <w:t xml:space="preserve"> mają być pochowane</w:t>
      </w:r>
      <w:r>
        <w:rPr>
          <w:sz w:val="20"/>
          <w:szCs w:val="20"/>
        </w:rPr>
        <w:t>,</w:t>
      </w:r>
    </w:p>
    <w:p w14:paraId="0DA789BF" w14:textId="77777777" w:rsidR="00E56194" w:rsidRDefault="00097B75">
      <w:pPr>
        <w:pStyle w:val="Default"/>
        <w:numPr>
          <w:ilvl w:val="0"/>
          <w:numId w:val="10"/>
        </w:numPr>
        <w:jc w:val="both"/>
      </w:pPr>
      <w:r>
        <w:rPr>
          <w:sz w:val="20"/>
          <w:szCs w:val="20"/>
        </w:rPr>
        <w:t>wymagane dokumenty właściwej władzy państwa, przez którego terytorium zwłoki/szczątki ludzkie/</w:t>
      </w:r>
      <w:r>
        <w:rPr>
          <w:sz w:val="20"/>
          <w:szCs w:val="20"/>
          <w:lang w:eastAsia="pl-PL"/>
        </w:rPr>
        <w:t>szczątki ludzkie powstałe ze spopielenia zwłok</w:t>
      </w:r>
      <w:r>
        <w:rPr>
          <w:sz w:val="20"/>
          <w:szCs w:val="20"/>
        </w:rPr>
        <w:t xml:space="preserve"> mają być przewożone,</w:t>
      </w:r>
    </w:p>
    <w:p w14:paraId="6F5C1816" w14:textId="77777777" w:rsidR="00E56194" w:rsidRDefault="00097B75">
      <w:pPr>
        <w:pStyle w:val="Default"/>
        <w:numPr>
          <w:ilvl w:val="0"/>
          <w:numId w:val="10"/>
        </w:numPr>
        <w:jc w:val="both"/>
      </w:pPr>
      <w:r>
        <w:rPr>
          <w:sz w:val="20"/>
          <w:szCs w:val="20"/>
        </w:rPr>
        <w:t xml:space="preserve">oświadczenia osób posiadających prawo </w:t>
      </w:r>
      <w:r>
        <w:rPr>
          <w:sz w:val="20"/>
          <w:szCs w:val="20"/>
        </w:rPr>
        <w:t xml:space="preserve">decydowania w sprawie </w:t>
      </w:r>
      <w:r>
        <w:rPr>
          <w:sz w:val="20"/>
          <w:szCs w:val="20"/>
          <w:lang w:eastAsia="pl-PL"/>
        </w:rPr>
        <w:t>przewozu zwłok/szczątków ludzkich/ szczątków ludzkich powstałych ze spopielenia zwłok,</w:t>
      </w:r>
    </w:p>
    <w:p w14:paraId="3B14EA92" w14:textId="77777777" w:rsidR="00E56194" w:rsidRDefault="00097B75">
      <w:pPr>
        <w:pStyle w:val="Default"/>
        <w:numPr>
          <w:ilvl w:val="0"/>
          <w:numId w:val="10"/>
        </w:numPr>
        <w:jc w:val="both"/>
      </w:pPr>
      <w:r>
        <w:rPr>
          <w:sz w:val="20"/>
          <w:szCs w:val="20"/>
        </w:rPr>
        <w:t>oraz ewentualnie inne akty stanu cywilnego potwierdzające pokrewieństwo lub powinowactwo wnioskodawcy ze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zmarłym</w:t>
      </w:r>
      <w:r>
        <w:rPr>
          <w:i/>
          <w:sz w:val="20"/>
          <w:szCs w:val="20"/>
        </w:rPr>
        <w:t>.</w:t>
      </w:r>
    </w:p>
    <w:p w14:paraId="2C77B024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06AD2B66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3C66A51F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48D97186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58E504A9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64F09F35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7E18AFF5" w14:textId="77777777" w:rsidR="00E56194" w:rsidRDefault="00E56194">
      <w:pPr>
        <w:pStyle w:val="Standard"/>
        <w:rPr>
          <w:rFonts w:ascii="Times New Roman" w:hAnsi="Times New Roman"/>
          <w:i/>
          <w:sz w:val="22"/>
          <w:szCs w:val="22"/>
        </w:rPr>
      </w:pPr>
    </w:p>
    <w:p w14:paraId="142345F0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283ECC73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0C361D77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13150EDD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29E7E358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40095D24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4247146E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3BE79E72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3FB65720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51394D0D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1E4DD12E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2A5E82F1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06D217FE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44EF26D7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25B1EF75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363C1DD1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3B50AB40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20C6854D" w14:textId="77777777" w:rsidR="00E56194" w:rsidRDefault="00E56194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7AF4A6A6" w14:textId="77777777" w:rsidR="00E56194" w:rsidRDefault="00E56194">
      <w:pPr>
        <w:pStyle w:val="Standard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AA19AE" w14:textId="77777777" w:rsidR="00E56194" w:rsidRDefault="00E56194">
      <w:pPr>
        <w:pStyle w:val="Standard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A7E6EE" w14:textId="77777777" w:rsidR="00E56194" w:rsidRDefault="00E56194">
      <w:pPr>
        <w:pStyle w:val="Standard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252ED36" w14:textId="77777777" w:rsidR="00E56194" w:rsidRDefault="00097B75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KLAUZULA INFORMACYJNA </w:t>
      </w:r>
    </w:p>
    <w:p w14:paraId="026305AA" w14:textId="77777777" w:rsidR="00E56194" w:rsidRDefault="00097B75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2BDD0474" w14:textId="77777777" w:rsidR="00E56194" w:rsidRDefault="00097B75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5900AABC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Pani/Pana danych osobowych jest Państwowy Powiatowy Inspektor Sanitarny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w Grodzisku Mazowieckim, będący jednocześnie Dyrektorem Powiatowej Stacji Sanitarno-Epidemiologicznej w Grodzisku Mazowieckim, z którym można się kontaktować kierując korespondencję na adres: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ul. Żwirki i Wigury 10, 05-825 Grodzisk Mazowiecki, </w:t>
      </w:r>
    </w:p>
    <w:p w14:paraId="09A2E1EA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48C18BE6" w14:textId="77777777" w:rsidR="00E56194" w:rsidRDefault="00097B75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11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sekretariat.psse.grodzisk@sanepid.gov.pl</w:t>
        </w:r>
      </w:hyperlink>
    </w:p>
    <w:p w14:paraId="4420D1BE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3A1B4209" w14:textId="77777777" w:rsidR="00E56194" w:rsidRDefault="00097B75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12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iod.psse.grodzisk@sanepid.gov.pl</w:t>
        </w:r>
      </w:hyperlink>
    </w:p>
    <w:p w14:paraId="42C12F35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083CD93A" w14:textId="77777777" w:rsidR="00E56194" w:rsidRDefault="00097B75">
      <w:pPr>
        <w:pStyle w:val="Standard"/>
        <w:jc w:val="both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Administrator przetwarza Pani/Pana dane osobowe w celu </w:t>
      </w:r>
      <w:r>
        <w:rPr>
          <w:rFonts w:ascii="Times New Roman" w:hAnsi="Times New Roman" w:cs="Times New Roman"/>
          <w:sz w:val="20"/>
          <w:szCs w:val="20"/>
        </w:rPr>
        <w:t>prowadzenia postępowania administracyjnego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sprawie przewozu lub ekshumacji zwłok i szczątków ludzkich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 na podstawie art. 6 ust. 1 lit. c) RODO,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w szczególności w związku z: </w:t>
      </w:r>
    </w:p>
    <w:p w14:paraId="216638CD" w14:textId="77777777" w:rsidR="00E56194" w:rsidRDefault="00097B75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699DC2D2" w14:textId="77777777" w:rsidR="00E56194" w:rsidRDefault="00097B75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Ustawą z dnia 31 stycznia 1959 r. o cmentarzach i chowaniu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zmarłych; </w:t>
      </w:r>
    </w:p>
    <w:p w14:paraId="6447F4E3" w14:textId="77777777" w:rsidR="00E56194" w:rsidRDefault="00097B7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378A994F" w14:textId="77777777" w:rsidR="00E56194" w:rsidRDefault="00097B75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5B28344E" w14:textId="77777777" w:rsidR="00E56194" w:rsidRDefault="00097B7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306B6E8D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247CE560" w14:textId="77777777" w:rsidR="00E56194" w:rsidRDefault="00097B7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w pkt. 3 lub do momentu wygaśnięcia obowiązków ciążących na Administratorze, a po upływie tego okresu będą archiwizowane zgodnie z okresem przewidzianym w przepisach prawa. </w:t>
      </w:r>
    </w:p>
    <w:p w14:paraId="667858A8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31EE1B7E" w14:textId="77777777" w:rsidR="00E56194" w:rsidRDefault="00097B7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16A19149" w14:textId="77777777" w:rsidR="00E56194" w:rsidRDefault="00097B7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4F4F4F32" w14:textId="77777777" w:rsidR="00E56194" w:rsidRDefault="00097B7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309E1B6A" w14:textId="77777777" w:rsidR="00E56194" w:rsidRDefault="00097B75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usunięcia danych, jeżeli zachodzi jedna z okoliczności </w:t>
      </w:r>
      <w:r>
        <w:rPr>
          <w:rFonts w:ascii="Times New Roman" w:hAnsi="Times New Roman" w:cs="Times New Roman"/>
          <w:sz w:val="20"/>
          <w:szCs w:val="20"/>
        </w:rPr>
        <w:t>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których mowa w art. 17 ust. 3 RODO,</w:t>
      </w:r>
    </w:p>
    <w:p w14:paraId="3C8E7AB7" w14:textId="77777777" w:rsidR="00E56194" w:rsidRDefault="00097B7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o których mowa w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art. 18 ust. 2 RODO. </w:t>
      </w:r>
    </w:p>
    <w:p w14:paraId="410683B7" w14:textId="77777777" w:rsidR="00E56194" w:rsidRDefault="00097B7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31F7D707" w14:textId="77777777" w:rsidR="00E56194" w:rsidRDefault="00097B75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0C00EF54" w14:textId="77777777" w:rsidR="00E56194" w:rsidRDefault="00097B7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1AEA1D72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22784D2C" w14:textId="77777777" w:rsidR="00E56194" w:rsidRDefault="00097B7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indywidualnych przypadkach, w tym do profilowania, o którym mowa w art. 22 RODO. </w:t>
      </w:r>
    </w:p>
    <w:p w14:paraId="7C3551A5" w14:textId="77777777" w:rsidR="00E56194" w:rsidRDefault="00097B7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248A1DC8" w14:textId="77777777" w:rsidR="00E56194" w:rsidRDefault="00097B75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61A5386D" w14:textId="77777777" w:rsidR="00E56194" w:rsidRDefault="00E56194">
      <w:pPr>
        <w:spacing w:after="160"/>
        <w:textAlignment w:val="auto"/>
        <w:rPr>
          <w:rFonts w:hint="eastAsia"/>
        </w:rPr>
      </w:pPr>
    </w:p>
    <w:p w14:paraId="1A72A556" w14:textId="77777777" w:rsidR="00E56194" w:rsidRDefault="00E56194">
      <w:pPr>
        <w:pStyle w:val="Standard"/>
        <w:rPr>
          <w:rFonts w:hint="eastAsia"/>
        </w:rPr>
      </w:pPr>
    </w:p>
    <w:sectPr w:rsidR="00E56194">
      <w:footerReference w:type="default" r:id="rId13"/>
      <w:footerReference w:type="first" r:id="rId14"/>
      <w:pgSz w:w="11906" w:h="16838"/>
      <w:pgMar w:top="680" w:right="1134" w:bottom="680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1B25" w14:textId="77777777" w:rsidR="00097B75" w:rsidRDefault="00097B75">
      <w:pPr>
        <w:rPr>
          <w:rFonts w:hint="eastAsia"/>
        </w:rPr>
      </w:pPr>
      <w:r>
        <w:separator/>
      </w:r>
    </w:p>
  </w:endnote>
  <w:endnote w:type="continuationSeparator" w:id="0">
    <w:p w14:paraId="215BC63E" w14:textId="77777777" w:rsidR="00097B75" w:rsidRDefault="00097B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F839" w14:textId="77777777" w:rsidR="00097B75" w:rsidRDefault="00097B75">
    <w:pPr>
      <w:pStyle w:val="Stopka"/>
      <w:jc w:val="right"/>
      <w:rPr>
        <w:rFonts w:hint="eastAsia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C291" wp14:editId="4C3B1A6E">
              <wp:simplePos x="0" y="0"/>
              <wp:positionH relativeFrom="column">
                <wp:posOffset>63358</wp:posOffset>
              </wp:positionH>
              <wp:positionV relativeFrom="paragraph">
                <wp:posOffset>0</wp:posOffset>
              </wp:positionV>
              <wp:extent cx="2238378" cy="205740"/>
              <wp:effectExtent l="0" t="0" r="9522" b="3810"/>
              <wp:wrapNone/>
              <wp:docPr id="153316544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8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DD746B" w14:textId="77777777" w:rsidR="00097B75" w:rsidRDefault="00097B75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color w:val="B3B3B3"/>
                              <w:sz w:val="14"/>
                              <w:szCs w:val="14"/>
                            </w:rPr>
                            <w:t>Wniosek o wywóz zwłok z terytorium RP wersja 01/2026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EC29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pt;margin-top:0;width:176.25pt;height:16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" filled="f" stroked="f">
              <v:textbox inset="0,0,0,0">
                <w:txbxContent>
                  <w:p w14:paraId="29DD746B" w14:textId="77777777" w:rsidR="00097B75" w:rsidRDefault="00097B75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" w:hAnsi="Arial"/>
                        <w:i/>
                        <w:iCs/>
                        <w:color w:val="B3B3B3"/>
                        <w:sz w:val="14"/>
                        <w:szCs w:val="14"/>
                      </w:rPr>
                      <w:t>Wniosek o wywóz zwłok z terytorium RP wersja 01/2026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rFonts w:hint="eastAsia"/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rFonts w:hint="eastAsia"/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A60B" w14:textId="77777777" w:rsidR="00097B75" w:rsidRDefault="00097B75">
    <w:pPr>
      <w:pStyle w:val="Stopka"/>
      <w:rPr>
        <w:rFonts w:hint="eastAsia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1BB11" wp14:editId="30222B22">
              <wp:simplePos x="0" y="0"/>
              <wp:positionH relativeFrom="column">
                <wp:posOffset>63358</wp:posOffset>
              </wp:positionH>
              <wp:positionV relativeFrom="paragraph">
                <wp:posOffset>0</wp:posOffset>
              </wp:positionV>
              <wp:extent cx="2238378" cy="205740"/>
              <wp:effectExtent l="0" t="0" r="9522" b="3810"/>
              <wp:wrapNone/>
              <wp:docPr id="146784402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8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ECE355" w14:textId="77777777" w:rsidR="00097B75" w:rsidRDefault="00097B75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color w:val="B3B3B3"/>
                              <w:sz w:val="14"/>
                              <w:szCs w:val="14"/>
                            </w:rPr>
                            <w:t>Wniosek o wywóz zwłok z terytorium RP wersja 01/2021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1BB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pt;margin-top:0;width:176.25pt;height:16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" filled="f" stroked="f">
              <v:textbox inset="0,0,0,0">
                <w:txbxContent>
                  <w:p w14:paraId="27ECE355" w14:textId="77777777" w:rsidR="00097B75" w:rsidRDefault="00097B75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" w:hAnsi="Arial"/>
                        <w:i/>
                        <w:iCs/>
                        <w:color w:val="B3B3B3"/>
                        <w:sz w:val="14"/>
                        <w:szCs w:val="14"/>
                      </w:rPr>
                      <w:t>Wniosek o wywóz zwłok z terytorium RP wersja 01/2021</w:t>
                    </w:r>
                  </w:p>
                </w:txbxContent>
              </v:textbox>
            </v:shape>
          </w:pict>
        </mc:Fallback>
      </mc:AlternateContent>
    </w:r>
  </w:p>
  <w:p w14:paraId="675BC2AB" w14:textId="77777777" w:rsidR="00097B75" w:rsidRDefault="00097B75">
    <w:pPr>
      <w:pStyle w:val="Stopka"/>
      <w:jc w:val="right"/>
      <w:rPr>
        <w:rFonts w:hint="eastAsia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rFonts w:hint="eastAsia"/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rFonts w:hint="eastAsia"/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DAC7" w14:textId="77777777" w:rsidR="00097B75" w:rsidRDefault="00097B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F67217" w14:textId="77777777" w:rsidR="00097B75" w:rsidRDefault="00097B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0CD"/>
    <w:multiLevelType w:val="multilevel"/>
    <w:tmpl w:val="2DE06BF8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1B9C6130"/>
    <w:multiLevelType w:val="multilevel"/>
    <w:tmpl w:val="7F9297C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281B3B35"/>
    <w:multiLevelType w:val="multilevel"/>
    <w:tmpl w:val="424263DA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3F4158C6"/>
    <w:multiLevelType w:val="multilevel"/>
    <w:tmpl w:val="D3AACF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720" w:hanging="360"/>
      </w:pPr>
    </w:lvl>
    <w:lvl w:ilvl="2">
      <w:start w:val="1"/>
      <w:numFmt w:val="decimal"/>
      <w:lvlText w:val=")"/>
      <w:lvlJc w:val="left"/>
      <w:pPr>
        <w:ind w:left="1080" w:hanging="360"/>
      </w:pPr>
    </w:lvl>
    <w:lvl w:ilvl="3">
      <w:start w:val="1"/>
      <w:numFmt w:val="decimal"/>
      <w:lvlText w:val=")"/>
      <w:lvlJc w:val="left"/>
      <w:pPr>
        <w:ind w:left="1440" w:hanging="360"/>
      </w:pPr>
    </w:lvl>
    <w:lvl w:ilvl="4">
      <w:start w:val="1"/>
      <w:numFmt w:val="decimal"/>
      <w:lvlText w:val=")"/>
      <w:lvlJc w:val="left"/>
      <w:pPr>
        <w:ind w:left="1800" w:hanging="360"/>
      </w:pPr>
    </w:lvl>
    <w:lvl w:ilvl="5">
      <w:start w:val="1"/>
      <w:numFmt w:val="decimal"/>
      <w:lvlText w:val=")"/>
      <w:lvlJc w:val="left"/>
      <w:pPr>
        <w:ind w:left="2160" w:hanging="360"/>
      </w:pPr>
    </w:lvl>
    <w:lvl w:ilvl="6">
      <w:start w:val="1"/>
      <w:numFmt w:val="decimal"/>
      <w:lvlText w:val=")"/>
      <w:lvlJc w:val="left"/>
      <w:pPr>
        <w:ind w:left="2520" w:hanging="360"/>
      </w:pPr>
    </w:lvl>
    <w:lvl w:ilvl="7">
      <w:start w:val="1"/>
      <w:numFmt w:val="decimal"/>
      <w:lvlText w:val=")"/>
      <w:lvlJc w:val="left"/>
      <w:pPr>
        <w:ind w:left="2880" w:hanging="360"/>
      </w:pPr>
    </w:lvl>
    <w:lvl w:ilvl="8">
      <w:start w:val="1"/>
      <w:numFmt w:val="decimal"/>
      <w:lvlText w:val=")"/>
      <w:lvlJc w:val="left"/>
      <w:pPr>
        <w:ind w:left="3240" w:hanging="360"/>
      </w:pPr>
    </w:lvl>
  </w:abstractNum>
  <w:abstractNum w:abstractNumId="4" w15:restartNumberingAfterBreak="0">
    <w:nsid w:val="42533636"/>
    <w:multiLevelType w:val="multilevel"/>
    <w:tmpl w:val="CC08F37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42B26412"/>
    <w:multiLevelType w:val="multilevel"/>
    <w:tmpl w:val="C580631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48523329"/>
    <w:multiLevelType w:val="multilevel"/>
    <w:tmpl w:val="E196B7B2"/>
    <w:lvl w:ilvl="0">
      <w:start w:val="1"/>
      <w:numFmt w:val="decimal"/>
      <w:lvlText w:val="%1."/>
      <w:lvlJc w:val="left"/>
      <w:pPr>
        <w:ind w:left="363" w:hanging="363"/>
      </w:pPr>
      <w:rPr>
        <w:b/>
        <w:bCs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."/>
      <w:lvlJc w:val="left"/>
      <w:pPr>
        <w:ind w:left="1440" w:hanging="360"/>
      </w:pPr>
      <w:rPr>
        <w:b/>
        <w:bCs/>
        <w:sz w:val="22"/>
        <w:szCs w:val="22"/>
      </w:rPr>
    </w:lvl>
    <w:lvl w:ilvl="3">
      <w:start w:val="1"/>
      <w:numFmt w:val="decimal"/>
      <w:lvlText w:val="."/>
      <w:lvlJc w:val="left"/>
      <w:pPr>
        <w:ind w:left="1800" w:hanging="360"/>
      </w:pPr>
      <w:rPr>
        <w:b/>
        <w:bCs/>
        <w:sz w:val="22"/>
        <w:szCs w:val="22"/>
      </w:rPr>
    </w:lvl>
    <w:lvl w:ilvl="4">
      <w:start w:val="1"/>
      <w:numFmt w:val="decimal"/>
      <w:lvlText w:val="."/>
      <w:lvlJc w:val="left"/>
      <w:pPr>
        <w:ind w:left="2160" w:hanging="360"/>
      </w:pPr>
      <w:rPr>
        <w:b/>
        <w:bCs/>
        <w:sz w:val="22"/>
        <w:szCs w:val="22"/>
      </w:rPr>
    </w:lvl>
    <w:lvl w:ilvl="5">
      <w:start w:val="1"/>
      <w:numFmt w:val="decimal"/>
      <w:lvlText w:val="."/>
      <w:lvlJc w:val="left"/>
      <w:pPr>
        <w:ind w:left="2520" w:hanging="360"/>
      </w:pPr>
      <w:rPr>
        <w:b/>
        <w:bCs/>
        <w:sz w:val="22"/>
        <w:szCs w:val="22"/>
      </w:rPr>
    </w:lvl>
    <w:lvl w:ilvl="6">
      <w:start w:val="1"/>
      <w:numFmt w:val="decimal"/>
      <w:lvlText w:val="."/>
      <w:lvlJc w:val="left"/>
      <w:pPr>
        <w:ind w:left="2880" w:hanging="360"/>
      </w:pPr>
      <w:rPr>
        <w:b/>
        <w:bCs/>
        <w:sz w:val="22"/>
        <w:szCs w:val="22"/>
      </w:rPr>
    </w:lvl>
    <w:lvl w:ilvl="7">
      <w:start w:val="1"/>
      <w:numFmt w:val="decimal"/>
      <w:lvlText w:val="."/>
      <w:lvlJc w:val="left"/>
      <w:pPr>
        <w:ind w:left="3240" w:hanging="360"/>
      </w:pPr>
      <w:rPr>
        <w:b/>
        <w:bCs/>
        <w:sz w:val="22"/>
        <w:szCs w:val="22"/>
      </w:rPr>
    </w:lvl>
    <w:lvl w:ilvl="8">
      <w:start w:val="1"/>
      <w:numFmt w:val="decimal"/>
      <w:lvlText w:val="."/>
      <w:lvlJc w:val="left"/>
      <w:pPr>
        <w:ind w:left="3600" w:hanging="360"/>
      </w:pPr>
      <w:rPr>
        <w:b/>
        <w:bCs/>
        <w:sz w:val="22"/>
        <w:szCs w:val="22"/>
      </w:rPr>
    </w:lvl>
  </w:abstractNum>
  <w:abstractNum w:abstractNumId="7" w15:restartNumberingAfterBreak="0">
    <w:nsid w:val="5F771D7B"/>
    <w:multiLevelType w:val="multilevel"/>
    <w:tmpl w:val="5B6EF868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8" w15:restartNumberingAfterBreak="0">
    <w:nsid w:val="6AC60C5B"/>
    <w:multiLevelType w:val="multilevel"/>
    <w:tmpl w:val="55C85DB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6D885644"/>
    <w:multiLevelType w:val="multilevel"/>
    <w:tmpl w:val="9064CA9A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723662A4"/>
    <w:multiLevelType w:val="multilevel"/>
    <w:tmpl w:val="1464C5C8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2"/>
        <w:szCs w:val="22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2309511">
    <w:abstractNumId w:val="10"/>
  </w:num>
  <w:num w:numId="2" w16cid:durableId="1213427463">
    <w:abstractNumId w:val="8"/>
  </w:num>
  <w:num w:numId="3" w16cid:durableId="72818146">
    <w:abstractNumId w:val="2"/>
  </w:num>
  <w:num w:numId="4" w16cid:durableId="2042244113">
    <w:abstractNumId w:val="1"/>
  </w:num>
  <w:num w:numId="5" w16cid:durableId="684333345">
    <w:abstractNumId w:val="5"/>
  </w:num>
  <w:num w:numId="6" w16cid:durableId="675574234">
    <w:abstractNumId w:val="4"/>
  </w:num>
  <w:num w:numId="7" w16cid:durableId="1580021211">
    <w:abstractNumId w:val="6"/>
  </w:num>
  <w:num w:numId="8" w16cid:durableId="1319919444">
    <w:abstractNumId w:val="3"/>
  </w:num>
  <w:num w:numId="9" w16cid:durableId="2057199944">
    <w:abstractNumId w:val="9"/>
  </w:num>
  <w:num w:numId="10" w16cid:durableId="918095878">
    <w:abstractNumId w:val="7"/>
  </w:num>
  <w:num w:numId="11" w16cid:durableId="100585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194"/>
    <w:rsid w:val="00097B75"/>
    <w:rsid w:val="00521DA8"/>
    <w:rsid w:val="00AA4EDF"/>
    <w:rsid w:val="00E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AB9"/>
  <w15:docId w15:val="{F221B35E-A683-4128-9CBC-1F6DE673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Footnote">
    <w:name w:val="Footnote"/>
    <w:basedOn w:val="Standard"/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/>
      <w:bCs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2"/>
      <w:szCs w:val="22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Domylnaczcionkaakapitu1">
    <w:name w:val="Domyślna czcionka akapit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3">
    <w:name w:val="WW8Num2z3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StrongEmphasis">
    <w:name w:val="Strong Emphasis"/>
    <w:rPr>
      <w:b/>
      <w:bCs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2">
    <w:name w:val="WW8Num2z2"/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NoList">
    <w:name w:val="No List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2tsojvge4d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u2tsojvge4dm" TargetMode="External"/><Relationship Id="rId12" Type="http://schemas.openxmlformats.org/officeDocument/2006/relationships/hyperlink" Target="mailto:iod.psse.grodzisk@sanepid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sse.grodzisk@sanepid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u2tsojvge4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u2tsojvge4d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2359</Words>
  <Characters>14156</Characters>
  <Application>Microsoft Office Word</Application>
  <DocSecurity>0</DocSecurity>
  <Lines>117</Lines>
  <Paragraphs>32</Paragraphs>
  <ScaleCrop>false</ScaleCrop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Samoraj</dc:creator>
  <cp:lastModifiedBy>PSSE Grodzisk Mazowiecki - Kamil Tokarski</cp:lastModifiedBy>
  <cp:revision>2</cp:revision>
  <cp:lastPrinted>2019-01-28T15:26:00Z</cp:lastPrinted>
  <dcterms:created xsi:type="dcterms:W3CDTF">2026-02-19T13:29:00Z</dcterms:created>
  <dcterms:modified xsi:type="dcterms:W3CDTF">2026-02-19T13:29:00Z</dcterms:modified>
</cp:coreProperties>
</file>