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08D457F9" w:rsidR="009276B2" w:rsidRPr="00706B20" w:rsidRDefault="009276B2" w:rsidP="007D7BBC">
      <w:pPr>
        <w:spacing w:after="0" w:line="24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</w:t>
      </w:r>
      <w:r w:rsidR="008500DD">
        <w:rPr>
          <w:rFonts w:ascii="Lato" w:hAnsi="Lato"/>
        </w:rPr>
        <w:t>0</w:t>
      </w:r>
      <w:r w:rsidR="00706B20" w:rsidRPr="00706B20">
        <w:rPr>
          <w:rFonts w:ascii="Lato" w:hAnsi="Lato"/>
        </w:rPr>
        <w:t>.</w:t>
      </w:r>
      <w:r w:rsidR="008500DD">
        <w:rPr>
          <w:rFonts w:ascii="Lato" w:hAnsi="Lato"/>
        </w:rPr>
        <w:t>2</w:t>
      </w:r>
      <w:r w:rsidR="00DE6902">
        <w:rPr>
          <w:rFonts w:ascii="Lato" w:hAnsi="Lato"/>
        </w:rPr>
        <w:t>2</w:t>
      </w:r>
      <w:r w:rsidR="00706B20" w:rsidRPr="00706B20">
        <w:rPr>
          <w:rFonts w:ascii="Lato" w:hAnsi="Lato"/>
        </w:rPr>
        <w:t>.202</w:t>
      </w:r>
      <w:r w:rsidR="008500DD">
        <w:rPr>
          <w:rFonts w:ascii="Lato" w:hAnsi="Lato"/>
        </w:rPr>
        <w:t>2</w:t>
      </w:r>
      <w:r w:rsidR="00706B20" w:rsidRPr="00706B20">
        <w:rPr>
          <w:rFonts w:ascii="Lato" w:hAnsi="Lato"/>
        </w:rPr>
        <w:t>.</w:t>
      </w:r>
      <w:r w:rsidR="005352E7">
        <w:rPr>
          <w:rFonts w:ascii="Lato" w:hAnsi="Lato"/>
        </w:rPr>
        <w:t>KS</w:t>
      </w:r>
      <w:r w:rsidR="00706B20" w:rsidRPr="00706B20">
        <w:rPr>
          <w:rFonts w:ascii="Lato" w:hAnsi="Lato"/>
        </w:rPr>
        <w:t>.</w:t>
      </w:r>
      <w:r w:rsidR="005352E7">
        <w:rPr>
          <w:rFonts w:ascii="Lato" w:hAnsi="Lato"/>
        </w:rPr>
        <w:t>9</w:t>
      </w:r>
      <w:r w:rsidR="008500DD">
        <w:rPr>
          <w:rFonts w:ascii="Lato" w:hAnsi="Lato"/>
        </w:rPr>
        <w:t>(KŻ)</w:t>
      </w:r>
      <w:r w:rsidR="00DE6902">
        <w:rPr>
          <w:rFonts w:ascii="Lato" w:hAnsi="Lato"/>
        </w:rPr>
        <w:t xml:space="preserve"> (DLI-II.KS)</w:t>
      </w:r>
    </w:p>
    <w:p w14:paraId="3DEE931F" w14:textId="77777777" w:rsidR="003B16B3" w:rsidRPr="00706B20" w:rsidRDefault="003B16B3" w:rsidP="00720E16">
      <w:pPr>
        <w:spacing w:after="0" w:line="240" w:lineRule="exact"/>
        <w:rPr>
          <w:rFonts w:ascii="Lato" w:hAnsi="Lato"/>
        </w:rPr>
      </w:pPr>
    </w:p>
    <w:p w14:paraId="01F6DAF0" w14:textId="77777777" w:rsidR="009276B2" w:rsidRPr="00706B20" w:rsidRDefault="009276B2" w:rsidP="007D7BBC">
      <w:pPr>
        <w:spacing w:after="0" w:line="24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706374E3" w14:textId="2FE74026" w:rsidR="00B47E1B" w:rsidRDefault="00B47E1B" w:rsidP="003B16B3">
      <w:pPr>
        <w:spacing w:after="240" w:line="240" w:lineRule="exact"/>
        <w:jc w:val="both"/>
        <w:rPr>
          <w:rFonts w:ascii="Lato" w:hAnsi="Lato" w:cs="Arial"/>
          <w:bCs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</w:t>
      </w:r>
      <w:r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poz. </w:t>
      </w:r>
      <w:r>
        <w:rPr>
          <w:rFonts w:ascii="Lato" w:hAnsi="Lato" w:cs="Arial"/>
          <w:bCs/>
          <w:spacing w:val="4"/>
        </w:rPr>
        <w:t xml:space="preserve">775, z </w:t>
      </w:r>
      <w:proofErr w:type="spellStart"/>
      <w:r>
        <w:rPr>
          <w:rFonts w:ascii="Lato" w:hAnsi="Lato" w:cs="Arial"/>
          <w:bCs/>
          <w:spacing w:val="4"/>
        </w:rPr>
        <w:t>późn</w:t>
      </w:r>
      <w:proofErr w:type="spellEnd"/>
      <w:r>
        <w:rPr>
          <w:rFonts w:ascii="Lato" w:hAnsi="Lato" w:cs="Arial"/>
          <w:bCs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</w:t>
      </w:r>
      <w:r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 ust. 1 i </w:t>
      </w:r>
      <w:r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24 </w:t>
      </w:r>
      <w:r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</w:t>
      </w:r>
      <w:r>
        <w:rPr>
          <w:rFonts w:ascii="Lato" w:hAnsi="Lato" w:cs="Arial"/>
          <w:spacing w:val="4"/>
        </w:rPr>
        <w:t>09</w:t>
      </w:r>
      <w:r w:rsidRPr="00564D86">
        <w:rPr>
          <w:rFonts w:ascii="Lato" w:hAnsi="Lato" w:cs="Arial"/>
          <w:spacing w:val="4"/>
        </w:rPr>
        <w:t xml:space="preserve"> r. o </w:t>
      </w:r>
      <w:r>
        <w:rPr>
          <w:rFonts w:ascii="Lato" w:hAnsi="Lato" w:cs="Arial"/>
          <w:spacing w:val="4"/>
        </w:rPr>
        <w:t xml:space="preserve">inwestycjach w zakresie terminalu </w:t>
      </w:r>
      <w:proofErr w:type="spellStart"/>
      <w:r>
        <w:rPr>
          <w:rFonts w:ascii="Lato" w:hAnsi="Lato" w:cs="Arial"/>
          <w:spacing w:val="4"/>
        </w:rPr>
        <w:t>regazyfikacyjnego</w:t>
      </w:r>
      <w:proofErr w:type="spellEnd"/>
      <w:r>
        <w:rPr>
          <w:rFonts w:ascii="Lato" w:hAnsi="Lato" w:cs="Arial"/>
          <w:spacing w:val="4"/>
        </w:rPr>
        <w:t xml:space="preserve"> skroplonego gazu ziemnego w Świnoujściu</w:t>
      </w:r>
      <w:r w:rsidRPr="00564D86">
        <w:rPr>
          <w:rFonts w:ascii="Lato" w:hAnsi="Lato" w:cs="Arial"/>
          <w:spacing w:val="4"/>
        </w:rPr>
        <w:t xml:space="preserve">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 xml:space="preserve">924,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>
        <w:rPr>
          <w:rFonts w:ascii="Lato" w:hAnsi="Lato" w:cs="Arial"/>
          <w:spacing w:val="4"/>
          <w:lang w:eastAsia="zh-CN"/>
        </w:rPr>
        <w:t>,</w:t>
      </w:r>
      <w:r w:rsidRPr="00E2048E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br/>
      </w:r>
      <w:r w:rsidRPr="00E2048E">
        <w:rPr>
          <w:rFonts w:ascii="Lato" w:hAnsi="Lato" w:cs="Arial"/>
          <w:spacing w:val="4"/>
          <w:lang w:eastAsia="zh-CN"/>
        </w:rPr>
        <w:t xml:space="preserve">a także art. 72 ust. 6 w zw. z art. 72 ust. 1 pkt 15 ustawy z dnia 3 października 2008 r. </w:t>
      </w:r>
      <w:r>
        <w:rPr>
          <w:rFonts w:ascii="Lato" w:hAnsi="Lato" w:cs="Arial"/>
          <w:spacing w:val="4"/>
          <w:lang w:eastAsia="zh-CN"/>
        </w:rPr>
        <w:br/>
      </w:r>
      <w:r w:rsidRPr="00E2048E">
        <w:rPr>
          <w:rFonts w:ascii="Lato" w:hAnsi="Lato" w:cs="Arial"/>
          <w:bCs/>
          <w:spacing w:val="4"/>
          <w:lang w:eastAsia="zh-CN"/>
        </w:rPr>
        <w:t xml:space="preserve">o udostępnianiu informacji o środowisku i jego ochronie, udziale społeczeństwa </w:t>
      </w:r>
      <w:r>
        <w:rPr>
          <w:rFonts w:ascii="Lato" w:hAnsi="Lato" w:cs="Arial"/>
          <w:bCs/>
          <w:spacing w:val="4"/>
          <w:lang w:eastAsia="zh-CN"/>
        </w:rPr>
        <w:br/>
      </w:r>
      <w:r w:rsidRPr="00E2048E">
        <w:rPr>
          <w:rFonts w:ascii="Lato" w:hAnsi="Lato" w:cs="Arial"/>
          <w:bCs/>
          <w:spacing w:val="4"/>
          <w:lang w:eastAsia="zh-CN"/>
        </w:rPr>
        <w:t>w ochronie środowiska oraz o ocenach oddziaływania na środowisko (</w:t>
      </w:r>
      <w:proofErr w:type="spellStart"/>
      <w:r w:rsidRPr="00E2048E">
        <w:rPr>
          <w:rFonts w:ascii="Lato" w:hAnsi="Lato" w:cs="Arial"/>
          <w:bCs/>
          <w:spacing w:val="4"/>
          <w:lang w:eastAsia="zh-CN"/>
        </w:rPr>
        <w:t>t.j</w:t>
      </w:r>
      <w:proofErr w:type="spellEnd"/>
      <w:r w:rsidRPr="00E2048E">
        <w:rPr>
          <w:rFonts w:ascii="Lato" w:hAnsi="Lato" w:cs="Arial"/>
          <w:bCs/>
          <w:spacing w:val="4"/>
          <w:lang w:eastAsia="zh-CN"/>
        </w:rPr>
        <w:t xml:space="preserve">. </w:t>
      </w:r>
      <w:r w:rsidRPr="007759A8">
        <w:rPr>
          <w:rFonts w:ascii="Lato" w:hAnsi="Lato" w:cs="Arial"/>
          <w:bCs/>
          <w:spacing w:val="4"/>
          <w:lang w:eastAsia="zh-CN"/>
        </w:rPr>
        <w:t>Dz.U. z 2023 r. poz. 1094</w:t>
      </w:r>
      <w:r>
        <w:rPr>
          <w:rFonts w:ascii="Lato" w:hAnsi="Lato" w:cs="Arial"/>
          <w:bCs/>
          <w:spacing w:val="4"/>
          <w:lang w:eastAsia="zh-CN"/>
        </w:rPr>
        <w:t xml:space="preserve">, </w:t>
      </w:r>
      <w:r w:rsidRPr="00E2048E">
        <w:rPr>
          <w:rFonts w:ascii="Lato" w:hAnsi="Lato" w:cs="Arial"/>
          <w:bCs/>
          <w:iCs/>
          <w:spacing w:val="4"/>
          <w:lang w:eastAsia="zh-CN" w:bidi="pl-PL"/>
        </w:rPr>
        <w:t xml:space="preserve">z </w:t>
      </w:r>
      <w:proofErr w:type="spellStart"/>
      <w:r w:rsidRPr="00E2048E">
        <w:rPr>
          <w:rFonts w:ascii="Lato" w:hAnsi="Lato" w:cs="Arial"/>
          <w:bCs/>
          <w:iCs/>
          <w:spacing w:val="4"/>
          <w:lang w:eastAsia="zh-CN" w:bidi="pl-PL"/>
        </w:rPr>
        <w:t>późn</w:t>
      </w:r>
      <w:proofErr w:type="spellEnd"/>
      <w:r w:rsidRPr="00E2048E">
        <w:rPr>
          <w:rFonts w:ascii="Lato" w:hAnsi="Lato" w:cs="Arial"/>
          <w:bCs/>
          <w:iCs/>
          <w:spacing w:val="4"/>
          <w:lang w:eastAsia="zh-CN" w:bidi="pl-PL"/>
        </w:rPr>
        <w:t>. zm.</w:t>
      </w:r>
      <w:r w:rsidRPr="00E2048E">
        <w:rPr>
          <w:rFonts w:ascii="Lato" w:hAnsi="Lato" w:cs="Arial"/>
          <w:bCs/>
          <w:spacing w:val="4"/>
          <w:lang w:eastAsia="zh-CN"/>
        </w:rPr>
        <w:t>)</w:t>
      </w:r>
      <w:r w:rsidR="007D7BBC">
        <w:rPr>
          <w:rFonts w:ascii="Lato" w:hAnsi="Lato" w:cs="Arial"/>
          <w:bCs/>
          <w:spacing w:val="4"/>
          <w:lang w:eastAsia="zh-CN"/>
        </w:rPr>
        <w:t>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695C170B" w:rsidR="003B16B3" w:rsidRPr="00085044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</w:rPr>
      </w:pPr>
      <w:r w:rsidRPr="00085044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B47E1B">
        <w:rPr>
          <w:rFonts w:ascii="Lato" w:eastAsia="Times New Roman" w:hAnsi="Lato" w:cs="Arial"/>
          <w:bCs/>
          <w:lang w:eastAsia="pl-PL"/>
        </w:rPr>
        <w:t>16 października</w:t>
      </w:r>
      <w:r w:rsidRPr="00085044">
        <w:rPr>
          <w:rFonts w:ascii="Lato" w:eastAsia="Times New Roman" w:hAnsi="Lato" w:cs="Arial"/>
          <w:bCs/>
          <w:lang w:eastAsia="pl-PL"/>
        </w:rPr>
        <w:t xml:space="preserve"> 2023 r., znak: </w:t>
      </w:r>
      <w:r w:rsidR="00B47E1B">
        <w:rPr>
          <w:rFonts w:ascii="Lato" w:eastAsia="Times New Roman" w:hAnsi="Lato" w:cs="Arial"/>
          <w:bCs/>
          <w:lang w:eastAsia="pl-PL"/>
        </w:rPr>
        <w:br/>
      </w:r>
      <w:r w:rsidRPr="00085044">
        <w:rPr>
          <w:rFonts w:ascii="Lato" w:eastAsia="Times New Roman" w:hAnsi="Lato" w:cs="Arial"/>
          <w:bCs/>
          <w:lang w:eastAsia="pl-PL"/>
        </w:rPr>
        <w:t>DLI-III.762</w:t>
      </w:r>
      <w:r w:rsidR="00B47E1B">
        <w:rPr>
          <w:rFonts w:ascii="Lato" w:eastAsia="Times New Roman" w:hAnsi="Lato" w:cs="Arial"/>
          <w:bCs/>
          <w:lang w:eastAsia="pl-PL"/>
        </w:rPr>
        <w:t>0</w:t>
      </w:r>
      <w:r w:rsidRPr="00085044">
        <w:rPr>
          <w:rFonts w:ascii="Lato" w:eastAsia="Times New Roman" w:hAnsi="Lato" w:cs="Arial"/>
          <w:bCs/>
          <w:lang w:eastAsia="pl-PL"/>
        </w:rPr>
        <w:t>.</w:t>
      </w:r>
      <w:r w:rsidR="00B47E1B">
        <w:rPr>
          <w:rFonts w:ascii="Lato" w:eastAsia="Times New Roman" w:hAnsi="Lato" w:cs="Arial"/>
          <w:bCs/>
          <w:lang w:eastAsia="pl-PL"/>
        </w:rPr>
        <w:t>2</w:t>
      </w:r>
      <w:r w:rsidR="00C01509" w:rsidRPr="00085044">
        <w:rPr>
          <w:rFonts w:ascii="Lato" w:eastAsia="Times New Roman" w:hAnsi="Lato" w:cs="Arial"/>
          <w:bCs/>
          <w:lang w:eastAsia="pl-PL"/>
        </w:rPr>
        <w:t>2</w:t>
      </w:r>
      <w:r w:rsidRPr="00085044">
        <w:rPr>
          <w:rFonts w:ascii="Lato" w:eastAsia="Times New Roman" w:hAnsi="Lato" w:cs="Arial"/>
          <w:bCs/>
          <w:lang w:eastAsia="pl-PL"/>
        </w:rPr>
        <w:t>.202</w:t>
      </w:r>
      <w:r w:rsidR="00B47E1B">
        <w:rPr>
          <w:rFonts w:ascii="Lato" w:eastAsia="Times New Roman" w:hAnsi="Lato" w:cs="Arial"/>
          <w:bCs/>
          <w:lang w:eastAsia="pl-PL"/>
        </w:rPr>
        <w:t>2</w:t>
      </w:r>
      <w:r w:rsidRPr="00085044">
        <w:rPr>
          <w:rFonts w:ascii="Lato" w:eastAsia="Times New Roman" w:hAnsi="Lato" w:cs="Arial"/>
          <w:bCs/>
          <w:lang w:eastAsia="pl-PL"/>
        </w:rPr>
        <w:t>.</w:t>
      </w:r>
      <w:r w:rsidR="00D62384" w:rsidRPr="00085044">
        <w:rPr>
          <w:rFonts w:ascii="Lato" w:eastAsia="Times New Roman" w:hAnsi="Lato" w:cs="Arial"/>
          <w:bCs/>
          <w:lang w:eastAsia="pl-PL"/>
        </w:rPr>
        <w:t>KS</w:t>
      </w:r>
      <w:r w:rsidRPr="00085044">
        <w:rPr>
          <w:rFonts w:ascii="Lato" w:eastAsia="Times New Roman" w:hAnsi="Lato" w:cs="Arial"/>
          <w:bCs/>
          <w:lang w:eastAsia="pl-PL"/>
        </w:rPr>
        <w:t>.</w:t>
      </w:r>
      <w:r w:rsidR="00D62384" w:rsidRPr="00085044">
        <w:rPr>
          <w:rFonts w:ascii="Lato" w:eastAsia="Times New Roman" w:hAnsi="Lato" w:cs="Arial"/>
          <w:bCs/>
          <w:lang w:eastAsia="pl-PL"/>
        </w:rPr>
        <w:t>8</w:t>
      </w:r>
      <w:r w:rsidR="00B47E1B">
        <w:rPr>
          <w:rFonts w:ascii="Lato" w:eastAsia="Times New Roman" w:hAnsi="Lato" w:cs="Arial"/>
          <w:bCs/>
          <w:lang w:eastAsia="pl-PL"/>
        </w:rPr>
        <w:t>(KŻ)</w:t>
      </w:r>
      <w:r w:rsidR="00C01509" w:rsidRPr="00085044">
        <w:rPr>
          <w:rFonts w:ascii="Lato" w:eastAsia="Times New Roman" w:hAnsi="Lato" w:cs="Arial"/>
          <w:bCs/>
          <w:lang w:eastAsia="pl-PL"/>
        </w:rPr>
        <w:t xml:space="preserve"> (DLI-II.KS)</w:t>
      </w:r>
      <w:r w:rsidRPr="00085044">
        <w:rPr>
          <w:rFonts w:ascii="Lato" w:eastAsia="Times New Roman" w:hAnsi="Lato" w:cs="Arial"/>
          <w:bCs/>
          <w:lang w:eastAsia="pl-PL"/>
        </w:rPr>
        <w:t>, uchylającą w części i orzekającą w tym zakresie co do istoty sprawy,</w:t>
      </w:r>
      <w:r w:rsidR="00C01509"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Pr="00085044">
        <w:rPr>
          <w:rFonts w:ascii="Lato" w:eastAsia="Times New Roman" w:hAnsi="Lato" w:cs="Arial"/>
          <w:bCs/>
          <w:lang w:eastAsia="pl-PL"/>
        </w:rPr>
        <w:t xml:space="preserve">a w pozostałej części utrzymującą w mocy decyzję </w:t>
      </w:r>
      <w:r w:rsidR="00B47E1B" w:rsidRPr="00790424">
        <w:rPr>
          <w:rFonts w:ascii="Lato" w:hAnsi="Lato" w:cs="Times New Roman"/>
          <w:spacing w:val="4"/>
        </w:rPr>
        <w:t xml:space="preserve">Wojewody Śląskiego </w:t>
      </w:r>
      <w:r w:rsidR="00B47E1B" w:rsidRPr="00790424">
        <w:rPr>
          <w:rFonts w:ascii="Lato" w:hAnsi="Lato" w:cs="Times New Roman"/>
          <w:bCs/>
          <w:iCs/>
          <w:spacing w:val="4"/>
        </w:rPr>
        <w:t xml:space="preserve">nr 1/2022 z dnia 4 stycznia 2022 r., znak: IFXIII.747.24.2021, </w:t>
      </w:r>
      <w:bookmarkStart w:id="0" w:name="_Hlk147839028"/>
      <w:r w:rsidR="00B47E1B" w:rsidRPr="00790424">
        <w:rPr>
          <w:rFonts w:ascii="Lato" w:hAnsi="Lato" w:cs="Times New Roman"/>
          <w:bCs/>
          <w:iCs/>
          <w:spacing w:val="4"/>
        </w:rPr>
        <w:t xml:space="preserve">o ustaleniu lokalizacji inwestycji towarzyszącej inwestycji w zakresie terminalu </w:t>
      </w:r>
      <w:proofErr w:type="spellStart"/>
      <w:r w:rsidR="00B47E1B" w:rsidRPr="00790424">
        <w:rPr>
          <w:rFonts w:ascii="Lato" w:hAnsi="Lato" w:cs="Times New Roman"/>
          <w:bCs/>
          <w:iCs/>
          <w:spacing w:val="4"/>
        </w:rPr>
        <w:t>regazyfikacyjnego</w:t>
      </w:r>
      <w:proofErr w:type="spellEnd"/>
      <w:r w:rsidR="00B47E1B" w:rsidRPr="00790424">
        <w:rPr>
          <w:rFonts w:ascii="Lato" w:hAnsi="Lato" w:cs="Times New Roman"/>
          <w:bCs/>
          <w:iCs/>
          <w:spacing w:val="4"/>
        </w:rPr>
        <w:t xml:space="preserve"> skroplonego gazu ziemnego w Świnoujściu</w:t>
      </w:r>
      <w:bookmarkEnd w:id="0"/>
      <w:r w:rsidR="00B47E1B" w:rsidRPr="00790424">
        <w:rPr>
          <w:rFonts w:ascii="Lato" w:hAnsi="Lato" w:cs="Times New Roman"/>
          <w:bCs/>
          <w:iCs/>
          <w:spacing w:val="4"/>
        </w:rPr>
        <w:t xml:space="preserve"> dla inwestycji pn.: „Budowa gazociągu Dąbrowa Górnicza – Szopienice wraz z infrastrukturą niezbędną do jego obsługi na terenie województwa śląskiego”</w:t>
      </w:r>
      <w:r w:rsidR="00D62384" w:rsidRPr="00085044">
        <w:rPr>
          <w:rFonts w:ascii="Lato" w:eastAsia="Times New Roman" w:hAnsi="Lato" w:cs="Arial"/>
          <w:spacing w:val="4"/>
          <w:lang w:eastAsia="pl-PL"/>
        </w:rPr>
        <w:t>.</w:t>
      </w:r>
    </w:p>
    <w:p w14:paraId="5BB66FB1" w14:textId="5840FB9E" w:rsidR="00B47E1B" w:rsidRDefault="00B47E1B" w:rsidP="00B47E1B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 xml:space="preserve">Z treścią decyzji z dnia </w:t>
      </w:r>
      <w:r>
        <w:rPr>
          <w:rFonts w:ascii="Lato" w:eastAsia="Times New Roman" w:hAnsi="Lato" w:cs="Arial"/>
          <w:bCs/>
          <w:lang w:eastAsia="pl-PL"/>
        </w:rPr>
        <w:t>16 października</w:t>
      </w:r>
      <w:r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Pr="00564D86">
        <w:rPr>
          <w:rFonts w:ascii="Lato" w:hAnsi="Lato" w:cs="Arial"/>
          <w:spacing w:val="4"/>
        </w:rPr>
        <w:t>202</w:t>
      </w:r>
      <w:r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</w:t>
      </w:r>
      <w:r>
        <w:rPr>
          <w:rFonts w:ascii="Lato" w:hAnsi="Lato" w:cs="Arial"/>
          <w:spacing w:val="4"/>
        </w:rPr>
        <w:t xml:space="preserve"> wraz z załącznikiem i aktami sprawy </w:t>
      </w:r>
      <w:r w:rsidR="007D7BBC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można zapoznać się w Ministerstwie Rozwoju i Technologii w Warszawie, </w:t>
      </w:r>
      <w:r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>
        <w:rPr>
          <w:rFonts w:ascii="Lato" w:hAnsi="Lato" w:cs="Arial"/>
          <w:bCs/>
          <w:iCs/>
          <w:spacing w:val="4"/>
        </w:rPr>
        <w:br/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</w:t>
      </w:r>
      <w:r>
        <w:rPr>
          <w:rFonts w:ascii="Lato" w:hAnsi="Lato" w:cs="Arial"/>
          <w:color w:val="000000"/>
          <w:spacing w:val="4"/>
        </w:rPr>
        <w:br/>
      </w:r>
      <w:r w:rsidRPr="00564D86">
        <w:rPr>
          <w:rFonts w:ascii="Lato" w:hAnsi="Lato" w:cs="Arial"/>
          <w:color w:val="000000"/>
          <w:spacing w:val="4"/>
        </w:rPr>
        <w:t xml:space="preserve">jak również </w:t>
      </w:r>
      <w:r w:rsidRPr="00564D86">
        <w:rPr>
          <w:rFonts w:ascii="Lato" w:hAnsi="Lato" w:cs="Arial"/>
          <w:bCs/>
          <w:spacing w:val="4"/>
        </w:rPr>
        <w:t>z treścią ww. decyzji</w:t>
      </w:r>
      <w:r>
        <w:rPr>
          <w:rFonts w:ascii="Lato" w:hAnsi="Lato" w:cs="Arial"/>
          <w:bCs/>
          <w:spacing w:val="4"/>
        </w:rPr>
        <w:t xml:space="preserve"> </w:t>
      </w:r>
      <w:r w:rsidRPr="00E2048E">
        <w:rPr>
          <w:rFonts w:ascii="Lato" w:hAnsi="Lato" w:cs="Arial"/>
          <w:bCs/>
          <w:spacing w:val="4"/>
        </w:rPr>
        <w:t>(bez załącznik</w:t>
      </w:r>
      <w:r>
        <w:rPr>
          <w:rFonts w:ascii="Lato" w:hAnsi="Lato" w:cs="Arial"/>
          <w:bCs/>
          <w:spacing w:val="4"/>
        </w:rPr>
        <w:t>a</w:t>
      </w:r>
      <w:r w:rsidRPr="00E2048E">
        <w:rPr>
          <w:rFonts w:ascii="Lato" w:hAnsi="Lato" w:cs="Arial"/>
          <w:bCs/>
          <w:spacing w:val="4"/>
        </w:rPr>
        <w:t>)</w:t>
      </w:r>
      <w:r>
        <w:rPr>
          <w:rFonts w:ascii="Lato" w:hAnsi="Lato" w:cs="Arial"/>
          <w:bCs/>
          <w:spacing w:val="4"/>
        </w:rPr>
        <w:t xml:space="preserve"> </w:t>
      </w:r>
      <w:r w:rsidRPr="00E2048E">
        <w:rPr>
          <w:rFonts w:ascii="Lato" w:hAnsi="Lato" w:cs="Arial"/>
          <w:bCs/>
          <w:spacing w:val="4"/>
        </w:rPr>
        <w:t xml:space="preserve">– w Biuletynie Informacji </w:t>
      </w:r>
      <w:r w:rsidR="007D7BBC">
        <w:rPr>
          <w:rFonts w:ascii="Lato" w:hAnsi="Lato" w:cs="Arial"/>
          <w:bCs/>
          <w:spacing w:val="4"/>
        </w:rPr>
        <w:br/>
      </w:r>
      <w:r w:rsidRPr="00E2048E">
        <w:rPr>
          <w:rFonts w:ascii="Lato" w:hAnsi="Lato" w:cs="Arial"/>
          <w:bCs/>
          <w:spacing w:val="4"/>
        </w:rPr>
        <w:t>Publicznej Ministerstwa Rozwoju i</w:t>
      </w:r>
      <w:r>
        <w:rPr>
          <w:rFonts w:ascii="Lato" w:hAnsi="Lato" w:cs="Arial"/>
          <w:bCs/>
          <w:spacing w:val="4"/>
        </w:rPr>
        <w:t xml:space="preserve"> </w:t>
      </w:r>
      <w:r w:rsidRPr="00E2048E">
        <w:rPr>
          <w:rFonts w:ascii="Lato" w:hAnsi="Lato" w:cs="Arial"/>
          <w:bCs/>
          <w:spacing w:val="4"/>
        </w:rPr>
        <w:t>Technologii pod adresem: https://www.gov.pl/web/rozwojtechnologia/obwieszczenia-decyzje-komunikaty (od</w:t>
      </w:r>
      <w:r w:rsidR="007D7BBC">
        <w:rPr>
          <w:rFonts w:ascii="Lato" w:hAnsi="Lato" w:cs="Arial"/>
          <w:bCs/>
          <w:spacing w:val="4"/>
        </w:rPr>
        <w:t xml:space="preserve"> d</w:t>
      </w:r>
      <w:r w:rsidRPr="00E2048E">
        <w:rPr>
          <w:rFonts w:ascii="Lato" w:hAnsi="Lato" w:cs="Arial"/>
          <w:bCs/>
          <w:spacing w:val="4"/>
        </w:rPr>
        <w:t>nia</w:t>
      </w:r>
      <w:r>
        <w:rPr>
          <w:rFonts w:ascii="Lato" w:hAnsi="Lato" w:cs="Arial"/>
          <w:bCs/>
          <w:spacing w:val="4"/>
        </w:rPr>
        <w:t xml:space="preserve"> </w:t>
      </w:r>
      <w:r w:rsidR="00AC5E1C">
        <w:rPr>
          <w:rFonts w:ascii="Lato" w:hAnsi="Lato" w:cs="Arial"/>
          <w:bCs/>
          <w:spacing w:val="4"/>
        </w:rPr>
        <w:t>30</w:t>
      </w:r>
      <w:r w:rsidR="007D7BBC">
        <w:rPr>
          <w:rFonts w:ascii="Lato" w:hAnsi="Lato" w:cs="Arial"/>
          <w:bCs/>
          <w:spacing w:val="4"/>
        </w:rPr>
        <w:t xml:space="preserve"> października</w:t>
      </w:r>
      <w:r>
        <w:rPr>
          <w:rFonts w:ascii="Lato" w:hAnsi="Lato" w:cs="Arial"/>
          <w:bCs/>
          <w:spacing w:val="4"/>
        </w:rPr>
        <w:t xml:space="preserve"> </w:t>
      </w:r>
      <w:r w:rsidRPr="00E2048E">
        <w:rPr>
          <w:rFonts w:ascii="Lato" w:hAnsi="Lato" w:cs="Arial"/>
          <w:bCs/>
          <w:spacing w:val="4"/>
        </w:rPr>
        <w:t>2023 r.), oraz</w:t>
      </w:r>
      <w:r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>w urzęd</w:t>
      </w:r>
      <w:r>
        <w:rPr>
          <w:rFonts w:ascii="Lato" w:hAnsi="Lato" w:cs="Arial"/>
          <w:bCs/>
          <w:spacing w:val="4"/>
        </w:rPr>
        <w:t>ach</w:t>
      </w:r>
      <w:r w:rsidRPr="00564D86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 xml:space="preserve">gmin </w:t>
      </w:r>
      <w:r w:rsidRPr="00564D86">
        <w:rPr>
          <w:rFonts w:ascii="Lato" w:hAnsi="Lato" w:cs="Arial"/>
          <w:bCs/>
          <w:spacing w:val="4"/>
        </w:rPr>
        <w:t>właściw</w:t>
      </w:r>
      <w:r>
        <w:rPr>
          <w:rFonts w:ascii="Lato" w:hAnsi="Lato" w:cs="Arial"/>
          <w:bCs/>
          <w:spacing w:val="4"/>
        </w:rPr>
        <w:t>ych</w:t>
      </w:r>
      <w:r w:rsidRPr="00564D86">
        <w:rPr>
          <w:rFonts w:ascii="Lato" w:hAnsi="Lato" w:cs="Arial"/>
          <w:bCs/>
          <w:spacing w:val="4"/>
        </w:rPr>
        <w:t xml:space="preserve"> ze względu na </w:t>
      </w:r>
      <w:r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 xml:space="preserve">, tj. w Urzędzie </w:t>
      </w:r>
      <w:r w:rsidR="007D7BBC">
        <w:rPr>
          <w:rFonts w:ascii="Lato" w:hAnsi="Lato" w:cs="Arial"/>
          <w:bCs/>
          <w:spacing w:val="4"/>
        </w:rPr>
        <w:t>Miasta Katowice</w:t>
      </w:r>
      <w:r>
        <w:rPr>
          <w:rFonts w:ascii="Lato" w:hAnsi="Lato" w:cs="Arial"/>
          <w:bCs/>
          <w:spacing w:val="4"/>
        </w:rPr>
        <w:t xml:space="preserve">, </w:t>
      </w:r>
      <w:r w:rsidRPr="001D556B">
        <w:rPr>
          <w:rFonts w:ascii="Lato" w:hAnsi="Lato" w:cs="Arial"/>
          <w:bCs/>
          <w:spacing w:val="4"/>
        </w:rPr>
        <w:t>Urz</w:t>
      </w:r>
      <w:r>
        <w:rPr>
          <w:rFonts w:ascii="Lato" w:hAnsi="Lato" w:cs="Arial"/>
          <w:bCs/>
          <w:spacing w:val="4"/>
        </w:rPr>
        <w:t>ędzie</w:t>
      </w:r>
      <w:r w:rsidRPr="001D556B">
        <w:rPr>
          <w:rFonts w:ascii="Lato" w:hAnsi="Lato" w:cs="Arial"/>
          <w:bCs/>
          <w:spacing w:val="4"/>
        </w:rPr>
        <w:t xml:space="preserve"> </w:t>
      </w:r>
      <w:r w:rsidR="007D7BBC">
        <w:rPr>
          <w:rFonts w:ascii="Lato" w:hAnsi="Lato" w:cs="Arial"/>
          <w:bCs/>
          <w:spacing w:val="4"/>
        </w:rPr>
        <w:t>Miasta w Będzinie</w:t>
      </w:r>
      <w:r>
        <w:rPr>
          <w:rFonts w:ascii="Lato" w:hAnsi="Lato" w:cs="Arial"/>
          <w:bCs/>
          <w:spacing w:val="4"/>
        </w:rPr>
        <w:t xml:space="preserve">, Urzędzie </w:t>
      </w:r>
      <w:r w:rsidR="007D7BBC">
        <w:rPr>
          <w:rFonts w:ascii="Lato" w:hAnsi="Lato" w:cs="Arial"/>
          <w:bCs/>
          <w:spacing w:val="4"/>
        </w:rPr>
        <w:t xml:space="preserve">Miasta w Sosnowcu i </w:t>
      </w:r>
      <w:r>
        <w:rPr>
          <w:rFonts w:ascii="Lato" w:hAnsi="Lato" w:cs="Arial"/>
          <w:bCs/>
          <w:spacing w:val="4"/>
        </w:rPr>
        <w:t xml:space="preserve">Urzędzie </w:t>
      </w:r>
      <w:r w:rsidR="007D7BBC">
        <w:rPr>
          <w:rFonts w:ascii="Lato" w:hAnsi="Lato" w:cs="Arial"/>
          <w:bCs/>
          <w:spacing w:val="4"/>
        </w:rPr>
        <w:t>Miasta w Mysłowicach</w:t>
      </w:r>
      <w:r>
        <w:rPr>
          <w:rFonts w:ascii="Lato" w:hAnsi="Lato" w:cs="Arial"/>
          <w:bCs/>
          <w:spacing w:val="4"/>
        </w:rPr>
        <w:t>.</w:t>
      </w:r>
    </w:p>
    <w:p w14:paraId="00E7C474" w14:textId="6C718AE8" w:rsidR="00B47E1B" w:rsidRPr="00564D86" w:rsidRDefault="00B47E1B" w:rsidP="00B47E1B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bCs/>
          <w:spacing w:val="4"/>
        </w:rPr>
        <w:t xml:space="preserve">Na decyzję Ministra Rozwoju i Technologii z dnia </w:t>
      </w:r>
      <w:r w:rsidR="007D7BBC">
        <w:rPr>
          <w:rFonts w:ascii="Lato" w:eastAsia="Times New Roman" w:hAnsi="Lato" w:cs="Arial"/>
          <w:bCs/>
          <w:lang w:eastAsia="pl-PL"/>
        </w:rPr>
        <w:t>16 października</w:t>
      </w:r>
      <w:r w:rsidR="007D7BBC"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Pr="00564D86">
        <w:rPr>
          <w:rFonts w:ascii="Lato" w:hAnsi="Lato" w:cs="Arial"/>
          <w:bCs/>
          <w:spacing w:val="4"/>
        </w:rPr>
        <w:t>202</w:t>
      </w:r>
      <w:r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przysługuje skarga do Wojewódzkiego Sądu Administracyjnego w Warszawie, wnoszona </w:t>
      </w:r>
      <w:r w:rsidR="007D7BBC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pośrednictwem Ministra Rozwoju i Technologii,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ww. decyzji Ministra Rozwoju i Technologii z dnia </w:t>
      </w:r>
      <w:r w:rsidR="007D7BBC">
        <w:rPr>
          <w:rFonts w:ascii="Lato" w:eastAsia="Times New Roman" w:hAnsi="Lato" w:cs="Arial"/>
          <w:bCs/>
          <w:lang w:eastAsia="pl-PL"/>
        </w:rPr>
        <w:t>16 października</w:t>
      </w:r>
      <w:r w:rsidR="007D7BBC"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Pr="00564D86">
        <w:rPr>
          <w:rFonts w:ascii="Lato" w:hAnsi="Lato" w:cs="Arial"/>
          <w:bCs/>
          <w:spacing w:val="4"/>
        </w:rPr>
        <w:t>202</w:t>
      </w:r>
      <w:r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uważa się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 dnia </w:t>
      </w:r>
      <w:r w:rsidR="007D7BBC">
        <w:rPr>
          <w:rFonts w:ascii="Lato" w:eastAsia="Times New Roman" w:hAnsi="Lato" w:cs="Arial"/>
          <w:bCs/>
          <w:lang w:eastAsia="pl-PL"/>
        </w:rPr>
        <w:t>16 października</w:t>
      </w:r>
      <w:r w:rsidR="007D7BBC"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Pr="00564D86">
        <w:rPr>
          <w:rFonts w:ascii="Lato" w:hAnsi="Lato" w:cs="Arial"/>
          <w:bCs/>
          <w:spacing w:val="4"/>
        </w:rPr>
        <w:t>202</w:t>
      </w:r>
      <w:r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</w:t>
      </w:r>
    </w:p>
    <w:p w14:paraId="56683FE0" w14:textId="54DEF07E" w:rsidR="00B47E1B" w:rsidRPr="00564D86" w:rsidRDefault="00B47E1B" w:rsidP="00B47E1B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</w:t>
      </w:r>
      <w:r>
        <w:rPr>
          <w:rFonts w:ascii="Lato" w:hAnsi="Lato"/>
          <w:bCs/>
          <w:spacing w:val="4"/>
          <w:u w:val="single"/>
        </w:rPr>
        <w:t xml:space="preserve"> i treści decyzji</w:t>
      </w:r>
      <w:r w:rsidRPr="00564D86">
        <w:rPr>
          <w:rFonts w:ascii="Lato" w:hAnsi="Lato"/>
          <w:bCs/>
          <w:spacing w:val="4"/>
          <w:u w:val="single"/>
        </w:rPr>
        <w:t>:</w:t>
      </w:r>
      <w:r>
        <w:rPr>
          <w:rFonts w:ascii="Lato" w:hAnsi="Lato"/>
          <w:bCs/>
          <w:spacing w:val="4"/>
          <w:u w:val="single"/>
        </w:rPr>
        <w:t xml:space="preserve"> </w:t>
      </w:r>
      <w:r w:rsidR="00AC5E1C">
        <w:rPr>
          <w:rFonts w:ascii="Lato" w:hAnsi="Lato"/>
          <w:bCs/>
          <w:spacing w:val="4"/>
          <w:u w:val="single"/>
        </w:rPr>
        <w:t>30</w:t>
      </w:r>
      <w:r w:rsidR="007D7BBC">
        <w:rPr>
          <w:rFonts w:ascii="Lato" w:hAnsi="Lato"/>
          <w:bCs/>
          <w:spacing w:val="4"/>
          <w:u w:val="single"/>
        </w:rPr>
        <w:t xml:space="preserve"> października</w:t>
      </w:r>
      <w:r>
        <w:rPr>
          <w:rFonts w:ascii="Lato" w:hAnsi="Lato"/>
          <w:bCs/>
          <w:spacing w:val="4"/>
          <w:u w:val="single"/>
        </w:rPr>
        <w:t xml:space="preserve"> </w:t>
      </w:r>
      <w:r w:rsidRPr="00564D86">
        <w:rPr>
          <w:rFonts w:ascii="Lato" w:hAnsi="Lato"/>
          <w:bCs/>
          <w:spacing w:val="4"/>
          <w:u w:val="single"/>
        </w:rPr>
        <w:t>202</w:t>
      </w:r>
      <w:r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786754E1" w14:textId="1E552017" w:rsidR="00B47E1B" w:rsidRDefault="00D56266" w:rsidP="00B47E1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72EEB" wp14:editId="61BED9FE">
                <wp:simplePos x="0" y="0"/>
                <wp:positionH relativeFrom="margin">
                  <wp:posOffset>2452784</wp:posOffset>
                </wp:positionH>
                <wp:positionV relativeFrom="paragraph">
                  <wp:posOffset>146023</wp:posOffset>
                </wp:positionV>
                <wp:extent cx="3631565" cy="644056"/>
                <wp:effectExtent l="0" t="0" r="6985" b="381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644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ED82D" w14:textId="77777777" w:rsidR="00D56266" w:rsidRPr="00D56266" w:rsidRDefault="00D56266" w:rsidP="00D5626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>MINISTER ROZWOJU I TECHNOLOGII</w:t>
                            </w:r>
                          </w:p>
                          <w:p w14:paraId="4C881103" w14:textId="4CE0574E" w:rsidR="00D56266" w:rsidRPr="00D56266" w:rsidRDefault="00D56266" w:rsidP="00D5626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z up.</w:t>
                            </w:r>
                          </w:p>
                          <w:p w14:paraId="1B0188B1" w14:textId="1625E747" w:rsidR="00D56266" w:rsidRPr="00D56266" w:rsidRDefault="00D56266" w:rsidP="00D56266">
                            <w:pPr>
                              <w:pStyle w:val="Bezodstpw"/>
                              <w:ind w:firstLine="1985"/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Łukasz Ofiara</w:t>
                            </w:r>
                          </w:p>
                          <w:p w14:paraId="24E5B7A8" w14:textId="1CF59DC4" w:rsidR="00D56266" w:rsidRPr="00D56266" w:rsidRDefault="00D56266" w:rsidP="00D56266">
                            <w:pPr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D56266">
                              <w:rPr>
                                <w:rFonts w:cs="Calibri"/>
                                <w:color w:val="FF0000"/>
                                <w:sz w:val="16"/>
                                <w:szCs w:val="16"/>
                              </w:rPr>
                              <w:t>/podpisano kwalifikowanym podpisem elektronicznym/</w:t>
                            </w:r>
                          </w:p>
                          <w:p w14:paraId="1BC37B34" w14:textId="77777777" w:rsidR="00D56266" w:rsidRPr="00AE4057" w:rsidRDefault="00D56266" w:rsidP="00D5626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55A4532" w14:textId="77777777" w:rsidR="00D56266" w:rsidRPr="002A53E2" w:rsidRDefault="00D56266" w:rsidP="00D56266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72EE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93.15pt;margin-top:11.5pt;width:285.95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" stroked="f">
                <v:textbox>
                  <w:txbxContent>
                    <w:p w14:paraId="580ED82D" w14:textId="77777777" w:rsidR="00D56266" w:rsidRPr="00D56266" w:rsidRDefault="00D56266" w:rsidP="00D5626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>MINISTER ROZWOJU I TECHNOLOGII</w:t>
                      </w:r>
                    </w:p>
                    <w:p w14:paraId="4C881103" w14:textId="4CE0574E" w:rsidR="00D56266" w:rsidRPr="00D56266" w:rsidRDefault="00D56266" w:rsidP="00D56266">
                      <w:pPr>
                        <w:pStyle w:val="Bezodstpw"/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</w:pP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                              </w:t>
                      </w:r>
                      <w:r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      </w:t>
                      </w: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  </w:t>
                      </w: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z up.</w:t>
                      </w:r>
                    </w:p>
                    <w:p w14:paraId="1B0188B1" w14:textId="1625E747" w:rsidR="00D56266" w:rsidRPr="00D56266" w:rsidRDefault="00D56266" w:rsidP="00D56266">
                      <w:pPr>
                        <w:pStyle w:val="Bezodstpw"/>
                        <w:ind w:firstLine="1985"/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</w:pP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Łukasz Ofiara</w:t>
                      </w:r>
                    </w:p>
                    <w:p w14:paraId="24E5B7A8" w14:textId="1CF59DC4" w:rsidR="00D56266" w:rsidRPr="00D56266" w:rsidRDefault="00D56266" w:rsidP="00D56266">
                      <w:pPr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</w:pP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                </w:t>
                      </w:r>
                      <w:r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 xml:space="preserve">         </w:t>
                      </w:r>
                      <w:r w:rsidRPr="00D56266">
                        <w:rPr>
                          <w:rFonts w:cs="Calibri"/>
                          <w:color w:val="FF0000"/>
                          <w:sz w:val="16"/>
                          <w:szCs w:val="16"/>
                        </w:rPr>
                        <w:t>/podpisano kwalifikowanym podpisem elektronicznym/</w:t>
                      </w:r>
                    </w:p>
                    <w:p w14:paraId="1BC37B34" w14:textId="77777777" w:rsidR="00D56266" w:rsidRPr="00AE4057" w:rsidRDefault="00D56266" w:rsidP="00D5626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55A4532" w14:textId="77777777" w:rsidR="00D56266" w:rsidRPr="002A53E2" w:rsidRDefault="00D56266" w:rsidP="00D56266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E1B" w:rsidRPr="00564D86">
        <w:rPr>
          <w:rFonts w:ascii="Lato" w:hAnsi="Lato" w:cs="Arial"/>
          <w:b/>
          <w:spacing w:val="4"/>
          <w:u w:val="single"/>
        </w:rPr>
        <w:t>Załącznik:</w:t>
      </w:r>
      <w:r w:rsidR="00B47E1B" w:rsidRPr="00564D86">
        <w:rPr>
          <w:rFonts w:ascii="Lato" w:hAnsi="Lato" w:cs="Arial"/>
          <w:spacing w:val="4"/>
        </w:rPr>
        <w:t xml:space="preserve"> informacja o przetwarzaniu danych osobowych.</w:t>
      </w:r>
      <w:r w:rsidR="00B47E1B"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4D7AF386" w14:textId="6C65F42C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4784B6A0" w14:textId="3547AFAC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782B25">
                <wp:simplePos x="0" y="0"/>
                <wp:positionH relativeFrom="column">
                  <wp:posOffset>2802642</wp:posOffset>
                </wp:positionH>
                <wp:positionV relativeFrom="paragraph">
                  <wp:posOffset>-648225</wp:posOffset>
                </wp:positionV>
                <wp:extent cx="3086403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403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14E468D7" w:rsidR="00257F76" w:rsidRPr="00344046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</w:t>
                            </w:r>
                            <w:r w:rsidR="007D7BBC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7D7BBC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085044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7D7BBC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7D7BBC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9(KŻ)</w:t>
                            </w:r>
                            <w:r w:rsidR="00085044"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(DLI-II.KS)</w:t>
                            </w:r>
                            <w:r w:rsidRPr="0034404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margin-left:220.7pt;margin-top:-51.05pt;width:243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" filled="f" stroked="f">
                <v:textbox>
                  <w:txbxContent>
                    <w:p w14:paraId="5DF6C782" w14:textId="14E468D7" w:rsidR="00257F76" w:rsidRPr="00344046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</w:t>
                      </w:r>
                      <w:r w:rsidR="007D7BBC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7D7BBC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085044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7D7BBC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7D7BBC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9(KŻ)</w:t>
                      </w:r>
                      <w:r w:rsidR="00085044"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(DLI-II.KS)</w:t>
                      </w:r>
                      <w:r w:rsidRPr="0034404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80EED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D62384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7F65F438" w14:textId="08AAFC69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</w:t>
      </w:r>
      <w:r w:rsidR="00D62384"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68310FE6" w:rsidR="00257F76" w:rsidRPr="00AC5E1C" w:rsidRDefault="00257F76" w:rsidP="00AC5E1C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 xml:space="preserve">.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Dz. U. z 202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1" w:name="_Hlk121231237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>ustaw</w:t>
      </w:r>
      <w:r w:rsidR="00AC5E1C">
        <w:rPr>
          <w:rFonts w:ascii="Lato" w:eastAsia="Times New Roman" w:hAnsi="Lato" w:cs="Arial"/>
          <w:color w:val="000000"/>
          <w:spacing w:val="4"/>
          <w:lang w:eastAsia="en-GB"/>
        </w:rPr>
        <w:t>ą</w:t>
      </w:r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 xml:space="preserve"> </w:t>
      </w:r>
      <w:r w:rsidR="00AC5E1C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 xml:space="preserve">z dnia 24 kwietnia 2009 r. o inwestycjach w zakresie terminalu </w:t>
      </w:r>
      <w:proofErr w:type="spellStart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>regazyfikacyjnego</w:t>
      </w:r>
      <w:proofErr w:type="spellEnd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 xml:space="preserve"> skroplonego gazu ziemnego w Świnoujściu (</w:t>
      </w:r>
      <w:proofErr w:type="spellStart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 xml:space="preserve">. Dz. U. z 2023 r. poz. 924, z </w:t>
      </w:r>
      <w:proofErr w:type="spellStart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="00AC5E1C" w:rsidRPr="00AC5E1C">
        <w:rPr>
          <w:rFonts w:ascii="Lato" w:eastAsia="Times New Roman" w:hAnsi="Lato" w:cs="Arial"/>
          <w:color w:val="000000"/>
          <w:spacing w:val="4"/>
          <w:lang w:eastAsia="en-GB"/>
        </w:rPr>
        <w:t>. zm.)</w:t>
      </w:r>
      <w:bookmarkEnd w:id="1"/>
      <w:r w:rsidRPr="00AC5E1C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3A0A26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3D3BDA20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prawo żądania ograniczenia przetwarzania, z zastrzeżeniem art. 2a § 3 KPA </w:t>
      </w:r>
      <w:r w:rsidR="00AC5E1C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- wystąpienie z żądaniem nie wpływa na tok i wynik postępowania.</w:t>
      </w:r>
    </w:p>
    <w:p w14:paraId="5895923B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D62384">
      <w:pPr>
        <w:numPr>
          <w:ilvl w:val="0"/>
          <w:numId w:val="3"/>
        </w:numPr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D74D" w14:textId="77777777" w:rsidR="00256576" w:rsidRDefault="00256576" w:rsidP="009276B2">
      <w:pPr>
        <w:spacing w:after="0" w:line="240" w:lineRule="auto"/>
      </w:pPr>
      <w:r>
        <w:separator/>
      </w:r>
    </w:p>
  </w:endnote>
  <w:endnote w:type="continuationSeparator" w:id="0">
    <w:p w14:paraId="691CEEA1" w14:textId="77777777" w:rsidR="00256576" w:rsidRDefault="0025657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8CAF149-DB54-4284-B407-D7EED01A9E3B}"/>
    <w:embedBold r:id="rId2" w:fontKey="{32B5F886-C13E-424C-943C-7BBF9F536D5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B6F1013-74EA-4177-B7E7-7605CB53008A}"/>
    <w:embedBold r:id="rId4" w:fontKey="{5DC712DC-7147-465D-84A9-0553BE9A7345}"/>
    <w:embedItalic r:id="rId5" w:fontKey="{0F2657CE-4E38-497C-85C7-80CCE227A9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A8F497F1-D632-4EB0-A738-02B40819D5D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BCFEEDE-CF6B-4630-8B89-11AE0418C2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64B5D" w14:textId="77777777" w:rsidR="00256576" w:rsidRDefault="00256576" w:rsidP="009276B2">
      <w:pPr>
        <w:spacing w:after="0" w:line="240" w:lineRule="auto"/>
      </w:pPr>
      <w:r>
        <w:separator/>
      </w:r>
    </w:p>
  </w:footnote>
  <w:footnote w:type="continuationSeparator" w:id="0">
    <w:p w14:paraId="21C827D8" w14:textId="77777777" w:rsidR="00256576" w:rsidRDefault="0025657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6"/>
  </w:num>
  <w:num w:numId="6" w16cid:durableId="52117264">
    <w:abstractNumId w:val="5"/>
  </w:num>
  <w:num w:numId="7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5F10"/>
    <w:rsid w:val="00085044"/>
    <w:rsid w:val="00100315"/>
    <w:rsid w:val="00113528"/>
    <w:rsid w:val="001236B0"/>
    <w:rsid w:val="00166A88"/>
    <w:rsid w:val="00183B62"/>
    <w:rsid w:val="001B70EB"/>
    <w:rsid w:val="002222CF"/>
    <w:rsid w:val="00254ACE"/>
    <w:rsid w:val="00256576"/>
    <w:rsid w:val="00257F76"/>
    <w:rsid w:val="00274D44"/>
    <w:rsid w:val="002830CF"/>
    <w:rsid w:val="002C44C3"/>
    <w:rsid w:val="002E0C9D"/>
    <w:rsid w:val="00343A14"/>
    <w:rsid w:val="00343DB5"/>
    <w:rsid w:val="00344046"/>
    <w:rsid w:val="00354477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3F340F"/>
    <w:rsid w:val="00404640"/>
    <w:rsid w:val="0041111F"/>
    <w:rsid w:val="004116FD"/>
    <w:rsid w:val="00475A9A"/>
    <w:rsid w:val="004A2223"/>
    <w:rsid w:val="004C16E5"/>
    <w:rsid w:val="004F5D02"/>
    <w:rsid w:val="005177D5"/>
    <w:rsid w:val="00527877"/>
    <w:rsid w:val="005352E7"/>
    <w:rsid w:val="00546337"/>
    <w:rsid w:val="00557D28"/>
    <w:rsid w:val="00565D32"/>
    <w:rsid w:val="00584CC7"/>
    <w:rsid w:val="00590C4E"/>
    <w:rsid w:val="0059434A"/>
    <w:rsid w:val="005D01A8"/>
    <w:rsid w:val="005D1C49"/>
    <w:rsid w:val="005E56C6"/>
    <w:rsid w:val="0060169B"/>
    <w:rsid w:val="00625B62"/>
    <w:rsid w:val="006410DE"/>
    <w:rsid w:val="00647AF4"/>
    <w:rsid w:val="006579B6"/>
    <w:rsid w:val="006604A1"/>
    <w:rsid w:val="00673E82"/>
    <w:rsid w:val="00680BEB"/>
    <w:rsid w:val="0070631E"/>
    <w:rsid w:val="00706B20"/>
    <w:rsid w:val="00716214"/>
    <w:rsid w:val="00720E16"/>
    <w:rsid w:val="007475AB"/>
    <w:rsid w:val="00790AF2"/>
    <w:rsid w:val="00797577"/>
    <w:rsid w:val="007B44E7"/>
    <w:rsid w:val="007C0044"/>
    <w:rsid w:val="007D7BBC"/>
    <w:rsid w:val="008467F5"/>
    <w:rsid w:val="008500DD"/>
    <w:rsid w:val="00883821"/>
    <w:rsid w:val="008B10E0"/>
    <w:rsid w:val="008F7FB6"/>
    <w:rsid w:val="009276B2"/>
    <w:rsid w:val="0093525C"/>
    <w:rsid w:val="00947F4D"/>
    <w:rsid w:val="00975E1D"/>
    <w:rsid w:val="00992699"/>
    <w:rsid w:val="00A16ED4"/>
    <w:rsid w:val="00AC5E1C"/>
    <w:rsid w:val="00AD6984"/>
    <w:rsid w:val="00AE6415"/>
    <w:rsid w:val="00AF278E"/>
    <w:rsid w:val="00B06E81"/>
    <w:rsid w:val="00B20AD8"/>
    <w:rsid w:val="00B36262"/>
    <w:rsid w:val="00B47E1B"/>
    <w:rsid w:val="00B84D3E"/>
    <w:rsid w:val="00B87744"/>
    <w:rsid w:val="00BA0BEF"/>
    <w:rsid w:val="00BA75FF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E024E"/>
    <w:rsid w:val="00CE48B8"/>
    <w:rsid w:val="00CF1D4C"/>
    <w:rsid w:val="00CF21C3"/>
    <w:rsid w:val="00D132C0"/>
    <w:rsid w:val="00D50422"/>
    <w:rsid w:val="00D56266"/>
    <w:rsid w:val="00D61726"/>
    <w:rsid w:val="00D62384"/>
    <w:rsid w:val="00D723B5"/>
    <w:rsid w:val="00D73437"/>
    <w:rsid w:val="00DA46CC"/>
    <w:rsid w:val="00DB030A"/>
    <w:rsid w:val="00DE6902"/>
    <w:rsid w:val="00DF02CC"/>
    <w:rsid w:val="00DF1194"/>
    <w:rsid w:val="00DF4697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1B5E"/>
    <w:rsid w:val="00F62072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D7B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D7B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D56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2023-10-19T10:21:00Z</cp:lastPrinted>
  <dcterms:created xsi:type="dcterms:W3CDTF">2023-10-23T08:22:00Z</dcterms:created>
  <dcterms:modified xsi:type="dcterms:W3CDTF">2023-10-23T08:22:00Z</dcterms:modified>
</cp:coreProperties>
</file>