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657603847"/>
    <w:bookmarkEnd w:id="0"/>
    <w:p w14:paraId="4C4B271B" w14:textId="697084DF" w:rsidR="000B373D" w:rsidRPr="00547894" w:rsidRDefault="00A05E8E" w:rsidP="00547894">
      <w:pPr>
        <w:widowControl w:val="0"/>
        <w:suppressAutoHyphens/>
        <w:spacing w:line="240" w:lineRule="auto"/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</w:pPr>
      <w:r w:rsidRPr="000B373D">
        <w:rPr>
          <w:rFonts w:ascii="Palatino Linotype" w:eastAsia="Lucida Sans Unicode" w:hAnsi="Palatino Linotype" w:cs="Arial"/>
          <w:b/>
          <w:bCs/>
          <w:kern w:val="1"/>
          <w:sz w:val="32"/>
          <w:szCs w:val="32"/>
        </w:rPr>
        <w:object w:dxaOrig="641" w:dyaOrig="721" w14:anchorId="101DDF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zary orzeł w koronie z głową zwróconą w lewą stronę" style="width:38.8pt;height:40.05pt" o:ole="" filled="t">
            <v:fill color2="black"/>
            <v:imagedata r:id="rId5" o:title=""/>
          </v:shape>
          <o:OLEObject Type="Embed" ProgID="Word.Picture.8" ShapeID="_x0000_i1025" DrawAspect="Content" ObjectID="_1853056907" r:id="rId6"/>
        </w:object>
      </w:r>
    </w:p>
    <w:p w14:paraId="7A280BD9" w14:textId="77777777" w:rsidR="000B373D" w:rsidRPr="00FF3B84" w:rsidRDefault="000B373D" w:rsidP="00B210AF">
      <w:pPr>
        <w:pStyle w:val="Nagwek1"/>
        <w:rPr>
          <w:rFonts w:eastAsia="Lucida Sans Unicode"/>
        </w:rPr>
      </w:pPr>
      <w:r w:rsidRPr="00FF3B84">
        <w:rPr>
          <w:rFonts w:eastAsia="Lucida Sans Unicode"/>
        </w:rPr>
        <w:t>R</w:t>
      </w:r>
      <w:r w:rsidR="00547894">
        <w:rPr>
          <w:rFonts w:eastAsia="Lucida Sans Unicode"/>
        </w:rPr>
        <w:t>egionalny</w:t>
      </w:r>
      <w:r w:rsidRPr="00FF3B84">
        <w:rPr>
          <w:rFonts w:eastAsia="Lucida Sans Unicode"/>
        </w:rPr>
        <w:t xml:space="preserve"> D</w:t>
      </w:r>
      <w:r w:rsidR="00547894">
        <w:rPr>
          <w:rFonts w:eastAsia="Lucida Sans Unicode"/>
        </w:rPr>
        <w:t>yrektor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chrony</w:t>
      </w:r>
      <w:r w:rsidRPr="00FF3B84">
        <w:rPr>
          <w:rFonts w:eastAsia="Lucida Sans Unicode"/>
        </w:rPr>
        <w:t xml:space="preserve"> Ś</w:t>
      </w:r>
      <w:r w:rsidR="00547894">
        <w:rPr>
          <w:rFonts w:eastAsia="Lucida Sans Unicode"/>
        </w:rPr>
        <w:t>rodowiska</w:t>
      </w:r>
      <w:r w:rsidRPr="00FF3B84">
        <w:rPr>
          <w:rFonts w:eastAsia="Lucida Sans Unicode"/>
        </w:rPr>
        <w:t xml:space="preserve"> </w:t>
      </w:r>
      <w:r w:rsidR="00547894">
        <w:rPr>
          <w:rFonts w:eastAsia="Lucida Sans Unicode"/>
        </w:rPr>
        <w:t>w</w:t>
      </w:r>
      <w:r w:rsidRPr="00FF3B84">
        <w:rPr>
          <w:rFonts w:eastAsia="Lucida Sans Unicode"/>
        </w:rPr>
        <w:t xml:space="preserve"> O</w:t>
      </w:r>
      <w:r w:rsidR="00547894">
        <w:rPr>
          <w:rFonts w:eastAsia="Lucida Sans Unicode"/>
        </w:rPr>
        <w:t>lsztynie</w:t>
      </w:r>
    </w:p>
    <w:p w14:paraId="6D5B8A40" w14:textId="0BF2E9DB" w:rsidR="00F432E6" w:rsidRPr="00547894" w:rsidRDefault="006021BE" w:rsidP="00547894">
      <w:r w:rsidRPr="00547894">
        <w:t>WOOŚ.</w:t>
      </w:r>
      <w:r w:rsidR="00895944" w:rsidRPr="00547894">
        <w:t>420.</w:t>
      </w:r>
      <w:r w:rsidR="00DD6C0A">
        <w:t xml:space="preserve">12.2026.MK.6 </w:t>
      </w:r>
    </w:p>
    <w:p w14:paraId="6BD3B45B" w14:textId="73E5A407" w:rsidR="00E74C48" w:rsidRDefault="00895944" w:rsidP="00185213">
      <w:pPr>
        <w:spacing w:after="100" w:afterAutospacing="1"/>
      </w:pPr>
      <w:r w:rsidRPr="00547894">
        <w:t>Olsztyn,</w:t>
      </w:r>
      <w:r w:rsidR="00545604">
        <w:t xml:space="preserve"> </w:t>
      </w:r>
      <w:r w:rsidR="00DD6C0A">
        <w:t xml:space="preserve">9 października </w:t>
      </w:r>
      <w:r w:rsidR="0075737E">
        <w:t>2026 r.</w:t>
      </w:r>
    </w:p>
    <w:p w14:paraId="54DBD3DA" w14:textId="77777777" w:rsidR="003D0879" w:rsidRDefault="00D43F53" w:rsidP="003D0879">
      <w:pPr>
        <w:pStyle w:val="Nagwek1"/>
      </w:pPr>
      <w:r w:rsidRPr="00B210AF">
        <w:t>Obwieszczenie</w:t>
      </w:r>
    </w:p>
    <w:p w14:paraId="23753CF4" w14:textId="77777777" w:rsidR="00DD6C0A" w:rsidRPr="00DD6C0A" w:rsidRDefault="00DD6C0A" w:rsidP="00DD6C0A">
      <w:r w:rsidRPr="00DD6C0A">
        <w:t xml:space="preserve">Zgodnie z art. 61 § 4 oraz art. 49 ustawy z dnia 14 czerwca 1960 r. - Kodeks postępowania administracyjnego (Dz. U. z 2025 r., poz. 1691 – cyt. dalej jako k.p.a.), w związku z art. 74 ust. </w:t>
      </w:r>
      <w:r w:rsidRPr="00DD6C0A">
        <w:br/>
        <w:t xml:space="preserve">3 ustawy z dnia 3 października 2008 r. o udostępnianiu informacji o środowisku i jego ochronie, udziale społeczeństwa w ochronie środowiska oraz o ocenach oddziaływania na środowisko </w:t>
      </w:r>
      <w:r w:rsidRPr="00DD6C0A">
        <w:br/>
        <w:t xml:space="preserve">(Dz. U. z 2026 r. poz. 670 z </w:t>
      </w:r>
      <w:proofErr w:type="spellStart"/>
      <w:r w:rsidRPr="00DD6C0A">
        <w:t>późn</w:t>
      </w:r>
      <w:proofErr w:type="spellEnd"/>
      <w:r w:rsidRPr="00DD6C0A">
        <w:t xml:space="preserve">. zm. – cyt. dalej jako ustawa </w:t>
      </w:r>
      <w:proofErr w:type="spellStart"/>
      <w:r w:rsidRPr="00DD6C0A">
        <w:t>ooś</w:t>
      </w:r>
      <w:proofErr w:type="spellEnd"/>
      <w:r w:rsidRPr="00DD6C0A">
        <w:t xml:space="preserve">), Regionalny Dyrektor Ochrony Środowiska w Olsztynie zawiadamia strony o wszczęciu na wniosek Inwestora </w:t>
      </w:r>
      <w:bookmarkStart w:id="1" w:name="_Hlk117156365"/>
      <w:r w:rsidRPr="00DD6C0A">
        <w:t xml:space="preserve">Elektrownia Frombork Sp. z o. o., Drewnowo 10, 14-530 Drewnowo, działającego przez pełnomocnika, </w:t>
      </w:r>
      <w:bookmarkEnd w:id="1"/>
      <w:r w:rsidRPr="00DD6C0A">
        <w:t xml:space="preserve">Pana Rafała </w:t>
      </w:r>
      <w:proofErr w:type="spellStart"/>
      <w:r w:rsidRPr="00DD6C0A">
        <w:t>Odrobińskiego</w:t>
      </w:r>
      <w:proofErr w:type="spellEnd"/>
      <w:r w:rsidRPr="00DD6C0A">
        <w:t xml:space="preserve">, postępowania administracyjnego w sprawie wydania decyzji </w:t>
      </w:r>
      <w:r w:rsidRPr="00DD6C0A">
        <w:br/>
        <w:t xml:space="preserve">o środowiskowych uwarunkowaniach dla przedsięwzięcia pn.: „Farma wiatrowa Frombork”, zlokalizowanego na nieruchomościach położonych na terenie gminy Frombork, obejmujących działki </w:t>
      </w:r>
      <w:proofErr w:type="spellStart"/>
      <w:r w:rsidRPr="00DD6C0A">
        <w:t>ewid</w:t>
      </w:r>
      <w:proofErr w:type="spellEnd"/>
      <w:r w:rsidRPr="00DD6C0A">
        <w:t xml:space="preserve">. nr: 105/18, 301/1, 305 w obrębie Biedkowo oraz 413, 421, 416/5, 416/6, 362, 80/1 </w:t>
      </w:r>
      <w:r w:rsidRPr="00DD6C0A">
        <w:br/>
        <w:t>w obrębie Wierzno Wielkie.</w:t>
      </w:r>
    </w:p>
    <w:p w14:paraId="63B01343" w14:textId="77777777" w:rsidR="00DD6C0A" w:rsidRPr="00DD6C0A" w:rsidRDefault="00DD6C0A" w:rsidP="00DD6C0A">
      <w:r w:rsidRPr="00DD6C0A">
        <w:t xml:space="preserve">Jednocześnie informuję, że zgodnie z art. 64 ust. 1 pkt 2 i pkt 4 oraz art. 78 ust. 1 pkt 2 </w:t>
      </w:r>
      <w:r w:rsidRPr="00DD6C0A">
        <w:br/>
        <w:t xml:space="preserve">i art. 6a ustawy </w:t>
      </w:r>
      <w:proofErr w:type="spellStart"/>
      <w:r w:rsidRPr="00DD6C0A">
        <w:t>ooś</w:t>
      </w:r>
      <w:proofErr w:type="spellEnd"/>
      <w:r w:rsidRPr="00DD6C0A">
        <w:t xml:space="preserve"> tutejszy organ wystąpił o zajęcie stanowiska w sprawie obowiązku przeprowadzenia dla ww. przedsięwzięcia oceny oddziaływania na środowisko oraz zakresu raportu o oddziaływaniu przedsięwzięcia na środowisko, jeżeli przeprowadzenie oceny oddziaływania na środowisko byłoby wymagane, do Dyrektora Państwowego Gospodarstwa Wodnego Wody Polskie, Zarządu Zlewni w Elblągu oraz do Państwowego Powiatowego Inspektora Sanitarnego w Braniewie. </w:t>
      </w:r>
    </w:p>
    <w:p w14:paraId="74DFDB23" w14:textId="77777777" w:rsidR="00DD6C0A" w:rsidRPr="00DD6C0A" w:rsidRDefault="00DD6C0A" w:rsidP="00DD6C0A">
      <w:r w:rsidRPr="00DD6C0A">
        <w:t>W związku z powyższym informuję, zgodnie z art. 10 § 1 i 73 § 1 k.p.a., o możliwości zapoznawania się z aktami sprawy oraz o możliwości wypowiadania się w przedmiotowej sprawie osobiście lub na piśmie, kierując korespondencję na adres: Regionalna Dyrekcja Ochrony Środowiska w Olsztynie, ul. Dworcowa 60, 10-437 Olsztyn, a także za pomocą innych środków komunikacji elektronicznej przez elektroniczną skrzynkę podawczą organu. Z aktami sprawy strony mogą zapoznać się po uprzednim umówieniu się z pracownikiem tutejszej Dyrekcji.</w:t>
      </w:r>
    </w:p>
    <w:p w14:paraId="4A83D237" w14:textId="3997B6CD" w:rsidR="00DD6C0A" w:rsidRPr="00DD6C0A" w:rsidRDefault="00DD6C0A" w:rsidP="00DD6C0A">
      <w:pPr>
        <w:spacing w:after="100" w:afterAutospacing="1"/>
      </w:pPr>
      <w:r w:rsidRPr="00DD6C0A">
        <w:lastRenderedPageBreak/>
        <w:t>Doręczenie niniejszego zawiadomienia stronom postępowania uważa się za dokonane po upływie 14 dni od dnia, w którym nastąpiło jego upublicznienie.</w:t>
      </w:r>
    </w:p>
    <w:p w14:paraId="2FA11D2C" w14:textId="77777777" w:rsidR="00274EBD" w:rsidRPr="00274EBD" w:rsidRDefault="00274EBD" w:rsidP="00274EBD">
      <w:r w:rsidRPr="00274EBD">
        <w:t>Z up. Regionalnego Dyrektora</w:t>
      </w:r>
    </w:p>
    <w:p w14:paraId="52E8F7D3" w14:textId="77777777" w:rsidR="00274EBD" w:rsidRPr="00274EBD" w:rsidRDefault="00274EBD" w:rsidP="00274EBD">
      <w:r w:rsidRPr="00274EBD">
        <w:t>Ochrony Środowiska w Olsztynie</w:t>
      </w:r>
    </w:p>
    <w:p w14:paraId="4E78477F" w14:textId="77777777" w:rsidR="00274EBD" w:rsidRPr="00274EBD" w:rsidRDefault="00274EBD" w:rsidP="00274EBD">
      <w:r w:rsidRPr="00274EBD">
        <w:t xml:space="preserve">Marta </w:t>
      </w:r>
      <w:proofErr w:type="spellStart"/>
      <w:r w:rsidRPr="00274EBD">
        <w:t>Harhaj</w:t>
      </w:r>
      <w:proofErr w:type="spellEnd"/>
    </w:p>
    <w:p w14:paraId="775BB7EA" w14:textId="77777777" w:rsidR="00274EBD" w:rsidRPr="00274EBD" w:rsidRDefault="00274EBD" w:rsidP="00274EBD">
      <w:r w:rsidRPr="00274EBD">
        <w:t>Naczelnik Wydziału</w:t>
      </w:r>
    </w:p>
    <w:p w14:paraId="14AB719D" w14:textId="77777777" w:rsidR="00274EBD" w:rsidRDefault="00274EBD" w:rsidP="00274EBD">
      <w:r w:rsidRPr="00274EBD">
        <w:t>Ocen Oddziaływania na Środowisko</w:t>
      </w:r>
    </w:p>
    <w:p w14:paraId="6CE78E15" w14:textId="2F40AC23" w:rsidR="00545604" w:rsidRDefault="00274EBD" w:rsidP="00914756">
      <w:pPr>
        <w:spacing w:after="100" w:afterAutospacing="1"/>
      </w:pPr>
      <w:r>
        <w:t>/podpis elektroniczny/</w:t>
      </w:r>
    </w:p>
    <w:p w14:paraId="07782A87" w14:textId="77777777" w:rsidR="00DD6C0A" w:rsidRPr="00DD6C0A" w:rsidRDefault="00DD6C0A" w:rsidP="00DD6C0A">
      <w:pPr>
        <w:rPr>
          <w:bCs/>
        </w:rPr>
      </w:pPr>
      <w:r w:rsidRPr="00DD6C0A">
        <w:t xml:space="preserve">Upubliczniono w dniach: </w:t>
      </w:r>
      <w:r w:rsidRPr="00DD6C0A">
        <w:rPr>
          <w:bCs/>
        </w:rPr>
        <w:t>od 09.10.2026 r. do 23.10.2026 r.</w:t>
      </w:r>
    </w:p>
    <w:p w14:paraId="4328908A" w14:textId="4F2F7442" w:rsidR="00DD6C0A" w:rsidRPr="00DD6C0A" w:rsidRDefault="00DD6C0A" w:rsidP="00DD6C0A">
      <w:pPr>
        <w:spacing w:after="100" w:afterAutospacing="1"/>
      </w:pPr>
      <w:r w:rsidRPr="00DD6C0A">
        <w:t>Sprawę prowadzi: Wydział Ocen Oddziaływania na Środowisko, telefon kontaktowy: 895372125 Pieczęć urzędu:</w:t>
      </w:r>
    </w:p>
    <w:p w14:paraId="063DE58A" w14:textId="77777777" w:rsidR="00DD6C0A" w:rsidRPr="00DD6C0A" w:rsidRDefault="00DD6C0A" w:rsidP="00DD6C0A">
      <w:r w:rsidRPr="00DD6C0A">
        <w:t xml:space="preserve">Art. 74 ust. 3 ustawy </w:t>
      </w:r>
      <w:proofErr w:type="spellStart"/>
      <w:r w:rsidRPr="00DD6C0A">
        <w:t>ooś</w:t>
      </w:r>
      <w:proofErr w:type="spellEnd"/>
      <w:r w:rsidRPr="00DD6C0A">
        <w:t xml:space="preserve"> „Jeżeli liczba stron postępowania w sprawie wydania decyzji o środowiskowych uwarunkowaniach lub innego postępowania dotyczącego tej decyzji przekracza 10, stosuje się art. 49 Kodeksu postępowania administracyjnego”.</w:t>
      </w:r>
    </w:p>
    <w:p w14:paraId="0F9B85B9" w14:textId="77777777" w:rsidR="00DD6C0A" w:rsidRPr="00DD6C0A" w:rsidRDefault="00DD6C0A" w:rsidP="00DD6C0A">
      <w:r w:rsidRPr="00DD6C0A">
        <w:t>Art. 61 § 4 k.p.a. „O wszczęciu postępowania z urzędu lub na żądanie jednej ze stron należy zawiadomić wszystkie osoby będące stronami w sprawie”.</w:t>
      </w:r>
    </w:p>
    <w:p w14:paraId="5C65D296" w14:textId="77777777" w:rsidR="00DD6C0A" w:rsidRPr="00DD6C0A" w:rsidRDefault="00DD6C0A" w:rsidP="00DD6C0A">
      <w:r w:rsidRPr="00DD6C0A">
        <w:t xml:space="preserve">Art. 49 § 1 k.p.a. „Jeżeli przepis szczególny tak stanowi, zawiadomienie stron o decyzjach i innych czynnościach organu administracji publicznej może nastąpić w formie publicznego obwieszczenia, w innej formie publicznego ogłoszenia zwyczajowo przyjętej w danej miejscowości lub przez udostępnienie pisma w Biuletynie Informacji Publicznej na stronie podmiotowej właściwego organu administracji publicznej”. </w:t>
      </w:r>
    </w:p>
    <w:p w14:paraId="6A84733C" w14:textId="263AFB5B" w:rsidR="00DD6C0A" w:rsidRPr="00545604" w:rsidRDefault="00DD6C0A" w:rsidP="001656A4">
      <w:pPr>
        <w:spacing w:after="100" w:afterAutospacing="1"/>
      </w:pPr>
      <w:r w:rsidRPr="00DD6C0A">
        <w:t>Art. 49 § 2 k.p.a. „Dzień,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Publicznej”.</w:t>
      </w:r>
    </w:p>
    <w:p w14:paraId="62005272" w14:textId="77777777" w:rsidR="00C94729" w:rsidRDefault="00C94729" w:rsidP="00C94729">
      <w:pPr>
        <w:pStyle w:val="Nagwek1"/>
      </w:pPr>
      <w:r>
        <w:t>Informacje podawane w przypadku pozyskiwania danych osobowych w inny sposób niż od osoby, której dane dotyczą</w:t>
      </w:r>
    </w:p>
    <w:p w14:paraId="4167D9EC" w14:textId="77777777" w:rsidR="00C94729" w:rsidRPr="005F7E9C" w:rsidRDefault="00C94729" w:rsidP="00C94729">
      <w:p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 xml:space="preserve">Zgodnie z art. 14 ust. 1 i ust. 2 Rozporządzenia Parlamentu Europejskiego i Rady (UE) 2016/679 z dnia 27 kwietnia 2016 r. w sprawie ochrony osób fizycznych w związku z przetwarzaniem </w:t>
      </w:r>
      <w:r w:rsidRPr="005F7E9C">
        <w:rPr>
          <w:rFonts w:cstheme="minorHAnsi"/>
          <w:szCs w:val="24"/>
        </w:rPr>
        <w:lastRenderedPageBreak/>
        <w:t>danych osobowych i w sprawie swobodnego przepływu takich danych oraz uchylenia dyrektywy 95/46/WE (ogólne rozporządzenie o ochronie danych), zwanym dalej rozporządzeniem RODO informuję, że:</w:t>
      </w:r>
    </w:p>
    <w:p w14:paraId="48200BE6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Administratorem Pani/Pana danych osobowych jest Regionalny Dyrektor Ochrony Środowiska z siedzibą w Olsztynie ul. Dworcowa 60, 10-437 Olsztyn, tel.:  89 53 72 100, fax: 89 527 04 23, e-mail: sekretariat@olsztyn.rdos.gov.pl.</w:t>
      </w:r>
    </w:p>
    <w:p w14:paraId="1075563E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Dane kontaktowe do przedstawicieli Regionalnej Dyrekcji Ochrony Środowiska w Olsztynie podane są na stronie RDOŚ w Olsztynie: https://www.gov.pl/web/rdos-olsztyn/kontakt2.</w:t>
      </w:r>
    </w:p>
    <w:p w14:paraId="007A3A48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Administrator wyznaczył Inspektora Ochrony Danych, z którym mogą się Państwo kontaktować we wszystkich sprawach dotyczących przetwarzania danych osobowych za pośrednictwem adresu e-mail: iod@olsztyn.rdos.gov.pl lub pisemnie na adres Administratora.</w:t>
      </w:r>
    </w:p>
    <w:p w14:paraId="6C1A80A5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Państwa dane osobowe będą przetwarzane:</w:t>
      </w:r>
    </w:p>
    <w:p w14:paraId="4FC62564" w14:textId="77777777" w:rsidR="00C94729" w:rsidRPr="005F7E9C" w:rsidRDefault="00C94729" w:rsidP="00C94729">
      <w:pPr>
        <w:numPr>
          <w:ilvl w:val="0"/>
          <w:numId w:val="11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w celu wypełnienia obowiązku prawnego ciążącego na Administratorze (art. 6 ust. 1 lit. c RODO) w związku z realizacją zadań związanych z wydaniem decyzji o środowiskowych uwarunkowaniach na podstawie art. 75 ust.1 pkt 1 ustawy z dnia 3.10.2008 r. o udostępnianiu informacji o środowisku i jego ochronie, udziale społeczeństwa w ochronie środowiska oraz o ocenach oddziaływania na środowisko oraz na podstawie ustawy z dnia 14 czerwca 1960 r. Kodeks postępowania administracyjnego,</w:t>
      </w:r>
    </w:p>
    <w:p w14:paraId="7F953E79" w14:textId="77777777" w:rsidR="00C94729" w:rsidRPr="005F7E9C" w:rsidRDefault="00C94729" w:rsidP="00C94729">
      <w:pPr>
        <w:numPr>
          <w:ilvl w:val="0"/>
          <w:numId w:val="11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w przypadku gdy wyrazili Państwo zgodę na przetwarzanie danych osobowych w jednym lub większej liczbie określonych celów (art. 6 ust. 1 lit. a RODO).</w:t>
      </w:r>
    </w:p>
    <w:p w14:paraId="1B8A9D4C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W przypadku, o którym mowa w:</w:t>
      </w:r>
    </w:p>
    <w:p w14:paraId="2FC13178" w14:textId="77777777" w:rsidR="00C94729" w:rsidRPr="005F7E9C" w:rsidRDefault="00C94729" w:rsidP="00C94729">
      <w:pPr>
        <w:numPr>
          <w:ilvl w:val="0"/>
          <w:numId w:val="13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art. 6 ust. 1 lit. c RODO, podanie przez Państwa danych osobowych jest wymogiem ustawowym, a brak udostępnienia danych skutkować będzie brakiem realizacji celu, o którym mowa w punkcie 3 a,</w:t>
      </w:r>
    </w:p>
    <w:p w14:paraId="21939FAA" w14:textId="77777777" w:rsidR="00C94729" w:rsidRPr="005F7E9C" w:rsidRDefault="00C94729" w:rsidP="00C94729">
      <w:pPr>
        <w:numPr>
          <w:ilvl w:val="0"/>
          <w:numId w:val="13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art. 6 ust. 1 lit. a RODO, podanie przez Państwa danych osobowych nie jest obowiązkowe i nie wpływa na realizację obowiązków Administratora.</w:t>
      </w:r>
    </w:p>
    <w:p w14:paraId="3760F2C8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 xml:space="preserve">Państwa dane mogą zostać przekazane stronom i organom biorącym udział w postępowaniu, w tym np.  właściwemu miejscowo dyrektorowi regionalnego zarządu gospodarki wodnej Państwowego Gospodarstwa Wodnego Wody Polskie, właściwemu miejscowo staroście, Generalnemu Dyrektorowi Ochrony Środowiska, a także innym </w:t>
      </w:r>
      <w:r w:rsidRPr="005F7E9C">
        <w:rPr>
          <w:rFonts w:cstheme="minorHAnsi"/>
          <w:szCs w:val="24"/>
        </w:rPr>
        <w:lastRenderedPageBreak/>
        <w:t>podmiotom uprawnionym przepisami prawa do ich otrzymania, w tym np. Poczcie Polskiej, sądom powszechnym. Ponadto Państwa dane osobowe mogą być udostępniane podmiotom, z którymi Regionalny Dyrektor Ochrony Środowiska w Olsztynie zawarł umowę powierzenia przetwarzania danych osobowych na świadczenie usług serwisowych dla systemów informatycznych wykorzystywanych przy ich przetwarzaniu, obsługi prawnej (Mackiewicz Parzych i Partnerzy – Radcowie Prawni Spółka Partnerska) i informatycznej jednostki.</w:t>
      </w:r>
    </w:p>
    <w:p w14:paraId="1D4EBB13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Państwa dane osobowe nie będą przekazywane do państwa trzeciego/organizacji międzynarodowej.</w:t>
      </w:r>
    </w:p>
    <w:p w14:paraId="706B8843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Państwa dane osobowe będą przetwarzane przez okres niezbędny do realizacji ww. celu z uwzględnieniem okresów przechowywania określonych w przepisach ustawy z dnia 14 lipca 1983 r. o narodowym zasobie archiwalnym i archiwach. Podane przez Państwa dane osobowe będą przechowywane w Archiwum Zakładowym przez 25 lat, a następnie mogą być przekazane do Archiwum Państwowego celem dalszego wieczystego przechowywania, zgodnie z Instrukcją Kancelaryjną Urzędu.</w:t>
      </w:r>
    </w:p>
    <w:p w14:paraId="685773AA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W związku z przetwarzaniem Państwa danych osobowych, przysługują Państwu następujące prawa:</w:t>
      </w:r>
    </w:p>
    <w:p w14:paraId="7DFD2E60" w14:textId="77777777" w:rsidR="00C94729" w:rsidRPr="005F7E9C" w:rsidRDefault="00C94729" w:rsidP="00C94729">
      <w:pPr>
        <w:numPr>
          <w:ilvl w:val="0"/>
          <w:numId w:val="12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jeżeli przetwarzanie odbywa się na podstawie art. 6 ust. 1 lit. c RODO – prawo dostępu do swoich danych oraz otrzymania ich kopii lub sprostowania swoich danych osobowych lub do ograniczenia przetwarzania danych osobowych;</w:t>
      </w:r>
    </w:p>
    <w:p w14:paraId="74E90F1C" w14:textId="77777777" w:rsidR="00C94729" w:rsidRPr="005F7E9C" w:rsidRDefault="00C94729" w:rsidP="00C94729">
      <w:pPr>
        <w:numPr>
          <w:ilvl w:val="0"/>
          <w:numId w:val="12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jeżeli przetwarzanie odbywa się na podstawie art. 6 ust. 1 lit. a RODO – prawo do cofnięcia zgody w dowolnym momencie bez wpływu na zgodność z prawem przetwarzania, którego dokonano na podstawie zgody przed jej cofnięciem, a także prawo do żądania od Administratora dostępu do treści danych osobowych oraz otrzymania ich kopii, prawo do sprostowania danych, prawo do bycia zapomnianym, prawo do ograniczenia przetwarzania, a także prawo do przenoszenia danych;</w:t>
      </w:r>
    </w:p>
    <w:p w14:paraId="2BF5974A" w14:textId="77777777" w:rsidR="00C94729" w:rsidRPr="005F7E9C" w:rsidRDefault="00C94729" w:rsidP="00C94729">
      <w:pPr>
        <w:numPr>
          <w:ilvl w:val="0"/>
          <w:numId w:val="12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prawo wniesienia skargi do Prezesa Urzędu Ochrony Danych Osobowych w sytuacji, gdy uznają Państwo, że przetwarzanie danych osobowych narusza przepisy RODO.</w:t>
      </w:r>
    </w:p>
    <w:p w14:paraId="07B9BDF0" w14:textId="77777777" w:rsidR="00C94729" w:rsidRPr="005F7E9C" w:rsidRDefault="00C94729" w:rsidP="00C94729">
      <w:pPr>
        <w:numPr>
          <w:ilvl w:val="0"/>
          <w:numId w:val="10"/>
        </w:numPr>
        <w:rPr>
          <w:rFonts w:cstheme="minorHAnsi"/>
          <w:szCs w:val="24"/>
        </w:rPr>
      </w:pPr>
      <w:r w:rsidRPr="005F7E9C">
        <w:rPr>
          <w:rFonts w:cstheme="minorHAnsi"/>
          <w:szCs w:val="24"/>
        </w:rPr>
        <w:t>Państwa dane nie będą przetwarzane w sposób zautomatyzowany i nie będą podlegały profilowaniu.</w:t>
      </w:r>
    </w:p>
    <w:p w14:paraId="554C0622" w14:textId="77777777" w:rsidR="00C91F7D" w:rsidRPr="00185213" w:rsidRDefault="00C91F7D" w:rsidP="00185213">
      <w:pPr>
        <w:spacing w:after="100" w:afterAutospacing="1"/>
      </w:pPr>
    </w:p>
    <w:sectPr w:rsidR="00C91F7D" w:rsidRPr="00185213" w:rsidSect="00544A2B">
      <w:footnotePr>
        <w:pos w:val="beneathText"/>
      </w:footnotePr>
      <w:pgSz w:w="11905" w:h="16837"/>
      <w:pgMar w:top="1191" w:right="1247" w:bottom="1191" w:left="124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765"/>
    <w:multiLevelType w:val="hybridMultilevel"/>
    <w:tmpl w:val="BBF68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82205"/>
    <w:multiLevelType w:val="hybridMultilevel"/>
    <w:tmpl w:val="920A2E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C3A24"/>
    <w:multiLevelType w:val="hybridMultilevel"/>
    <w:tmpl w:val="5EBCADA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982A13"/>
    <w:multiLevelType w:val="hybridMultilevel"/>
    <w:tmpl w:val="BBAAF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527A75"/>
    <w:multiLevelType w:val="hybridMultilevel"/>
    <w:tmpl w:val="6868FC5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654AA9"/>
    <w:multiLevelType w:val="hybridMultilevel"/>
    <w:tmpl w:val="E6F01C40"/>
    <w:lvl w:ilvl="0" w:tplc="F72C19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7166AA"/>
    <w:multiLevelType w:val="hybridMultilevel"/>
    <w:tmpl w:val="A27E2556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A24BE6"/>
    <w:multiLevelType w:val="hybridMultilevel"/>
    <w:tmpl w:val="000C3DA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96515E"/>
    <w:multiLevelType w:val="hybridMultilevel"/>
    <w:tmpl w:val="8430CD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A867331"/>
    <w:multiLevelType w:val="hybridMultilevel"/>
    <w:tmpl w:val="67409732"/>
    <w:lvl w:ilvl="0" w:tplc="C4F0C6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292141"/>
    <w:multiLevelType w:val="hybridMultilevel"/>
    <w:tmpl w:val="7D9A1222"/>
    <w:lvl w:ilvl="0" w:tplc="F72C19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DE423D"/>
    <w:multiLevelType w:val="hybridMultilevel"/>
    <w:tmpl w:val="F8C2D528"/>
    <w:lvl w:ilvl="0" w:tplc="D73482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10988"/>
    <w:multiLevelType w:val="hybridMultilevel"/>
    <w:tmpl w:val="8DC662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383639">
    <w:abstractNumId w:val="1"/>
  </w:num>
  <w:num w:numId="2" w16cid:durableId="914128336">
    <w:abstractNumId w:val="0"/>
  </w:num>
  <w:num w:numId="3" w16cid:durableId="863906763">
    <w:abstractNumId w:val="8"/>
  </w:num>
  <w:num w:numId="4" w16cid:durableId="643850896">
    <w:abstractNumId w:val="11"/>
  </w:num>
  <w:num w:numId="5" w16cid:durableId="1567372782">
    <w:abstractNumId w:val="3"/>
  </w:num>
  <w:num w:numId="6" w16cid:durableId="1890847603">
    <w:abstractNumId w:val="10"/>
  </w:num>
  <w:num w:numId="7" w16cid:durableId="883714059">
    <w:abstractNumId w:val="5"/>
  </w:num>
  <w:num w:numId="8" w16cid:durableId="1159079322">
    <w:abstractNumId w:val="6"/>
  </w:num>
  <w:num w:numId="9" w16cid:durableId="645816213">
    <w:abstractNumId w:val="12"/>
  </w:num>
  <w:num w:numId="10" w16cid:durableId="1480806887">
    <w:abstractNumId w:val="9"/>
  </w:num>
  <w:num w:numId="11" w16cid:durableId="79298690">
    <w:abstractNumId w:val="2"/>
  </w:num>
  <w:num w:numId="12" w16cid:durableId="720253375">
    <w:abstractNumId w:val="4"/>
  </w:num>
  <w:num w:numId="13" w16cid:durableId="6077340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33D"/>
    <w:rsid w:val="000B373D"/>
    <w:rsid w:val="000D405E"/>
    <w:rsid w:val="001456C3"/>
    <w:rsid w:val="001656A4"/>
    <w:rsid w:val="00185213"/>
    <w:rsid w:val="001947A7"/>
    <w:rsid w:val="001B44C4"/>
    <w:rsid w:val="002408DC"/>
    <w:rsid w:val="0026188F"/>
    <w:rsid w:val="002653A2"/>
    <w:rsid w:val="00274EBD"/>
    <w:rsid w:val="00292C19"/>
    <w:rsid w:val="002B04FC"/>
    <w:rsid w:val="002E129B"/>
    <w:rsid w:val="002E6A37"/>
    <w:rsid w:val="003A51F9"/>
    <w:rsid w:val="003D0879"/>
    <w:rsid w:val="003D0F6B"/>
    <w:rsid w:val="003D44FC"/>
    <w:rsid w:val="00414A88"/>
    <w:rsid w:val="00497129"/>
    <w:rsid w:val="00545604"/>
    <w:rsid w:val="00547894"/>
    <w:rsid w:val="00565A42"/>
    <w:rsid w:val="005D7DD9"/>
    <w:rsid w:val="006021BE"/>
    <w:rsid w:val="00665B79"/>
    <w:rsid w:val="00753934"/>
    <w:rsid w:val="0075737E"/>
    <w:rsid w:val="007D755D"/>
    <w:rsid w:val="007F6179"/>
    <w:rsid w:val="0081118A"/>
    <w:rsid w:val="00886C9D"/>
    <w:rsid w:val="00895944"/>
    <w:rsid w:val="008970D0"/>
    <w:rsid w:val="008B19C7"/>
    <w:rsid w:val="008C033D"/>
    <w:rsid w:val="008E3B98"/>
    <w:rsid w:val="00914756"/>
    <w:rsid w:val="00921D97"/>
    <w:rsid w:val="009F0EDF"/>
    <w:rsid w:val="00A05E8E"/>
    <w:rsid w:val="00A55D8E"/>
    <w:rsid w:val="00A677A7"/>
    <w:rsid w:val="00A77D11"/>
    <w:rsid w:val="00A94971"/>
    <w:rsid w:val="00AD624D"/>
    <w:rsid w:val="00AE279D"/>
    <w:rsid w:val="00B14F62"/>
    <w:rsid w:val="00B210AF"/>
    <w:rsid w:val="00B74948"/>
    <w:rsid w:val="00BB6083"/>
    <w:rsid w:val="00C25E4A"/>
    <w:rsid w:val="00C503ED"/>
    <w:rsid w:val="00C50FBE"/>
    <w:rsid w:val="00C576CD"/>
    <w:rsid w:val="00C806FA"/>
    <w:rsid w:val="00C86778"/>
    <w:rsid w:val="00C91F7D"/>
    <w:rsid w:val="00C94729"/>
    <w:rsid w:val="00CA5A82"/>
    <w:rsid w:val="00CF1EA7"/>
    <w:rsid w:val="00D01395"/>
    <w:rsid w:val="00D233B4"/>
    <w:rsid w:val="00D43F53"/>
    <w:rsid w:val="00D60ACE"/>
    <w:rsid w:val="00D84FB0"/>
    <w:rsid w:val="00DD6C0A"/>
    <w:rsid w:val="00DE6EDC"/>
    <w:rsid w:val="00E00AF8"/>
    <w:rsid w:val="00E74C48"/>
    <w:rsid w:val="00F20082"/>
    <w:rsid w:val="00F40174"/>
    <w:rsid w:val="00F432E6"/>
    <w:rsid w:val="00F56E82"/>
    <w:rsid w:val="00FC21B9"/>
    <w:rsid w:val="00FE0DA3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10BF"/>
  <w15:chartTrackingRefBased/>
  <w15:docId w15:val="{6C1B9914-588B-4952-91F5-FEBBBADF5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C7"/>
    <w:pPr>
      <w:spacing w:after="0"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210AF"/>
    <w:pPr>
      <w:keepNext/>
      <w:keepLines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19C7"/>
    <w:pPr>
      <w:keepNext/>
      <w:keepLines/>
      <w:outlineLvl w:val="1"/>
    </w:pPr>
    <w:rPr>
      <w:rFonts w:eastAsiaTheme="majorEastAsia" w:cstheme="majorBidi"/>
      <w:sz w:val="28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210AF"/>
    <w:rPr>
      <w:rFonts w:eastAsiaTheme="majorEastAsia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19C7"/>
    <w:rPr>
      <w:rFonts w:eastAsiaTheme="majorEastAsia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7539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5393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4C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C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1214</Words>
  <Characters>7285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Regionalnego Dyrektora Ochrony Środowiksa w Olsztynie</vt:lpstr>
    </vt:vector>
  </TitlesOfParts>
  <Company/>
  <LinksUpToDate>false</LinksUpToDate>
  <CharactersWithSpaces>8483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Regionalnego Dyrektora Ochrony Środowiksa w Olsztynie znak:</dc:title>
  <dc:subject/>
  <dc:creator>Iwona Bobek</dc:creator>
  <cp:keywords/>
  <dc:description/>
  <cp:lastModifiedBy>Kamila Kutryb</cp:lastModifiedBy>
  <cp:revision>70</cp:revision>
  <dcterms:created xsi:type="dcterms:W3CDTF">2020-09-07T10:53:00Z</dcterms:created>
  <dcterms:modified xsi:type="dcterms:W3CDTF">2026-10-09T11:15:00Z</dcterms:modified>
</cp:coreProperties>
</file>