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8E54A1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1940AD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FB78FB">
        <w:rPr>
          <w:rFonts w:ascii="Arial" w:hAnsi="Arial" w:cs="Arial"/>
          <w:szCs w:val="24"/>
        </w:rPr>
        <w:t xml:space="preserve">                               </w:t>
      </w:r>
      <w:r w:rsidR="001940AD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2E5C22">
        <w:rPr>
          <w:rFonts w:ascii="Arial" w:hAnsi="Arial" w:cs="Arial"/>
          <w:szCs w:val="24"/>
        </w:rPr>
        <w:t>li</w:t>
      </w:r>
      <w:r w:rsidR="001940AD">
        <w:rPr>
          <w:rFonts w:ascii="Arial" w:hAnsi="Arial" w:cs="Arial"/>
          <w:szCs w:val="24"/>
        </w:rPr>
        <w:t>pca</w:t>
      </w:r>
      <w:r w:rsidR="007D37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1940AD">
        <w:rPr>
          <w:rFonts w:ascii="Arial" w:hAnsi="Arial" w:cs="Arial"/>
          <w:szCs w:val="24"/>
        </w:rPr>
        <w:t>3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8E54A1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8E54A1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5D572B" w:rsidRDefault="005F6D6B" w:rsidP="008E54A1">
      <w:pPr>
        <w:spacing w:after="0"/>
        <w:rPr>
          <w:rFonts w:ascii="Arial" w:hAnsi="Arial" w:cs="Arial"/>
        </w:rPr>
      </w:pPr>
      <w:r w:rsidRPr="00217A1C">
        <w:rPr>
          <w:rFonts w:ascii="Arial" w:hAnsi="Arial" w:cs="Arial"/>
        </w:rPr>
        <w:t>Regionalny Dyrekt</w:t>
      </w:r>
      <w:r w:rsidR="00D82FEF">
        <w:rPr>
          <w:rFonts w:ascii="Arial" w:hAnsi="Arial" w:cs="Arial"/>
        </w:rPr>
        <w:t>or Ochrony Środowiska w Gdańsku</w:t>
      </w:r>
      <w:r w:rsidRPr="00217A1C">
        <w:rPr>
          <w:rFonts w:ascii="Arial" w:hAnsi="Arial" w:cs="Arial"/>
        </w:rPr>
        <w:t xml:space="preserve"> działając na podstawie art. 49 </w:t>
      </w:r>
      <w:r w:rsidR="005D572B" w:rsidRPr="005D572B">
        <w:rPr>
          <w:rFonts w:ascii="Arial" w:hAnsi="Arial" w:cs="Arial"/>
          <w:i/>
        </w:rPr>
        <w:t>ustawy z dnia 14 czerwca 1960 r. Kodeks postępowania administracyjnego (t.j. Dz. U. z 2023 r. poz. 775 ze zm.)</w:t>
      </w:r>
      <w:r w:rsidRPr="00217A1C">
        <w:rPr>
          <w:rFonts w:ascii="Arial" w:hAnsi="Arial" w:cs="Arial"/>
          <w:i/>
        </w:rPr>
        <w:t>,</w:t>
      </w:r>
      <w:r w:rsidRPr="00217A1C">
        <w:rPr>
          <w:rFonts w:ascii="Arial" w:hAnsi="Arial" w:cs="Arial"/>
        </w:rPr>
        <w:t xml:space="preserve"> w związku z art. 75 ust. 1 pkt 1 lit. d) oraz art. 74 ust. 3 </w:t>
      </w:r>
      <w:r w:rsidR="005D572B" w:rsidRPr="005D572B">
        <w:rPr>
          <w:rFonts w:ascii="Arial" w:hAnsi="Arial" w:cs="Arial"/>
          <w:i/>
        </w:rPr>
        <w:t>ustawy z dnia 3 października 2008</w:t>
      </w:r>
      <w:r w:rsidR="005D572B">
        <w:rPr>
          <w:rFonts w:ascii="Arial" w:hAnsi="Arial" w:cs="Arial"/>
          <w:i/>
        </w:rPr>
        <w:t> </w:t>
      </w:r>
      <w:r w:rsidR="005D572B" w:rsidRPr="005D572B">
        <w:rPr>
          <w:rFonts w:ascii="Arial" w:hAnsi="Arial" w:cs="Arial"/>
          <w:i/>
        </w:rPr>
        <w:t>r. o udostępnianiu informacji o środowisku i jego ochronie, udziale społeczeństwa w ochronie środowiska oraz o ocenach oddziaływania na środowisko (t.j. Dz. U. z 2023 r. poz. 1094 ze zm.)</w:t>
      </w:r>
      <w:r w:rsidRPr="00217A1C">
        <w:rPr>
          <w:rFonts w:ascii="Arial" w:hAnsi="Arial" w:cs="Arial"/>
          <w:i/>
        </w:rPr>
        <w:t xml:space="preserve">, </w:t>
      </w:r>
      <w:r w:rsidR="002E5C22">
        <w:rPr>
          <w:rFonts w:ascii="Arial" w:hAnsi="Arial" w:cs="Arial"/>
          <w:u w:val="single"/>
        </w:rPr>
        <w:t>zawiadamia S</w:t>
      </w:r>
      <w:r w:rsidRPr="00DD7511">
        <w:rPr>
          <w:rFonts w:ascii="Arial" w:hAnsi="Arial" w:cs="Arial"/>
          <w:u w:val="single"/>
        </w:rPr>
        <w:t>trony postępowania,</w:t>
      </w:r>
      <w:r w:rsidRPr="00DD7511">
        <w:rPr>
          <w:rFonts w:ascii="Arial" w:hAnsi="Arial" w:cs="Arial"/>
        </w:rPr>
        <w:t xml:space="preserve"> że </w:t>
      </w:r>
      <w:r w:rsidR="002E5C22">
        <w:rPr>
          <w:rFonts w:ascii="Arial" w:hAnsi="Arial" w:cs="Arial"/>
        </w:rPr>
        <w:t xml:space="preserve">w sprawie </w:t>
      </w:r>
      <w:r w:rsidRPr="00DD7511">
        <w:rPr>
          <w:rFonts w:ascii="Arial" w:hAnsi="Arial" w:cs="Arial"/>
        </w:rPr>
        <w:t>o wydanie decyzji o środowiskowych uwarunkowaniach</w:t>
      </w:r>
      <w:r>
        <w:rPr>
          <w:rFonts w:ascii="Arial" w:hAnsi="Arial" w:cs="Arial"/>
        </w:rPr>
        <w:t xml:space="preserve"> </w:t>
      </w:r>
      <w:r w:rsidR="00FB78FB" w:rsidRPr="00DD7511">
        <w:rPr>
          <w:rFonts w:ascii="Arial" w:hAnsi="Arial" w:cs="Arial"/>
        </w:rPr>
        <w:t xml:space="preserve">bez numeru z dnia 12.05.2022 r. (wpływ 18.05.2022 r.) dotyczący przedsięwzięcia polegającego na </w:t>
      </w:r>
      <w:r w:rsidR="00FB78FB" w:rsidRPr="00DD7511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FB78FB" w:rsidRPr="00DD7511">
        <w:rPr>
          <w:rFonts w:ascii="Arial" w:hAnsi="Arial" w:cs="Arial"/>
        </w:rPr>
        <w:t>złożonego przez Pana Piotra Pozorskiego</w:t>
      </w:r>
      <w:r>
        <w:rPr>
          <w:rFonts w:ascii="Arial" w:hAnsi="Arial" w:cs="Arial"/>
        </w:rPr>
        <w:t xml:space="preserve">, </w:t>
      </w:r>
      <w:r w:rsidRPr="002E5C22">
        <w:rPr>
          <w:rFonts w:ascii="Arial" w:hAnsi="Arial" w:cs="Arial"/>
        </w:rPr>
        <w:t xml:space="preserve">zostało wydane </w:t>
      </w:r>
      <w:r w:rsidRPr="002E5C22">
        <w:rPr>
          <w:rFonts w:ascii="Arial" w:hAnsi="Arial" w:cs="Arial"/>
          <w:u w:val="single"/>
        </w:rPr>
        <w:t xml:space="preserve">postanowienie </w:t>
      </w:r>
      <w:r w:rsidR="002E5C22" w:rsidRPr="002E5C22">
        <w:rPr>
          <w:rFonts w:ascii="Arial" w:hAnsi="Arial" w:cs="Arial"/>
          <w:u w:val="single"/>
        </w:rPr>
        <w:t>zn</w:t>
      </w:r>
      <w:r w:rsidR="005D572B">
        <w:rPr>
          <w:rFonts w:ascii="Arial" w:hAnsi="Arial" w:cs="Arial"/>
          <w:u w:val="single"/>
        </w:rPr>
        <w:t>ak RDOŚ-Gd-WOO.420.34.2022.IBA.11</w:t>
      </w:r>
      <w:r w:rsidR="002E5C22" w:rsidRPr="002E5C22">
        <w:rPr>
          <w:rFonts w:ascii="Arial" w:hAnsi="Arial" w:cs="Arial"/>
          <w:u w:val="single"/>
        </w:rPr>
        <w:t xml:space="preserve"> </w:t>
      </w:r>
      <w:r w:rsidR="00977A62">
        <w:rPr>
          <w:rFonts w:ascii="Arial" w:hAnsi="Arial" w:cs="Arial"/>
          <w:u w:val="single"/>
        </w:rPr>
        <w:t xml:space="preserve">dotyczące podjęcia </w:t>
      </w:r>
      <w:r w:rsidR="002E5C22" w:rsidRPr="002E5C22">
        <w:rPr>
          <w:rFonts w:ascii="Arial" w:hAnsi="Arial" w:cs="Arial"/>
          <w:u w:val="single"/>
        </w:rPr>
        <w:t>postępowani</w:t>
      </w:r>
      <w:r w:rsidR="00977A62">
        <w:rPr>
          <w:rFonts w:ascii="Arial" w:hAnsi="Arial" w:cs="Arial"/>
          <w:u w:val="single"/>
        </w:rPr>
        <w:t>a</w:t>
      </w:r>
      <w:r w:rsidR="002E5C22">
        <w:rPr>
          <w:rFonts w:ascii="Arial" w:hAnsi="Arial" w:cs="Arial"/>
        </w:rPr>
        <w:t xml:space="preserve"> w sprawie wydania decyzji o </w:t>
      </w:r>
      <w:r w:rsidR="002E5C22" w:rsidRPr="002E5C22">
        <w:rPr>
          <w:rFonts w:ascii="Arial" w:hAnsi="Arial" w:cs="Arial"/>
        </w:rPr>
        <w:t xml:space="preserve">środowiskowych uwarunkowaniach, </w:t>
      </w:r>
      <w:r w:rsidR="005D572B">
        <w:rPr>
          <w:rFonts w:ascii="Arial" w:hAnsi="Arial" w:cs="Arial"/>
        </w:rPr>
        <w:t xml:space="preserve">w związku z wpływem </w:t>
      </w:r>
      <w:r w:rsidR="005D572B" w:rsidRPr="00900F41">
        <w:rPr>
          <w:rFonts w:ascii="Arial" w:hAnsi="Arial" w:cs="Arial"/>
        </w:rPr>
        <w:t xml:space="preserve">dnia </w:t>
      </w:r>
      <w:r w:rsidR="005D572B">
        <w:rPr>
          <w:rFonts w:ascii="Arial" w:hAnsi="Arial" w:cs="Arial"/>
        </w:rPr>
        <w:t>10</w:t>
      </w:r>
      <w:r w:rsidR="005D572B" w:rsidRPr="00900F41">
        <w:rPr>
          <w:rFonts w:ascii="Arial" w:hAnsi="Arial" w:cs="Arial"/>
          <w:bCs/>
          <w:lang w:eastAsia="ar-SA"/>
        </w:rPr>
        <w:t>.</w:t>
      </w:r>
      <w:r w:rsidR="005D572B">
        <w:rPr>
          <w:rFonts w:ascii="Arial" w:hAnsi="Arial" w:cs="Arial"/>
          <w:bCs/>
          <w:lang w:eastAsia="ar-SA"/>
        </w:rPr>
        <w:t>07</w:t>
      </w:r>
      <w:r w:rsidR="005D572B" w:rsidRPr="00900F41">
        <w:rPr>
          <w:rFonts w:ascii="Arial" w:hAnsi="Arial" w:cs="Arial"/>
          <w:bCs/>
          <w:lang w:eastAsia="ar-SA"/>
        </w:rPr>
        <w:t>.20</w:t>
      </w:r>
      <w:r w:rsidR="005D572B">
        <w:rPr>
          <w:rFonts w:ascii="Arial" w:hAnsi="Arial" w:cs="Arial"/>
          <w:bCs/>
          <w:lang w:eastAsia="ar-SA"/>
        </w:rPr>
        <w:t>23 </w:t>
      </w:r>
      <w:r w:rsidR="005D572B" w:rsidRPr="00900F41">
        <w:rPr>
          <w:rFonts w:ascii="Arial" w:hAnsi="Arial" w:cs="Arial"/>
          <w:bCs/>
          <w:lang w:eastAsia="ar-SA"/>
        </w:rPr>
        <w:t>r</w:t>
      </w:r>
      <w:r w:rsidR="005D572B">
        <w:rPr>
          <w:rFonts w:ascii="Arial" w:hAnsi="Arial" w:cs="Arial"/>
          <w:bCs/>
          <w:lang w:eastAsia="ar-SA"/>
        </w:rPr>
        <w:t>.</w:t>
      </w:r>
      <w:r w:rsidR="005D572B" w:rsidRPr="00900F41">
        <w:rPr>
          <w:rFonts w:ascii="Arial" w:hAnsi="Arial" w:cs="Arial"/>
          <w:bCs/>
          <w:lang w:eastAsia="ar-SA"/>
        </w:rPr>
        <w:t xml:space="preserve"> </w:t>
      </w:r>
      <w:r w:rsidR="005D572B">
        <w:rPr>
          <w:rFonts w:ascii="Arial" w:hAnsi="Arial" w:cs="Arial"/>
          <w:bCs/>
          <w:lang w:eastAsia="ar-SA"/>
        </w:rPr>
        <w:t>r</w:t>
      </w:r>
      <w:r w:rsidR="005D572B" w:rsidRPr="00900F41">
        <w:rPr>
          <w:rFonts w:ascii="Arial" w:hAnsi="Arial" w:cs="Arial"/>
        </w:rPr>
        <w:t>aport</w:t>
      </w:r>
      <w:r w:rsidR="005D572B">
        <w:rPr>
          <w:rFonts w:ascii="Arial" w:hAnsi="Arial" w:cs="Arial"/>
        </w:rPr>
        <w:t>u</w:t>
      </w:r>
      <w:r w:rsidR="00174EE2">
        <w:rPr>
          <w:rFonts w:ascii="Arial" w:hAnsi="Arial" w:cs="Arial"/>
        </w:rPr>
        <w:t xml:space="preserve"> o </w:t>
      </w:r>
      <w:r w:rsidR="005D572B" w:rsidRPr="00900F41">
        <w:rPr>
          <w:rFonts w:ascii="Arial" w:hAnsi="Arial" w:cs="Arial"/>
        </w:rPr>
        <w:t xml:space="preserve">oddziaływaniu na środowisko dla planowanej </w:t>
      </w:r>
      <w:r w:rsidR="005D572B">
        <w:rPr>
          <w:rFonts w:ascii="Arial" w:hAnsi="Arial" w:cs="Arial"/>
        </w:rPr>
        <w:t>inwestycji.</w:t>
      </w:r>
    </w:p>
    <w:p w:rsidR="005F6D6B" w:rsidRPr="007E58E5" w:rsidRDefault="005F6D6B" w:rsidP="008E54A1">
      <w:pPr>
        <w:spacing w:after="0"/>
        <w:rPr>
          <w:rFonts w:ascii="Arial" w:hAnsi="Arial" w:cs="Arial"/>
          <w:color w:val="000000"/>
        </w:rPr>
      </w:pPr>
      <w:r w:rsidRPr="007E58E5">
        <w:rPr>
          <w:rFonts w:ascii="Arial" w:hAnsi="Arial" w:cs="Arial"/>
        </w:rPr>
        <w:t xml:space="preserve">W związku z powyższym informuje się, iż zainteresowane strony postępowania mogą zapoznać się z jego treścią w Wydziale Ocen Oddziaływania na Środowisko Regionalnej Dyrekcji Ochrony Środowiska w Gdańsku, ul. Chmielna 54/57, pok. nr 108, </w:t>
      </w:r>
      <w:r w:rsidRPr="007E58E5">
        <w:rPr>
          <w:rFonts w:ascii="Arial" w:hAnsi="Arial" w:cs="Arial"/>
          <w:color w:val="000000"/>
        </w:rPr>
        <w:t>po wcześniejszym umówieniu (np. telefonicznie).</w:t>
      </w:r>
    </w:p>
    <w:p w:rsidR="002E5C22" w:rsidRDefault="005F6D6B" w:rsidP="008E54A1">
      <w:pPr>
        <w:spacing w:after="0"/>
        <w:rPr>
          <w:rFonts w:ascii="Arial" w:hAnsi="Arial" w:cs="Arial"/>
        </w:rPr>
      </w:pPr>
      <w:r w:rsidRPr="007E58E5">
        <w:rPr>
          <w:rFonts w:ascii="Arial" w:hAnsi="Arial" w:cs="Arial"/>
        </w:rPr>
        <w:t xml:space="preserve">Na </w:t>
      </w:r>
      <w:r w:rsidR="002E5C22">
        <w:rPr>
          <w:rFonts w:ascii="Arial" w:hAnsi="Arial" w:cs="Arial"/>
        </w:rPr>
        <w:t xml:space="preserve">ww. </w:t>
      </w:r>
      <w:r w:rsidRPr="007E58E5">
        <w:rPr>
          <w:rFonts w:ascii="Arial" w:hAnsi="Arial" w:cs="Arial"/>
        </w:rPr>
        <w:t xml:space="preserve">postanowienie </w:t>
      </w:r>
      <w:r w:rsidR="002E5C22">
        <w:rPr>
          <w:rFonts w:ascii="Arial" w:hAnsi="Arial" w:cs="Arial"/>
        </w:rPr>
        <w:t xml:space="preserve">nie </w:t>
      </w:r>
      <w:r w:rsidRPr="007E58E5">
        <w:rPr>
          <w:rFonts w:ascii="Arial" w:hAnsi="Arial" w:cs="Arial"/>
        </w:rPr>
        <w:t>służy Stronie prawo wniesienia zażalenia</w:t>
      </w:r>
      <w:r w:rsidR="002E5C22">
        <w:rPr>
          <w:rFonts w:ascii="Arial" w:hAnsi="Arial" w:cs="Arial"/>
        </w:rPr>
        <w:t>.</w:t>
      </w:r>
    </w:p>
    <w:p w:rsidR="005F6D6B" w:rsidRPr="007E58E5" w:rsidRDefault="005F6D6B" w:rsidP="008E54A1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E58E5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F6D6B" w:rsidRDefault="005F6D6B" w:rsidP="008E54A1">
      <w:pPr>
        <w:spacing w:after="0"/>
        <w:rPr>
          <w:rFonts w:ascii="Arial" w:hAnsi="Arial" w:cs="Arial"/>
        </w:rPr>
      </w:pPr>
    </w:p>
    <w:p w:rsidR="00D82FEF" w:rsidRDefault="00D82FEF" w:rsidP="008E54A1">
      <w:pPr>
        <w:spacing w:after="0"/>
        <w:rPr>
          <w:rFonts w:ascii="Arial" w:hAnsi="Arial" w:cs="Arial"/>
        </w:rPr>
      </w:pPr>
    </w:p>
    <w:p w:rsidR="005E562B" w:rsidRPr="00D82FEF" w:rsidRDefault="005E562B" w:rsidP="008E54A1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Upubliczniono w dniach: od……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……...do………</w:t>
      </w:r>
      <w:r w:rsidR="00FB78FB" w:rsidRPr="00D82FEF">
        <w:rPr>
          <w:rFonts w:ascii="Arial" w:hAnsi="Arial" w:cs="Arial"/>
          <w:sz w:val="22"/>
          <w:szCs w:val="22"/>
        </w:rPr>
        <w:t>..</w:t>
      </w:r>
      <w:r w:rsidR="005210A4" w:rsidRPr="00D82FEF">
        <w:rPr>
          <w:rFonts w:ascii="Arial" w:hAnsi="Arial" w:cs="Arial"/>
          <w:sz w:val="22"/>
          <w:szCs w:val="22"/>
        </w:rPr>
        <w:t>..</w:t>
      </w:r>
      <w:r w:rsidRPr="00D82FEF">
        <w:rPr>
          <w:rFonts w:ascii="Arial" w:hAnsi="Arial" w:cs="Arial"/>
          <w:sz w:val="22"/>
          <w:szCs w:val="22"/>
        </w:rPr>
        <w:t>……….</w:t>
      </w:r>
    </w:p>
    <w:p w:rsidR="005E562B" w:rsidRPr="00D82FEF" w:rsidRDefault="005E562B" w:rsidP="008E54A1">
      <w:pPr>
        <w:pStyle w:val="Tekstpodstawowy2"/>
        <w:spacing w:line="360" w:lineRule="auto"/>
        <w:rPr>
          <w:rFonts w:ascii="Arial" w:hAnsi="Arial" w:cs="Arial"/>
          <w:sz w:val="22"/>
          <w:szCs w:val="22"/>
        </w:rPr>
      </w:pPr>
      <w:r w:rsidRPr="00D82FEF">
        <w:rPr>
          <w:rFonts w:ascii="Arial" w:hAnsi="Arial" w:cs="Arial"/>
          <w:sz w:val="22"/>
          <w:szCs w:val="22"/>
        </w:rPr>
        <w:t>Pieczęć urzędu:</w:t>
      </w:r>
    </w:p>
    <w:p w:rsidR="00387DA5" w:rsidRDefault="00387DA5" w:rsidP="008E54A1">
      <w:pPr>
        <w:spacing w:before="120" w:after="0"/>
        <w:rPr>
          <w:rFonts w:ascii="Arial" w:hAnsi="Arial" w:cs="Arial"/>
          <w:sz w:val="21"/>
          <w:szCs w:val="21"/>
        </w:rPr>
      </w:pPr>
    </w:p>
    <w:p w:rsidR="00E25266" w:rsidRDefault="00E25266" w:rsidP="008E54A1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8E54A1">
      <w:pPr>
        <w:spacing w:before="120" w:after="0"/>
        <w:rPr>
          <w:rFonts w:ascii="Arial" w:hAnsi="Arial" w:cs="Arial"/>
          <w:sz w:val="12"/>
          <w:szCs w:val="12"/>
        </w:rPr>
      </w:pPr>
    </w:p>
    <w:p w:rsidR="00FB78FB" w:rsidRDefault="00FB78FB" w:rsidP="008E54A1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Pr="00E25266" w:rsidRDefault="00D82FEF" w:rsidP="008E54A1">
      <w:pPr>
        <w:spacing w:before="120" w:after="0"/>
        <w:rPr>
          <w:rFonts w:ascii="Arial" w:hAnsi="Arial" w:cs="Arial"/>
          <w:sz w:val="12"/>
          <w:szCs w:val="12"/>
        </w:rPr>
      </w:pPr>
    </w:p>
    <w:p w:rsidR="00D82FEF" w:rsidRDefault="00D82FEF" w:rsidP="008E54A1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D572B" w:rsidRDefault="005D572B" w:rsidP="008E54A1">
      <w:pPr>
        <w:spacing w:after="0" w:line="240" w:lineRule="auto"/>
        <w:rPr>
          <w:rFonts w:ascii="Arial" w:hAnsi="Arial" w:cs="Arial"/>
          <w:sz w:val="14"/>
          <w:szCs w:val="14"/>
          <w:u w:val="single"/>
        </w:rPr>
      </w:pPr>
    </w:p>
    <w:p w:rsidR="005E562B" w:rsidRPr="008D28E0" w:rsidRDefault="005E562B" w:rsidP="008E54A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8D28E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8D28E0" w:rsidRDefault="005E562B" w:rsidP="008E54A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>
        <w:rPr>
          <w:rFonts w:ascii="Arial" w:hAnsi="Arial" w:cs="Arial"/>
          <w:sz w:val="14"/>
          <w:szCs w:val="14"/>
        </w:rPr>
        <w:t>ływie czternastu dni od dnia, w </w:t>
      </w:r>
      <w:r w:rsidRPr="008D28E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600BD3" w:rsidRPr="008D28E0" w:rsidRDefault="00600BD3" w:rsidP="008E54A1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8D28E0">
        <w:rPr>
          <w:rFonts w:ascii="Arial" w:hAnsi="Arial" w:cs="Arial"/>
          <w:sz w:val="14"/>
          <w:szCs w:val="14"/>
        </w:rPr>
        <w:t xml:space="preserve">: </w:t>
      </w:r>
      <w:r w:rsidRPr="008D28E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8D28E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2E5C22" w:rsidRPr="008D28E0" w:rsidRDefault="002E5C22" w:rsidP="008E54A1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74 ust. 3 ustawy OOŚ</w:t>
      </w:r>
      <w:r w:rsidRPr="008D28E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D28E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8D28E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85122B" w:rsidRPr="00150F2F" w:rsidRDefault="0085122B" w:rsidP="009E1110">
      <w:pPr>
        <w:spacing w:after="0"/>
        <w:contextualSpacing/>
        <w:jc w:val="both"/>
        <w:rPr>
          <w:rFonts w:ascii="Arial" w:hAnsi="Arial" w:cs="Arial"/>
          <w:sz w:val="16"/>
          <w:szCs w:val="16"/>
          <w:u w:val="single"/>
        </w:rPr>
      </w:pPr>
    </w:p>
    <w:p w:rsidR="005E562B" w:rsidRPr="00E25266" w:rsidRDefault="005E562B" w:rsidP="008D28E0">
      <w:pPr>
        <w:pStyle w:val="Tekstpodstawowy2"/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C94E64" w:rsidRPr="00E25266" w:rsidRDefault="005E562B" w:rsidP="008D28E0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:rsidR="00C65DEC" w:rsidRPr="00E25266" w:rsidRDefault="005E562B" w:rsidP="008D28E0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:rsidR="008D28E0" w:rsidRPr="00E25266" w:rsidRDefault="005E562B" w:rsidP="008D28E0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:rsidR="00012D43" w:rsidRPr="00E25266" w:rsidRDefault="005E562B" w:rsidP="008D28E0">
      <w:pPr>
        <w:pStyle w:val="Tekstpodstawowy2"/>
        <w:numPr>
          <w:ilvl w:val="1"/>
          <w:numId w:val="12"/>
        </w:numPr>
        <w:spacing w:after="0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aa</w:t>
      </w:r>
    </w:p>
    <w:sectPr w:rsidR="00012D43" w:rsidRPr="00E25266" w:rsidSect="005D572B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406" w:rsidRDefault="00D86406" w:rsidP="000F38F9">
      <w:pPr>
        <w:spacing w:after="0" w:line="240" w:lineRule="auto"/>
      </w:pPr>
      <w:r>
        <w:separator/>
      </w:r>
    </w:p>
  </w:endnote>
  <w:endnote w:type="continuationSeparator" w:id="0">
    <w:p w:rsidR="00D86406" w:rsidRDefault="00D8640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D572B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D443F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F35360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5D572B" w:rsidP="005D572B">
            <w:pPr>
              <w:pStyle w:val="Stopka"/>
              <w:tabs>
                <w:tab w:val="clear" w:pos="9072"/>
                <w:tab w:val="right" w:pos="8647"/>
              </w:tabs>
            </w:pPr>
            <w:r w:rsidRPr="005D572B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406" w:rsidRDefault="00D86406" w:rsidP="000F38F9">
      <w:pPr>
        <w:spacing w:after="0" w:line="240" w:lineRule="auto"/>
      </w:pPr>
      <w:r>
        <w:separator/>
      </w:r>
    </w:p>
  </w:footnote>
  <w:footnote w:type="continuationSeparator" w:id="0">
    <w:p w:rsidR="00D86406" w:rsidRDefault="00D8640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9"/>
  </w:num>
  <w:num w:numId="14">
    <w:abstractNumId w:val="0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415FA"/>
    <w:rsid w:val="000429DF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30BB"/>
    <w:rsid w:val="00164830"/>
    <w:rsid w:val="00173BEE"/>
    <w:rsid w:val="00174EE2"/>
    <w:rsid w:val="00175D69"/>
    <w:rsid w:val="001766D0"/>
    <w:rsid w:val="001805F1"/>
    <w:rsid w:val="00191FC8"/>
    <w:rsid w:val="001940AD"/>
    <w:rsid w:val="00195DE1"/>
    <w:rsid w:val="001A12FD"/>
    <w:rsid w:val="001A420C"/>
    <w:rsid w:val="001A44CB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35B2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E5C22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B4428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23B"/>
    <w:rsid w:val="00572D9F"/>
    <w:rsid w:val="00576262"/>
    <w:rsid w:val="00591DCB"/>
    <w:rsid w:val="0059475C"/>
    <w:rsid w:val="005A78A9"/>
    <w:rsid w:val="005B493B"/>
    <w:rsid w:val="005B4993"/>
    <w:rsid w:val="005B5EC7"/>
    <w:rsid w:val="005C7609"/>
    <w:rsid w:val="005D3025"/>
    <w:rsid w:val="005D572B"/>
    <w:rsid w:val="005D58BA"/>
    <w:rsid w:val="005E1CC4"/>
    <w:rsid w:val="005E562B"/>
    <w:rsid w:val="005F4F3B"/>
    <w:rsid w:val="005F6D6B"/>
    <w:rsid w:val="00600BD3"/>
    <w:rsid w:val="0062060B"/>
    <w:rsid w:val="0062316B"/>
    <w:rsid w:val="00624112"/>
    <w:rsid w:val="00626F39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2E23"/>
    <w:rsid w:val="007D3775"/>
    <w:rsid w:val="007D7C22"/>
    <w:rsid w:val="007E28EB"/>
    <w:rsid w:val="007F5B51"/>
    <w:rsid w:val="008016FE"/>
    <w:rsid w:val="008053E2"/>
    <w:rsid w:val="008076D8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4A1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77A62"/>
    <w:rsid w:val="009949ED"/>
    <w:rsid w:val="009B2B4F"/>
    <w:rsid w:val="009B2E94"/>
    <w:rsid w:val="009C3E4C"/>
    <w:rsid w:val="009C45AA"/>
    <w:rsid w:val="009C58AE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4358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2FEF"/>
    <w:rsid w:val="00D854CC"/>
    <w:rsid w:val="00D85710"/>
    <w:rsid w:val="00D86406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2DF7"/>
    <w:rsid w:val="00EC6EF8"/>
    <w:rsid w:val="00ED443F"/>
    <w:rsid w:val="00ED5DD0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35360"/>
    <w:rsid w:val="00F40F89"/>
    <w:rsid w:val="00F47F61"/>
    <w:rsid w:val="00F504B8"/>
    <w:rsid w:val="00F6586B"/>
    <w:rsid w:val="00F84510"/>
    <w:rsid w:val="00F85D5D"/>
    <w:rsid w:val="00F933CC"/>
    <w:rsid w:val="00FA1AB5"/>
    <w:rsid w:val="00FB78FB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11E5-EB62-4A48-BE70-9ECA521BF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11</TotalTime>
  <Pages>1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10</cp:revision>
  <cp:lastPrinted>2023-07-18T09:32:00Z</cp:lastPrinted>
  <dcterms:created xsi:type="dcterms:W3CDTF">2023-07-17T15:02:00Z</dcterms:created>
  <dcterms:modified xsi:type="dcterms:W3CDTF">2023-07-19T11:50:00Z</dcterms:modified>
</cp:coreProperties>
</file>