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D0" w:rsidRDefault="00904BD0" w:rsidP="00904BD0">
      <w:pPr>
        <w:jc w:val="center"/>
        <w:rPr>
          <w:b/>
        </w:rPr>
      </w:pPr>
      <w:r>
        <w:rPr>
          <w:b/>
        </w:rPr>
        <w:t xml:space="preserve">ujednolicony tekst </w:t>
      </w:r>
    </w:p>
    <w:p w:rsidR="00904BD0" w:rsidRDefault="00904BD0" w:rsidP="00904BD0">
      <w:pPr>
        <w:jc w:val="center"/>
        <w:rPr>
          <w:b/>
        </w:rPr>
      </w:pPr>
    </w:p>
    <w:p w:rsidR="00904BD0" w:rsidRDefault="00904BD0" w:rsidP="00904BD0">
      <w:pPr>
        <w:jc w:val="center"/>
        <w:rPr>
          <w:sz w:val="22"/>
          <w:szCs w:val="22"/>
        </w:rPr>
      </w:pPr>
      <w:r>
        <w:rPr>
          <w:sz w:val="22"/>
          <w:szCs w:val="22"/>
        </w:rPr>
        <w:t>zarządzenia nr 50 Dyrektora Generalnego Kancelarii Prezesa Rady Ministrów z dnia 14 grudnia 2016 r. uwzględniający:</w:t>
      </w:r>
    </w:p>
    <w:p w:rsidR="00904BD0" w:rsidRDefault="00904BD0" w:rsidP="00904BD0">
      <w:pPr>
        <w:jc w:val="center"/>
        <w:rPr>
          <w:sz w:val="22"/>
          <w:szCs w:val="22"/>
        </w:rPr>
      </w:pPr>
    </w:p>
    <w:p w:rsidR="00904BD0" w:rsidRDefault="00904BD0" w:rsidP="00904BD0">
      <w:pPr>
        <w:jc w:val="center"/>
        <w:rPr>
          <w:sz w:val="18"/>
          <w:szCs w:val="18"/>
        </w:rPr>
      </w:pPr>
      <w:r>
        <w:rPr>
          <w:sz w:val="18"/>
          <w:szCs w:val="18"/>
        </w:rPr>
        <w:t>zm. zarządzeniem nr 16 Dyrektora Generalnego KPRM z dnia 4 czerwca 2018 r.</w:t>
      </w:r>
    </w:p>
    <w:p w:rsidR="00904BD0" w:rsidRDefault="00904BD0" w:rsidP="003F4C76">
      <w:pPr>
        <w:spacing w:before="80"/>
        <w:jc w:val="center"/>
        <w:rPr>
          <w:b/>
        </w:rPr>
      </w:pPr>
    </w:p>
    <w:p w:rsidR="00904BD0" w:rsidRDefault="00904BD0" w:rsidP="003F4C76">
      <w:pPr>
        <w:spacing w:before="80"/>
        <w:jc w:val="center"/>
        <w:rPr>
          <w:b/>
        </w:rPr>
      </w:pPr>
    </w:p>
    <w:p w:rsidR="003F4C76" w:rsidRDefault="003F4C76" w:rsidP="003F4C76">
      <w:pPr>
        <w:spacing w:before="80"/>
        <w:jc w:val="center"/>
        <w:rPr>
          <w:b/>
        </w:rPr>
      </w:pPr>
      <w:r>
        <w:rPr>
          <w:b/>
        </w:rPr>
        <w:t>Zarządzenie nr</w:t>
      </w:r>
      <w:r w:rsidR="00C95301">
        <w:rPr>
          <w:b/>
        </w:rPr>
        <w:t xml:space="preserve"> 50</w:t>
      </w:r>
      <w:r>
        <w:rPr>
          <w:b/>
        </w:rPr>
        <w:t xml:space="preserve"> </w:t>
      </w:r>
    </w:p>
    <w:p w:rsidR="003F4C76" w:rsidRDefault="003F4C76" w:rsidP="003F4C76">
      <w:pPr>
        <w:spacing w:before="80"/>
        <w:jc w:val="center"/>
        <w:rPr>
          <w:b/>
        </w:rPr>
      </w:pPr>
      <w:r>
        <w:rPr>
          <w:b/>
        </w:rPr>
        <w:t>Dyrektora Generalnego</w:t>
      </w:r>
    </w:p>
    <w:p w:rsidR="003F4C76" w:rsidRDefault="003F4C76" w:rsidP="003F4C76">
      <w:pPr>
        <w:spacing w:before="80"/>
        <w:jc w:val="center"/>
        <w:rPr>
          <w:b/>
        </w:rPr>
      </w:pPr>
      <w:r>
        <w:rPr>
          <w:b/>
        </w:rPr>
        <w:t>Kancelarii Prezesa Rady Ministrów</w:t>
      </w:r>
    </w:p>
    <w:p w:rsidR="00137466" w:rsidRDefault="003F4C76" w:rsidP="00C723E4">
      <w:pPr>
        <w:spacing w:before="240"/>
        <w:jc w:val="center"/>
      </w:pPr>
      <w:r>
        <w:t xml:space="preserve">z dnia </w:t>
      </w:r>
      <w:r w:rsidR="00C95301">
        <w:t xml:space="preserve">14 grudnia 2016 r. </w:t>
      </w:r>
    </w:p>
    <w:p w:rsidR="00C95301" w:rsidRDefault="00C95301" w:rsidP="00C723E4">
      <w:pPr>
        <w:spacing w:before="240"/>
        <w:jc w:val="center"/>
      </w:pPr>
    </w:p>
    <w:p w:rsidR="003F4C76" w:rsidRDefault="003F4C76" w:rsidP="003F4C76">
      <w:pPr>
        <w:spacing w:after="120"/>
        <w:jc w:val="center"/>
      </w:pPr>
      <w:r>
        <w:t>w sprawie Regulaminu pracy Kancelarii Prezesa Rady Ministrów</w:t>
      </w:r>
    </w:p>
    <w:p w:rsidR="00C95301" w:rsidRDefault="00C95301" w:rsidP="003F4C76">
      <w:pPr>
        <w:spacing w:after="120"/>
        <w:jc w:val="center"/>
      </w:pPr>
    </w:p>
    <w:p w:rsidR="00137466" w:rsidRDefault="003F4C76" w:rsidP="00C723E4">
      <w:pPr>
        <w:spacing w:before="240" w:after="120"/>
        <w:jc w:val="both"/>
      </w:pPr>
      <w:r>
        <w:t xml:space="preserve">Na podstawie art. 25 ust. 4 pkt 1 lit. d ustawy z dnia 21 listopada 2008 r. o służbie cywilnej (Dz. U. </w:t>
      </w:r>
      <w:r w:rsidR="008E1BD6">
        <w:t>z 201</w:t>
      </w:r>
      <w:r w:rsidR="00904BD0">
        <w:t>7</w:t>
      </w:r>
      <w:r w:rsidRPr="00BF7AB9">
        <w:t>,</w:t>
      </w:r>
      <w:r>
        <w:t xml:space="preserve"> poz. </w:t>
      </w:r>
      <w:r w:rsidR="00904BD0">
        <w:t>1889</w:t>
      </w:r>
      <w:r w:rsidR="008E1BD6">
        <w:t>, z późn. zm.</w:t>
      </w:r>
      <w:r>
        <w:t>) zarządza się, co następuje:</w:t>
      </w:r>
    </w:p>
    <w:p w:rsidR="00137466" w:rsidRPr="00C723E4" w:rsidRDefault="00641DD7" w:rsidP="00C723E4">
      <w:pPr>
        <w:keepNext/>
        <w:spacing w:before="240" w:after="120"/>
        <w:jc w:val="center"/>
        <w:rPr>
          <w:b/>
        </w:rPr>
      </w:pPr>
      <w:r w:rsidRPr="00C723E4">
        <w:rPr>
          <w:b/>
        </w:rPr>
        <w:t>§ 1.</w:t>
      </w:r>
    </w:p>
    <w:p w:rsidR="003F4C76" w:rsidRDefault="003F4C76" w:rsidP="003F4C76">
      <w:pPr>
        <w:spacing w:after="120"/>
        <w:jc w:val="both"/>
      </w:pPr>
      <w:r>
        <w:t xml:space="preserve">Ustala się regulamin pracy Kancelarii Prezesa Rady Ministrów, stanowiący </w:t>
      </w:r>
      <w:r w:rsidRPr="0013171D">
        <w:t>załącznik do zarządzenia</w:t>
      </w:r>
      <w:r>
        <w:t>.</w:t>
      </w:r>
    </w:p>
    <w:p w:rsidR="00137466" w:rsidRPr="00C723E4" w:rsidRDefault="00641DD7" w:rsidP="00C723E4">
      <w:pPr>
        <w:keepNext/>
        <w:spacing w:before="240" w:after="120"/>
        <w:jc w:val="center"/>
        <w:rPr>
          <w:b/>
        </w:rPr>
      </w:pPr>
      <w:r w:rsidRPr="00C723E4">
        <w:rPr>
          <w:b/>
        </w:rPr>
        <w:t>§ 2.</w:t>
      </w:r>
    </w:p>
    <w:p w:rsidR="003F4C76" w:rsidRPr="00BB288F" w:rsidRDefault="00641DD7" w:rsidP="003F4C76">
      <w:pPr>
        <w:spacing w:before="80"/>
        <w:jc w:val="both"/>
      </w:pPr>
      <w:r w:rsidRPr="00C723E4">
        <w:t>Traci moc zarządzenie nr 6 Dyrektora Generalnego Kancelarii Prezesa Rady Ministrów z dnia 14 lutego 2013 r. w sprawie Regulaminu pracy w Kancelarii Prezesa Rady Ministrów, zmienione zarządzeniem nr 29 z dnia 28 listopada 2013 r.</w:t>
      </w:r>
    </w:p>
    <w:p w:rsidR="00137466" w:rsidRPr="00C723E4" w:rsidRDefault="00641DD7" w:rsidP="00C723E4">
      <w:pPr>
        <w:keepNext/>
        <w:spacing w:before="240" w:after="120"/>
        <w:jc w:val="center"/>
        <w:rPr>
          <w:b/>
        </w:rPr>
      </w:pPr>
      <w:r w:rsidRPr="00C723E4">
        <w:rPr>
          <w:b/>
        </w:rPr>
        <w:t xml:space="preserve">§ 3. </w:t>
      </w:r>
    </w:p>
    <w:p w:rsidR="003F4C76" w:rsidRPr="004E1F50" w:rsidRDefault="00641DD7" w:rsidP="003F4C76">
      <w:pPr>
        <w:spacing w:after="120"/>
        <w:jc w:val="both"/>
      </w:pPr>
      <w:r w:rsidRPr="00C723E4">
        <w:t>Zarządzenie wchodzi w życi</w:t>
      </w:r>
      <w:r w:rsidR="003F4C76" w:rsidRPr="001A0383">
        <w:t xml:space="preserve">e </w:t>
      </w:r>
      <w:r w:rsidR="00E95C69">
        <w:t>z dniem 1 stycznia 2017 r</w:t>
      </w:r>
      <w:r w:rsidR="003F4C76" w:rsidRPr="00EE0802">
        <w:t>.</w:t>
      </w:r>
    </w:p>
    <w:p w:rsidR="003F4C76" w:rsidRDefault="003F4C76" w:rsidP="003F4C76">
      <w:pPr>
        <w:spacing w:after="120"/>
        <w:jc w:val="both"/>
      </w:pPr>
    </w:p>
    <w:p w:rsidR="003F4C76" w:rsidRDefault="003F4C76" w:rsidP="003F4C76">
      <w:pPr>
        <w:spacing w:after="120"/>
        <w:jc w:val="both"/>
      </w:pPr>
    </w:p>
    <w:p w:rsidR="003F4C76" w:rsidRDefault="003F4C76" w:rsidP="003F4C76">
      <w:pPr>
        <w:spacing w:after="1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Dyrektor Generalny</w:t>
      </w:r>
    </w:p>
    <w:p w:rsidR="00CC389F" w:rsidRPr="004E2585" w:rsidRDefault="003F4C76" w:rsidP="004E2585">
      <w:pPr>
        <w:spacing w:after="1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Kancelarii Prezesa Rady Ministrów</w:t>
      </w:r>
    </w:p>
    <w:p w:rsidR="0053108E" w:rsidRDefault="0053108E" w:rsidP="003F4C76">
      <w:pPr>
        <w:spacing w:after="120"/>
        <w:ind w:left="4963" w:firstLine="709"/>
        <w:outlineLvl w:val="0"/>
        <w:rPr>
          <w:sz w:val="20"/>
        </w:rPr>
      </w:pPr>
    </w:p>
    <w:p w:rsidR="00137466" w:rsidRDefault="003F4C76" w:rsidP="00C723E4">
      <w:pPr>
        <w:pageBreakBefore/>
        <w:ind w:left="4961" w:firstLine="709"/>
        <w:outlineLvl w:val="0"/>
        <w:rPr>
          <w:sz w:val="20"/>
        </w:rPr>
      </w:pPr>
      <w:r w:rsidRPr="000E1719">
        <w:rPr>
          <w:sz w:val="20"/>
        </w:rPr>
        <w:lastRenderedPageBreak/>
        <w:t>Załącznik</w:t>
      </w:r>
    </w:p>
    <w:p w:rsidR="003F4C76" w:rsidRPr="000E1719" w:rsidRDefault="003F4C76" w:rsidP="00CC389F">
      <w:pPr>
        <w:ind w:left="4961" w:firstLine="709"/>
        <w:outlineLvl w:val="0"/>
        <w:rPr>
          <w:sz w:val="20"/>
        </w:rPr>
      </w:pPr>
      <w:r w:rsidRPr="000E1719">
        <w:rPr>
          <w:sz w:val="20"/>
        </w:rPr>
        <w:t>do zarządzenia nr</w:t>
      </w:r>
      <w:r w:rsidR="00C95301">
        <w:rPr>
          <w:sz w:val="20"/>
        </w:rPr>
        <w:t xml:space="preserve"> 50</w:t>
      </w:r>
      <w:r w:rsidRPr="000E1719">
        <w:rPr>
          <w:sz w:val="20"/>
        </w:rPr>
        <w:t xml:space="preserve"> </w:t>
      </w:r>
      <w:r>
        <w:rPr>
          <w:sz w:val="20"/>
        </w:rPr>
        <w:t xml:space="preserve"> </w:t>
      </w:r>
    </w:p>
    <w:p w:rsidR="003F4C76" w:rsidRPr="000E1719" w:rsidRDefault="003F4C76" w:rsidP="00CC389F">
      <w:pPr>
        <w:ind w:left="4961" w:firstLine="709"/>
        <w:rPr>
          <w:sz w:val="20"/>
        </w:rPr>
      </w:pPr>
      <w:r w:rsidRPr="000E1719">
        <w:rPr>
          <w:sz w:val="20"/>
        </w:rPr>
        <w:t xml:space="preserve">Dyrektora Generalnego </w:t>
      </w:r>
    </w:p>
    <w:p w:rsidR="003F4C76" w:rsidRPr="000E1719" w:rsidRDefault="003F4C76" w:rsidP="00CC389F">
      <w:pPr>
        <w:ind w:left="4961" w:firstLine="709"/>
        <w:rPr>
          <w:sz w:val="20"/>
        </w:rPr>
      </w:pPr>
      <w:r w:rsidRPr="000E1719">
        <w:rPr>
          <w:sz w:val="20"/>
        </w:rPr>
        <w:t xml:space="preserve">Kancelarii Prezesa Rady Ministrów </w:t>
      </w:r>
    </w:p>
    <w:p w:rsidR="003F4C76" w:rsidRPr="00C723E4" w:rsidRDefault="003F4C76" w:rsidP="00CC389F">
      <w:pPr>
        <w:ind w:left="4961" w:firstLine="709"/>
        <w:rPr>
          <w:strike/>
        </w:rPr>
      </w:pPr>
      <w:r w:rsidRPr="000E1719">
        <w:rPr>
          <w:sz w:val="20"/>
        </w:rPr>
        <w:t>z dnia</w:t>
      </w:r>
      <w:r w:rsidR="00C95301">
        <w:rPr>
          <w:sz w:val="20"/>
        </w:rPr>
        <w:t xml:space="preserve"> 14 grudnia 2016 r.</w:t>
      </w:r>
      <w:r w:rsidRPr="000E1719">
        <w:rPr>
          <w:sz w:val="20"/>
        </w:rPr>
        <w:t xml:space="preserve"> </w:t>
      </w:r>
    </w:p>
    <w:p w:rsidR="00137466" w:rsidRDefault="003F4C76" w:rsidP="00904BD0">
      <w:pPr>
        <w:spacing w:before="360" w:after="120"/>
        <w:jc w:val="center"/>
        <w:outlineLvl w:val="0"/>
        <w:rPr>
          <w:b/>
        </w:rPr>
      </w:pPr>
      <w:r w:rsidRPr="000E1719">
        <w:rPr>
          <w:b/>
        </w:rPr>
        <w:t>REGULAMIN PRACY</w:t>
      </w:r>
    </w:p>
    <w:p w:rsidR="003F4C76" w:rsidRPr="000E1719" w:rsidRDefault="003F4C76" w:rsidP="003F4C76">
      <w:pPr>
        <w:spacing w:after="120"/>
        <w:jc w:val="center"/>
        <w:outlineLvl w:val="0"/>
        <w:rPr>
          <w:b/>
        </w:rPr>
      </w:pPr>
      <w:r w:rsidRPr="000E1719">
        <w:rPr>
          <w:b/>
        </w:rPr>
        <w:t>KANCELARII PREZESA RADY MINISTRÓW</w:t>
      </w:r>
    </w:p>
    <w:p w:rsidR="00137466" w:rsidRDefault="003F4C76" w:rsidP="00C723E4">
      <w:pPr>
        <w:keepNext/>
        <w:spacing w:before="360" w:after="120"/>
        <w:jc w:val="center"/>
        <w:outlineLvl w:val="0"/>
        <w:rPr>
          <w:b/>
        </w:rPr>
      </w:pPr>
      <w:r w:rsidRPr="000E1719">
        <w:rPr>
          <w:b/>
        </w:rPr>
        <w:t>I. Przepisy wstępne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0E1719">
        <w:rPr>
          <w:b/>
        </w:rPr>
        <w:t>§ 1.</w:t>
      </w:r>
    </w:p>
    <w:p w:rsidR="003F4C76" w:rsidRPr="000E1719" w:rsidRDefault="003F4C76" w:rsidP="003F4C76">
      <w:pPr>
        <w:spacing w:after="120"/>
        <w:jc w:val="both"/>
      </w:pPr>
      <w:r>
        <w:t xml:space="preserve">W </w:t>
      </w:r>
      <w:r w:rsidRPr="000E1719">
        <w:t>Regulamin</w:t>
      </w:r>
      <w:r>
        <w:t>ie</w:t>
      </w:r>
      <w:r w:rsidRPr="000E1719">
        <w:t xml:space="preserve"> pracy Kancelarii Prezesa Rady Ministrów, zwany</w:t>
      </w:r>
      <w:r>
        <w:t xml:space="preserve">m dalej </w:t>
      </w:r>
      <w:r w:rsidR="00347FF1">
        <w:t>„</w:t>
      </w:r>
      <w:r w:rsidRPr="000E1719">
        <w:t>Regulaminem</w:t>
      </w:r>
      <w:r w:rsidR="00347FF1">
        <w:t>”</w:t>
      </w:r>
      <w:r w:rsidRPr="000E1719">
        <w:t xml:space="preserve">, ustala </w:t>
      </w:r>
      <w:r>
        <w:t xml:space="preserve">się </w:t>
      </w:r>
      <w:r w:rsidRPr="000E1719">
        <w:t>organizację i porządek w procesie pracy oraz związane z tym prawa i obowiązki pracodawcy i pracowników.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0E1719">
        <w:rPr>
          <w:b/>
        </w:rPr>
        <w:t>§ 2.</w:t>
      </w:r>
    </w:p>
    <w:p w:rsidR="003F4C76" w:rsidRPr="000E1719" w:rsidRDefault="003F4C76" w:rsidP="003F4C76">
      <w:pPr>
        <w:spacing w:after="120"/>
        <w:jc w:val="both"/>
      </w:pPr>
      <w:r w:rsidRPr="000E1719">
        <w:t>Ilekroć w Regulaminie jest mowa o:</w:t>
      </w:r>
    </w:p>
    <w:p w:rsidR="00137466" w:rsidRDefault="003F4C76" w:rsidP="00C723E4">
      <w:pPr>
        <w:numPr>
          <w:ilvl w:val="0"/>
          <w:numId w:val="16"/>
        </w:numPr>
        <w:spacing w:after="120"/>
        <w:ind w:hanging="436"/>
        <w:jc w:val="both"/>
      </w:pPr>
      <w:r w:rsidRPr="000E1719">
        <w:t>pracowniku – należy przez to rozumieć osobę pozostając</w:t>
      </w:r>
      <w:r>
        <w:t>ą w stosunku pracy z Kancelarią</w:t>
      </w:r>
      <w:r w:rsidR="00C74E71">
        <w:t xml:space="preserve"> Prezesa Rady Ministrów</w:t>
      </w:r>
      <w:r>
        <w:t>;</w:t>
      </w:r>
      <w:r w:rsidRPr="000E1719">
        <w:t xml:space="preserve"> </w:t>
      </w:r>
      <w:r>
        <w:t>p</w:t>
      </w:r>
      <w:r w:rsidRPr="000E1719">
        <w:t>racownikami są członkowie korpusu służby cywilnej (pracownicy</w:t>
      </w:r>
      <w:r w:rsidR="00667161">
        <w:t xml:space="preserve"> służby cywilnej</w:t>
      </w:r>
      <w:r w:rsidR="0045119D">
        <w:t>,</w:t>
      </w:r>
      <w:r w:rsidRPr="000E1719">
        <w:t xml:space="preserve"> urzędnicy służby cywilnej</w:t>
      </w:r>
      <w:r w:rsidR="0016554A">
        <w:t xml:space="preserve"> i </w:t>
      </w:r>
      <w:r w:rsidR="00D66E2E">
        <w:t>osoby zatrudnione na wyższy</w:t>
      </w:r>
      <w:r w:rsidR="00667161">
        <w:t>ch</w:t>
      </w:r>
      <w:r w:rsidR="00D66E2E">
        <w:t xml:space="preserve"> stanowisk</w:t>
      </w:r>
      <w:r w:rsidR="00667161">
        <w:t>ach</w:t>
      </w:r>
      <w:r w:rsidR="00D66E2E">
        <w:t xml:space="preserve"> w służbie cywilnej</w:t>
      </w:r>
      <w:r w:rsidRPr="000E1719">
        <w:t xml:space="preserve">), pracownicy urzędów państwowych niebędący członkami korpusu służby cywilnej, pracownicy zatrudnieni w gabinetach politycznych oraz doradcy </w:t>
      </w:r>
      <w:r w:rsidR="00023827" w:rsidRPr="000E1719">
        <w:t>i</w:t>
      </w:r>
      <w:r w:rsidR="00A81DE9">
        <w:t xml:space="preserve"> </w:t>
      </w:r>
      <w:r w:rsidRPr="000E1719">
        <w:t>asystenci</w:t>
      </w:r>
      <w:r w:rsidR="00023827">
        <w:t xml:space="preserve"> </w:t>
      </w:r>
      <w:r w:rsidRPr="000E1719">
        <w:t>osób zajmujących kierownicze stanowiska państwowe</w:t>
      </w:r>
      <w:r w:rsidR="00023827">
        <w:t xml:space="preserve"> </w:t>
      </w:r>
      <w:r w:rsidRPr="000E1719">
        <w:t>w Kancelarii;</w:t>
      </w:r>
    </w:p>
    <w:p w:rsidR="00137466" w:rsidRDefault="003F4C76" w:rsidP="00C723E4">
      <w:pPr>
        <w:numPr>
          <w:ilvl w:val="0"/>
          <w:numId w:val="16"/>
        </w:numPr>
        <w:spacing w:after="120"/>
        <w:ind w:hanging="436"/>
        <w:jc w:val="both"/>
      </w:pPr>
      <w:r w:rsidRPr="000E1719">
        <w:t xml:space="preserve">kierowniku komórki organizacyjnej – należy przez to rozumieć dyrektora departamentu, biura, sekretariatu </w:t>
      </w:r>
      <w:r w:rsidR="008F5BFF">
        <w:t>albo</w:t>
      </w:r>
      <w:r w:rsidR="008F5BFF" w:rsidRPr="000E1719">
        <w:t xml:space="preserve"> </w:t>
      </w:r>
      <w:r w:rsidR="008F5BFF">
        <w:t>innej</w:t>
      </w:r>
      <w:r w:rsidR="008F5BFF" w:rsidRPr="000E1719">
        <w:t xml:space="preserve"> </w:t>
      </w:r>
      <w:r w:rsidR="008F5BFF">
        <w:t>komórki</w:t>
      </w:r>
      <w:r w:rsidR="008F5BFF" w:rsidRPr="000E1719">
        <w:t xml:space="preserve"> </w:t>
      </w:r>
      <w:r w:rsidR="008F5BFF">
        <w:t>organizacyjnej</w:t>
      </w:r>
      <w:r w:rsidR="008F5BFF" w:rsidRPr="000E1719">
        <w:t xml:space="preserve"> </w:t>
      </w:r>
      <w:r w:rsidR="008F5BFF">
        <w:t>wymienionej</w:t>
      </w:r>
      <w:r w:rsidR="008F5BFF" w:rsidRPr="000E1719">
        <w:t xml:space="preserve"> </w:t>
      </w:r>
      <w:r w:rsidRPr="000E1719">
        <w:t>w statucie Kancelarii.</w:t>
      </w:r>
    </w:p>
    <w:p w:rsidR="00C723E4" w:rsidRDefault="00C723E4" w:rsidP="00C723E4">
      <w:pPr>
        <w:keepNext/>
        <w:spacing w:before="240" w:after="120"/>
        <w:jc w:val="center"/>
        <w:rPr>
          <w:b/>
        </w:rPr>
      </w:pPr>
      <w:r>
        <w:rPr>
          <w:b/>
        </w:rPr>
        <w:t xml:space="preserve">§ </w:t>
      </w:r>
      <w:r w:rsidR="00C74E71">
        <w:rPr>
          <w:b/>
        </w:rPr>
        <w:t>3</w:t>
      </w:r>
      <w:r>
        <w:rPr>
          <w:b/>
        </w:rPr>
        <w:t>.</w:t>
      </w:r>
    </w:p>
    <w:p w:rsidR="00E95C69" w:rsidRPr="003F3F6D" w:rsidRDefault="00E95C69" w:rsidP="003F3F6D">
      <w:pPr>
        <w:keepNext/>
        <w:spacing w:before="240" w:after="120"/>
        <w:jc w:val="both"/>
      </w:pPr>
      <w:r>
        <w:t>Pracodawcą dla pracowników jest Kancelaria</w:t>
      </w:r>
      <w:r w:rsidR="008319D7" w:rsidRPr="008319D7">
        <w:t xml:space="preserve"> Prezesa Rady Ministrów, zwan</w:t>
      </w:r>
      <w:r w:rsidR="008319D7">
        <w:t>a</w:t>
      </w:r>
      <w:r w:rsidR="008319D7" w:rsidRPr="008319D7">
        <w:t xml:space="preserve"> dalej „Kancelarią”</w:t>
      </w:r>
      <w:r>
        <w:t>.</w:t>
      </w:r>
    </w:p>
    <w:p w:rsidR="00E95C69" w:rsidRPr="00E95C69" w:rsidRDefault="00E95C69" w:rsidP="00E95C69">
      <w:pPr>
        <w:keepNext/>
        <w:spacing w:before="240" w:after="120"/>
        <w:jc w:val="center"/>
        <w:rPr>
          <w:b/>
        </w:rPr>
      </w:pPr>
      <w:r w:rsidRPr="00E95C69">
        <w:rPr>
          <w:b/>
        </w:rPr>
        <w:t xml:space="preserve">§ </w:t>
      </w:r>
      <w:r w:rsidR="00C74E71">
        <w:rPr>
          <w:b/>
        </w:rPr>
        <w:t>4</w:t>
      </w:r>
      <w:r w:rsidRPr="00E95C69">
        <w:rPr>
          <w:b/>
        </w:rPr>
        <w:t>.</w:t>
      </w:r>
    </w:p>
    <w:p w:rsidR="00C723E4" w:rsidRPr="00C74E71" w:rsidRDefault="00C723E4" w:rsidP="00E95C69">
      <w:pPr>
        <w:keepNext/>
        <w:spacing w:before="240" w:after="120"/>
        <w:jc w:val="both"/>
      </w:pPr>
      <w:r w:rsidRPr="00C74E71">
        <w:t xml:space="preserve">Przepisy Regulaminu odnoszące się do kierownika komórki organizacyjnej stosuje się również do osoby, która </w:t>
      </w:r>
      <w:r w:rsidR="00E95C69" w:rsidRPr="00C74E71">
        <w:t xml:space="preserve">została </w:t>
      </w:r>
      <w:r w:rsidRPr="00C74E71">
        <w:t>umocowana do wykonywania zadań związanych z</w:t>
      </w:r>
      <w:r w:rsidR="00E21ABA">
        <w:t> </w:t>
      </w:r>
      <w:r w:rsidRPr="00C74E71">
        <w:t>kierowaniem departamentem, biurem, sekretariatem albo inną komórką organizacyjną wymienioną w statucie Kancelarii – w okresie</w:t>
      </w:r>
      <w:r w:rsidR="00EC642A" w:rsidRPr="00C74E71">
        <w:t>, w którym wykonuje te zadania.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34E59">
        <w:rPr>
          <w:b/>
        </w:rPr>
        <w:t xml:space="preserve">§ </w:t>
      </w:r>
      <w:r w:rsidR="00C74E71">
        <w:rPr>
          <w:b/>
        </w:rPr>
        <w:t>5</w:t>
      </w:r>
      <w:r w:rsidRPr="00E34E59">
        <w:rPr>
          <w:b/>
        </w:rPr>
        <w:t>.</w:t>
      </w:r>
    </w:p>
    <w:p w:rsidR="00137466" w:rsidRDefault="00BB44FF" w:rsidP="00C723E4">
      <w:pPr>
        <w:numPr>
          <w:ilvl w:val="0"/>
          <w:numId w:val="55"/>
        </w:numPr>
        <w:tabs>
          <w:tab w:val="clear" w:pos="360"/>
        </w:tabs>
        <w:spacing w:after="120"/>
        <w:ind w:left="426" w:hanging="426"/>
        <w:jc w:val="both"/>
      </w:pPr>
      <w:r>
        <w:t>P</w:t>
      </w:r>
      <w:r w:rsidRPr="00E34E59">
        <w:t xml:space="preserve">racownik </w:t>
      </w:r>
      <w:r w:rsidR="003F4C76" w:rsidRPr="00E34E59">
        <w:t>przed dopuszczeniem do pracy:</w:t>
      </w:r>
    </w:p>
    <w:p w:rsidR="00137466" w:rsidRDefault="00575C75" w:rsidP="00C723E4">
      <w:pPr>
        <w:numPr>
          <w:ilvl w:val="0"/>
          <w:numId w:val="34"/>
        </w:numPr>
        <w:spacing w:after="120"/>
        <w:ind w:left="851" w:hanging="425"/>
        <w:jc w:val="both"/>
      </w:pPr>
      <w:r>
        <w:t>p</w:t>
      </w:r>
      <w:r w:rsidR="00394413">
        <w:t xml:space="preserve">oddaje się </w:t>
      </w:r>
      <w:r>
        <w:t>wstępnym badaniom lekarskim jako kandydat do pracy</w:t>
      </w:r>
      <w:r w:rsidR="00BB7018">
        <w:t>, jeśli przepisy</w:t>
      </w:r>
      <w:r w:rsidR="00C96798">
        <w:t xml:space="preserve"> odrębne</w:t>
      </w:r>
      <w:r w:rsidR="00BB7018">
        <w:t xml:space="preserve"> nie stanowią inaczej</w:t>
      </w:r>
      <w:r>
        <w:t>;</w:t>
      </w:r>
    </w:p>
    <w:p w:rsidR="00137466" w:rsidRDefault="00F81C91" w:rsidP="00C723E4">
      <w:pPr>
        <w:numPr>
          <w:ilvl w:val="0"/>
          <w:numId w:val="34"/>
        </w:numPr>
        <w:spacing w:after="120"/>
        <w:ind w:left="851" w:hanging="425"/>
        <w:jc w:val="both"/>
      </w:pPr>
      <w:r w:rsidRPr="00E34E59">
        <w:t>zapozna</w:t>
      </w:r>
      <w:r>
        <w:t xml:space="preserve">je się </w:t>
      </w:r>
      <w:r w:rsidRPr="00E34E59">
        <w:t>z treścią Regulaminu i fakt ten potwierdza odręcznym podpisem złożonym pod oświadczeniem, które włącza się do akt osobowych pracownika</w:t>
      </w:r>
      <w:r>
        <w:t>;</w:t>
      </w:r>
      <w:r w:rsidRPr="00E34E59">
        <w:t xml:space="preserve"> wzór</w:t>
      </w:r>
      <w:r w:rsidR="0079325A">
        <w:t> </w:t>
      </w:r>
      <w:r>
        <w:t xml:space="preserve">oświadczenia jest </w:t>
      </w:r>
      <w:r w:rsidRPr="00E34E59">
        <w:t xml:space="preserve">określony w </w:t>
      </w:r>
      <w:r w:rsidRPr="0013171D">
        <w:t>załączniku nr 1</w:t>
      </w:r>
      <w:r w:rsidRPr="00E34E59">
        <w:t xml:space="preserve"> do Regulaminu;</w:t>
      </w:r>
    </w:p>
    <w:p w:rsidR="00137466" w:rsidRDefault="003F4C76" w:rsidP="00C723E4">
      <w:pPr>
        <w:numPr>
          <w:ilvl w:val="0"/>
          <w:numId w:val="34"/>
        </w:numPr>
        <w:spacing w:after="120"/>
        <w:ind w:left="851" w:hanging="425"/>
        <w:jc w:val="both"/>
      </w:pPr>
      <w:r>
        <w:lastRenderedPageBreak/>
        <w:t xml:space="preserve">odbywa </w:t>
      </w:r>
      <w:r w:rsidRPr="00E34E59">
        <w:t>szkoleni</w:t>
      </w:r>
      <w:r>
        <w:t>e</w:t>
      </w:r>
      <w:r w:rsidRPr="00E34E59">
        <w:t xml:space="preserve"> wstępne w dziedzinie bezpieczeństwa i higieny pracy, o którym mowa w § </w:t>
      </w:r>
      <w:r w:rsidR="00CD0E07">
        <w:t>2</w:t>
      </w:r>
      <w:r w:rsidR="00C74E71">
        <w:t>6</w:t>
      </w:r>
      <w:r w:rsidR="001A0383" w:rsidRPr="00E34E59">
        <w:t xml:space="preserve"> </w:t>
      </w:r>
      <w:r w:rsidRPr="00E34E59">
        <w:t>Regulaminu</w:t>
      </w:r>
      <w:r w:rsidR="00553C5C">
        <w:t>.</w:t>
      </w:r>
    </w:p>
    <w:p w:rsidR="00137466" w:rsidRDefault="00791F10" w:rsidP="00C723E4">
      <w:pPr>
        <w:numPr>
          <w:ilvl w:val="0"/>
          <w:numId w:val="55"/>
        </w:numPr>
        <w:tabs>
          <w:tab w:val="clear" w:pos="360"/>
        </w:tabs>
        <w:spacing w:after="120"/>
        <w:ind w:left="426" w:hanging="426"/>
        <w:jc w:val="both"/>
      </w:pPr>
      <w:r>
        <w:t xml:space="preserve">Pracownik </w:t>
      </w:r>
      <w:r w:rsidR="003F4C76">
        <w:t>odbywa s</w:t>
      </w:r>
      <w:r w:rsidR="003F4C76" w:rsidRPr="00E34E59">
        <w:t>zkoleni</w:t>
      </w:r>
      <w:r w:rsidR="003F4C76">
        <w:t>e</w:t>
      </w:r>
      <w:r w:rsidR="003F4C76" w:rsidRPr="00E34E59">
        <w:t xml:space="preserve"> podstawowe z zakresu zasad dotyczących obowiązku dochowania tajemnicy ustawowo chronionej, przeprowadzane przez komórkę organizacyjną właściwą do spraw ochrony.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34E59">
        <w:rPr>
          <w:b/>
        </w:rPr>
        <w:t xml:space="preserve">§ </w:t>
      </w:r>
      <w:r w:rsidR="00C74E71">
        <w:rPr>
          <w:b/>
        </w:rPr>
        <w:t>6</w:t>
      </w:r>
      <w:r w:rsidRPr="00E34E59">
        <w:rPr>
          <w:b/>
        </w:rPr>
        <w:t>.</w:t>
      </w:r>
    </w:p>
    <w:p w:rsidR="003F4C76" w:rsidRPr="00E34E59" w:rsidRDefault="003F4C76" w:rsidP="003F4C76">
      <w:pPr>
        <w:spacing w:after="120"/>
        <w:jc w:val="both"/>
      </w:pPr>
      <w:r w:rsidRPr="00E34E59">
        <w:t>Organizację wewnętrzną i szczegółowy zakres zadań komórek organizacyjnych Kancelarii</w:t>
      </w:r>
      <w:r w:rsidRPr="00E34E59">
        <w:rPr>
          <w:b/>
        </w:rPr>
        <w:t xml:space="preserve"> </w:t>
      </w:r>
      <w:r w:rsidRPr="00E34E59">
        <w:t>oraz tryb ich pracy określają odrębne przepisy.</w:t>
      </w:r>
    </w:p>
    <w:p w:rsidR="00137466" w:rsidRDefault="003F4C76" w:rsidP="00C723E4">
      <w:pPr>
        <w:keepNext/>
        <w:spacing w:before="360" w:after="120"/>
        <w:jc w:val="center"/>
        <w:outlineLvl w:val="0"/>
        <w:rPr>
          <w:b/>
        </w:rPr>
      </w:pPr>
      <w:r w:rsidRPr="00E34E59">
        <w:rPr>
          <w:b/>
        </w:rPr>
        <w:t>II. Obowiązki pracowników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34E59">
        <w:rPr>
          <w:b/>
        </w:rPr>
        <w:t xml:space="preserve">§ </w:t>
      </w:r>
      <w:r w:rsidR="00C74E71">
        <w:rPr>
          <w:b/>
        </w:rPr>
        <w:t>7</w:t>
      </w:r>
      <w:r w:rsidRPr="00E34E59">
        <w:rPr>
          <w:b/>
        </w:rPr>
        <w:t>.</w:t>
      </w:r>
    </w:p>
    <w:p w:rsidR="00137466" w:rsidRDefault="003F4C76" w:rsidP="00C723E4">
      <w:pPr>
        <w:numPr>
          <w:ilvl w:val="0"/>
          <w:numId w:val="53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E34E59">
        <w:t xml:space="preserve">Pracownik jest obowiązany do przestrzegania przepisów prawa pracy. </w:t>
      </w:r>
    </w:p>
    <w:p w:rsidR="00137466" w:rsidRDefault="003F4C76" w:rsidP="00C723E4">
      <w:pPr>
        <w:numPr>
          <w:ilvl w:val="0"/>
          <w:numId w:val="53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E34E59">
        <w:t>Pracownik powinien w szczególności:</w:t>
      </w:r>
    </w:p>
    <w:p w:rsidR="00137466" w:rsidRDefault="003F4C76" w:rsidP="00C723E4">
      <w:pPr>
        <w:numPr>
          <w:ilvl w:val="0"/>
          <w:numId w:val="35"/>
        </w:numPr>
        <w:tabs>
          <w:tab w:val="clear" w:pos="757"/>
        </w:tabs>
        <w:spacing w:after="120"/>
        <w:ind w:left="851" w:hanging="425"/>
        <w:jc w:val="both"/>
      </w:pPr>
      <w:r w:rsidRPr="00E34E59">
        <w:t>dążyć do uzyskiwania w pracy jak najlepszych wyników oraz przejawiać inicjatywę i</w:t>
      </w:r>
      <w:r w:rsidR="00A81DE9">
        <w:t> </w:t>
      </w:r>
      <w:r w:rsidRPr="00E34E59">
        <w:t>zaangażowanie;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jc w:val="both"/>
      </w:pPr>
      <w:r w:rsidRPr="00E34E59">
        <w:t xml:space="preserve">stosować się do poleceń służbowych przełożonych, z wyjątkiem tych, których wykonanie stanowiłoby naruszenie prawa; 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jc w:val="both"/>
      </w:pPr>
      <w:r w:rsidRPr="00E34E59">
        <w:t>terminowo załatwiać sprawy i udzielać przełożonym wyczerpujących informacj</w:t>
      </w:r>
      <w:r w:rsidR="00A81DE9">
        <w:t xml:space="preserve">i </w:t>
      </w:r>
      <w:r w:rsidRPr="00E34E59">
        <w:t>o</w:t>
      </w:r>
      <w:r w:rsidR="00A81DE9">
        <w:t> </w:t>
      </w:r>
      <w:r w:rsidRPr="00E34E59">
        <w:t>stanie spraw;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jc w:val="both"/>
      </w:pPr>
      <w:r w:rsidRPr="00E34E59">
        <w:t>przestrzegać ustalonego</w:t>
      </w:r>
      <w:r w:rsidR="00E9254F">
        <w:t xml:space="preserve"> </w:t>
      </w:r>
      <w:r w:rsidR="00E9254F" w:rsidRPr="00E9254F">
        <w:t>c</w:t>
      </w:r>
      <w:r w:rsidRPr="00E34E59">
        <w:t>zasu pracy;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jc w:val="both"/>
      </w:pPr>
      <w:r w:rsidRPr="00E34E59">
        <w:t>przestrzegać tajemnicy ustawowo chronionej;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jc w:val="both"/>
      </w:pPr>
      <w:r w:rsidRPr="00E34E59">
        <w:t>dbać o dobro Kancelarii, chronić jej mienie oraz zachować w tajemnicy informacje, których ujawnienie mogłoby narazić pracodawcę na szkodę;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jc w:val="both"/>
      </w:pPr>
      <w:r w:rsidRPr="00E34E59">
        <w:t xml:space="preserve">powstrzymywać się od działania lub zachowania noszącego znamiona mobbingu oraz zapoznać się z wewnętrznymi przepisami antymobbingowymi i materiałami dotyczącymi mobbingu zamieszczonymi na </w:t>
      </w:r>
      <w:r>
        <w:t>p</w:t>
      </w:r>
      <w:r w:rsidRPr="00E34E59">
        <w:t>ortalu Kancelarii;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jc w:val="both"/>
      </w:pPr>
      <w:r w:rsidRPr="00E34E59">
        <w:t>powstrzymywać się od działania lub zachowania noszącego znamiona dyskryminacji;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jc w:val="both"/>
      </w:pPr>
      <w:r w:rsidRPr="00E34E59">
        <w:t>przestrzegać Regulaminu;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ind w:hanging="473"/>
        <w:jc w:val="both"/>
      </w:pPr>
      <w:r w:rsidRPr="00E34E59">
        <w:t>przestrzegać przepisów i zasad bezpieczeństwa i higieny pracy oraz przepisów przeciwpożarowych;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ind w:hanging="473"/>
        <w:jc w:val="both"/>
      </w:pPr>
      <w:r w:rsidRPr="00E34E59">
        <w:t>dbać o właściwy stan urządzeń (sprzętu) oraz porządek i ład na stanowisku pracy;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ind w:hanging="473"/>
        <w:jc w:val="both"/>
      </w:pPr>
      <w:r w:rsidRPr="00E34E59">
        <w:t>niezwłocznie zawiadomić przełożonego i służbę bhp o zauważonym na terenie Kancelarii wypadku albo zagrożeniu życia lub zdrowia ludzkiego oraz ostrzec osoby znajdujące się w rejonie zagrożenia;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ind w:hanging="473"/>
        <w:jc w:val="both"/>
      </w:pPr>
      <w:r w:rsidRPr="00E34E59">
        <w:t>poddawać się okresowym i kontrolnym badaniom lekarskim;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ind w:hanging="473"/>
        <w:jc w:val="both"/>
      </w:pPr>
      <w:r w:rsidRPr="00E34E59">
        <w:t>podnosić kwalifikacje zawodowe;</w:t>
      </w:r>
    </w:p>
    <w:p w:rsidR="00E415B5" w:rsidRDefault="003F4C76" w:rsidP="00E415B5">
      <w:pPr>
        <w:numPr>
          <w:ilvl w:val="0"/>
          <w:numId w:val="35"/>
        </w:numPr>
        <w:spacing w:after="120"/>
        <w:ind w:hanging="473"/>
        <w:jc w:val="both"/>
      </w:pPr>
      <w:r w:rsidRPr="00E34E59">
        <w:t>w czasie i po zakończeniu pracy zabezpieczyć stanowisko i pomieszczenia pracy, uwzględniając obowiązujące przepisy, w tym w zakresie bezpieczeństwa i higieny pracy, ochrony przeciwpożarowej, ochrony danych osobowych oraz ochrony informacji niejawnych;</w:t>
      </w:r>
    </w:p>
    <w:p w:rsidR="00E415B5" w:rsidRPr="00E34E59" w:rsidRDefault="00E415B5" w:rsidP="00E415B5">
      <w:pPr>
        <w:numPr>
          <w:ilvl w:val="0"/>
          <w:numId w:val="35"/>
        </w:numPr>
        <w:spacing w:after="120"/>
        <w:ind w:hanging="473"/>
        <w:jc w:val="both"/>
      </w:pPr>
      <w:r>
        <w:lastRenderedPageBreak/>
        <w:t>używać sprzęt i wyposażenie służbowe zgodnie z ich przeznaczeniem do celów służbowych, utrzymywać je w należytym stanie, zabezpieczać przed utratą, kradzieżą, zaginięciem, uszkodzeniem lub zniszczeniem oraz nie oddawać ich do używania osobom trzecim;</w:t>
      </w:r>
    </w:p>
    <w:p w:rsidR="003F4C76" w:rsidRDefault="003F4C76" w:rsidP="003F4C76">
      <w:pPr>
        <w:numPr>
          <w:ilvl w:val="0"/>
          <w:numId w:val="35"/>
        </w:numPr>
        <w:spacing w:after="120"/>
        <w:ind w:hanging="473"/>
        <w:jc w:val="both"/>
      </w:pPr>
      <w:r w:rsidRPr="00E34E59">
        <w:t>dbać o stosowny ubiór i wygląd odpowiadający powadze Kancelarii;</w:t>
      </w:r>
    </w:p>
    <w:p w:rsidR="00B91BA6" w:rsidRPr="00E64594" w:rsidRDefault="00B91BA6" w:rsidP="003F4C76">
      <w:pPr>
        <w:numPr>
          <w:ilvl w:val="0"/>
          <w:numId w:val="35"/>
        </w:numPr>
        <w:spacing w:after="120"/>
        <w:ind w:hanging="473"/>
        <w:jc w:val="both"/>
      </w:pPr>
      <w:r w:rsidRPr="008E1BD6">
        <w:t xml:space="preserve">podczas </w:t>
      </w:r>
      <w:r w:rsidR="00904BD0" w:rsidRPr="00423143">
        <w:t xml:space="preserve">wstępu/wjazdu na teren Kancelarii poddawać się kontroli, w tym bagażu, dokonywanej przez funkcjonariuszy </w:t>
      </w:r>
      <w:r w:rsidR="00904BD0">
        <w:t>Służby Ochrony Państwa</w:t>
      </w:r>
      <w:r w:rsidR="00904BD0" w:rsidRPr="00423143">
        <w:t xml:space="preserve"> i</w:t>
      </w:r>
      <w:r w:rsidR="00904BD0">
        <w:t> </w:t>
      </w:r>
      <w:r w:rsidR="00904BD0" w:rsidRPr="00423143">
        <w:t>stosować się do ich poleceń</w:t>
      </w:r>
      <w:r w:rsidR="00D61976" w:rsidRPr="00E64594">
        <w:t>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ind w:hanging="473"/>
        <w:jc w:val="both"/>
      </w:pPr>
      <w:r w:rsidRPr="00E34E59">
        <w:t>nosić na terenie Kancelarii wydany przez pracodawcę identyfikator oraz używać go każdorazowo przy przekraczaniu punktu kontroli dostępu;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ind w:hanging="473"/>
        <w:jc w:val="both"/>
      </w:pPr>
      <w:r w:rsidRPr="00E34E59">
        <w:t xml:space="preserve">co najmniej dwa razy dziennie zapoznawać się z treścią informacji, poleceń </w:t>
      </w:r>
      <w:r w:rsidR="00BB7018" w:rsidRPr="00E34E59">
        <w:t>i</w:t>
      </w:r>
      <w:r w:rsidR="00BB7018">
        <w:t xml:space="preserve"> </w:t>
      </w:r>
      <w:r w:rsidRPr="00E34E59">
        <w:t xml:space="preserve">innych dokumentów przekazywanych pocztą elektroniczną oraz </w:t>
      </w:r>
      <w:r w:rsidR="009F214A">
        <w:t>zapoznawać się z treścią komunikatów na portalu Kancelarii</w:t>
      </w:r>
      <w:r w:rsidRPr="00E34E59">
        <w:t>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ind w:hanging="473"/>
        <w:jc w:val="both"/>
      </w:pPr>
      <w:r w:rsidRPr="00E34E59">
        <w:t>na czas planowanej nieobecności w pracy aktywować asystenta nieobecności poczty elektronicznej;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ind w:hanging="473"/>
        <w:jc w:val="both"/>
      </w:pPr>
      <w:r w:rsidRPr="00E34E59">
        <w:t xml:space="preserve">zapoznać </w:t>
      </w:r>
      <w:r w:rsidR="00904BD0" w:rsidRPr="00423143">
        <w:t xml:space="preserve">się </w:t>
      </w:r>
      <w:r w:rsidR="00904BD0">
        <w:t xml:space="preserve">oraz stosować się do </w:t>
      </w:r>
      <w:r w:rsidR="00904BD0" w:rsidRPr="00423143">
        <w:t>obowiązując</w:t>
      </w:r>
      <w:r w:rsidR="00904BD0">
        <w:t>ej</w:t>
      </w:r>
      <w:r w:rsidR="00904BD0" w:rsidRPr="00423143">
        <w:t xml:space="preserve"> w Kancelarii Polityk</w:t>
      </w:r>
      <w:r w:rsidR="00904BD0">
        <w:t>i</w:t>
      </w:r>
      <w:r w:rsidR="00904BD0" w:rsidRPr="00423143">
        <w:t xml:space="preserve"> Bezpieczeństwa Informacji, </w:t>
      </w:r>
      <w:r w:rsidR="00904BD0">
        <w:t xml:space="preserve">dotyczącej ochrony danych osobowych, </w:t>
      </w:r>
      <w:r w:rsidR="00904BD0" w:rsidRPr="00202FEB">
        <w:t>bezpieczeństw</w:t>
      </w:r>
      <w:r w:rsidR="00904BD0">
        <w:t>a</w:t>
      </w:r>
      <w:r w:rsidR="00904BD0" w:rsidRPr="00202FEB">
        <w:t xml:space="preserve"> informacji, w tym b</w:t>
      </w:r>
      <w:r w:rsidR="00904BD0">
        <w:t xml:space="preserve">ezpieczeństwa teleinformatycznego oraz bezpieczeństwa fizycznego </w:t>
      </w:r>
      <w:r w:rsidR="00904BD0" w:rsidRPr="00423143">
        <w:t>w odniesieniu do informacji, których właścicielem jest Kancelaria</w:t>
      </w:r>
      <w:r w:rsidRPr="00E34E59">
        <w:t>;</w:t>
      </w:r>
    </w:p>
    <w:p w:rsidR="003F4C76" w:rsidRDefault="00904BD0" w:rsidP="003F4C76">
      <w:pPr>
        <w:numPr>
          <w:ilvl w:val="0"/>
          <w:numId w:val="35"/>
        </w:numPr>
        <w:spacing w:after="120"/>
        <w:ind w:hanging="473"/>
        <w:jc w:val="both"/>
      </w:pPr>
      <w:r w:rsidRPr="00904BD0">
        <w:rPr>
          <w:i/>
        </w:rPr>
        <w:t>(uchylony)</w:t>
      </w:r>
      <w:r w:rsidR="003F4C76" w:rsidRPr="00E34E59">
        <w:t>;</w:t>
      </w:r>
    </w:p>
    <w:p w:rsidR="00C95FA0" w:rsidRPr="00E34E59" w:rsidRDefault="00903E31" w:rsidP="003F4C76">
      <w:pPr>
        <w:numPr>
          <w:ilvl w:val="0"/>
          <w:numId w:val="35"/>
        </w:numPr>
        <w:spacing w:after="120"/>
        <w:ind w:hanging="473"/>
        <w:jc w:val="both"/>
      </w:pPr>
      <w:r>
        <w:t xml:space="preserve">terminowo </w:t>
      </w:r>
      <w:r w:rsidR="00F43072">
        <w:t>składać</w:t>
      </w:r>
      <w:r w:rsidR="00C95FA0">
        <w:t xml:space="preserve"> oświadczenie majątkowe</w:t>
      </w:r>
      <w:r w:rsidR="009F214A">
        <w:t xml:space="preserve"> </w:t>
      </w:r>
      <w:r w:rsidR="00641DD7" w:rsidRPr="00C723E4">
        <w:t xml:space="preserve">kierownikowi komórki </w:t>
      </w:r>
      <w:r w:rsidR="006D4541">
        <w:t xml:space="preserve">organizacyjnej </w:t>
      </w:r>
      <w:r w:rsidR="009F214A">
        <w:t>właściwej do spraw ochrony</w:t>
      </w:r>
      <w:r w:rsidR="00C95FA0">
        <w:t xml:space="preserve">, zgodnie z zasadami określonymi </w:t>
      </w:r>
      <w:r w:rsidR="00BB7018">
        <w:t xml:space="preserve">w </w:t>
      </w:r>
      <w:r w:rsidR="00C95FA0">
        <w:t>odrębnych przepisach</w:t>
      </w:r>
      <w:r w:rsidR="001A0383">
        <w:t>;</w:t>
      </w:r>
    </w:p>
    <w:p w:rsidR="003F4C76" w:rsidRPr="00E34E59" w:rsidRDefault="003F4C76" w:rsidP="003F4C76">
      <w:pPr>
        <w:numPr>
          <w:ilvl w:val="0"/>
          <w:numId w:val="35"/>
        </w:numPr>
        <w:spacing w:after="120"/>
        <w:ind w:hanging="473"/>
        <w:jc w:val="both"/>
      </w:pPr>
      <w:r w:rsidRPr="00E34E59">
        <w:t xml:space="preserve">informować pracodawcę o wszelkich zmianach warunkujących nabycie lub utratę uprawnień do właściwych świadczeń wynikających ze stosunku pracy oraz </w:t>
      </w:r>
      <w:r w:rsidR="00F34250" w:rsidRPr="00E34E59">
        <w:t>o</w:t>
      </w:r>
      <w:r w:rsidR="00BB7018">
        <w:t xml:space="preserve"> </w:t>
      </w:r>
      <w:r w:rsidRPr="00E34E59">
        <w:t>zmianie danych osoby, którą należy zawiadomić w razie wypadku przy pracy;</w:t>
      </w:r>
    </w:p>
    <w:p w:rsidR="003F4C76" w:rsidRPr="0098647C" w:rsidRDefault="003F4C76" w:rsidP="003F4C76">
      <w:pPr>
        <w:numPr>
          <w:ilvl w:val="0"/>
          <w:numId w:val="35"/>
        </w:numPr>
        <w:spacing w:after="120"/>
        <w:ind w:hanging="473"/>
        <w:jc w:val="both"/>
      </w:pPr>
      <w:r w:rsidRPr="00934981">
        <w:t>powiadamiać pr</w:t>
      </w:r>
      <w:r w:rsidRPr="0098647C">
        <w:t>acodawcę o wyznaczeniu do udziału w pracach</w:t>
      </w:r>
      <w:r w:rsidR="00791F10">
        <w:t>, w szczególności</w:t>
      </w:r>
      <w:r w:rsidRPr="0098647C">
        <w:t xml:space="preserve"> organu opiniodawczo-doradczego lub grupy roboczej i zaprzestaniu pełnienia danej funkcji;</w:t>
      </w:r>
    </w:p>
    <w:p w:rsidR="00C95FA0" w:rsidRPr="0098647C" w:rsidRDefault="003F4C76" w:rsidP="00C95FA0">
      <w:pPr>
        <w:numPr>
          <w:ilvl w:val="0"/>
          <w:numId w:val="35"/>
        </w:numPr>
        <w:spacing w:after="120"/>
        <w:ind w:hanging="473"/>
        <w:jc w:val="both"/>
      </w:pPr>
      <w:r w:rsidRPr="0098647C">
        <w:t xml:space="preserve">uczestniczyć w pracach organów, o których mowa w punkcie </w:t>
      </w:r>
      <w:r w:rsidR="00E64594">
        <w:t>26</w:t>
      </w:r>
      <w:r w:rsidRPr="0098647C">
        <w:t>.</w:t>
      </w:r>
    </w:p>
    <w:p w:rsidR="00137466" w:rsidRDefault="003F4C76" w:rsidP="00C723E4">
      <w:pPr>
        <w:numPr>
          <w:ilvl w:val="0"/>
          <w:numId w:val="53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E34E59">
        <w:t>Członek korpusu służby cywilnej jest obowiązany zapoznać się z zasadami służby cywilnej oraz zasadami e</w:t>
      </w:r>
      <w:r>
        <w:t>tyki korpusu służby cywilnej i ich</w:t>
      </w:r>
      <w:r w:rsidRPr="00E34E59">
        <w:t xml:space="preserve"> przestrzegać.</w:t>
      </w:r>
    </w:p>
    <w:p w:rsidR="003F4C76" w:rsidRPr="00E34E59" w:rsidRDefault="003F4C76" w:rsidP="00C723E4">
      <w:pPr>
        <w:numPr>
          <w:ilvl w:val="0"/>
          <w:numId w:val="53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E34E59">
        <w:t xml:space="preserve">Zapoznanie </w:t>
      </w:r>
      <w:r>
        <w:t>p</w:t>
      </w:r>
      <w:r w:rsidRPr="00E34E59">
        <w:t>racownika z opisem stanowiska pracy jest równoznaczne z za</w:t>
      </w:r>
      <w:r>
        <w:t>poznaniem go</w:t>
      </w:r>
      <w:r w:rsidRPr="00E34E59">
        <w:t xml:space="preserve"> z zakresem jego obowiązków.</w:t>
      </w:r>
    </w:p>
    <w:p w:rsidR="003F4C76" w:rsidRPr="00956891" w:rsidRDefault="003F4C76" w:rsidP="00C723E4">
      <w:pPr>
        <w:numPr>
          <w:ilvl w:val="0"/>
          <w:numId w:val="53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E34E59">
        <w:t xml:space="preserve">Za ciężkie naruszenie podstawowych obowiązków pracowniczych, w rozumieniu art. 71 ust. 7 pkt 1 ustawy o służbie cywilnej oraz art. 52 § 1 pkt 1 Kodeksu pracy, uważa się </w:t>
      </w:r>
      <w:r w:rsidRPr="00956891">
        <w:t>w</w:t>
      </w:r>
      <w:r w:rsidR="00BB7018">
        <w:t> </w:t>
      </w:r>
      <w:r w:rsidRPr="00956891">
        <w:t>szczególności:</w:t>
      </w:r>
    </w:p>
    <w:p w:rsidR="003F4C76" w:rsidRPr="00C723E4" w:rsidRDefault="003F4C76" w:rsidP="003F4C76">
      <w:pPr>
        <w:numPr>
          <w:ilvl w:val="0"/>
          <w:numId w:val="18"/>
        </w:numPr>
        <w:spacing w:after="120"/>
        <w:jc w:val="both"/>
        <w:rPr>
          <w:strike/>
        </w:rPr>
      </w:pPr>
      <w:r w:rsidRPr="00C233B2">
        <w:t>opuszczanie siedziby Kancelarii w czasie pracy bez zgody przełożonego;</w:t>
      </w:r>
    </w:p>
    <w:p w:rsidR="003F4C76" w:rsidRPr="00754F8A" w:rsidRDefault="003F4C76" w:rsidP="003F4C76">
      <w:pPr>
        <w:numPr>
          <w:ilvl w:val="0"/>
          <w:numId w:val="18"/>
        </w:numPr>
        <w:spacing w:after="120"/>
        <w:jc w:val="both"/>
      </w:pPr>
      <w:r w:rsidRPr="00E34E59">
        <w:t xml:space="preserve">spożywanie alkoholu lub przyjmowanie środków odurzających w miejscu pracy, </w:t>
      </w:r>
      <w:r w:rsidRPr="00754F8A">
        <w:t>stawianie się do pracy w stanie po spożyciu alkoholu lub pod wpływem środków</w:t>
      </w:r>
      <w:r w:rsidRPr="00E34E59">
        <w:t xml:space="preserve"> </w:t>
      </w:r>
      <w:r w:rsidRPr="00754F8A">
        <w:t>odurzających;</w:t>
      </w:r>
    </w:p>
    <w:p w:rsidR="003F4C76" w:rsidRPr="00C723E4" w:rsidRDefault="00641DD7" w:rsidP="003F4C76">
      <w:pPr>
        <w:numPr>
          <w:ilvl w:val="0"/>
          <w:numId w:val="18"/>
        </w:numPr>
        <w:spacing w:after="120"/>
        <w:jc w:val="both"/>
      </w:pPr>
      <w:r w:rsidRPr="00C723E4">
        <w:t>wynoszenie/wywożenie z Kancelarii przedmiotów stanowiących jej wyposażenie bez zgody odpowiednich służb;</w:t>
      </w:r>
    </w:p>
    <w:p w:rsidR="003F4C76" w:rsidRPr="00C723E4" w:rsidRDefault="00641DD7" w:rsidP="003F4C76">
      <w:pPr>
        <w:numPr>
          <w:ilvl w:val="0"/>
          <w:numId w:val="18"/>
        </w:numPr>
        <w:spacing w:after="120"/>
        <w:jc w:val="both"/>
      </w:pPr>
      <w:r w:rsidRPr="00C723E4">
        <w:lastRenderedPageBreak/>
        <w:t>wnoszenie/wwożenie na teren Kancelarii ws</w:t>
      </w:r>
      <w:r w:rsidR="0053108E">
        <w:t>zelkiej broni</w:t>
      </w:r>
      <w:r w:rsidRPr="00C723E4">
        <w:t xml:space="preserve">, a także ich atrap, </w:t>
      </w:r>
      <w:r w:rsidR="0053108E">
        <w:t>oraz przedmiotów uznanych za niebezpieczne</w:t>
      </w:r>
      <w:r w:rsidRPr="00C723E4">
        <w:t>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34E59">
        <w:rPr>
          <w:b/>
        </w:rPr>
        <w:t xml:space="preserve">§ </w:t>
      </w:r>
      <w:r w:rsidR="00C74E71">
        <w:rPr>
          <w:b/>
        </w:rPr>
        <w:t>8</w:t>
      </w:r>
      <w:r w:rsidRPr="00E34E59">
        <w:rPr>
          <w:b/>
        </w:rPr>
        <w:t>.</w:t>
      </w:r>
    </w:p>
    <w:p w:rsidR="00137466" w:rsidRDefault="003F4C76" w:rsidP="00C723E4">
      <w:pPr>
        <w:numPr>
          <w:ilvl w:val="0"/>
          <w:numId w:val="56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E34E59">
        <w:t>Członek korpusu służby cywilnej nie może podejmować dodatkowego zatrudnienia bez pisemnej zgody Dyrektora Generalnego Kancelarii ani wykonywać czynności lub zajęć sprzecznych z obowiązkami wynikającymi z ustawy o służbie cywilnej i zarządzenia Prezesa Rady Ministrów w sprawie wytycznych w zakresie przestrzegania zasad służby cywilnej oraz w sprawie zasad etyki korpusu służby cywilnej lub podważających zaufanie do służby cywilnej.</w:t>
      </w:r>
    </w:p>
    <w:p w:rsidR="00137466" w:rsidRDefault="003F4C76" w:rsidP="00C723E4">
      <w:pPr>
        <w:numPr>
          <w:ilvl w:val="0"/>
          <w:numId w:val="56"/>
        </w:numPr>
        <w:spacing w:after="120"/>
        <w:ind w:left="426" w:hanging="426"/>
        <w:jc w:val="both"/>
      </w:pPr>
      <w:r w:rsidRPr="00E34E59">
        <w:t>Urzędnik służby cywilnej oraz</w:t>
      </w:r>
      <w:r w:rsidR="0005094C">
        <w:t xml:space="preserve"> </w:t>
      </w:r>
      <w:r w:rsidR="00BD4522">
        <w:t xml:space="preserve">osoba </w:t>
      </w:r>
      <w:r w:rsidR="00F43072">
        <w:t xml:space="preserve">zatrudniona na </w:t>
      </w:r>
      <w:r w:rsidRPr="00F43072">
        <w:t>wyższ</w:t>
      </w:r>
      <w:r w:rsidR="00F43072">
        <w:t>ym</w:t>
      </w:r>
      <w:r w:rsidRPr="00F43072">
        <w:t xml:space="preserve"> stanowisk</w:t>
      </w:r>
      <w:r w:rsidR="00F43072">
        <w:t>u</w:t>
      </w:r>
      <w:r w:rsidRPr="00E34E59">
        <w:t xml:space="preserve"> w służbie cywilnej nie mogą podejmować zajęć zarobkowych bez pisemnej zgody Dyrektora Generalnego Kancelarii.</w:t>
      </w:r>
    </w:p>
    <w:p w:rsidR="00137466" w:rsidRDefault="003F4C76" w:rsidP="00C723E4">
      <w:pPr>
        <w:numPr>
          <w:ilvl w:val="0"/>
          <w:numId w:val="56"/>
        </w:numPr>
        <w:spacing w:after="120"/>
        <w:ind w:left="426" w:hanging="426"/>
        <w:jc w:val="both"/>
      </w:pPr>
      <w:r w:rsidRPr="00C33FF6">
        <w:t xml:space="preserve">Wzór wniosku o udzielenie przez Dyrektora Generalnego Kancelarii zgody na podjęcie dodatkowego zatrudnienia lub zajęć zarobkowych jest określony w </w:t>
      </w:r>
      <w:r w:rsidR="00216A96" w:rsidRPr="00216A96">
        <w:t xml:space="preserve">załączniku nr 2 do Regulaminu. 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34E59">
        <w:rPr>
          <w:b/>
        </w:rPr>
        <w:t xml:space="preserve">§ </w:t>
      </w:r>
      <w:r w:rsidR="00C74E71">
        <w:rPr>
          <w:b/>
        </w:rPr>
        <w:t>9</w:t>
      </w:r>
      <w:r w:rsidRPr="00E34E59">
        <w:rPr>
          <w:b/>
        </w:rPr>
        <w:t>.</w:t>
      </w:r>
    </w:p>
    <w:p w:rsidR="00F43072" w:rsidRDefault="003F4C76" w:rsidP="003F4C76">
      <w:pPr>
        <w:numPr>
          <w:ilvl w:val="0"/>
          <w:numId w:val="33"/>
        </w:numPr>
        <w:spacing w:after="120"/>
        <w:ind w:left="426" w:hanging="426"/>
        <w:jc w:val="both"/>
      </w:pPr>
      <w:r w:rsidRPr="00BB72F4">
        <w:t>Pracownik, z którym następuje rozwiązanie stosunku pracy</w:t>
      </w:r>
      <w:r>
        <w:t>,</w:t>
      </w:r>
      <w:r w:rsidRPr="00BB72F4">
        <w:t xml:space="preserve"> oraz pracownik, któremu udzielono urlopu bezpłatnego lub </w:t>
      </w:r>
      <w:r w:rsidR="00F2072C">
        <w:t>wychowawczego w wymiarze przekraczającym jednorazowo dwa miesiące</w:t>
      </w:r>
      <w:r w:rsidRPr="00BB72F4">
        <w:t>, jest obowiązany roz</w:t>
      </w:r>
      <w:r>
        <w:t>liczyć się z Kancelarią</w:t>
      </w:r>
      <w:r w:rsidR="00791F10">
        <w:t>.</w:t>
      </w:r>
      <w:r>
        <w:t xml:space="preserve"> </w:t>
      </w:r>
      <w:r w:rsidR="00791F10">
        <w:t>P</w:t>
      </w:r>
      <w:r w:rsidRPr="00BB72F4">
        <w:t xml:space="preserve">otwierdzeniem </w:t>
      </w:r>
      <w:r>
        <w:t xml:space="preserve">tego </w:t>
      </w:r>
      <w:r w:rsidRPr="00BB72F4">
        <w:t xml:space="preserve">jest złożenie w komórce </w:t>
      </w:r>
      <w:r w:rsidR="00EF0099">
        <w:t xml:space="preserve">organizacyjnej </w:t>
      </w:r>
      <w:r w:rsidRPr="00BB72F4">
        <w:t>właściwej do spraw kadrowych wypełnionej karty obiegowej. Kartę obiegową pracownik otrzymuje pocztą elektroniczną.</w:t>
      </w:r>
    </w:p>
    <w:p w:rsidR="003F4C76" w:rsidRPr="00BB72F4" w:rsidRDefault="00F43072" w:rsidP="003F4C76">
      <w:pPr>
        <w:numPr>
          <w:ilvl w:val="0"/>
          <w:numId w:val="33"/>
        </w:numPr>
        <w:spacing w:after="120"/>
        <w:ind w:left="426" w:hanging="426"/>
        <w:jc w:val="both"/>
      </w:pPr>
      <w:r>
        <w:t xml:space="preserve">W przypadku </w:t>
      </w:r>
      <w:r w:rsidR="0061284E">
        <w:t>planowanej dłuższej nieobecności pracownik może wystąpić z wnioskiem o wydanie karty obiegowej.</w:t>
      </w:r>
    </w:p>
    <w:p w:rsidR="003F4C76" w:rsidRPr="00C723E4" w:rsidRDefault="003F4C76" w:rsidP="003F4C76">
      <w:pPr>
        <w:numPr>
          <w:ilvl w:val="0"/>
          <w:numId w:val="33"/>
        </w:numPr>
        <w:spacing w:after="120"/>
        <w:ind w:left="426" w:hanging="426"/>
        <w:jc w:val="both"/>
        <w:rPr>
          <w:strike/>
        </w:rPr>
      </w:pPr>
      <w:r w:rsidRPr="00B36A91">
        <w:t xml:space="preserve">Identyfikator oraz przepustkę samochodową należy zdać w sekretariacie komórki </w:t>
      </w:r>
      <w:r w:rsidR="00EF0099">
        <w:t xml:space="preserve">organizacyjnej </w:t>
      </w:r>
      <w:r w:rsidRPr="00B36A91">
        <w:t xml:space="preserve">właściwej do spraw ochrony, </w:t>
      </w:r>
      <w:r w:rsidR="00FB3519" w:rsidRPr="00B36A91">
        <w:t xml:space="preserve">materiały </w:t>
      </w:r>
      <w:r w:rsidRPr="00B36A91">
        <w:t xml:space="preserve">niejawne o </w:t>
      </w:r>
      <w:r w:rsidR="00F2072C" w:rsidRPr="00B36A91">
        <w:t xml:space="preserve">klauzulach </w:t>
      </w:r>
      <w:r w:rsidRPr="00B36A91">
        <w:t xml:space="preserve">„poufne” </w:t>
      </w:r>
      <w:r w:rsidR="00FB3519" w:rsidRPr="00B36A91">
        <w:t>i</w:t>
      </w:r>
      <w:r w:rsidR="00EF0099">
        <w:t> </w:t>
      </w:r>
      <w:r w:rsidR="00F2072C" w:rsidRPr="00B36A91">
        <w:t xml:space="preserve">wyższych </w:t>
      </w:r>
      <w:r w:rsidRPr="00B36A91">
        <w:t xml:space="preserve">należy zwrócić do Kancelarii Tajnej, natomiast </w:t>
      </w:r>
      <w:r w:rsidR="003B2084" w:rsidRPr="00B36A91">
        <w:t>materiały</w:t>
      </w:r>
      <w:r w:rsidRPr="00B36A91">
        <w:t xml:space="preserve"> o klauzuli „zastrzeżone” należy zdać na stanowisko do obsługi </w:t>
      </w:r>
      <w:r w:rsidR="00FB3519" w:rsidRPr="00B36A91">
        <w:t xml:space="preserve">materiałów </w:t>
      </w:r>
      <w:r w:rsidRPr="00B36A91">
        <w:t xml:space="preserve">niejawnych o klauzuli „zastrzeżone” </w:t>
      </w:r>
      <w:r w:rsidR="0005094C" w:rsidRPr="00B36A91">
        <w:t>w</w:t>
      </w:r>
      <w:r w:rsidR="00C74E71">
        <w:t xml:space="preserve"> </w:t>
      </w:r>
      <w:r w:rsidRPr="00B36A91">
        <w:t>komórce organizacyjnej, w której pr</w:t>
      </w:r>
      <w:r w:rsidR="00A053D3" w:rsidRPr="00B36A91">
        <w:t xml:space="preserve">acownik jest zatrudniony. </w:t>
      </w:r>
    </w:p>
    <w:p w:rsidR="00EE0802" w:rsidRPr="00EE1DFF" w:rsidRDefault="003F4C76" w:rsidP="00EE1DFF">
      <w:pPr>
        <w:numPr>
          <w:ilvl w:val="0"/>
          <w:numId w:val="33"/>
        </w:numPr>
        <w:spacing w:after="120"/>
        <w:ind w:left="426" w:hanging="426"/>
        <w:jc w:val="both"/>
      </w:pPr>
      <w:r w:rsidRPr="00BB72F4">
        <w:t xml:space="preserve">Sposób rozliczenia się pracownika z określonych zasobów określa procedura „Zasady postępowania z kartą obiegową” </w:t>
      </w:r>
      <w:r>
        <w:t>za</w:t>
      </w:r>
      <w:r w:rsidRPr="00BB72F4">
        <w:t xml:space="preserve">mieszczona na </w:t>
      </w:r>
      <w:r>
        <w:t>p</w:t>
      </w:r>
      <w:r w:rsidRPr="00BB72F4">
        <w:t>ortalu Kancelarii.</w:t>
      </w:r>
    </w:p>
    <w:p w:rsidR="003F4C76" w:rsidRPr="009912E4" w:rsidRDefault="003F4C76" w:rsidP="00A81DE9">
      <w:pPr>
        <w:keepNext/>
        <w:spacing w:before="360" w:after="120"/>
        <w:jc w:val="center"/>
        <w:outlineLvl w:val="0"/>
        <w:rPr>
          <w:b/>
        </w:rPr>
      </w:pPr>
      <w:r w:rsidRPr="009912E4">
        <w:rPr>
          <w:b/>
        </w:rPr>
        <w:t>III. Obowiązki pracodawcy</w:t>
      </w:r>
    </w:p>
    <w:p w:rsidR="003F4C76" w:rsidRPr="00A81DE9" w:rsidRDefault="003F4C76" w:rsidP="0079325A">
      <w:pPr>
        <w:keepNext/>
        <w:spacing w:before="240" w:after="120"/>
        <w:jc w:val="center"/>
        <w:rPr>
          <w:b/>
        </w:rPr>
      </w:pPr>
      <w:r w:rsidRPr="00A81DE9">
        <w:rPr>
          <w:b/>
        </w:rPr>
        <w:t xml:space="preserve">§ </w:t>
      </w:r>
      <w:r w:rsidR="00C74E71">
        <w:rPr>
          <w:b/>
        </w:rPr>
        <w:t>10</w:t>
      </w:r>
      <w:r w:rsidRPr="00A81DE9">
        <w:rPr>
          <w:b/>
        </w:rPr>
        <w:t>.</w:t>
      </w:r>
    </w:p>
    <w:p w:rsidR="003F4C76" w:rsidRPr="00C33FF6" w:rsidRDefault="003F4C76" w:rsidP="00C33FF6">
      <w:pPr>
        <w:numPr>
          <w:ilvl w:val="0"/>
          <w:numId w:val="54"/>
        </w:numPr>
        <w:spacing w:after="120"/>
        <w:ind w:left="426" w:hanging="426"/>
        <w:jc w:val="both"/>
      </w:pPr>
      <w:r w:rsidRPr="009912E4">
        <w:t xml:space="preserve">Przed podjęciem pracy </w:t>
      </w:r>
      <w:r>
        <w:t xml:space="preserve">przez kandydata </w:t>
      </w:r>
      <w:r w:rsidRPr="009912E4">
        <w:t xml:space="preserve">pracodawca kieruje </w:t>
      </w:r>
      <w:r>
        <w:t>go</w:t>
      </w:r>
      <w:r w:rsidRPr="009912E4">
        <w:t xml:space="preserve"> na wstępne badania lekarskie</w:t>
      </w:r>
      <w:r w:rsidR="002457F7">
        <w:t xml:space="preserve">, jeśli </w:t>
      </w:r>
      <w:r w:rsidR="00666C54">
        <w:t xml:space="preserve">odrębne </w:t>
      </w:r>
      <w:r w:rsidR="002457F7">
        <w:t>przepisy nie stanowią inaczej</w:t>
      </w:r>
      <w:r w:rsidR="00666C54">
        <w:t>,</w:t>
      </w:r>
      <w:r>
        <w:t xml:space="preserve"> </w:t>
      </w:r>
      <w:r w:rsidR="002457F7">
        <w:t>oraz</w:t>
      </w:r>
      <w:r w:rsidR="0051447D">
        <w:t xml:space="preserve"> kieruje go na</w:t>
      </w:r>
      <w:r w:rsidR="002457F7" w:rsidRPr="009912E4">
        <w:t xml:space="preserve"> </w:t>
      </w:r>
      <w:r w:rsidRPr="009912E4">
        <w:t>przeszkolenie w</w:t>
      </w:r>
      <w:r w:rsidR="00E21ABA">
        <w:t> </w:t>
      </w:r>
      <w:r w:rsidRPr="009912E4">
        <w:t>zakresie bezpieczeństwa i higieny pracy</w:t>
      </w:r>
      <w:r w:rsidR="009F214A">
        <w:t>.</w:t>
      </w:r>
      <w:r w:rsidRPr="009912E4">
        <w:t xml:space="preserve"> </w:t>
      </w:r>
    </w:p>
    <w:p w:rsidR="003F4C76" w:rsidRPr="009912E4" w:rsidRDefault="003F4C76" w:rsidP="00C33FF6">
      <w:pPr>
        <w:numPr>
          <w:ilvl w:val="0"/>
          <w:numId w:val="54"/>
        </w:numPr>
        <w:spacing w:after="120"/>
        <w:ind w:left="426" w:hanging="426"/>
        <w:jc w:val="both"/>
      </w:pPr>
      <w:r w:rsidRPr="009912E4">
        <w:t>Pracodawca jest obowiązany kierować pracowników na okresowe oraz kontrolne badania lekarskie według zasad określonych w odrębnych przepisach.</w:t>
      </w:r>
    </w:p>
    <w:p w:rsidR="003F4C76" w:rsidRPr="009912E4" w:rsidRDefault="003F4C76" w:rsidP="00C33FF6">
      <w:pPr>
        <w:numPr>
          <w:ilvl w:val="0"/>
          <w:numId w:val="54"/>
        </w:numPr>
        <w:spacing w:after="120"/>
        <w:ind w:left="426" w:hanging="426"/>
        <w:jc w:val="both"/>
      </w:pPr>
      <w:r w:rsidRPr="009912E4">
        <w:t>Pracodawca nie może dopuścić do pracy pracownika bez aktualnego orzeczenia lekarskiego, stwierdzającego brak przeciwwskazań do pracy na określonym stanowisku.</w:t>
      </w:r>
    </w:p>
    <w:p w:rsidR="003F4C76" w:rsidRPr="009912E4" w:rsidRDefault="003F4C76" w:rsidP="00C33FF6">
      <w:pPr>
        <w:numPr>
          <w:ilvl w:val="0"/>
          <w:numId w:val="54"/>
        </w:numPr>
        <w:spacing w:after="120"/>
        <w:ind w:left="426" w:hanging="426"/>
        <w:jc w:val="both"/>
      </w:pPr>
      <w:r w:rsidRPr="009912E4">
        <w:t>Pracodawca jest obowiązany:</w:t>
      </w:r>
    </w:p>
    <w:p w:rsidR="003F4C76" w:rsidRPr="009912E4" w:rsidRDefault="003F4C76" w:rsidP="003F4C76">
      <w:pPr>
        <w:numPr>
          <w:ilvl w:val="0"/>
          <w:numId w:val="19"/>
        </w:numPr>
        <w:spacing w:after="120"/>
        <w:jc w:val="both"/>
      </w:pPr>
      <w:r>
        <w:t xml:space="preserve">zapoznać </w:t>
      </w:r>
      <w:r w:rsidRPr="009912E4">
        <w:t>pracowników z zakresem ich obowiązków, sposobem wykonywania pracy na wyznaczonych stanowiskach pracy oraz z ich podstawowymi uprawnieniami;</w:t>
      </w:r>
    </w:p>
    <w:p w:rsidR="003F4C76" w:rsidRPr="009912E4" w:rsidRDefault="003F4C76" w:rsidP="003F4C76">
      <w:pPr>
        <w:numPr>
          <w:ilvl w:val="0"/>
          <w:numId w:val="19"/>
        </w:numPr>
        <w:spacing w:after="120"/>
        <w:jc w:val="both"/>
      </w:pPr>
      <w:r w:rsidRPr="009912E4">
        <w:lastRenderedPageBreak/>
        <w:t>organizować pracę w sposób zapewniający pełne wykorzystanie czasu pracy</w:t>
      </w:r>
      <w:r>
        <w:t xml:space="preserve"> oraz </w:t>
      </w:r>
      <w:r w:rsidRPr="009912E4">
        <w:t xml:space="preserve">osiąganie przez pracowników, przy wykorzystaniu ich </w:t>
      </w:r>
      <w:r w:rsidR="00C233B2">
        <w:t>wiedzy</w:t>
      </w:r>
      <w:r w:rsidR="0005094C">
        <w:t xml:space="preserve"> </w:t>
      </w:r>
      <w:r>
        <w:t xml:space="preserve">i </w:t>
      </w:r>
      <w:r w:rsidRPr="009912E4">
        <w:t>kwalifikacji, wysokiej wydajności i należytej jakości pracy;</w:t>
      </w:r>
    </w:p>
    <w:p w:rsidR="003F4C76" w:rsidRPr="009912E4" w:rsidRDefault="003F4C76" w:rsidP="003F4C76">
      <w:pPr>
        <w:numPr>
          <w:ilvl w:val="0"/>
          <w:numId w:val="19"/>
        </w:numPr>
        <w:spacing w:after="120"/>
        <w:jc w:val="both"/>
      </w:pPr>
      <w:r w:rsidRPr="009912E4">
        <w:t>zapewnić bezpieczne i higieniczne warunki pracy oraz prowadzić systematyczne szkolenie pracowników w zakresie bezpieczeństwa i higieny pracy;</w:t>
      </w:r>
    </w:p>
    <w:p w:rsidR="003F4C76" w:rsidRPr="009912E4" w:rsidRDefault="003F4C76" w:rsidP="003F4C76">
      <w:pPr>
        <w:numPr>
          <w:ilvl w:val="0"/>
          <w:numId w:val="19"/>
        </w:numPr>
        <w:spacing w:after="120"/>
        <w:jc w:val="both"/>
      </w:pPr>
      <w:r w:rsidRPr="009912E4">
        <w:t>zapewnić przestrzeganie w zakładzie pracy przepisów oraz zasad bezpieczeństwa i</w:t>
      </w:r>
      <w:r w:rsidR="00BB7018">
        <w:t> </w:t>
      </w:r>
      <w:r w:rsidRPr="009912E4">
        <w:t>higieny pracy</w:t>
      </w:r>
      <w:r>
        <w:t xml:space="preserve"> oraz </w:t>
      </w:r>
      <w:r w:rsidRPr="009912E4">
        <w:t>wydawać polecenia usunięcia uchybień w</w:t>
      </w:r>
      <w:r w:rsidR="00C74E71">
        <w:t xml:space="preserve"> </w:t>
      </w:r>
      <w:r w:rsidRPr="009912E4">
        <w:t>tym zakresie;</w:t>
      </w:r>
    </w:p>
    <w:p w:rsidR="003F4C76" w:rsidRPr="009912E4" w:rsidRDefault="003F4C76" w:rsidP="003F4C76">
      <w:pPr>
        <w:numPr>
          <w:ilvl w:val="0"/>
          <w:numId w:val="19"/>
        </w:numPr>
        <w:spacing w:after="120"/>
        <w:jc w:val="both"/>
      </w:pPr>
      <w:r w:rsidRPr="009912E4">
        <w:t>terminowo i prawidłowo wypłacać wynagrodzenie;</w:t>
      </w:r>
    </w:p>
    <w:p w:rsidR="003F4C76" w:rsidRPr="009912E4" w:rsidRDefault="003F4C76" w:rsidP="003F4C76">
      <w:pPr>
        <w:numPr>
          <w:ilvl w:val="0"/>
          <w:numId w:val="19"/>
        </w:numPr>
        <w:spacing w:after="120"/>
        <w:jc w:val="both"/>
      </w:pPr>
      <w:r w:rsidRPr="009912E4">
        <w:t>przeciwdziałać mobbingowi</w:t>
      </w:r>
      <w:r>
        <w:t>,</w:t>
      </w:r>
      <w:r w:rsidRPr="009912E4">
        <w:t xml:space="preserve"> w szczególności przez stosowanie wewnętrznych przepisów antymobbingowych</w:t>
      </w:r>
      <w:r w:rsidR="00654CA9">
        <w:t>, organizowanie szkoleń dla pracowników</w:t>
      </w:r>
      <w:r w:rsidRPr="009912E4">
        <w:t xml:space="preserve"> oraz udostępni</w:t>
      </w:r>
      <w:r w:rsidR="00654CA9">
        <w:t>anie</w:t>
      </w:r>
      <w:r w:rsidRPr="009912E4">
        <w:t xml:space="preserve"> materiałów informacyjnych dotyczących mobbingu na </w:t>
      </w:r>
      <w:r>
        <w:t>p</w:t>
      </w:r>
      <w:r w:rsidRPr="009912E4">
        <w:t>ortalu Kancelarii;</w:t>
      </w:r>
    </w:p>
    <w:p w:rsidR="003F4C76" w:rsidRPr="009912E4" w:rsidRDefault="003F4C76" w:rsidP="003F4C76">
      <w:pPr>
        <w:numPr>
          <w:ilvl w:val="0"/>
          <w:numId w:val="19"/>
        </w:numPr>
        <w:spacing w:after="120"/>
        <w:jc w:val="both"/>
      </w:pPr>
      <w:r w:rsidRPr="009912E4">
        <w:t>przeciwdziałać dyskryminacji w zatrudnieniu, w szczególności ze względu na płeć, wiek, niepełnosprawność, rasę, religię</w:t>
      </w:r>
      <w:r>
        <w:t>,</w:t>
      </w:r>
      <w:r w:rsidRPr="009912E4">
        <w:t xml:space="preserve"> narodowość, przekonania polityczne, przynależność związkową, pochodzenie etniczne, wyznanie, orientację seksualną, a</w:t>
      </w:r>
      <w:r w:rsidR="00BB7018">
        <w:t> </w:t>
      </w:r>
      <w:r w:rsidRPr="009912E4">
        <w:t>także ze względu na zatrudnienie na czas określony lub nieokreślony albo w pełnym lub w niepełnym wymiarze czasu pracy</w:t>
      </w:r>
      <w:r>
        <w:t>,</w:t>
      </w:r>
      <w:r w:rsidRPr="009912E4">
        <w:t xml:space="preserve"> oraz udostępnić pracownikowi tekst przepisów dotyczących równego traktowania w zatrudnieniu;</w:t>
      </w:r>
    </w:p>
    <w:p w:rsidR="003F4C76" w:rsidRPr="009912E4" w:rsidRDefault="003F4C76" w:rsidP="003F4C76">
      <w:pPr>
        <w:numPr>
          <w:ilvl w:val="0"/>
          <w:numId w:val="19"/>
        </w:numPr>
        <w:spacing w:after="120"/>
        <w:jc w:val="both"/>
      </w:pPr>
      <w:r w:rsidRPr="009912E4">
        <w:t>ułatwiać pracownikom podnoszenie kwalifikacji zawodowych;</w:t>
      </w:r>
    </w:p>
    <w:p w:rsidR="003F4C76" w:rsidRPr="009912E4" w:rsidRDefault="003F4C76" w:rsidP="003F4C76">
      <w:pPr>
        <w:numPr>
          <w:ilvl w:val="0"/>
          <w:numId w:val="19"/>
        </w:numPr>
        <w:spacing w:after="120"/>
        <w:jc w:val="both"/>
      </w:pPr>
      <w:r w:rsidRPr="009912E4">
        <w:t>zaspokajać, w granicach możliwości wynikających z tworzonego funduszu świadczeń socjalnych i posiadanych warunków, potrzeby socjalne pracowników i ich rodzin na zasadach uregulowanych w</w:t>
      </w:r>
      <w:r w:rsidR="00C74E71">
        <w:t xml:space="preserve"> </w:t>
      </w:r>
      <w:r w:rsidRPr="009912E4">
        <w:t>odrębnych przepisach;</w:t>
      </w:r>
    </w:p>
    <w:p w:rsidR="003F4C76" w:rsidRPr="009912E4" w:rsidRDefault="003F4C76" w:rsidP="003F4C76">
      <w:pPr>
        <w:numPr>
          <w:ilvl w:val="0"/>
          <w:numId w:val="19"/>
        </w:numPr>
        <w:spacing w:after="120"/>
        <w:ind w:hanging="473"/>
        <w:jc w:val="both"/>
      </w:pPr>
      <w:r w:rsidRPr="009912E4">
        <w:t>stosować obiektywne, motywujące i sprawiedliwe kryteria oceny pracowników oraz wyników ich pracy;</w:t>
      </w:r>
    </w:p>
    <w:p w:rsidR="003F4C76" w:rsidRDefault="003F4C76" w:rsidP="003F4C76">
      <w:pPr>
        <w:numPr>
          <w:ilvl w:val="0"/>
          <w:numId w:val="19"/>
        </w:numPr>
        <w:spacing w:after="120"/>
        <w:ind w:hanging="473"/>
        <w:jc w:val="both"/>
      </w:pPr>
      <w:r w:rsidRPr="009912E4">
        <w:t>prowadzić dokumentację w sprawach związanych ze stosunkiem pracy</w:t>
      </w:r>
      <w:r w:rsidR="00791F10">
        <w:t>, w tym</w:t>
      </w:r>
      <w:r w:rsidRPr="009912E4">
        <w:t xml:space="preserve"> akta osobowe pracowników</w:t>
      </w:r>
      <w:r w:rsidR="00791F10">
        <w:t>,</w:t>
      </w:r>
      <w:r w:rsidRPr="009912E4">
        <w:t xml:space="preserve"> według zasad określonych odrębnymi przepisami.</w:t>
      </w:r>
    </w:p>
    <w:p w:rsidR="00904BD0" w:rsidRDefault="00904BD0" w:rsidP="00904BD0">
      <w:pPr>
        <w:spacing w:after="120"/>
        <w:jc w:val="center"/>
        <w:rPr>
          <w:b/>
        </w:rPr>
      </w:pPr>
      <w:r w:rsidRPr="00904BD0">
        <w:rPr>
          <w:b/>
        </w:rPr>
        <w:t>§ 10a.</w:t>
      </w:r>
    </w:p>
    <w:p w:rsidR="00904BD0" w:rsidRDefault="00904BD0" w:rsidP="00904BD0">
      <w:pPr>
        <w:spacing w:after="120"/>
        <w:ind w:left="284" w:hanging="284"/>
        <w:jc w:val="both"/>
        <w:rPr>
          <w:b/>
        </w:rPr>
      </w:pPr>
      <w:r>
        <w:t xml:space="preserve">1. W </w:t>
      </w:r>
      <w:r w:rsidR="001A72E9" w:rsidRPr="00814A33">
        <w:rPr>
          <w:bCs/>
        </w:rPr>
        <w:t xml:space="preserve">celu zapewnienia bezpieczeństwa fizycznego </w:t>
      </w:r>
      <w:r w:rsidR="001A72E9">
        <w:rPr>
          <w:bCs/>
        </w:rPr>
        <w:t xml:space="preserve">oraz ochrony informacji, </w:t>
      </w:r>
      <w:r w:rsidR="001A72E9" w:rsidRPr="00814A33">
        <w:rPr>
          <w:bCs/>
        </w:rPr>
        <w:t xml:space="preserve">na terenie </w:t>
      </w:r>
      <w:r w:rsidR="001A72E9">
        <w:rPr>
          <w:bCs/>
        </w:rPr>
        <w:t>Kancelarii</w:t>
      </w:r>
      <w:r w:rsidR="001A72E9" w:rsidRPr="00814A33">
        <w:rPr>
          <w:bCs/>
        </w:rPr>
        <w:t xml:space="preserve"> zainstalowany jest monitoring,</w:t>
      </w:r>
      <w:r w:rsidR="001A72E9">
        <w:rPr>
          <w:bCs/>
        </w:rPr>
        <w:t xml:space="preserve"> o którym mowa w art. 22</w:t>
      </w:r>
      <w:r w:rsidR="001A72E9" w:rsidRPr="00566270">
        <w:rPr>
          <w:bCs/>
          <w:vertAlign w:val="superscript"/>
        </w:rPr>
        <w:t>2</w:t>
      </w:r>
      <w:r w:rsidR="001A72E9">
        <w:rPr>
          <w:bCs/>
        </w:rPr>
        <w:t xml:space="preserve"> - Kodeksu pracy. Monitoring stosowany w budynku Kancelarii przy Alejach Ujazdowskich 1/3, obejmujący pomieszczenia techniczne teleinformatyczne oraz przy ul. Kruczej 36/Wspólnej 6, </w:t>
      </w:r>
      <w:r w:rsidR="001A72E9" w:rsidRPr="001029B2">
        <w:rPr>
          <w:bCs/>
        </w:rPr>
        <w:t>obejmujący główne ciągi komunikacyjne w budynku, pomieszczenia techniczne teleinformatyczne, garaże oraz teren wokół budynku</w:t>
      </w:r>
      <w:r w:rsidR="001A72E9">
        <w:rPr>
          <w:bCs/>
        </w:rPr>
        <w:t>. Monitoring wykonywany jest całodobowo przy użyciu kamer oraz urządzeń zapisujących obraz</w:t>
      </w:r>
      <w:r>
        <w:rPr>
          <w:bCs/>
        </w:rPr>
        <w:t>.</w:t>
      </w:r>
      <w:r w:rsidRPr="00904BD0">
        <w:rPr>
          <w:b/>
        </w:rPr>
        <w:t xml:space="preserve"> </w:t>
      </w:r>
    </w:p>
    <w:p w:rsidR="00904BD0" w:rsidRDefault="00904BD0" w:rsidP="00904BD0">
      <w:pPr>
        <w:spacing w:line="276" w:lineRule="auto"/>
        <w:ind w:left="284" w:hanging="284"/>
        <w:jc w:val="both"/>
        <w:rPr>
          <w:bCs/>
        </w:rPr>
      </w:pPr>
      <w:r w:rsidRPr="00904BD0">
        <w:t xml:space="preserve">2. </w:t>
      </w:r>
      <w:r>
        <w:t xml:space="preserve">W </w:t>
      </w:r>
      <w:r w:rsidR="001A72E9">
        <w:rPr>
          <w:bCs/>
        </w:rPr>
        <w:t>Kancelarii stosowany jest również monitoring wynikający z odrębnych przepisów prawa</w:t>
      </w:r>
      <w:r>
        <w:rPr>
          <w:bCs/>
        </w:rPr>
        <w:t>.</w:t>
      </w:r>
    </w:p>
    <w:p w:rsidR="00904BD0" w:rsidRDefault="00904BD0" w:rsidP="00904BD0">
      <w:pPr>
        <w:spacing w:line="276" w:lineRule="auto"/>
        <w:ind w:left="284" w:hanging="284"/>
        <w:jc w:val="both"/>
        <w:rPr>
          <w:bCs/>
        </w:rPr>
      </w:pPr>
      <w:r>
        <w:rPr>
          <w:bCs/>
        </w:rPr>
        <w:t xml:space="preserve">3. W </w:t>
      </w:r>
      <w:r w:rsidR="001A72E9" w:rsidRPr="00814A33">
        <w:rPr>
          <w:bCs/>
        </w:rPr>
        <w:t>celu zapewnienia</w:t>
      </w:r>
      <w:r w:rsidR="001A72E9">
        <w:rPr>
          <w:bCs/>
        </w:rPr>
        <w:t xml:space="preserve"> organizacji pracy umożliwiającej pełne wykorzystanie czasu pracy</w:t>
      </w:r>
      <w:r w:rsidR="001A72E9" w:rsidRPr="00814A33">
        <w:rPr>
          <w:bCs/>
        </w:rPr>
        <w:t xml:space="preserve"> </w:t>
      </w:r>
      <w:r w:rsidR="001A72E9">
        <w:rPr>
          <w:bCs/>
        </w:rPr>
        <w:t xml:space="preserve">oraz </w:t>
      </w:r>
      <w:r w:rsidR="001A72E9" w:rsidRPr="00814A33">
        <w:rPr>
          <w:bCs/>
        </w:rPr>
        <w:t>prawidłowego użytkowania udostępnionych pracownikowi narzędzi pracy</w:t>
      </w:r>
      <w:r w:rsidR="001A72E9">
        <w:rPr>
          <w:bCs/>
        </w:rPr>
        <w:t xml:space="preserve"> w Kancelarii</w:t>
      </w:r>
      <w:r w:rsidR="001A72E9" w:rsidRPr="00814A33">
        <w:rPr>
          <w:bCs/>
        </w:rPr>
        <w:t xml:space="preserve"> stosowany jest monitoring </w:t>
      </w:r>
      <w:r w:rsidR="001A72E9">
        <w:rPr>
          <w:bCs/>
        </w:rPr>
        <w:t xml:space="preserve">sieci i systemów teleinformatycznych, w tym </w:t>
      </w:r>
      <w:r w:rsidR="001A72E9" w:rsidRPr="00814A33">
        <w:rPr>
          <w:bCs/>
        </w:rPr>
        <w:t>poczty elektronicznej,</w:t>
      </w:r>
      <w:r w:rsidR="001A72E9">
        <w:rPr>
          <w:bCs/>
        </w:rPr>
        <w:t xml:space="preserve"> o którym mowa w art. 22³</w:t>
      </w:r>
      <w:r w:rsidR="001A72E9" w:rsidRPr="00814A33">
        <w:rPr>
          <w:bCs/>
        </w:rPr>
        <w:t xml:space="preserve"> </w:t>
      </w:r>
      <w:r w:rsidR="001A72E9">
        <w:rPr>
          <w:bCs/>
        </w:rPr>
        <w:t>Kodeksu pracy,</w:t>
      </w:r>
      <w:r w:rsidR="001A72E9" w:rsidRPr="008A4C10">
        <w:t xml:space="preserve"> </w:t>
      </w:r>
      <w:r w:rsidR="001A72E9" w:rsidRPr="008A4C10">
        <w:rPr>
          <w:bCs/>
        </w:rPr>
        <w:t>przy użyciu</w:t>
      </w:r>
      <w:r w:rsidR="001A72E9">
        <w:rPr>
          <w:bCs/>
        </w:rPr>
        <w:t xml:space="preserve"> </w:t>
      </w:r>
      <w:r w:rsidR="001A72E9" w:rsidRPr="008A4C10">
        <w:rPr>
          <w:bCs/>
        </w:rPr>
        <w:t>specjalistyczn</w:t>
      </w:r>
      <w:r w:rsidR="001A72E9">
        <w:rPr>
          <w:bCs/>
        </w:rPr>
        <w:t>ych</w:t>
      </w:r>
      <w:r w:rsidR="001A72E9" w:rsidRPr="008A4C10">
        <w:rPr>
          <w:bCs/>
        </w:rPr>
        <w:t xml:space="preserve"> </w:t>
      </w:r>
      <w:r w:rsidR="001A72E9">
        <w:rPr>
          <w:bCs/>
        </w:rPr>
        <w:t>narzędzi informatycznych</w:t>
      </w:r>
      <w:r>
        <w:rPr>
          <w:bCs/>
        </w:rPr>
        <w:t>.</w:t>
      </w:r>
    </w:p>
    <w:p w:rsidR="003F4C76" w:rsidRPr="009912E4" w:rsidRDefault="003F4C76" w:rsidP="00904BD0">
      <w:pPr>
        <w:spacing w:line="276" w:lineRule="auto"/>
        <w:ind w:left="284" w:hanging="284"/>
        <w:jc w:val="center"/>
        <w:rPr>
          <w:b/>
        </w:rPr>
      </w:pPr>
      <w:r w:rsidRPr="009912E4">
        <w:rPr>
          <w:b/>
        </w:rPr>
        <w:t xml:space="preserve">§ </w:t>
      </w:r>
      <w:r w:rsidR="00C74E71">
        <w:rPr>
          <w:b/>
        </w:rPr>
        <w:t>11</w:t>
      </w:r>
      <w:r w:rsidRPr="009912E4">
        <w:rPr>
          <w:b/>
        </w:rPr>
        <w:t>.</w:t>
      </w:r>
    </w:p>
    <w:p w:rsidR="00137466" w:rsidRDefault="003F4C76" w:rsidP="00C723E4">
      <w:pPr>
        <w:spacing w:after="120"/>
        <w:jc w:val="both"/>
        <w:rPr>
          <w:b/>
        </w:rPr>
      </w:pPr>
      <w:r w:rsidRPr="009912E4">
        <w:t xml:space="preserve">Dyrektor Generalny Kancelarii przyjmuje pracowników w sprawach skarg i wniosków oraz </w:t>
      </w:r>
      <w:r w:rsidR="00666C54">
        <w:t>w</w:t>
      </w:r>
      <w:r w:rsidR="00E21ABA">
        <w:t> </w:t>
      </w:r>
      <w:r w:rsidRPr="009912E4">
        <w:t xml:space="preserve">ważnych sprawach osobistych w </w:t>
      </w:r>
      <w:r>
        <w:t xml:space="preserve">terminach </w:t>
      </w:r>
      <w:r w:rsidRPr="009912E4">
        <w:t xml:space="preserve">ustalonych </w:t>
      </w:r>
      <w:r w:rsidR="00641DD7" w:rsidRPr="00C723E4">
        <w:t>z pracownikami</w:t>
      </w:r>
      <w:r>
        <w:t>.</w:t>
      </w:r>
    </w:p>
    <w:p w:rsidR="003F4C76" w:rsidRPr="009912E4" w:rsidRDefault="003F4C76" w:rsidP="00A81DE9">
      <w:pPr>
        <w:keepNext/>
        <w:spacing w:before="360" w:after="120"/>
        <w:jc w:val="center"/>
        <w:outlineLvl w:val="0"/>
        <w:rPr>
          <w:b/>
          <w:i/>
        </w:rPr>
      </w:pPr>
      <w:r w:rsidRPr="009912E4">
        <w:rPr>
          <w:b/>
        </w:rPr>
        <w:lastRenderedPageBreak/>
        <w:t xml:space="preserve">IV. Czas </w:t>
      </w:r>
      <w:bookmarkStart w:id="0" w:name="_GoBack"/>
      <w:bookmarkEnd w:id="0"/>
      <w:r w:rsidRPr="009912E4">
        <w:rPr>
          <w:b/>
        </w:rPr>
        <w:t>pracy</w:t>
      </w:r>
    </w:p>
    <w:p w:rsidR="003F4C76" w:rsidRPr="009912E4" w:rsidRDefault="003F4C76" w:rsidP="0079325A">
      <w:pPr>
        <w:keepNext/>
        <w:spacing w:before="240" w:after="120"/>
        <w:jc w:val="center"/>
        <w:rPr>
          <w:b/>
        </w:rPr>
      </w:pPr>
      <w:r w:rsidRPr="009912E4">
        <w:rPr>
          <w:b/>
        </w:rPr>
        <w:t>§ 1</w:t>
      </w:r>
      <w:r w:rsidR="00C74E71">
        <w:rPr>
          <w:b/>
        </w:rPr>
        <w:t>2</w:t>
      </w:r>
      <w:r w:rsidRPr="009912E4">
        <w:rPr>
          <w:b/>
        </w:rPr>
        <w:t>.</w:t>
      </w:r>
    </w:p>
    <w:p w:rsidR="003F4C76" w:rsidRPr="009912E4" w:rsidRDefault="003F4C76" w:rsidP="003F4C76">
      <w:pPr>
        <w:spacing w:after="120"/>
        <w:jc w:val="both"/>
      </w:pPr>
      <w:r w:rsidRPr="009912E4">
        <w:t>Czas pracy to czas, w którym pracownik pozostaje do dyspozycji pracodawcy w siedzibie Kancelarii lub w innym miejscu wyznaczonym do wykonywania pracy. Czas pracy powinien być w pełni wykorzystany przez każdego pracownika na wykonywanie obowiązków służbowych.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9912E4">
        <w:rPr>
          <w:b/>
        </w:rPr>
        <w:t>§ 1</w:t>
      </w:r>
      <w:r w:rsidR="00845464">
        <w:rPr>
          <w:b/>
        </w:rPr>
        <w:t>3</w:t>
      </w:r>
      <w:r w:rsidRPr="009912E4">
        <w:rPr>
          <w:b/>
        </w:rPr>
        <w:t>.</w:t>
      </w:r>
    </w:p>
    <w:p w:rsidR="003F4C76" w:rsidRPr="009912E4" w:rsidRDefault="003F4C76" w:rsidP="003F4C76">
      <w:pPr>
        <w:numPr>
          <w:ilvl w:val="0"/>
          <w:numId w:val="29"/>
        </w:numPr>
        <w:spacing w:after="120"/>
        <w:ind w:left="426" w:hanging="426"/>
        <w:jc w:val="both"/>
      </w:pPr>
      <w:r w:rsidRPr="009912E4">
        <w:t>Czas pracy pracowników Kancelarii nie może przekraczać 8 godzin na dobę i średnio 40</w:t>
      </w:r>
      <w:r w:rsidR="00BB7018">
        <w:t> </w:t>
      </w:r>
      <w:r w:rsidRPr="009912E4">
        <w:t>godzin tygodniowo w okresie rozliczeniowym wynoszącym 8 tygodni.</w:t>
      </w:r>
    </w:p>
    <w:p w:rsidR="003F4C76" w:rsidRPr="009912E4" w:rsidRDefault="003F4C76" w:rsidP="003F4C76">
      <w:pPr>
        <w:numPr>
          <w:ilvl w:val="0"/>
          <w:numId w:val="29"/>
        </w:numPr>
        <w:spacing w:after="120"/>
        <w:ind w:left="426" w:hanging="426"/>
        <w:jc w:val="both"/>
      </w:pPr>
      <w:r w:rsidRPr="009912E4">
        <w:t>Pracowników obowiązuje przeciętnie pięciodniowy tydzień pracy.</w:t>
      </w:r>
    </w:p>
    <w:p w:rsidR="003F4C76" w:rsidRPr="005C04DC" w:rsidRDefault="00C8420C" w:rsidP="003F4C76">
      <w:pPr>
        <w:numPr>
          <w:ilvl w:val="0"/>
          <w:numId w:val="29"/>
        </w:numPr>
        <w:spacing w:after="120"/>
        <w:ind w:left="426" w:hanging="426"/>
        <w:jc w:val="both"/>
      </w:pPr>
      <w:r w:rsidRPr="005C04DC">
        <w:t>Pracownicy rozpoczynają pracę pomiędzy godziną 7.00 a godziną 9.30, kończą natomiast po upływie obowiązującej ich dobowej normy czasu pracy</w:t>
      </w:r>
      <w:r w:rsidR="002457F7">
        <w:t xml:space="preserve"> </w:t>
      </w:r>
      <w:r w:rsidR="002457F7" w:rsidRPr="005C04DC">
        <w:rPr>
          <w:i/>
        </w:rPr>
        <w:t>(ruchomy czas pracy)</w:t>
      </w:r>
      <w:r w:rsidRPr="005C04DC">
        <w:t>,</w:t>
      </w:r>
      <w:r w:rsidRPr="005C04DC">
        <w:rPr>
          <w:i/>
        </w:rPr>
        <w:t xml:space="preserve"> </w:t>
      </w:r>
      <w:r w:rsidRPr="005C04DC">
        <w:t>z</w:t>
      </w:r>
      <w:r w:rsidR="002457F7">
        <w:t> </w:t>
      </w:r>
      <w:r w:rsidRPr="005C04DC">
        <w:t xml:space="preserve">zastrzeżeniem ust. </w:t>
      </w:r>
      <w:r w:rsidR="00666C54">
        <w:t xml:space="preserve">4, </w:t>
      </w:r>
      <w:r w:rsidR="00137466" w:rsidRPr="002457F7">
        <w:t>7</w:t>
      </w:r>
      <w:r w:rsidRPr="00E67A54">
        <w:t xml:space="preserve">, </w:t>
      </w:r>
      <w:r w:rsidR="002457F7" w:rsidRPr="00C723E4">
        <w:t>8</w:t>
      </w:r>
      <w:r w:rsidR="00137466" w:rsidRPr="002457F7">
        <w:t xml:space="preserve"> </w:t>
      </w:r>
      <w:r w:rsidRPr="002457F7">
        <w:t xml:space="preserve">i </w:t>
      </w:r>
      <w:r w:rsidR="00137466" w:rsidRPr="00E67A54">
        <w:t>1</w:t>
      </w:r>
      <w:r w:rsidR="002457F7" w:rsidRPr="00C723E4">
        <w:t>3</w:t>
      </w:r>
      <w:r w:rsidR="003F4C76" w:rsidRPr="005C04DC">
        <w:t>.</w:t>
      </w:r>
    </w:p>
    <w:p w:rsidR="00C8420C" w:rsidRPr="005C04DC" w:rsidRDefault="00C8420C" w:rsidP="00C723E4">
      <w:pPr>
        <w:numPr>
          <w:ilvl w:val="0"/>
          <w:numId w:val="29"/>
        </w:numPr>
        <w:spacing w:after="120"/>
        <w:ind w:left="426" w:hanging="426"/>
        <w:jc w:val="both"/>
      </w:pPr>
      <w:r w:rsidRPr="005C04DC">
        <w:t>W celu zapewnienia prawidłowej realizacji zadań kierownicy komórek organizacyjnych mogą zobowiązać pracowników do świadczenia pracy w godzinach 8.15-16.15.</w:t>
      </w:r>
    </w:p>
    <w:p w:rsidR="00C8420C" w:rsidRPr="005C04DC" w:rsidRDefault="00C8420C" w:rsidP="00C723E4">
      <w:pPr>
        <w:numPr>
          <w:ilvl w:val="0"/>
          <w:numId w:val="29"/>
        </w:numPr>
        <w:spacing w:after="120"/>
        <w:ind w:left="426" w:hanging="426"/>
        <w:jc w:val="both"/>
      </w:pPr>
      <w:r w:rsidRPr="005C04DC">
        <w:t>Kierownicy komórek organizacyjnych mogą wprowadzić węższy przedział czasowy niż wskazany w ust. 3.</w:t>
      </w:r>
    </w:p>
    <w:p w:rsidR="00C8420C" w:rsidRPr="005C04DC" w:rsidRDefault="00C8420C" w:rsidP="00C723E4">
      <w:pPr>
        <w:numPr>
          <w:ilvl w:val="0"/>
          <w:numId w:val="29"/>
        </w:numPr>
        <w:spacing w:after="120"/>
        <w:ind w:left="426" w:hanging="426"/>
        <w:jc w:val="both"/>
      </w:pPr>
      <w:r w:rsidRPr="005C04DC">
        <w:t xml:space="preserve">Kierownicy komórek organizacyjnych powiadamiają na piśmie, z co najmniej 7-dniowym wyprzedzeniem, pracowników o zastosowaniu w stosunku do nich rozwiązań określonych w ust. </w:t>
      </w:r>
      <w:r w:rsidR="006D4541">
        <w:t>4</w:t>
      </w:r>
      <w:r w:rsidR="006D4541" w:rsidRPr="005C04DC">
        <w:t xml:space="preserve"> </w:t>
      </w:r>
      <w:r w:rsidRPr="005C04DC">
        <w:t xml:space="preserve">albo </w:t>
      </w:r>
      <w:r w:rsidR="006D4541">
        <w:t>5</w:t>
      </w:r>
      <w:r w:rsidRPr="005C04DC">
        <w:t xml:space="preserve">. Kopia powiadomienia przekazywana jest do komórki </w:t>
      </w:r>
      <w:r w:rsidR="006D4541">
        <w:t xml:space="preserve">organizacyjnej </w:t>
      </w:r>
      <w:r w:rsidRPr="005C04DC">
        <w:t>właściwej do spraw kadrowych.</w:t>
      </w:r>
    </w:p>
    <w:p w:rsidR="003F4C76" w:rsidRPr="005C04DC" w:rsidRDefault="00C8420C" w:rsidP="00C8420C">
      <w:pPr>
        <w:pStyle w:val="Tekstpodstawowywcity"/>
        <w:numPr>
          <w:ilvl w:val="0"/>
          <w:numId w:val="29"/>
        </w:numPr>
        <w:ind w:left="426" w:hanging="426"/>
        <w:jc w:val="both"/>
      </w:pPr>
      <w:r w:rsidRPr="005C04DC">
        <w:t>Kierownicy komórek organizacyjnych mogą w uzasadnionych przypadkach</w:t>
      </w:r>
      <w:r w:rsidR="00BA4502">
        <w:t xml:space="preserve"> </w:t>
      </w:r>
      <w:r w:rsidRPr="005C04DC">
        <w:t>ustalić dla niektórych pracowników</w:t>
      </w:r>
      <w:r w:rsidR="00BA4502">
        <w:t>, na ich wniosek,</w:t>
      </w:r>
      <w:r w:rsidRPr="005C04DC">
        <w:t xml:space="preserve"> inne godziny rozpoczynania pracy, </w:t>
      </w:r>
      <w:r w:rsidR="00394679" w:rsidRPr="005C04DC">
        <w:t>z</w:t>
      </w:r>
      <w:r w:rsidR="00394679">
        <w:t> </w:t>
      </w:r>
      <w:r w:rsidRPr="005C04DC">
        <w:t xml:space="preserve">zachowaniem normy czasu pracy określonej w ust. 1 </w:t>
      </w:r>
      <w:r w:rsidRPr="005C04DC">
        <w:rPr>
          <w:i/>
        </w:rPr>
        <w:t>(indywidualny rozkład czasu pracy)</w:t>
      </w:r>
      <w:r w:rsidR="003F4C76" w:rsidRPr="005C04DC">
        <w:t>.</w:t>
      </w:r>
    </w:p>
    <w:p w:rsidR="003F4C76" w:rsidRPr="009912E4" w:rsidRDefault="003F4C76" w:rsidP="003F4C76">
      <w:pPr>
        <w:numPr>
          <w:ilvl w:val="0"/>
          <w:numId w:val="29"/>
        </w:numPr>
        <w:spacing w:after="120"/>
        <w:ind w:left="426" w:hanging="426"/>
        <w:jc w:val="both"/>
        <w:rPr>
          <w:rFonts w:ascii="TimesNewRomanPSMT" w:hAnsi="TimesNewRomanPSMT" w:cs="TimesNewRomanPSMT"/>
        </w:rPr>
      </w:pPr>
      <w:r w:rsidRPr="009912E4">
        <w:rPr>
          <w:rFonts w:ascii="TimesNewRomanPSMT" w:hAnsi="TimesNewRomanPSMT" w:cs="TimesNewRomanPSMT"/>
        </w:rPr>
        <w:t xml:space="preserve">W przypadkach uzasadnionych rodzajem pracy i jej organizacją mogą być stosowane rozkłady czasu pracy, w których jest dopuszczalne przedłużenie czasu pracy do 12 godzin na dobę </w:t>
      </w:r>
      <w:r w:rsidRPr="009912E4">
        <w:rPr>
          <w:rFonts w:ascii="TimesNewRomanPSMT" w:hAnsi="TimesNewRomanPSMT" w:cs="TimesNewRomanPSMT"/>
          <w:i/>
        </w:rPr>
        <w:t>(równoważny system czasu pracy)</w:t>
      </w:r>
      <w:r w:rsidRPr="009912E4">
        <w:rPr>
          <w:rFonts w:ascii="TimesNewRomanPSMT" w:hAnsi="TimesNewRomanPSMT" w:cs="TimesNewRomanPSMT"/>
        </w:rPr>
        <w:t>. W rozkładach tych czas pracy nie może jednak</w:t>
      </w:r>
      <w:r w:rsidRPr="009912E4">
        <w:t xml:space="preserve"> </w:t>
      </w:r>
      <w:r w:rsidRPr="009912E4">
        <w:rPr>
          <w:rFonts w:ascii="TimesNewRomanPSMT" w:hAnsi="TimesNewRomanPSMT" w:cs="TimesNewRomanPSMT"/>
        </w:rPr>
        <w:t>przekraczać średnio 40 godzin tygodniowo w okresie rozliczeniowym wynoszącym 12 tygodni. W takim przypadku praca zgodnie z harmonogramem powyżej 8 godzin na dobę nie stanowi pracy w godzinach nadliczbowych.</w:t>
      </w:r>
    </w:p>
    <w:p w:rsidR="003F4C76" w:rsidRPr="009912E4" w:rsidRDefault="003F4C76" w:rsidP="00AC066E">
      <w:pPr>
        <w:numPr>
          <w:ilvl w:val="0"/>
          <w:numId w:val="29"/>
        </w:numPr>
        <w:spacing w:after="120"/>
        <w:ind w:left="426" w:hanging="426"/>
        <w:jc w:val="both"/>
      </w:pPr>
      <w:r w:rsidRPr="009912E4">
        <w:t>Harmonogramy dla osób objętych równoważnym systemem czasu pracy są sporządzane na cały okres rozliczeniowy, przed jego rozpoczęciem</w:t>
      </w:r>
      <w:r w:rsidR="00AC066E">
        <w:t xml:space="preserve">, i przekazywane pracownikowi </w:t>
      </w:r>
      <w:r w:rsidR="00AC066E" w:rsidRPr="00AC066E">
        <w:t xml:space="preserve">co najmniej na 1 tydzień przed rozpoczęciem pracy w okresie, na który został sporządzony </w:t>
      </w:r>
      <w:r w:rsidR="00AC066E">
        <w:t>dany</w:t>
      </w:r>
      <w:r w:rsidR="00AC066E" w:rsidRPr="00AC066E">
        <w:t xml:space="preserve"> </w:t>
      </w:r>
      <w:r w:rsidR="00AC066E">
        <w:t>harmonogram</w:t>
      </w:r>
      <w:r w:rsidRPr="009912E4">
        <w:t xml:space="preserve">. W uzasadnionych przypadkach harmonogramy mogą być korygowane.  </w:t>
      </w:r>
    </w:p>
    <w:p w:rsidR="003F4C76" w:rsidRPr="00E27A85" w:rsidRDefault="003F4C76" w:rsidP="003F4C76">
      <w:pPr>
        <w:numPr>
          <w:ilvl w:val="0"/>
          <w:numId w:val="29"/>
        </w:numPr>
        <w:spacing w:after="120"/>
        <w:ind w:left="426" w:hanging="426"/>
        <w:jc w:val="both"/>
        <w:rPr>
          <w:rFonts w:ascii="TimesNewRomanPSMT" w:hAnsi="TimesNewRomanPSMT" w:cs="TimesNewRomanPSMT"/>
        </w:rPr>
      </w:pPr>
      <w:r w:rsidRPr="009912E4">
        <w:rPr>
          <w:rFonts w:ascii="TimesNewRomanPSMT" w:hAnsi="TimesNewRomanPSMT" w:cs="TimesNewRomanPSMT"/>
        </w:rPr>
        <w:t xml:space="preserve">Kierownicy komórek organizacyjnych są obowiązani na bieżąco informować komórkę </w:t>
      </w:r>
      <w:r w:rsidR="006D4541">
        <w:rPr>
          <w:rFonts w:ascii="TimesNewRomanPSMT" w:hAnsi="TimesNewRomanPSMT" w:cs="TimesNewRomanPSMT"/>
        </w:rPr>
        <w:t xml:space="preserve">organizacyjną </w:t>
      </w:r>
      <w:r w:rsidRPr="009912E4">
        <w:rPr>
          <w:rFonts w:ascii="TimesNewRomanPSMT" w:hAnsi="TimesNewRomanPSMT" w:cs="TimesNewRomanPSMT"/>
        </w:rPr>
        <w:t xml:space="preserve">właściwą do spraw kadrowych, którzy pracownicy są objęci równoważnym systemem </w:t>
      </w:r>
      <w:r w:rsidRPr="00E27A85">
        <w:rPr>
          <w:rFonts w:ascii="TimesNewRomanPSMT" w:hAnsi="TimesNewRomanPSMT" w:cs="TimesNewRomanPSMT"/>
        </w:rPr>
        <w:t xml:space="preserve">czasu pracy. Wzór wykazu jest określony w </w:t>
      </w:r>
      <w:r w:rsidRPr="0013171D">
        <w:rPr>
          <w:rFonts w:ascii="TimesNewRomanPSMT" w:hAnsi="TimesNewRomanPSMT" w:cs="TimesNewRomanPSMT"/>
        </w:rPr>
        <w:t>załączniku nr 3</w:t>
      </w:r>
      <w:r w:rsidRPr="00E27A85">
        <w:rPr>
          <w:rFonts w:ascii="TimesNewRomanPSMT" w:hAnsi="TimesNewRomanPSMT" w:cs="TimesNewRomanPSMT"/>
        </w:rPr>
        <w:t xml:space="preserve"> do Regulaminu.</w:t>
      </w:r>
    </w:p>
    <w:p w:rsidR="003F4C76" w:rsidRPr="00C723E4" w:rsidRDefault="003F4C76" w:rsidP="00C723E4">
      <w:pPr>
        <w:numPr>
          <w:ilvl w:val="0"/>
          <w:numId w:val="29"/>
        </w:numPr>
        <w:spacing w:after="120"/>
        <w:ind w:left="426" w:hanging="426"/>
        <w:jc w:val="both"/>
        <w:rPr>
          <w:rFonts w:ascii="TimesNewRomanPSMT" w:hAnsi="TimesNewRomanPSMT" w:cs="TimesNewRomanPSMT"/>
        </w:rPr>
      </w:pPr>
      <w:r w:rsidRPr="00C723E4">
        <w:rPr>
          <w:rFonts w:ascii="TimesNewRomanPSMT" w:hAnsi="TimesNewRomanPSMT" w:cs="TimesNewRomanPSMT"/>
        </w:rPr>
        <w:t>Dni wolne od pracy, wynikające z rozkładu czasu pracy w przeciętnie pięciodniowym tygodniu pracy, pracowników zatrudnionych w</w:t>
      </w:r>
      <w:r w:rsidR="002B1909" w:rsidRPr="00C723E4">
        <w:rPr>
          <w:rFonts w:ascii="TimesNewRomanPSMT" w:hAnsi="TimesNewRomanPSMT" w:cs="TimesNewRomanPSMT"/>
        </w:rPr>
        <w:t xml:space="preserve"> </w:t>
      </w:r>
      <w:r w:rsidRPr="00C723E4">
        <w:rPr>
          <w:rFonts w:ascii="TimesNewRomanPSMT" w:hAnsi="TimesNewRomanPSMT" w:cs="TimesNewRomanPSMT"/>
        </w:rPr>
        <w:t>podstawowym systemie czasu pracy przypadają w soboty i niedziele</w:t>
      </w:r>
      <w:r w:rsidR="002B1909" w:rsidRPr="00C723E4">
        <w:rPr>
          <w:rFonts w:ascii="TimesNewRomanPSMT" w:hAnsi="TimesNewRomanPSMT" w:cs="TimesNewRomanPSMT"/>
        </w:rPr>
        <w:t xml:space="preserve">, a w </w:t>
      </w:r>
      <w:r w:rsidRPr="00C723E4">
        <w:rPr>
          <w:rFonts w:ascii="TimesNewRomanPSMT" w:hAnsi="TimesNewRomanPSMT" w:cs="TimesNewRomanPSMT"/>
        </w:rPr>
        <w:t>równoważnym systemie czasu pracy ustalane są w</w:t>
      </w:r>
      <w:r w:rsidR="002B1909" w:rsidRPr="00C723E4">
        <w:rPr>
          <w:rFonts w:ascii="TimesNewRomanPSMT" w:hAnsi="TimesNewRomanPSMT" w:cs="TimesNewRomanPSMT"/>
        </w:rPr>
        <w:t> </w:t>
      </w:r>
      <w:r w:rsidRPr="00C723E4">
        <w:rPr>
          <w:rFonts w:ascii="TimesNewRomanPSMT" w:hAnsi="TimesNewRomanPSMT" w:cs="TimesNewRomanPSMT"/>
        </w:rPr>
        <w:t>harmonogramach czasu pracy.</w:t>
      </w:r>
    </w:p>
    <w:p w:rsidR="003F4C76" w:rsidRPr="009912E4" w:rsidRDefault="003F4C76" w:rsidP="003F4C76">
      <w:pPr>
        <w:numPr>
          <w:ilvl w:val="0"/>
          <w:numId w:val="29"/>
        </w:numPr>
        <w:spacing w:after="120"/>
        <w:ind w:left="426" w:hanging="426"/>
        <w:jc w:val="both"/>
      </w:pPr>
      <w:r w:rsidRPr="009912E4">
        <w:lastRenderedPageBreak/>
        <w:t>Ze względu na szczególny charakter pracy wykonywanej w komórce organizacyjnej lub na stanowisku pracy, w rozkładzie czasu pracy pracowników zatrudnionych w tej komórce lub na tym stanowisku pracy</w:t>
      </w:r>
      <w:r w:rsidR="00123A71">
        <w:t>,</w:t>
      </w:r>
      <w:r w:rsidRPr="009912E4">
        <w:t xml:space="preserve"> dzień tygodnia niebędący dniem pracy w</w:t>
      </w:r>
      <w:r w:rsidR="00A63317">
        <w:t> </w:t>
      </w:r>
      <w:r w:rsidRPr="009912E4">
        <w:t>Kancelarii może być ustalony dniem pracy, jeżeli jest to uzasadnione potrzebami Kancelarii.</w:t>
      </w:r>
    </w:p>
    <w:p w:rsidR="003F4C76" w:rsidRPr="00C723E4" w:rsidRDefault="00641DD7" w:rsidP="003F4C76">
      <w:pPr>
        <w:numPr>
          <w:ilvl w:val="0"/>
          <w:numId w:val="29"/>
        </w:numPr>
        <w:spacing w:after="120"/>
        <w:ind w:left="426" w:hanging="426"/>
        <w:jc w:val="both"/>
        <w:rPr>
          <w:strike/>
        </w:rPr>
      </w:pPr>
      <w:r w:rsidRPr="00C723E4">
        <w:t>W</w:t>
      </w:r>
      <w:r w:rsidR="0061284E">
        <w:t xml:space="preserve"> uzasadnionych przypadkach może być stosowana praca zmianowa</w:t>
      </w:r>
      <w:r w:rsidR="00830CAA">
        <w:t>, z zachowaniem norm czasu pracy określonych w ust. 1.</w:t>
      </w:r>
      <w:r w:rsidR="00394679">
        <w:t xml:space="preserve"> </w:t>
      </w:r>
      <w:r w:rsidR="00CC1054">
        <w:t>Przepis</w:t>
      </w:r>
      <w:r w:rsidR="00394679">
        <w:t xml:space="preserve"> ust. </w:t>
      </w:r>
      <w:r w:rsidR="006D4541">
        <w:t>6</w:t>
      </w:r>
      <w:r w:rsidR="00394679">
        <w:t xml:space="preserve"> stosuje się odpowiednio.</w:t>
      </w:r>
    </w:p>
    <w:p w:rsidR="003F4C76" w:rsidRPr="00E27A85" w:rsidRDefault="003F4C76" w:rsidP="003F4C76">
      <w:pPr>
        <w:numPr>
          <w:ilvl w:val="0"/>
          <w:numId w:val="29"/>
        </w:numPr>
        <w:spacing w:after="120"/>
        <w:ind w:left="426" w:hanging="426"/>
        <w:jc w:val="both"/>
      </w:pPr>
      <w:r w:rsidRPr="00E27A85">
        <w:t>Odpowiedzialność za stosowanie przepisów prawa pracy, w szczególności za egzekwowanie obowiązków pracowniczych związanych z czasem pracy, spoczywa na kierownikach komórek organizacyjnych.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>§ 1</w:t>
      </w:r>
      <w:r w:rsidR="00845464">
        <w:rPr>
          <w:b/>
        </w:rPr>
        <w:t>4</w:t>
      </w:r>
      <w:r w:rsidRPr="00E27A85">
        <w:rPr>
          <w:b/>
        </w:rPr>
        <w:t>.</w:t>
      </w:r>
    </w:p>
    <w:p w:rsidR="003F4C76" w:rsidRPr="003275F4" w:rsidRDefault="003F4C76" w:rsidP="003F4C76">
      <w:pPr>
        <w:spacing w:after="120"/>
        <w:jc w:val="both"/>
      </w:pPr>
      <w:r w:rsidRPr="003275F4">
        <w:t xml:space="preserve">Komórka </w:t>
      </w:r>
      <w:r w:rsidR="006D4541" w:rsidRPr="003275F4">
        <w:t xml:space="preserve">organizacyjna </w:t>
      </w:r>
      <w:r w:rsidRPr="003038E1">
        <w:t xml:space="preserve">właściwa do spraw kadrowych prowadzi ewidencję czasu pracy pracowników </w:t>
      </w:r>
      <w:r w:rsidR="00CF14FE" w:rsidRPr="00C723E4">
        <w:t>we współpracy z komórkami organizacyjnymi</w:t>
      </w:r>
      <w:r w:rsidR="003275F4">
        <w:t xml:space="preserve"> Kancelarii</w:t>
      </w:r>
      <w:r w:rsidRPr="003275F4">
        <w:t>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>§ 1</w:t>
      </w:r>
      <w:r w:rsidR="00845464">
        <w:rPr>
          <w:b/>
        </w:rPr>
        <w:t>5</w:t>
      </w:r>
      <w:r w:rsidRPr="00E27A85">
        <w:rPr>
          <w:b/>
        </w:rPr>
        <w:t>.</w:t>
      </w:r>
    </w:p>
    <w:p w:rsidR="003F4C76" w:rsidRPr="00E27A85" w:rsidRDefault="003F4C76" w:rsidP="003F4C76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 w:rsidRPr="00E27A85">
        <w:t xml:space="preserve">Jeżeli wymagają tego potrzeby Kancelarii, pracownik na polecenie przełożonego </w:t>
      </w:r>
      <w:r>
        <w:t xml:space="preserve">wykonuje pracę </w:t>
      </w:r>
      <w:r w:rsidRPr="00E27A85">
        <w:t xml:space="preserve">w godzinach nadliczbowych, </w:t>
      </w:r>
      <w:r>
        <w:t xml:space="preserve">w tym w </w:t>
      </w:r>
      <w:r w:rsidRPr="00E27A85">
        <w:t xml:space="preserve">wyjątkowych </w:t>
      </w:r>
      <w:r>
        <w:t>przy</w:t>
      </w:r>
      <w:r w:rsidRPr="00E27A85">
        <w:t xml:space="preserve">padkach także w nocy oraz w niedziele i święta. </w:t>
      </w:r>
    </w:p>
    <w:p w:rsidR="003F4C76" w:rsidRPr="00E27A85" w:rsidRDefault="003F4C76" w:rsidP="003F4C76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iCs/>
        </w:rPr>
      </w:pPr>
      <w:r w:rsidRPr="00E27A85">
        <w:rPr>
          <w:iCs/>
        </w:rPr>
        <w:t>Liczba godzin nadliczbowych</w:t>
      </w:r>
      <w:r>
        <w:rPr>
          <w:iCs/>
        </w:rPr>
        <w:t xml:space="preserve"> dla pracownika</w:t>
      </w:r>
      <w:r w:rsidRPr="00E27A85">
        <w:rPr>
          <w:iCs/>
        </w:rPr>
        <w:t>, przepracowanych w związku z</w:t>
      </w:r>
      <w:r w:rsidR="00A63317">
        <w:rPr>
          <w:iCs/>
        </w:rPr>
        <w:t> </w:t>
      </w:r>
      <w:r>
        <w:rPr>
          <w:iCs/>
        </w:rPr>
        <w:t>o</w:t>
      </w:r>
      <w:r w:rsidRPr="00E27A85">
        <w:rPr>
          <w:iCs/>
        </w:rPr>
        <w:t>kolicznościami określonymi w ust. 1, nie może przekroczyć 300 godzin w roku kalendarzowym.</w:t>
      </w:r>
    </w:p>
    <w:p w:rsidR="003F4C76" w:rsidRPr="00E27A85" w:rsidRDefault="003F4C76" w:rsidP="003F4C76">
      <w:pPr>
        <w:numPr>
          <w:ilvl w:val="0"/>
          <w:numId w:val="3"/>
        </w:numPr>
        <w:spacing w:after="120"/>
        <w:jc w:val="both"/>
      </w:pPr>
      <w:r w:rsidRPr="00E27A85">
        <w:t>Za pracę wykonywaną w niedziele i święta uważa się pracę między godz. 6</w:t>
      </w:r>
      <w:r w:rsidRPr="00E27A85">
        <w:rPr>
          <w:vertAlign w:val="superscript"/>
        </w:rPr>
        <w:t>00</w:t>
      </w:r>
      <w:r w:rsidRPr="00E27A85">
        <w:t xml:space="preserve"> w</w:t>
      </w:r>
      <w:r w:rsidR="002B1909" w:rsidRPr="00E27A85">
        <w:t xml:space="preserve"> niedziel</w:t>
      </w:r>
      <w:r w:rsidR="002B1909">
        <w:t>ę i </w:t>
      </w:r>
      <w:r w:rsidR="002B1909" w:rsidRPr="00E27A85">
        <w:t>święt</w:t>
      </w:r>
      <w:r w:rsidR="002B1909">
        <w:t>o</w:t>
      </w:r>
      <w:r w:rsidRPr="00E27A85">
        <w:t xml:space="preserve"> a godz. 6</w:t>
      </w:r>
      <w:r w:rsidRPr="00E27A85">
        <w:rPr>
          <w:vertAlign w:val="superscript"/>
        </w:rPr>
        <w:t>00</w:t>
      </w:r>
      <w:r w:rsidRPr="00E27A85">
        <w:t xml:space="preserve"> następnego dnia.</w:t>
      </w:r>
    </w:p>
    <w:p w:rsidR="003F4C76" w:rsidRPr="00E27A85" w:rsidRDefault="003F4C76" w:rsidP="003F4C76">
      <w:pPr>
        <w:numPr>
          <w:ilvl w:val="0"/>
          <w:numId w:val="3"/>
        </w:numPr>
        <w:spacing w:after="120"/>
        <w:jc w:val="both"/>
      </w:pPr>
      <w:r>
        <w:t xml:space="preserve">Pora nocna obejmuje czas </w:t>
      </w:r>
      <w:r w:rsidRPr="00E27A85">
        <w:t>między godz. 22</w:t>
      </w:r>
      <w:r w:rsidRPr="00E27A85">
        <w:rPr>
          <w:vertAlign w:val="superscript"/>
        </w:rPr>
        <w:t>00</w:t>
      </w:r>
      <w:r w:rsidRPr="00E27A85">
        <w:t xml:space="preserve"> a godz. 6</w:t>
      </w:r>
      <w:r w:rsidRPr="00E27A85">
        <w:rPr>
          <w:vertAlign w:val="superscript"/>
        </w:rPr>
        <w:t>00</w:t>
      </w:r>
      <w:r w:rsidRPr="00E27A85">
        <w:t>.</w:t>
      </w:r>
    </w:p>
    <w:p w:rsidR="003F4C76" w:rsidRPr="00E27A85" w:rsidRDefault="003F4C76" w:rsidP="003F4C76">
      <w:pPr>
        <w:numPr>
          <w:ilvl w:val="0"/>
          <w:numId w:val="3"/>
        </w:numPr>
        <w:spacing w:after="120"/>
        <w:jc w:val="both"/>
      </w:pPr>
      <w:r w:rsidRPr="00E27A85">
        <w:t xml:space="preserve">Komórki organizacyjne Kancelarii prowadzą ewidencję czasu przepracowanego na polecenie przełożonego w godzinach nadliczbowych. 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>§ 1</w:t>
      </w:r>
      <w:r w:rsidR="00845464">
        <w:rPr>
          <w:b/>
        </w:rPr>
        <w:t>6</w:t>
      </w:r>
      <w:r w:rsidRPr="00E27A85">
        <w:rPr>
          <w:b/>
        </w:rPr>
        <w:t xml:space="preserve">. </w:t>
      </w:r>
    </w:p>
    <w:p w:rsidR="003F4C76" w:rsidRPr="00E27A85" w:rsidRDefault="003F4C76" w:rsidP="00EF2B9B">
      <w:pPr>
        <w:pStyle w:val="Tekstpodstawowywcity"/>
        <w:ind w:left="0"/>
        <w:jc w:val="both"/>
      </w:pPr>
      <w:r w:rsidRPr="00E27A85">
        <w:t xml:space="preserve">W sprawach związanych z czasem pracy, które nie zostały uregulowane w Regulaminie, stosuje się odrębne przepisy. 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>§ 1</w:t>
      </w:r>
      <w:r w:rsidR="00845464">
        <w:rPr>
          <w:b/>
        </w:rPr>
        <w:t>7</w:t>
      </w:r>
      <w:r w:rsidRPr="00E27A85">
        <w:rPr>
          <w:b/>
        </w:rPr>
        <w:t>.</w:t>
      </w:r>
    </w:p>
    <w:p w:rsidR="003F4C76" w:rsidRPr="00E27A85" w:rsidRDefault="003F4C76" w:rsidP="003F4C76">
      <w:pPr>
        <w:spacing w:after="120"/>
        <w:jc w:val="both"/>
      </w:pPr>
      <w:r w:rsidRPr="00E27A85">
        <w:t>Pracownik powinien stawić się do pracy w takim czasie, aby o wyznaczonej godzinie rozpoczęcia pracy znajdował się na stanowisku pracy.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>§ 1</w:t>
      </w:r>
      <w:r w:rsidR="00845464">
        <w:rPr>
          <w:b/>
        </w:rPr>
        <w:t>8</w:t>
      </w:r>
      <w:r w:rsidRPr="00E27A85">
        <w:rPr>
          <w:b/>
        </w:rPr>
        <w:t>.</w:t>
      </w:r>
    </w:p>
    <w:p w:rsidR="003F4C76" w:rsidRPr="005C04DC" w:rsidRDefault="00C8420C" w:rsidP="003F4C76">
      <w:pPr>
        <w:numPr>
          <w:ilvl w:val="0"/>
          <w:numId w:val="27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5C04DC">
        <w:t>Rozpoczęcie pracy pracownik potwierdza podpisem na liście obecności w swojej lub innej wskazanej przez pracodawcę komórce organizacyjnej. Jeśli do pracownika ma zastosowanie ruchomy czas pracy, dodatkowo wpisuje on godzinę rozpoczęcia pracy</w:t>
      </w:r>
      <w:r w:rsidR="003F4C76" w:rsidRPr="005C04DC">
        <w:t>.</w:t>
      </w:r>
    </w:p>
    <w:p w:rsidR="003F4C76" w:rsidRPr="00E27A85" w:rsidRDefault="003F4C76" w:rsidP="003F4C76">
      <w:pPr>
        <w:numPr>
          <w:ilvl w:val="0"/>
          <w:numId w:val="27"/>
        </w:numPr>
        <w:tabs>
          <w:tab w:val="clear" w:pos="720"/>
        </w:tabs>
        <w:spacing w:after="120"/>
        <w:ind w:left="426" w:hanging="426"/>
        <w:jc w:val="both"/>
      </w:pPr>
      <w:r w:rsidRPr="00E27A85">
        <w:t>Nieobecność pracownika w pracy powinna być odnotowana na liście obecności przez kierownika komórki organizacyjnej albo osobę przez niego upoważnioną.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 w:rsidRPr="00E27A85">
        <w:rPr>
          <w:b/>
        </w:rPr>
        <w:t>1</w:t>
      </w:r>
      <w:r w:rsidR="00845464">
        <w:rPr>
          <w:b/>
        </w:rPr>
        <w:t>9</w:t>
      </w:r>
      <w:r w:rsidRPr="00E27A85">
        <w:rPr>
          <w:b/>
        </w:rPr>
        <w:t>.</w:t>
      </w:r>
    </w:p>
    <w:p w:rsidR="00755ED4" w:rsidRPr="00755ED4" w:rsidRDefault="003F4C76" w:rsidP="00755ED4">
      <w:pPr>
        <w:numPr>
          <w:ilvl w:val="0"/>
          <w:numId w:val="8"/>
        </w:numPr>
        <w:spacing w:after="120"/>
        <w:jc w:val="both"/>
        <w:rPr>
          <w:bCs/>
        </w:rPr>
      </w:pPr>
      <w:r w:rsidRPr="00E27A85">
        <w:rPr>
          <w:bCs/>
        </w:rPr>
        <w:t>Polecenie wyjazdu służbowego podpisuje:</w:t>
      </w:r>
    </w:p>
    <w:p w:rsidR="00755ED4" w:rsidRPr="00755ED4" w:rsidRDefault="00755ED4" w:rsidP="00E95C69">
      <w:pPr>
        <w:numPr>
          <w:ilvl w:val="0"/>
          <w:numId w:val="58"/>
        </w:numPr>
        <w:spacing w:after="120"/>
        <w:jc w:val="both"/>
        <w:rPr>
          <w:bCs/>
        </w:rPr>
      </w:pPr>
      <w:r w:rsidRPr="00755ED4">
        <w:rPr>
          <w:bCs/>
        </w:rPr>
        <w:lastRenderedPageBreak/>
        <w:t>kierownikom komórek organizacyjnych – Dyrektor Generalny Kancelarii albo osoba przez niego upoważniona;</w:t>
      </w:r>
    </w:p>
    <w:p w:rsidR="00755ED4" w:rsidRPr="00755ED4" w:rsidRDefault="00755ED4" w:rsidP="00E95C69">
      <w:pPr>
        <w:numPr>
          <w:ilvl w:val="0"/>
          <w:numId w:val="58"/>
        </w:numPr>
        <w:spacing w:after="120"/>
        <w:jc w:val="both"/>
        <w:rPr>
          <w:bCs/>
        </w:rPr>
      </w:pPr>
      <w:r w:rsidRPr="00755ED4">
        <w:rPr>
          <w:bCs/>
        </w:rPr>
        <w:t>pracownikom zatrudnionym w gabinetach politycznych oraz doradcom i asystentom osób zajmujących kierownicze stanowiska państwowe – Szef Kancelarii albo osoba przez niego upoważniona;</w:t>
      </w:r>
    </w:p>
    <w:p w:rsidR="00755ED4" w:rsidRPr="00755ED4" w:rsidRDefault="00755ED4" w:rsidP="00E95C69">
      <w:pPr>
        <w:numPr>
          <w:ilvl w:val="0"/>
          <w:numId w:val="58"/>
        </w:numPr>
        <w:spacing w:after="120"/>
        <w:jc w:val="both"/>
        <w:rPr>
          <w:bCs/>
        </w:rPr>
      </w:pPr>
      <w:r w:rsidRPr="00755ED4">
        <w:rPr>
          <w:bCs/>
        </w:rPr>
        <w:t>pracownikowi, któremu nie wyznaczono właściwej komórki organizacyjnej, zgodnie z aktualnie obowiązującym statutem Kancelarii Prezesa Rady Ministrów – reprezentujący pracodawcę albo osoba przez niego upoważniona;</w:t>
      </w:r>
    </w:p>
    <w:p w:rsidR="003F4C76" w:rsidRPr="00E27A85" w:rsidRDefault="00755ED4" w:rsidP="00E95C69">
      <w:pPr>
        <w:numPr>
          <w:ilvl w:val="0"/>
          <w:numId w:val="58"/>
        </w:numPr>
        <w:spacing w:after="120"/>
        <w:jc w:val="both"/>
      </w:pPr>
      <w:r w:rsidRPr="00755ED4">
        <w:rPr>
          <w:bCs/>
        </w:rPr>
        <w:t>pozostałym pracownikom – kierownik komórki organizacyjnej albo osoba przez niego upoważniona.</w:t>
      </w:r>
    </w:p>
    <w:p w:rsidR="003F4C76" w:rsidRPr="00E27A85" w:rsidRDefault="003F4C76" w:rsidP="003F4C76">
      <w:pPr>
        <w:numPr>
          <w:ilvl w:val="0"/>
          <w:numId w:val="8"/>
        </w:numPr>
        <w:spacing w:after="120"/>
        <w:jc w:val="both"/>
      </w:pPr>
      <w:r w:rsidRPr="00E27A85">
        <w:rPr>
          <w:bCs/>
        </w:rPr>
        <w:t>Do czasu pracy nie zalicza się czasu podróży służbowej odbywanej poza godzinami wynikającymi z obowiązującego danego pracownika rozkładu czasu pracy, j</w:t>
      </w:r>
      <w:r>
        <w:rPr>
          <w:bCs/>
        </w:rPr>
        <w:t>eżeli</w:t>
      </w:r>
      <w:r w:rsidRPr="00E27A85">
        <w:rPr>
          <w:bCs/>
        </w:rPr>
        <w:t xml:space="preserve"> w czasie tej podróży nie wykonywał on obowiązków służbowych. </w:t>
      </w:r>
    </w:p>
    <w:p w:rsidR="00137466" w:rsidRDefault="003F4C76" w:rsidP="00C723E4">
      <w:pPr>
        <w:keepNext/>
        <w:spacing w:before="360" w:after="120"/>
        <w:jc w:val="center"/>
        <w:outlineLvl w:val="0"/>
        <w:rPr>
          <w:b/>
        </w:rPr>
      </w:pPr>
      <w:r w:rsidRPr="00E27A85">
        <w:rPr>
          <w:b/>
        </w:rPr>
        <w:t>V. Urlopy i zwolnienia od pracy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845464">
        <w:rPr>
          <w:b/>
        </w:rPr>
        <w:t>20</w:t>
      </w:r>
      <w:r w:rsidRPr="00E27A85">
        <w:rPr>
          <w:b/>
        </w:rPr>
        <w:t>.</w:t>
      </w:r>
    </w:p>
    <w:p w:rsidR="003F4C76" w:rsidRDefault="003F4C76" w:rsidP="003F4C76">
      <w:pPr>
        <w:numPr>
          <w:ilvl w:val="0"/>
          <w:numId w:val="4"/>
        </w:numPr>
        <w:spacing w:after="120"/>
        <w:jc w:val="both"/>
      </w:pPr>
      <w:r w:rsidRPr="00E27A85">
        <w:t xml:space="preserve">Urlopu wypoczynkowego udziela się na wniosek pracownika, z zastrzeżeniem ust. </w:t>
      </w:r>
      <w:r w:rsidR="00BA4502">
        <w:t>5</w:t>
      </w:r>
      <w:r w:rsidRPr="00982519">
        <w:t>.</w:t>
      </w:r>
    </w:p>
    <w:p w:rsidR="00D64C25" w:rsidRPr="00E27A85" w:rsidRDefault="00D64C25" w:rsidP="003F4C76">
      <w:pPr>
        <w:numPr>
          <w:ilvl w:val="0"/>
          <w:numId w:val="4"/>
        </w:numPr>
        <w:spacing w:after="120"/>
        <w:jc w:val="both"/>
      </w:pPr>
      <w:r>
        <w:t>Pracownik składa wniosek</w:t>
      </w:r>
      <w:r w:rsidR="00F6703C">
        <w:t xml:space="preserve"> </w:t>
      </w:r>
      <w:r w:rsidR="00591070" w:rsidRPr="00216A96">
        <w:t>w formie elektronicznej</w:t>
      </w:r>
      <w:r w:rsidR="00591070" w:rsidRPr="00BB288F">
        <w:t xml:space="preserve"> </w:t>
      </w:r>
      <w:r w:rsidR="00591070" w:rsidRPr="00216A96">
        <w:t>z użyciem</w:t>
      </w:r>
      <w:r w:rsidR="00591070">
        <w:t xml:space="preserve"> </w:t>
      </w:r>
      <w:r>
        <w:t>aplikacji e-Wnioski, a</w:t>
      </w:r>
      <w:r w:rsidR="00A63317">
        <w:t> </w:t>
      </w:r>
      <w:r>
        <w:t>w</w:t>
      </w:r>
      <w:r w:rsidR="00023827">
        <w:t> </w:t>
      </w:r>
      <w:r>
        <w:t>uzasadnionych przypadkach w formie pisemnej</w:t>
      </w:r>
      <w:r w:rsidR="00C20D97" w:rsidRPr="00845464">
        <w:t>.</w:t>
      </w:r>
    </w:p>
    <w:p w:rsidR="003F4C76" w:rsidRDefault="003F4C76" w:rsidP="003F4C76">
      <w:pPr>
        <w:numPr>
          <w:ilvl w:val="0"/>
          <w:numId w:val="4"/>
        </w:numPr>
        <w:spacing w:after="120"/>
        <w:jc w:val="both"/>
      </w:pPr>
      <w:r w:rsidRPr="00E27A85">
        <w:t>Urlopu wypoczynkowego udziela</w:t>
      </w:r>
      <w:r w:rsidRPr="00EF2B9B">
        <w:t>:</w:t>
      </w:r>
    </w:p>
    <w:p w:rsidR="00137466" w:rsidRDefault="0005094C" w:rsidP="00C723E4">
      <w:pPr>
        <w:numPr>
          <w:ilvl w:val="0"/>
          <w:numId w:val="44"/>
        </w:numPr>
        <w:spacing w:after="120"/>
        <w:ind w:left="709" w:hanging="425"/>
        <w:jc w:val="both"/>
        <w:rPr>
          <w:bCs/>
        </w:rPr>
      </w:pPr>
      <w:r w:rsidRPr="00E27A85">
        <w:rPr>
          <w:bCs/>
        </w:rPr>
        <w:t>kierownikom komórek organizacyjnych – Dyrektor Generalny Kancelarii albo osoba przez niego upoważniona;</w:t>
      </w:r>
    </w:p>
    <w:p w:rsidR="00137466" w:rsidRDefault="0005094C" w:rsidP="00C723E4">
      <w:pPr>
        <w:numPr>
          <w:ilvl w:val="0"/>
          <w:numId w:val="44"/>
        </w:numPr>
        <w:spacing w:after="120"/>
        <w:ind w:left="709" w:hanging="425"/>
        <w:jc w:val="both"/>
      </w:pPr>
      <w:r w:rsidRPr="00E27A85">
        <w:rPr>
          <w:bCs/>
        </w:rPr>
        <w:t>pracownikom zatrudnionym w gabinetach politycznych oraz doradcom i asystentom osób zajmujących kierownicze stanowiska państwowe – Szef Kancelarii albo osoba przez niego upoważniona;</w:t>
      </w:r>
    </w:p>
    <w:p w:rsidR="00137466" w:rsidRDefault="0005094C" w:rsidP="00C723E4">
      <w:pPr>
        <w:numPr>
          <w:ilvl w:val="0"/>
          <w:numId w:val="44"/>
        </w:numPr>
        <w:spacing w:after="120"/>
        <w:ind w:left="709" w:hanging="425"/>
        <w:jc w:val="both"/>
      </w:pPr>
      <w:r>
        <w:rPr>
          <w:bCs/>
        </w:rPr>
        <w:t>pracownikowi, któremu nie wyznaczono właściwej komórki organizacyjnej, zgodnie z</w:t>
      </w:r>
      <w:r w:rsidR="001662BA">
        <w:rPr>
          <w:bCs/>
        </w:rPr>
        <w:t> </w:t>
      </w:r>
      <w:r>
        <w:rPr>
          <w:bCs/>
        </w:rPr>
        <w:t xml:space="preserve">aktualnie obowiązującym statutem Kancelarii Prezesa Rady Ministrów – reprezentujący pracodawcę </w:t>
      </w:r>
      <w:r w:rsidR="00982519">
        <w:rPr>
          <w:bCs/>
        </w:rPr>
        <w:t xml:space="preserve">albo </w:t>
      </w:r>
      <w:r>
        <w:rPr>
          <w:bCs/>
        </w:rPr>
        <w:t>osoba przez niego upoważniona;</w:t>
      </w:r>
    </w:p>
    <w:p w:rsidR="00137466" w:rsidRDefault="0005094C" w:rsidP="00C723E4">
      <w:pPr>
        <w:numPr>
          <w:ilvl w:val="0"/>
          <w:numId w:val="44"/>
        </w:numPr>
        <w:spacing w:after="120"/>
        <w:ind w:left="709" w:hanging="425"/>
        <w:jc w:val="both"/>
      </w:pPr>
      <w:r w:rsidRPr="00E27A85">
        <w:rPr>
          <w:bCs/>
        </w:rPr>
        <w:t>pozostałym pracownikom – kierownik komórki organizacyjnej albo osoba przez niego upoważniona.</w:t>
      </w:r>
    </w:p>
    <w:p w:rsidR="00B65042" w:rsidRPr="00C723E4" w:rsidRDefault="003F4C76" w:rsidP="001662BA">
      <w:pPr>
        <w:numPr>
          <w:ilvl w:val="0"/>
          <w:numId w:val="4"/>
        </w:numPr>
        <w:spacing w:after="120"/>
        <w:jc w:val="both"/>
      </w:pPr>
      <w:r w:rsidRPr="001662BA">
        <w:t>Zgłoszenie przez pracownika żądania udzielenia urlopu wypoczynkowego, o którym mowa w art. 167</w:t>
      </w:r>
      <w:r w:rsidR="00641DD7" w:rsidRPr="00CF14FE">
        <w:rPr>
          <w:vertAlign w:val="superscript"/>
        </w:rPr>
        <w:t>2</w:t>
      </w:r>
      <w:r w:rsidRPr="001662BA">
        <w:t xml:space="preserve"> Kodeksu pracy, powinno nastąpić najpóźniej w dniu rozpoczęcia urlopu </w:t>
      </w:r>
      <w:r w:rsidR="00023827" w:rsidRPr="001662BA">
        <w:t>i</w:t>
      </w:r>
      <w:r w:rsidR="001662BA">
        <w:t xml:space="preserve"> </w:t>
      </w:r>
      <w:r w:rsidR="00023827" w:rsidRPr="001662BA">
        <w:t>w</w:t>
      </w:r>
      <w:r w:rsidR="001662BA">
        <w:t xml:space="preserve"> </w:t>
      </w:r>
      <w:r w:rsidRPr="001662BA">
        <w:t>sposób niebudzący wątpliwości, że dotarło do pracodawcy. W przypadku zgłoszenia żądania udzielenia urlopu wypoczynkowego ustnie,</w:t>
      </w:r>
      <w:r w:rsidR="00082C52" w:rsidRPr="001662BA">
        <w:t xml:space="preserve"> </w:t>
      </w:r>
      <w:r w:rsidR="00216A96" w:rsidRPr="00216A96">
        <w:t xml:space="preserve">pracownik potwierdza ten fakt składając, po wykorzystaniu urlopu, wniosek w formie elektronicznej </w:t>
      </w:r>
      <w:r w:rsidR="00591070" w:rsidRPr="00216A96">
        <w:t xml:space="preserve">przy użyciu </w:t>
      </w:r>
      <w:r w:rsidR="00391F59" w:rsidRPr="001662BA">
        <w:t>aplikacji e-Wnioski,</w:t>
      </w:r>
      <w:r w:rsidR="00903E31" w:rsidRPr="001662BA">
        <w:t xml:space="preserve"> </w:t>
      </w:r>
      <w:r w:rsidR="00391F59" w:rsidRPr="001662BA">
        <w:t>a w</w:t>
      </w:r>
      <w:r w:rsidR="00982519">
        <w:t xml:space="preserve"> </w:t>
      </w:r>
      <w:r w:rsidR="00216A96" w:rsidRPr="00216A96">
        <w:t>uzasadnionych przypadkach w formie pisemnej.</w:t>
      </w:r>
    </w:p>
    <w:p w:rsidR="003F4C76" w:rsidRDefault="00845464" w:rsidP="0005094C">
      <w:pPr>
        <w:numPr>
          <w:ilvl w:val="0"/>
          <w:numId w:val="4"/>
        </w:numPr>
        <w:spacing w:after="120"/>
        <w:jc w:val="both"/>
      </w:pPr>
      <w:r>
        <w:t xml:space="preserve">W </w:t>
      </w:r>
      <w:r w:rsidRPr="00E27A85">
        <w:t xml:space="preserve">okresie wypowiedzenia </w:t>
      </w:r>
      <w:r>
        <w:t>p</w:t>
      </w:r>
      <w:r w:rsidR="003F4C76" w:rsidRPr="00E27A85">
        <w:t xml:space="preserve">racownik może zostać zobowiązany do wykorzystania zaległego urlopu wypoczynkowego lub do wykorzystania przysługującego </w:t>
      </w:r>
      <w:r w:rsidR="00BA4502">
        <w:t>urlopu wypoczynkowego</w:t>
      </w:r>
      <w:r w:rsidR="003F4C76" w:rsidRPr="00E27A85">
        <w:t>.</w:t>
      </w:r>
    </w:p>
    <w:p w:rsidR="00137466" w:rsidRPr="00C723E4" w:rsidRDefault="003F4C76" w:rsidP="00C723E4">
      <w:pPr>
        <w:numPr>
          <w:ilvl w:val="0"/>
          <w:numId w:val="4"/>
        </w:numPr>
        <w:spacing w:after="120"/>
        <w:jc w:val="both"/>
      </w:pPr>
      <w:r w:rsidRPr="00E27A85">
        <w:t>Urlopu niewykorzystanego w roku kalendarzowym, w którym pracownik nabył do niego prawo, należy udzielić najpóźniej do 30 września następnego roku kalendarzowego.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lastRenderedPageBreak/>
        <w:t xml:space="preserve">§ </w:t>
      </w:r>
      <w:r w:rsidR="00845464">
        <w:rPr>
          <w:b/>
        </w:rPr>
        <w:t>21</w:t>
      </w:r>
      <w:r w:rsidRPr="00E27A85">
        <w:rPr>
          <w:b/>
        </w:rPr>
        <w:t>.</w:t>
      </w:r>
    </w:p>
    <w:p w:rsidR="003F4C76" w:rsidRPr="00B229FC" w:rsidRDefault="003F4C76" w:rsidP="003F4C76">
      <w:pPr>
        <w:numPr>
          <w:ilvl w:val="1"/>
          <w:numId w:val="17"/>
        </w:numPr>
        <w:spacing w:after="120"/>
        <w:ind w:left="357" w:hanging="357"/>
        <w:jc w:val="both"/>
      </w:pPr>
      <w:r w:rsidRPr="00E27A85">
        <w:t xml:space="preserve">Pracownikowi, na jego pisemny wniosek, zaopiniowany przez kierownika komórki organizacyjnej, może być udzielony urlop bezpłatny. </w:t>
      </w:r>
    </w:p>
    <w:p w:rsidR="003F4C76" w:rsidRPr="00E27A85" w:rsidRDefault="003F4C76" w:rsidP="003F4C76">
      <w:pPr>
        <w:numPr>
          <w:ilvl w:val="1"/>
          <w:numId w:val="17"/>
        </w:numPr>
        <w:spacing w:after="120"/>
        <w:jc w:val="both"/>
      </w:pPr>
      <w:r w:rsidRPr="00E27A85">
        <w:t>Urlopu bezpłatnego w wymiarze do 30 dn</w:t>
      </w:r>
      <w:r>
        <w:t>i w roku kalendarzowym udziela z</w:t>
      </w:r>
      <w:r w:rsidRPr="00E27A85">
        <w:t>astępca</w:t>
      </w:r>
      <w:r>
        <w:t xml:space="preserve"> d</w:t>
      </w:r>
      <w:r w:rsidRPr="00E27A85">
        <w:t xml:space="preserve">yrektora </w:t>
      </w:r>
      <w:r w:rsidR="00982519">
        <w:t xml:space="preserve">komórki organizacyjnej właściwej </w:t>
      </w:r>
      <w:r w:rsidRPr="00E27A85">
        <w:t xml:space="preserve">do spraw kadrowych, a w wymiarze przekraczającym 30 dni w roku kalendarzowym </w:t>
      </w:r>
      <w:r>
        <w:t xml:space="preserve">– Dyrektor </w:t>
      </w:r>
      <w:r w:rsidRPr="00E27A85">
        <w:t>Generalny</w:t>
      </w:r>
      <w:r w:rsidR="00394679">
        <w:t xml:space="preserve"> Kancelarii</w:t>
      </w:r>
      <w:r w:rsidRPr="00E27A85">
        <w:t>. W przypadku osób zatrudnionych w gabinetach politycznych oraz doradców i asystentów osób zajmujących kierownicze stanowiska państwowe w Kancelarii urlopu bezpłatnego udziela Szef Kancelarii albo osoba przez niego upoważniona.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 w:rsidRPr="00E27A85">
        <w:rPr>
          <w:b/>
        </w:rPr>
        <w:t>2</w:t>
      </w:r>
      <w:r w:rsidR="00845464">
        <w:rPr>
          <w:b/>
        </w:rPr>
        <w:t>2</w:t>
      </w:r>
      <w:r w:rsidRPr="00E27A85">
        <w:rPr>
          <w:b/>
        </w:rPr>
        <w:t>.</w:t>
      </w:r>
    </w:p>
    <w:p w:rsidR="003F4C76" w:rsidRPr="00E27A85" w:rsidRDefault="003F4C76" w:rsidP="00E95C69">
      <w:pPr>
        <w:autoSpaceDE w:val="0"/>
        <w:autoSpaceDN w:val="0"/>
        <w:spacing w:after="120"/>
        <w:jc w:val="both"/>
      </w:pPr>
      <w:r w:rsidRPr="00E27A85">
        <w:rPr>
          <w:bCs/>
        </w:rPr>
        <w:t>Do usprawiedliwienia nieobecności w pracy stosuje się szczegółowe zasady określone w</w:t>
      </w:r>
      <w:r w:rsidR="001662BA">
        <w:rPr>
          <w:bCs/>
        </w:rPr>
        <w:t> </w:t>
      </w:r>
      <w:r w:rsidRPr="00E27A85">
        <w:rPr>
          <w:bCs/>
        </w:rPr>
        <w:t>przepisach dotyczących sposobu usprawiedliwienia nieobecności w pracy oraz udzielenia pracownikom zwolnień od pracy.</w:t>
      </w:r>
      <w:r w:rsidR="002818DB">
        <w:rPr>
          <w:bCs/>
        </w:rPr>
        <w:t xml:space="preserve"> </w:t>
      </w:r>
      <w:r w:rsidRPr="00ED321A">
        <w:t xml:space="preserve">Przepis </w:t>
      </w:r>
      <w:r w:rsidRPr="00E27A85">
        <w:t>§</w:t>
      </w:r>
      <w:r w:rsidR="00877DC5">
        <w:t xml:space="preserve"> </w:t>
      </w:r>
      <w:r w:rsidR="00845464">
        <w:t>20</w:t>
      </w:r>
      <w:r w:rsidR="008F71AE" w:rsidRPr="00E27A85">
        <w:t xml:space="preserve"> </w:t>
      </w:r>
      <w:r w:rsidRPr="00E27A85">
        <w:t xml:space="preserve">ust. </w:t>
      </w:r>
      <w:r w:rsidR="008F71AE">
        <w:t>3</w:t>
      </w:r>
      <w:r w:rsidR="008F71AE" w:rsidRPr="00E27A85">
        <w:t xml:space="preserve"> </w:t>
      </w:r>
      <w:r w:rsidRPr="00E27A85">
        <w:t>stosuje się odpowiednio.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D321A">
        <w:rPr>
          <w:b/>
        </w:rPr>
        <w:t xml:space="preserve">§ </w:t>
      </w:r>
      <w:r w:rsidR="00FD100D" w:rsidRPr="00ED321A">
        <w:rPr>
          <w:b/>
        </w:rPr>
        <w:t>2</w:t>
      </w:r>
      <w:r w:rsidR="00845464">
        <w:rPr>
          <w:b/>
        </w:rPr>
        <w:t>3</w:t>
      </w:r>
      <w:r w:rsidRPr="00ED321A">
        <w:rPr>
          <w:b/>
        </w:rPr>
        <w:t>.</w:t>
      </w:r>
    </w:p>
    <w:p w:rsidR="00137466" w:rsidRDefault="0025417E" w:rsidP="00C723E4">
      <w:pPr>
        <w:pStyle w:val="Akapitzlist"/>
        <w:numPr>
          <w:ilvl w:val="0"/>
          <w:numId w:val="6"/>
        </w:numPr>
        <w:spacing w:after="120"/>
        <w:jc w:val="both"/>
      </w:pPr>
      <w:r w:rsidRPr="00E27A85">
        <w:t xml:space="preserve">Pracownik jest obowiązany do wpisywania </w:t>
      </w:r>
      <w:r w:rsidR="002818DB" w:rsidRPr="00E27A85">
        <w:t xml:space="preserve">każdorazowo </w:t>
      </w:r>
      <w:r w:rsidRPr="00E27A85">
        <w:t>w ewidencji wyjść służbowych i</w:t>
      </w:r>
      <w:r w:rsidR="00E21ABA">
        <w:t> </w:t>
      </w:r>
      <w:r w:rsidRPr="00E27A85">
        <w:t>prywatnych wyjścia w godzinach pracy poza siedzibę Kancelarii. Ewidencje te prowadzone są w sekretariatach komórek organizacyjnych Kancelarii.</w:t>
      </w:r>
    </w:p>
    <w:p w:rsidR="003F4C76" w:rsidRPr="00E27A85" w:rsidRDefault="003F4C76" w:rsidP="003F4C76">
      <w:pPr>
        <w:numPr>
          <w:ilvl w:val="0"/>
          <w:numId w:val="6"/>
        </w:numPr>
        <w:spacing w:after="120"/>
        <w:jc w:val="both"/>
        <w:rPr>
          <w:bCs/>
        </w:rPr>
      </w:pPr>
      <w:r w:rsidRPr="00E27A85">
        <w:rPr>
          <w:bCs/>
        </w:rPr>
        <w:t>Pracownik może być zwolniony od świadczenia pracy na czas niezbędny dla załatwienia ważnych spraw osobistych lub rodzinnych, które wymagają załatwienia w godzinach pracy. Zwolnienia udziela kierownik komórki organizacyjnej albo osoba przez niego upoważniona.</w:t>
      </w:r>
    </w:p>
    <w:p w:rsidR="008F71AE" w:rsidRPr="000425C1" w:rsidRDefault="003F4C76" w:rsidP="00754F8A">
      <w:pPr>
        <w:numPr>
          <w:ilvl w:val="0"/>
          <w:numId w:val="6"/>
        </w:numPr>
        <w:spacing w:after="120"/>
        <w:jc w:val="both"/>
        <w:rPr>
          <w:i/>
          <w:iCs/>
          <w:u w:val="single"/>
        </w:rPr>
      </w:pPr>
      <w:r w:rsidRPr="00E27A85">
        <w:t>Pracownik jest obowiązany odpracować czas zwolnienia od świadczenia pracy,</w:t>
      </w:r>
      <w:r w:rsidR="001662BA">
        <w:t xml:space="preserve"> </w:t>
      </w:r>
      <w:r w:rsidRPr="00E27A85">
        <w:t>o którym mowa w ust.</w:t>
      </w:r>
      <w:r w:rsidR="00877DC5">
        <w:t xml:space="preserve"> </w:t>
      </w:r>
      <w:r w:rsidR="008F71AE">
        <w:t>2</w:t>
      </w:r>
      <w:r w:rsidRPr="00E27A85">
        <w:t xml:space="preserve">, w tym samym dniu lub w innym terminie uzgodnionym z kierownikiem komórki organizacyjnej albo osobą przez niego upoważnioną, nie później jednak niż do końca okresu rozliczeniowego. </w:t>
      </w:r>
      <w:r>
        <w:t>O</w:t>
      </w:r>
      <w:r w:rsidRPr="00E27A85">
        <w:t>dpracowani</w:t>
      </w:r>
      <w:r>
        <w:t>e</w:t>
      </w:r>
      <w:r w:rsidRPr="00E27A85">
        <w:t xml:space="preserve"> czasu zwolnienia od świadczenia pracy odnotowuje się w ewidencji wyjść służbowych i prywatnych.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 w:rsidRPr="00E27A85">
        <w:rPr>
          <w:b/>
        </w:rPr>
        <w:t>2</w:t>
      </w:r>
      <w:r w:rsidR="00845464">
        <w:rPr>
          <w:b/>
        </w:rPr>
        <w:t>4</w:t>
      </w:r>
      <w:r w:rsidRPr="00E27A85">
        <w:rPr>
          <w:b/>
        </w:rPr>
        <w:t>.</w:t>
      </w:r>
    </w:p>
    <w:p w:rsidR="006D7F57" w:rsidRPr="00B04DB5" w:rsidRDefault="003F4C76" w:rsidP="003F4C76">
      <w:pPr>
        <w:numPr>
          <w:ilvl w:val="0"/>
          <w:numId w:val="10"/>
        </w:numPr>
        <w:spacing w:after="120"/>
        <w:jc w:val="both"/>
      </w:pPr>
      <w:r w:rsidRPr="003B2084">
        <w:t xml:space="preserve">Pracownikowi wychowującemu przynajmniej jedno dziecko w wieku do 14 lat przysługuje w ciągu roku kalendarzowego zwolnienie od pracy </w:t>
      </w:r>
      <w:r w:rsidR="000F52C8" w:rsidRPr="003B2084">
        <w:t>w wymiarze 16 godzin albo 2 dni</w:t>
      </w:r>
      <w:r w:rsidRPr="00F2072C">
        <w:t>, z zachowaniem prawa do wynagrodzenia.</w:t>
      </w:r>
    </w:p>
    <w:p w:rsidR="003F4C76" w:rsidRDefault="006D7F57" w:rsidP="003F4C76">
      <w:pPr>
        <w:numPr>
          <w:ilvl w:val="0"/>
          <w:numId w:val="10"/>
        </w:numPr>
        <w:spacing w:after="120"/>
        <w:jc w:val="both"/>
      </w:pPr>
      <w:r>
        <w:t>Pracownik składa oświadczenie o zamiarze</w:t>
      </w:r>
      <w:r w:rsidR="006E70E8">
        <w:t xml:space="preserve"> i sposobie wykorzystania</w:t>
      </w:r>
      <w:r>
        <w:t xml:space="preserve"> </w:t>
      </w:r>
      <w:r w:rsidR="006E70E8">
        <w:t xml:space="preserve">w danym roku </w:t>
      </w:r>
      <w:r w:rsidR="00641DD7" w:rsidRPr="00C723E4">
        <w:t xml:space="preserve">kalendarzowym </w:t>
      </w:r>
      <w:r>
        <w:t>zwolnienia od pracy</w:t>
      </w:r>
      <w:r w:rsidR="006E70E8">
        <w:t xml:space="preserve">, o którym mowa w ust. 1, </w:t>
      </w:r>
      <w:r w:rsidR="00591070" w:rsidRPr="00216A96">
        <w:t xml:space="preserve">wraz z </w:t>
      </w:r>
      <w:r w:rsidR="00641DD7" w:rsidRPr="00C723E4">
        <w:t>pierwszym wniosk</w:t>
      </w:r>
      <w:r w:rsidR="00591070">
        <w:t>iem</w:t>
      </w:r>
      <w:r w:rsidRPr="00391F59">
        <w:rPr>
          <w:color w:val="FF0000"/>
        </w:rPr>
        <w:t xml:space="preserve"> </w:t>
      </w:r>
      <w:r>
        <w:t>o udzielenie takiego zwolnienia.</w:t>
      </w:r>
      <w:r w:rsidR="003F4C76" w:rsidRPr="00E27A85">
        <w:t xml:space="preserve"> </w:t>
      </w:r>
      <w:r>
        <w:t>Oświadczenie przechowuje się w aktach osobowych pracownika.</w:t>
      </w:r>
    </w:p>
    <w:p w:rsidR="006E70E8" w:rsidRPr="00E27A85" w:rsidRDefault="006E70E8" w:rsidP="003F4C76">
      <w:pPr>
        <w:numPr>
          <w:ilvl w:val="0"/>
          <w:numId w:val="10"/>
        </w:numPr>
        <w:spacing w:after="120"/>
        <w:jc w:val="both"/>
      </w:pPr>
      <w:r>
        <w:t xml:space="preserve"> Zwolnienie od pracy, o którym mowa w ust. 1, udzielane w wymiarze godzinowym, dla pracownika zatrudnionego w niepełnym wymiarze czasu pracy </w:t>
      </w:r>
      <w:r w:rsidR="00837075">
        <w:t>ustala się proporcjonalnie do wymiaru czasu pracy tego pracownika. Niepełną godzinę zwolnienia od pracy zaokrągla się w górę.</w:t>
      </w:r>
    </w:p>
    <w:p w:rsidR="003F4C76" w:rsidRPr="00C723E4" w:rsidRDefault="003F4C76" w:rsidP="003F4C76">
      <w:pPr>
        <w:numPr>
          <w:ilvl w:val="0"/>
          <w:numId w:val="10"/>
        </w:numPr>
        <w:spacing w:after="120"/>
        <w:jc w:val="both"/>
        <w:rPr>
          <w:strike/>
        </w:rPr>
      </w:pPr>
      <w:r w:rsidRPr="00E27A85">
        <w:t>Jeżeli oboje rodzice lu</w:t>
      </w:r>
      <w:r w:rsidR="00E21ABA">
        <w:t xml:space="preserve">b opiekunowie są zatrudnieni, z </w:t>
      </w:r>
      <w:r w:rsidRPr="00E27A85">
        <w:t xml:space="preserve">wyżej wymienionych uprawnień może korzystać jedno z nich. </w:t>
      </w:r>
    </w:p>
    <w:p w:rsidR="003F4C76" w:rsidRPr="00E27A85" w:rsidRDefault="003F4C76" w:rsidP="003F4C76">
      <w:pPr>
        <w:numPr>
          <w:ilvl w:val="0"/>
          <w:numId w:val="10"/>
        </w:numPr>
        <w:spacing w:after="120"/>
        <w:jc w:val="both"/>
      </w:pPr>
      <w:r w:rsidRPr="00E27A85">
        <w:t>Przepis §</w:t>
      </w:r>
      <w:r w:rsidR="00AD62E9">
        <w:t xml:space="preserve"> </w:t>
      </w:r>
      <w:r w:rsidR="00845464">
        <w:t>20</w:t>
      </w:r>
      <w:r w:rsidR="008F71AE" w:rsidRPr="00E27A85">
        <w:t xml:space="preserve"> </w:t>
      </w:r>
      <w:r w:rsidRPr="00E27A85">
        <w:t xml:space="preserve">ust. </w:t>
      </w:r>
      <w:r w:rsidR="008F71AE">
        <w:t>3</w:t>
      </w:r>
      <w:r w:rsidR="008F71AE" w:rsidRPr="00E27A85">
        <w:t xml:space="preserve"> </w:t>
      </w:r>
      <w:r w:rsidRPr="00E27A85">
        <w:t>stosuje się odpowiednio.</w:t>
      </w:r>
    </w:p>
    <w:p w:rsidR="00137466" w:rsidRDefault="003F4C76" w:rsidP="00C723E4">
      <w:pPr>
        <w:keepNext/>
        <w:spacing w:before="360" w:after="120"/>
        <w:jc w:val="center"/>
        <w:rPr>
          <w:b/>
        </w:rPr>
      </w:pPr>
      <w:r w:rsidRPr="00E27A85">
        <w:rPr>
          <w:b/>
        </w:rPr>
        <w:lastRenderedPageBreak/>
        <w:t>VI. Bezpieczeństwo i higiena pracy oraz ochrona przeciwpożarowa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 w:rsidRPr="00E27A85">
        <w:rPr>
          <w:b/>
        </w:rPr>
        <w:t>2</w:t>
      </w:r>
      <w:r w:rsidR="00845464">
        <w:rPr>
          <w:b/>
        </w:rPr>
        <w:t>5</w:t>
      </w:r>
      <w:r w:rsidRPr="00E27A85">
        <w:rPr>
          <w:b/>
        </w:rPr>
        <w:t>.</w:t>
      </w:r>
    </w:p>
    <w:p w:rsidR="003F4C76" w:rsidRPr="00E27A85" w:rsidRDefault="003F4C76" w:rsidP="003F4C76">
      <w:pPr>
        <w:numPr>
          <w:ilvl w:val="0"/>
          <w:numId w:val="12"/>
        </w:numPr>
        <w:spacing w:after="120"/>
        <w:jc w:val="both"/>
      </w:pPr>
      <w:r w:rsidRPr="00E27A85">
        <w:t>Pracodawca, wykonując obowiązki wynikające z przepisów prawa pracy w</w:t>
      </w:r>
      <w:r w:rsidR="00B65042">
        <w:t xml:space="preserve"> </w:t>
      </w:r>
      <w:r w:rsidRPr="00E27A85">
        <w:t xml:space="preserve">zakresie bezpieczeństwa i higieny pracy, </w:t>
      </w:r>
      <w:r>
        <w:t>za pośrednictwem</w:t>
      </w:r>
      <w:r w:rsidRPr="00E27A85">
        <w:t xml:space="preserve"> kierowników komórek organizacyjnych oraz przy pomocy wyznaczonego pracownika służby </w:t>
      </w:r>
      <w:r>
        <w:t>bhp</w:t>
      </w:r>
      <w:r w:rsidRPr="00E27A85">
        <w:t xml:space="preserve">, jako organu doradczo-kontrolnego w zakresie </w:t>
      </w:r>
      <w:r>
        <w:t>bhp,</w:t>
      </w:r>
      <w:r w:rsidRPr="00E27A85">
        <w:t xml:space="preserve"> oraz przy pomocy Komisji BHP, jako organu doradczo-opiniodawczego:</w:t>
      </w:r>
    </w:p>
    <w:p w:rsidR="003F4C76" w:rsidRPr="00E27A85" w:rsidRDefault="003F4C76" w:rsidP="003F4C76">
      <w:pPr>
        <w:numPr>
          <w:ilvl w:val="0"/>
          <w:numId w:val="13"/>
        </w:numPr>
        <w:tabs>
          <w:tab w:val="left" w:pos="1080"/>
        </w:tabs>
        <w:spacing w:after="120"/>
        <w:jc w:val="both"/>
      </w:pPr>
      <w:r w:rsidRPr="00E27A85">
        <w:t>zapoznaje pracowników z przepisami i zasadami bezpieczeństwa i higieny pracy oraz przepisami o ochronie przeciwpożarowej;</w:t>
      </w:r>
    </w:p>
    <w:p w:rsidR="003F4C76" w:rsidRPr="00E27A85" w:rsidRDefault="003F4C76" w:rsidP="003F4C76">
      <w:pPr>
        <w:numPr>
          <w:ilvl w:val="0"/>
          <w:numId w:val="13"/>
        </w:numPr>
        <w:tabs>
          <w:tab w:val="left" w:pos="1080"/>
        </w:tabs>
        <w:spacing w:after="120"/>
        <w:jc w:val="both"/>
      </w:pPr>
      <w:r w:rsidRPr="00E27A85">
        <w:t>zapewnia pracownikowi niezbędny sprzęt ochrony osobistej;</w:t>
      </w:r>
    </w:p>
    <w:p w:rsidR="003F4C76" w:rsidRPr="00E27A85" w:rsidRDefault="003F4C76" w:rsidP="003F4C76">
      <w:pPr>
        <w:numPr>
          <w:ilvl w:val="0"/>
          <w:numId w:val="13"/>
        </w:numPr>
        <w:tabs>
          <w:tab w:val="left" w:pos="1080"/>
        </w:tabs>
        <w:spacing w:after="120"/>
        <w:jc w:val="both"/>
      </w:pPr>
      <w:r w:rsidRPr="00E27A85">
        <w:t>prowadzi systematyczne szkolenia pracowników w zakresie bezpieczeństwa i higieny pracy;</w:t>
      </w:r>
    </w:p>
    <w:p w:rsidR="003F4C76" w:rsidRPr="00E27A85" w:rsidRDefault="003F4C76" w:rsidP="003F4C76">
      <w:pPr>
        <w:numPr>
          <w:ilvl w:val="0"/>
          <w:numId w:val="13"/>
        </w:numPr>
        <w:spacing w:after="120"/>
        <w:jc w:val="both"/>
      </w:pPr>
      <w:r w:rsidRPr="00E27A85">
        <w:t>opracowuje plany przedsięwzięć technicznych i organizacyjnych mających na celu poprawę warunków pracy w siedzibie Kancelarii;</w:t>
      </w:r>
    </w:p>
    <w:p w:rsidR="003F4C76" w:rsidRPr="00E27A85" w:rsidRDefault="003F4C76" w:rsidP="003F4C76">
      <w:pPr>
        <w:numPr>
          <w:ilvl w:val="0"/>
          <w:numId w:val="13"/>
        </w:numPr>
        <w:spacing w:after="120"/>
        <w:jc w:val="both"/>
      </w:pPr>
      <w:r w:rsidRPr="00E27A85">
        <w:t>wydaje polecenia usunięcia uchybień w dziedzinie bezpieczeństwa i higieny pracy oraz kontroluje wykonywanie tych poleceń.</w:t>
      </w:r>
    </w:p>
    <w:p w:rsidR="003F4C76" w:rsidRPr="00E27A85" w:rsidRDefault="00D95A46" w:rsidP="003F4C76">
      <w:pPr>
        <w:numPr>
          <w:ilvl w:val="0"/>
          <w:numId w:val="12"/>
        </w:numPr>
        <w:tabs>
          <w:tab w:val="num" w:pos="720"/>
        </w:tabs>
        <w:spacing w:after="120"/>
        <w:jc w:val="both"/>
      </w:pPr>
      <w:r>
        <w:t>Osoby kierujące pracownikami</w:t>
      </w:r>
      <w:r w:rsidR="003F4C76" w:rsidRPr="00E27A85">
        <w:t xml:space="preserve"> są </w:t>
      </w:r>
      <w:r w:rsidRPr="00E27A85">
        <w:t>obowiązan</w:t>
      </w:r>
      <w:r>
        <w:t>e</w:t>
      </w:r>
      <w:r w:rsidR="003F4C76" w:rsidRPr="00E27A85">
        <w:t>:</w:t>
      </w:r>
    </w:p>
    <w:p w:rsidR="003F4C76" w:rsidRPr="00E27A85" w:rsidRDefault="003F4C76" w:rsidP="003F4C76">
      <w:pPr>
        <w:numPr>
          <w:ilvl w:val="0"/>
          <w:numId w:val="14"/>
        </w:numPr>
        <w:spacing w:after="120"/>
        <w:jc w:val="both"/>
      </w:pPr>
      <w:r w:rsidRPr="00E27A85">
        <w:t>organizować stanowiska pracy zgodnie z przepisami i zasadami bezpieczeństwa</w:t>
      </w:r>
      <w:r w:rsidR="001662BA">
        <w:t xml:space="preserve"> </w:t>
      </w:r>
      <w:r w:rsidRPr="00E27A85">
        <w:t>i</w:t>
      </w:r>
      <w:r w:rsidR="001662BA">
        <w:t> </w:t>
      </w:r>
      <w:r w:rsidRPr="00E27A85">
        <w:t>higieny pracy;</w:t>
      </w:r>
    </w:p>
    <w:p w:rsidR="003F4C76" w:rsidRPr="00E27A85" w:rsidRDefault="003F4C76" w:rsidP="003F4C76">
      <w:pPr>
        <w:numPr>
          <w:ilvl w:val="0"/>
          <w:numId w:val="14"/>
        </w:numPr>
        <w:spacing w:after="120"/>
        <w:jc w:val="both"/>
      </w:pPr>
      <w:r w:rsidRPr="00E27A85">
        <w:t>dbać o bezpieczny i higieniczny stan pomieszczeń pracy i wyposażenia technicznego w siedzibie Kancelarii;</w:t>
      </w:r>
    </w:p>
    <w:p w:rsidR="003F4C76" w:rsidRPr="00E27A85" w:rsidRDefault="003F4C76" w:rsidP="003F4C76">
      <w:pPr>
        <w:numPr>
          <w:ilvl w:val="0"/>
          <w:numId w:val="14"/>
        </w:numPr>
        <w:spacing w:after="120"/>
        <w:jc w:val="both"/>
      </w:pPr>
      <w:r w:rsidRPr="00E27A85">
        <w:t>egzekwować przestrzeganie przez pracowników przepisów i zasad bezpieczeństwa i</w:t>
      </w:r>
      <w:r w:rsidR="00A63317">
        <w:t> </w:t>
      </w:r>
      <w:r w:rsidRPr="00E27A85">
        <w:t>higieny pracy;</w:t>
      </w:r>
    </w:p>
    <w:p w:rsidR="003F4C76" w:rsidRPr="00E27A85" w:rsidRDefault="003F4C76" w:rsidP="003F4C76">
      <w:pPr>
        <w:numPr>
          <w:ilvl w:val="0"/>
          <w:numId w:val="14"/>
        </w:numPr>
        <w:spacing w:after="120"/>
        <w:jc w:val="both"/>
      </w:pPr>
      <w:r w:rsidRPr="00E27A85">
        <w:t>zapewniać wykon</w:t>
      </w:r>
      <w:r>
        <w:t>yw</w:t>
      </w:r>
      <w:r w:rsidRPr="00E27A85">
        <w:t>anie zaleceń lekarza sprawującego opiekę zdrowotną nad pracownikami;</w:t>
      </w:r>
    </w:p>
    <w:p w:rsidR="003F4C76" w:rsidRPr="00E27A85" w:rsidRDefault="003F4C76" w:rsidP="003F4C76">
      <w:pPr>
        <w:numPr>
          <w:ilvl w:val="0"/>
          <w:numId w:val="14"/>
        </w:numPr>
        <w:tabs>
          <w:tab w:val="left" w:pos="1080"/>
        </w:tabs>
        <w:spacing w:after="120"/>
        <w:jc w:val="both"/>
      </w:pPr>
      <w:r w:rsidRPr="00E27A85">
        <w:t xml:space="preserve">niezwłocznie poinformować służbę </w:t>
      </w:r>
      <w:r>
        <w:t>bhp</w:t>
      </w:r>
      <w:r w:rsidRPr="00E27A85">
        <w:t xml:space="preserve"> o wypadku pracownika związanym z pracą, a</w:t>
      </w:r>
      <w:r w:rsidR="00A63317">
        <w:t> </w:t>
      </w:r>
      <w:r w:rsidRPr="00E27A85">
        <w:t>także o każdym zauważonym wypadku na terenie Kancelarii, zabezpieczyć miejsce wypadku oraz zorganizować pomoc poszkodowanemu;</w:t>
      </w:r>
    </w:p>
    <w:p w:rsidR="003F4C76" w:rsidRPr="00031664" w:rsidRDefault="003F4C76" w:rsidP="003F4C76">
      <w:pPr>
        <w:numPr>
          <w:ilvl w:val="0"/>
          <w:numId w:val="14"/>
        </w:numPr>
        <w:spacing w:after="120"/>
        <w:jc w:val="both"/>
      </w:pPr>
      <w:r w:rsidRPr="00E27A85">
        <w:t>współpracować z zespołem ds. oceny ryzyka zawodowego na stanowiskach pracy w</w:t>
      </w:r>
      <w:r w:rsidR="00A63317">
        <w:t> </w:t>
      </w:r>
      <w:r w:rsidRPr="00E27A85">
        <w:t xml:space="preserve">Kancelarii, w tym informować o sprawach wymagających zmian w kartach oceny </w:t>
      </w:r>
      <w:r w:rsidRPr="00031664">
        <w:t xml:space="preserve">ryzyka zawodowego dla stanowisk w danej komórce organizacyjnej. 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031664">
        <w:rPr>
          <w:b/>
        </w:rPr>
        <w:t xml:space="preserve">§ </w:t>
      </w:r>
      <w:r w:rsidR="00FD100D" w:rsidRPr="00031664">
        <w:rPr>
          <w:b/>
        </w:rPr>
        <w:t>2</w:t>
      </w:r>
      <w:r w:rsidR="00845464">
        <w:rPr>
          <w:b/>
        </w:rPr>
        <w:t>6</w:t>
      </w:r>
      <w:r w:rsidRPr="00031664">
        <w:rPr>
          <w:b/>
        </w:rPr>
        <w:t>.</w:t>
      </w:r>
    </w:p>
    <w:p w:rsidR="003F4C76" w:rsidRPr="00E27A85" w:rsidRDefault="000617D4" w:rsidP="003F4C76">
      <w:pPr>
        <w:numPr>
          <w:ilvl w:val="0"/>
          <w:numId w:val="5"/>
        </w:numPr>
        <w:spacing w:after="120"/>
        <w:jc w:val="both"/>
      </w:pPr>
      <w:r>
        <w:t>P</w:t>
      </w:r>
      <w:r w:rsidR="003F4C76" w:rsidRPr="00E27A85">
        <w:t xml:space="preserve">rzed dopuszczeniem do pracy </w:t>
      </w:r>
      <w:r>
        <w:t>pracownik</w:t>
      </w:r>
      <w:r w:rsidRPr="00E27A85">
        <w:t xml:space="preserve"> </w:t>
      </w:r>
      <w:r w:rsidR="003F4C76">
        <w:t>odbywa</w:t>
      </w:r>
      <w:r w:rsidR="003F4C76" w:rsidRPr="00E27A85">
        <w:t xml:space="preserve"> szkoleni</w:t>
      </w:r>
      <w:r w:rsidR="003F4C76">
        <w:t>e</w:t>
      </w:r>
      <w:r w:rsidR="003F4C76" w:rsidRPr="00E27A85">
        <w:t xml:space="preserve"> wstępne w</w:t>
      </w:r>
      <w:r w:rsidR="00E21ABA">
        <w:t xml:space="preserve"> </w:t>
      </w:r>
      <w:r w:rsidR="003F4C76" w:rsidRPr="00E27A85">
        <w:t>dziedzinie bezpieczeństwa i higieny pracy</w:t>
      </w:r>
      <w:r w:rsidR="003F4C76" w:rsidRPr="000425C1">
        <w:t>.</w:t>
      </w:r>
      <w:r w:rsidR="003F4C76" w:rsidRPr="00E27A85">
        <w:t xml:space="preserve"> Pracownik potwierdza odbycie szkolenia w</w:t>
      </w:r>
      <w:r w:rsidR="00E21ABA">
        <w:t xml:space="preserve"> </w:t>
      </w:r>
      <w:r w:rsidR="003F4C76" w:rsidRPr="00E27A85">
        <w:t xml:space="preserve">karcie szkolenia wstępnego, która </w:t>
      </w:r>
      <w:r w:rsidR="003F4C76">
        <w:t xml:space="preserve">jest </w:t>
      </w:r>
      <w:r w:rsidR="003F4C76" w:rsidRPr="00E27A85">
        <w:t xml:space="preserve">przechowywana </w:t>
      </w:r>
      <w:r w:rsidR="00C14730" w:rsidRPr="00E27A85">
        <w:t>w</w:t>
      </w:r>
      <w:r w:rsidR="00C14730">
        <w:t xml:space="preserve"> </w:t>
      </w:r>
      <w:r w:rsidR="003F4C76" w:rsidRPr="00E27A85">
        <w:t>aktach osobowych pracownika.</w:t>
      </w:r>
    </w:p>
    <w:p w:rsidR="003F4C76" w:rsidRPr="00E27A85" w:rsidRDefault="003F4C76" w:rsidP="003F4C76">
      <w:pPr>
        <w:numPr>
          <w:ilvl w:val="0"/>
          <w:numId w:val="5"/>
        </w:numPr>
        <w:spacing w:after="120"/>
        <w:jc w:val="both"/>
      </w:pPr>
      <w:r w:rsidRPr="00E27A85">
        <w:t>Pracownicy są informowani o ryzyku zawodowym, które wiąże się z wykonywaną pracą</w:t>
      </w:r>
      <w:r>
        <w:t>,</w:t>
      </w:r>
      <w:r w:rsidRPr="00E27A85">
        <w:t xml:space="preserve"> oraz o zasadach ochrony przed zagrożeniami </w:t>
      </w:r>
      <w:r w:rsidR="000617D4">
        <w:t xml:space="preserve">– </w:t>
      </w:r>
      <w:r w:rsidRPr="00E27A85">
        <w:t>w ramach szkolenia, o którym mowa w</w:t>
      </w:r>
      <w:r w:rsidR="00A63317">
        <w:t> </w:t>
      </w:r>
      <w:r w:rsidRPr="00E27A85">
        <w:t>ust.</w:t>
      </w:r>
      <w:r w:rsidR="00A63317">
        <w:t> </w:t>
      </w:r>
      <w:r w:rsidRPr="00E27A85">
        <w:t xml:space="preserve">1. O zmianach w ocenie ryzyka zawodowego pracownik jest informowany przez służbę </w:t>
      </w:r>
      <w:r>
        <w:t>bhp</w:t>
      </w:r>
      <w:r w:rsidRPr="00E27A85">
        <w:t xml:space="preserve"> lub kierownika komórki organizacyjnej. Podpisane przez pracownika oświadczenie o zapoznaniu się z ryzykiem zawodowym na zajmowanym stanowisku pracy </w:t>
      </w:r>
      <w:r w:rsidR="00C14730">
        <w:t xml:space="preserve">jest przechowywane w </w:t>
      </w:r>
      <w:r w:rsidRPr="00E27A85">
        <w:t>akt</w:t>
      </w:r>
      <w:r w:rsidR="00C14730">
        <w:t>ach</w:t>
      </w:r>
      <w:r w:rsidRPr="00E27A85">
        <w:t xml:space="preserve"> osobowych</w:t>
      </w:r>
      <w:r w:rsidR="00C14730">
        <w:t xml:space="preserve"> pracownika</w:t>
      </w:r>
      <w:r w:rsidRPr="00E27A85">
        <w:t>.</w:t>
      </w:r>
    </w:p>
    <w:p w:rsidR="003F4C76" w:rsidRPr="00E27A85" w:rsidRDefault="00697680" w:rsidP="003F4C76">
      <w:pPr>
        <w:numPr>
          <w:ilvl w:val="0"/>
          <w:numId w:val="5"/>
        </w:numPr>
        <w:spacing w:after="120"/>
        <w:jc w:val="both"/>
      </w:pPr>
      <w:r>
        <w:lastRenderedPageBreak/>
        <w:t>P</w:t>
      </w:r>
      <w:r w:rsidR="003F4C76" w:rsidRPr="00E27A85">
        <w:t>racodawca organizuje szkolenia okresowe z dziedziny bezpieczeństwa i higieny pracy w</w:t>
      </w:r>
      <w:r>
        <w:t> </w:t>
      </w:r>
      <w:r w:rsidR="003F4C76" w:rsidRPr="00E27A85">
        <w:t xml:space="preserve">formie kursu, seminarium lub samokształcenia kierowanego. </w:t>
      </w:r>
      <w:r w:rsidR="003F4C76" w:rsidRPr="00837075">
        <w:t>Odpi</w:t>
      </w:r>
      <w:r w:rsidR="00837075" w:rsidRPr="00837075">
        <w:t xml:space="preserve">s </w:t>
      </w:r>
      <w:r w:rsidR="003F4C76" w:rsidRPr="00E27A85">
        <w:t>zaświadczenia o</w:t>
      </w:r>
      <w:r>
        <w:t> </w:t>
      </w:r>
      <w:r w:rsidR="003F4C76" w:rsidRPr="00E27A85">
        <w:t>odbyciu szkolenia okresowego jest przechowywan</w:t>
      </w:r>
      <w:r w:rsidR="00837075" w:rsidRPr="00837075">
        <w:t>y</w:t>
      </w:r>
      <w:r w:rsidR="003F4C76" w:rsidRPr="00E27A85">
        <w:t xml:space="preserve"> w aktach osobowych pracownika.</w:t>
      </w:r>
    </w:p>
    <w:p w:rsidR="00137466" w:rsidRDefault="003F4C76" w:rsidP="00C723E4">
      <w:pPr>
        <w:keepNext/>
        <w:spacing w:before="360" w:after="120"/>
        <w:jc w:val="center"/>
        <w:rPr>
          <w:b/>
        </w:rPr>
      </w:pPr>
      <w:r w:rsidRPr="00E27A85">
        <w:rPr>
          <w:b/>
        </w:rPr>
        <w:t>VII. Wynagrodzenie za pracę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>
        <w:rPr>
          <w:b/>
        </w:rPr>
        <w:t>2</w:t>
      </w:r>
      <w:r w:rsidR="00845464">
        <w:rPr>
          <w:b/>
        </w:rPr>
        <w:t>7</w:t>
      </w:r>
      <w:r w:rsidRPr="00E27A85">
        <w:rPr>
          <w:b/>
        </w:rPr>
        <w:t>.</w:t>
      </w:r>
    </w:p>
    <w:p w:rsidR="003F4C76" w:rsidRPr="00E27A85" w:rsidRDefault="003F4C76" w:rsidP="003F4C76">
      <w:pPr>
        <w:numPr>
          <w:ilvl w:val="0"/>
          <w:numId w:val="11"/>
        </w:numPr>
        <w:spacing w:after="120"/>
        <w:jc w:val="both"/>
      </w:pPr>
      <w:r w:rsidRPr="00E27A85">
        <w:t>Wynagrodzenie za pracę wypłacane jest pracownikom co miesiąc z dołu 29</w:t>
      </w:r>
      <w:r>
        <w:t>. dnia</w:t>
      </w:r>
      <w:r w:rsidRPr="00E27A85">
        <w:t xml:space="preserve"> każdego miesiąca. Jeżeli ten dzień jest dniem wolnym od pracy, wynagrodzenie wypłaca się </w:t>
      </w:r>
      <w:r w:rsidR="00201D86" w:rsidRPr="00E27A85">
        <w:t>w</w:t>
      </w:r>
      <w:r w:rsidR="00201D86">
        <w:t> </w:t>
      </w:r>
      <w:r w:rsidRPr="00E27A85">
        <w:t>dniu poprzednim.</w:t>
      </w:r>
    </w:p>
    <w:p w:rsidR="003F4C76" w:rsidRPr="00E27A85" w:rsidRDefault="003F4C76" w:rsidP="003F4C76">
      <w:pPr>
        <w:numPr>
          <w:ilvl w:val="0"/>
          <w:numId w:val="11"/>
        </w:numPr>
        <w:spacing w:after="120"/>
        <w:jc w:val="both"/>
      </w:pPr>
      <w:r w:rsidRPr="00E27A85">
        <w:t>Pracodawca może podjąć decyzję o wypłacie wynagrodzenia za pracę w terminie wcześniejszym niż wskazany w ust. 1.</w:t>
      </w:r>
    </w:p>
    <w:p w:rsidR="003F4C76" w:rsidRPr="00E27A85" w:rsidRDefault="003F4C76" w:rsidP="003F4C76">
      <w:pPr>
        <w:numPr>
          <w:ilvl w:val="0"/>
          <w:numId w:val="11"/>
        </w:numPr>
        <w:spacing w:after="120"/>
        <w:jc w:val="both"/>
      </w:pPr>
      <w:r w:rsidRPr="00E27A85">
        <w:t>Wynagrodzenie za pracę jest wypłacane w kasie Kancelarii do rąk pracownika lub osoby przez niego upoważnionej na piśmie.</w:t>
      </w:r>
    </w:p>
    <w:p w:rsidR="003F4C76" w:rsidRPr="00E27A85" w:rsidRDefault="003F4C76" w:rsidP="003F4C76">
      <w:pPr>
        <w:numPr>
          <w:ilvl w:val="0"/>
          <w:numId w:val="11"/>
        </w:numPr>
        <w:spacing w:after="120"/>
        <w:jc w:val="both"/>
      </w:pPr>
      <w:r w:rsidRPr="00E27A85">
        <w:t>Za zgodą pracownika wyrażoną na piśmie wypłata wynagrodzenia może zostać dokonana w formie wpłaty na wskazany rachunek bankowy.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>
        <w:rPr>
          <w:b/>
        </w:rPr>
        <w:t>2</w:t>
      </w:r>
      <w:r w:rsidR="00845464">
        <w:rPr>
          <w:b/>
        </w:rPr>
        <w:t>8</w:t>
      </w:r>
      <w:r w:rsidRPr="00E27A85">
        <w:rPr>
          <w:b/>
        </w:rPr>
        <w:t>.</w:t>
      </w:r>
    </w:p>
    <w:p w:rsidR="00137466" w:rsidRDefault="003F4C76" w:rsidP="00C723E4">
      <w:pPr>
        <w:spacing w:after="120"/>
        <w:jc w:val="both"/>
        <w:rPr>
          <w:b/>
        </w:rPr>
      </w:pPr>
      <w:r w:rsidRPr="00E27A85">
        <w:t>Komórka organizacyjna właściwa do spraw finansowych</w:t>
      </w:r>
      <w:r>
        <w:t xml:space="preserve"> </w:t>
      </w:r>
      <w:r w:rsidRPr="00E27A85">
        <w:t>jest obowiązana</w:t>
      </w:r>
      <w:r>
        <w:t xml:space="preserve">, na wniosek pracownika, </w:t>
      </w:r>
      <w:r w:rsidRPr="00E27A85">
        <w:t>do udostępnienia mu</w:t>
      </w:r>
      <w:r>
        <w:t xml:space="preserve"> do wglądu</w:t>
      </w:r>
      <w:r w:rsidRPr="00E27A85">
        <w:t xml:space="preserve"> jego dokumentacji płacowej oraz przekazania odcinka listy płac zawierającego wszystkie składniki jego wynagrodzenia za </w:t>
      </w:r>
      <w:r w:rsidR="006560E8">
        <w:t>pracę oraz dokonane potrącenia.</w:t>
      </w:r>
    </w:p>
    <w:p w:rsidR="00137466" w:rsidRDefault="003F4C76" w:rsidP="00C723E4">
      <w:pPr>
        <w:keepNext/>
        <w:spacing w:before="360" w:after="120"/>
        <w:jc w:val="center"/>
        <w:rPr>
          <w:b/>
        </w:rPr>
      </w:pPr>
      <w:r w:rsidRPr="00E27A85">
        <w:rPr>
          <w:b/>
        </w:rPr>
        <w:t>VIII. Wyróżnienia i nagrody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>
        <w:rPr>
          <w:b/>
        </w:rPr>
        <w:t>2</w:t>
      </w:r>
      <w:r w:rsidR="00845464">
        <w:rPr>
          <w:b/>
        </w:rPr>
        <w:t>9</w:t>
      </w:r>
      <w:r w:rsidRPr="00E27A85">
        <w:rPr>
          <w:b/>
        </w:rPr>
        <w:t>.</w:t>
      </w:r>
    </w:p>
    <w:p w:rsidR="003F4C76" w:rsidRPr="00E27A85" w:rsidRDefault="003F4C76" w:rsidP="003F4C76">
      <w:pPr>
        <w:spacing w:after="120"/>
        <w:jc w:val="both"/>
      </w:pPr>
      <w:r w:rsidRPr="00E27A85">
        <w:t>Pracownikowi za wzorowe wypełnianie obowiązków służbowych, przejawianie inicjatywy w</w:t>
      </w:r>
      <w:r w:rsidR="00A63317">
        <w:t> </w:t>
      </w:r>
      <w:r w:rsidRPr="00E27A85">
        <w:t>pracy, dosko</w:t>
      </w:r>
      <w:r>
        <w:t>nalenie sposobu jej wykonywania i</w:t>
      </w:r>
      <w:r w:rsidRPr="00E27A85">
        <w:t xml:space="preserve"> działania na rzecz poprawy warunków pracy mogą być przyznane następujące wyróżnienia:</w:t>
      </w:r>
    </w:p>
    <w:p w:rsidR="003F4C76" w:rsidRPr="00E27A85" w:rsidRDefault="003F4C76" w:rsidP="00C723E4">
      <w:pPr>
        <w:numPr>
          <w:ilvl w:val="0"/>
          <w:numId w:val="21"/>
        </w:numPr>
        <w:tabs>
          <w:tab w:val="clear" w:pos="1837"/>
        </w:tabs>
        <w:spacing w:after="120"/>
        <w:ind w:left="720"/>
        <w:jc w:val="both"/>
      </w:pPr>
      <w:r w:rsidRPr="00E27A85">
        <w:t>pochwała na piśmie</w:t>
      </w:r>
      <w:r w:rsidR="00845464">
        <w:t>;</w:t>
      </w:r>
    </w:p>
    <w:p w:rsidR="003F4C76" w:rsidRPr="00E27A85" w:rsidRDefault="003F4C76" w:rsidP="00C723E4">
      <w:pPr>
        <w:numPr>
          <w:ilvl w:val="0"/>
          <w:numId w:val="21"/>
        </w:numPr>
        <w:tabs>
          <w:tab w:val="clear" w:pos="1837"/>
        </w:tabs>
        <w:spacing w:after="120"/>
        <w:ind w:left="720"/>
        <w:jc w:val="both"/>
      </w:pPr>
      <w:r w:rsidRPr="00E27A85">
        <w:t>nagroda pieniężna</w:t>
      </w:r>
      <w:r w:rsidR="00845464">
        <w:t>;</w:t>
      </w:r>
    </w:p>
    <w:p w:rsidR="003F4C76" w:rsidRPr="00E27A85" w:rsidRDefault="003F4C76" w:rsidP="00C723E4">
      <w:pPr>
        <w:numPr>
          <w:ilvl w:val="0"/>
          <w:numId w:val="21"/>
        </w:numPr>
        <w:tabs>
          <w:tab w:val="clear" w:pos="1837"/>
        </w:tabs>
        <w:spacing w:after="120"/>
        <w:ind w:left="720"/>
        <w:jc w:val="both"/>
      </w:pPr>
      <w:r w:rsidRPr="00E27A85">
        <w:t>podwyżka wynagrodzenia</w:t>
      </w:r>
      <w:r w:rsidR="00845464">
        <w:t>;</w:t>
      </w:r>
    </w:p>
    <w:p w:rsidR="00137466" w:rsidRDefault="003F4C76" w:rsidP="00C723E4">
      <w:pPr>
        <w:numPr>
          <w:ilvl w:val="0"/>
          <w:numId w:val="21"/>
        </w:numPr>
        <w:tabs>
          <w:tab w:val="clear" w:pos="1837"/>
        </w:tabs>
        <w:spacing w:after="120"/>
        <w:ind w:left="720"/>
        <w:jc w:val="both"/>
      </w:pPr>
      <w:r w:rsidRPr="00E27A85">
        <w:t>awans stanowiskowy.</w:t>
      </w:r>
    </w:p>
    <w:p w:rsidR="00137466" w:rsidRPr="00C723E4" w:rsidRDefault="006560E8" w:rsidP="00C723E4">
      <w:pPr>
        <w:keepNext/>
        <w:spacing w:before="240" w:after="120"/>
        <w:jc w:val="center"/>
        <w:rPr>
          <w:b/>
        </w:rPr>
      </w:pPr>
      <w:r w:rsidRPr="006560E8">
        <w:rPr>
          <w:b/>
        </w:rPr>
        <w:t>§</w:t>
      </w:r>
      <w:r w:rsidR="00697680">
        <w:rPr>
          <w:b/>
        </w:rPr>
        <w:t xml:space="preserve"> </w:t>
      </w:r>
      <w:r w:rsidR="00845464">
        <w:rPr>
          <w:b/>
        </w:rPr>
        <w:t>30</w:t>
      </w:r>
      <w:r w:rsidRPr="006560E8">
        <w:rPr>
          <w:b/>
        </w:rPr>
        <w:t>.</w:t>
      </w:r>
    </w:p>
    <w:p w:rsidR="00137466" w:rsidRDefault="006560E8" w:rsidP="00C723E4">
      <w:pPr>
        <w:tabs>
          <w:tab w:val="left" w:pos="709"/>
        </w:tabs>
        <w:spacing w:after="120"/>
        <w:rPr>
          <w:b/>
        </w:rPr>
      </w:pPr>
      <w:r w:rsidRPr="006560E8">
        <w:t>Pracownik może otrzymać</w:t>
      </w:r>
      <w:r>
        <w:t xml:space="preserve"> odznaczenia przewidziane w odrębnych przepisach.</w:t>
      </w:r>
    </w:p>
    <w:p w:rsidR="00137466" w:rsidRDefault="003F4C76" w:rsidP="00C723E4">
      <w:pPr>
        <w:keepNext/>
        <w:spacing w:before="360" w:after="120"/>
        <w:jc w:val="center"/>
        <w:rPr>
          <w:b/>
        </w:rPr>
      </w:pPr>
      <w:r w:rsidRPr="00E27A85">
        <w:rPr>
          <w:b/>
        </w:rPr>
        <w:t>IX. Porządek i dyscyplina pracy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 w:rsidRPr="00E27A85">
        <w:rPr>
          <w:b/>
        </w:rPr>
        <w:t>3</w:t>
      </w:r>
      <w:r w:rsidR="00845464">
        <w:rPr>
          <w:b/>
        </w:rPr>
        <w:t>1</w:t>
      </w:r>
      <w:r w:rsidRPr="00E27A85">
        <w:rPr>
          <w:b/>
        </w:rPr>
        <w:t>.</w:t>
      </w:r>
    </w:p>
    <w:p w:rsidR="003F4C76" w:rsidRPr="00E27A85" w:rsidRDefault="00641DD7" w:rsidP="00845464">
      <w:pPr>
        <w:spacing w:after="120"/>
        <w:jc w:val="both"/>
      </w:pPr>
      <w:r w:rsidRPr="00C723E4">
        <w:t>Opuszczenie całości lub części dnia pracy, bez uprzedniego zwolnienia przez</w:t>
      </w:r>
      <w:r w:rsidR="00734224">
        <w:t xml:space="preserve"> </w:t>
      </w:r>
      <w:r w:rsidRPr="00C723E4">
        <w:t>pracodawcę</w:t>
      </w:r>
      <w:r w:rsidR="003F4C76" w:rsidRPr="00E27A85">
        <w:t>, usprawiedliwiają tylko ważne przyczyny, w szczególności:</w:t>
      </w:r>
    </w:p>
    <w:p w:rsidR="003F4C76" w:rsidRPr="00E27A85" w:rsidRDefault="003F4C76" w:rsidP="00C723E4">
      <w:pPr>
        <w:numPr>
          <w:ilvl w:val="0"/>
          <w:numId w:val="57"/>
        </w:numPr>
        <w:spacing w:after="120"/>
        <w:ind w:left="720"/>
        <w:jc w:val="both"/>
      </w:pPr>
      <w:r w:rsidRPr="00E27A85">
        <w:t>wypadek lub choroba powodująca niezdolność do pracy pracownika lub izolacja z</w:t>
      </w:r>
      <w:r w:rsidR="00A63317">
        <w:t> </w:t>
      </w:r>
      <w:r w:rsidRPr="00E27A85">
        <w:t>powodu choroby zakaźnej;</w:t>
      </w:r>
    </w:p>
    <w:p w:rsidR="003F4C76" w:rsidRPr="00E27A85" w:rsidRDefault="003F4C76" w:rsidP="00C723E4">
      <w:pPr>
        <w:numPr>
          <w:ilvl w:val="0"/>
          <w:numId w:val="57"/>
        </w:numPr>
        <w:spacing w:after="120"/>
        <w:ind w:left="720"/>
        <w:jc w:val="both"/>
      </w:pPr>
      <w:r w:rsidRPr="00E27A85">
        <w:lastRenderedPageBreak/>
        <w:t>wypadek lub choroba członka rodziny wymagająca sprawowania przez pracownika osobistej opieki;</w:t>
      </w:r>
    </w:p>
    <w:p w:rsidR="003F4C76" w:rsidRPr="00E27A85" w:rsidRDefault="003F4C76" w:rsidP="00C723E4">
      <w:pPr>
        <w:numPr>
          <w:ilvl w:val="0"/>
          <w:numId w:val="57"/>
        </w:numPr>
        <w:spacing w:after="120"/>
        <w:ind w:left="720"/>
        <w:jc w:val="both"/>
      </w:pPr>
      <w:r w:rsidRPr="00E27A85">
        <w:t>konieczność osobistego sprawowania przez pracownika opieki nad dzieckiem w wieku do ukończenia 8 lat w przypadku:</w:t>
      </w:r>
    </w:p>
    <w:p w:rsidR="003F4C76" w:rsidRPr="00E27A85" w:rsidRDefault="003F4C76" w:rsidP="003F4C76">
      <w:pPr>
        <w:numPr>
          <w:ilvl w:val="0"/>
          <w:numId w:val="32"/>
        </w:numPr>
        <w:spacing w:after="120"/>
        <w:ind w:left="1134" w:hanging="425"/>
        <w:jc w:val="both"/>
      </w:pPr>
      <w:r w:rsidRPr="00E27A85">
        <w:t>nieprzewidzianego zamknięcia żłobka,</w:t>
      </w:r>
      <w:r w:rsidR="00D575CE">
        <w:t xml:space="preserve"> klubu dziecięcego,</w:t>
      </w:r>
      <w:r w:rsidR="00F008BA">
        <w:t xml:space="preserve"> </w:t>
      </w:r>
      <w:r w:rsidRPr="00E27A85">
        <w:t>przedszkola lub szkoły, do których dziecko uczęszcza,</w:t>
      </w:r>
      <w:r w:rsidR="00505BE9">
        <w:t xml:space="preserve"> a także w przypadku choroby </w:t>
      </w:r>
      <w:r w:rsidR="0065049C">
        <w:t xml:space="preserve">dziennego opiekuna lub </w:t>
      </w:r>
      <w:r w:rsidR="00505BE9">
        <w:t>niani, z którą rodzice mają zawartą umowę uaktywniającą, sprawujących opiekę nad dzieckiem,</w:t>
      </w:r>
    </w:p>
    <w:p w:rsidR="003F4C76" w:rsidRPr="00E27A85" w:rsidRDefault="003F4C76" w:rsidP="003F4C76">
      <w:pPr>
        <w:numPr>
          <w:ilvl w:val="0"/>
          <w:numId w:val="32"/>
        </w:numPr>
        <w:spacing w:after="120"/>
        <w:ind w:left="1134" w:hanging="425"/>
        <w:jc w:val="both"/>
      </w:pPr>
      <w:r w:rsidRPr="00E27A85">
        <w:t>porodu lub choroby małżonka</w:t>
      </w:r>
      <w:r w:rsidR="00F008BA">
        <w:t xml:space="preserve"> </w:t>
      </w:r>
      <w:r w:rsidR="00065FEE">
        <w:t xml:space="preserve">pracownika </w:t>
      </w:r>
      <w:r w:rsidR="00F008BA">
        <w:t>lub rodzica dziecka</w:t>
      </w:r>
      <w:r w:rsidRPr="00E27A85">
        <w:t>, stale opiekując</w:t>
      </w:r>
      <w:r w:rsidR="00F008BA">
        <w:t>ych</w:t>
      </w:r>
      <w:r w:rsidRPr="00E27A85">
        <w:t xml:space="preserve"> się dzieckiem, jeżeli poród lub choroba uniemożliwia temu małżonkowi </w:t>
      </w:r>
      <w:r w:rsidR="00F008BA">
        <w:t xml:space="preserve">lub rodzicowi </w:t>
      </w:r>
      <w:r w:rsidRPr="00E27A85">
        <w:t>sprawowani</w:t>
      </w:r>
      <w:r>
        <w:t>e</w:t>
      </w:r>
      <w:r w:rsidRPr="00E27A85">
        <w:t xml:space="preserve"> opieki,</w:t>
      </w:r>
    </w:p>
    <w:p w:rsidR="003F4C76" w:rsidRPr="00E27A85" w:rsidRDefault="003F4C76" w:rsidP="003F4C76">
      <w:pPr>
        <w:numPr>
          <w:ilvl w:val="0"/>
          <w:numId w:val="32"/>
        </w:numPr>
        <w:spacing w:after="120"/>
        <w:ind w:left="1134" w:hanging="425"/>
        <w:jc w:val="both"/>
      </w:pPr>
      <w:r w:rsidRPr="00E27A85">
        <w:t xml:space="preserve">pobytu </w:t>
      </w:r>
      <w:r w:rsidR="00505BE9" w:rsidRPr="00E27A85">
        <w:t>w</w:t>
      </w:r>
      <w:r w:rsidR="00505BE9">
        <w:t> </w:t>
      </w:r>
      <w:r w:rsidR="00505BE9" w:rsidRPr="00E27A85">
        <w:t xml:space="preserve">stacjonarnym zakładzie opieki zdrowotnej </w:t>
      </w:r>
      <w:r w:rsidRPr="00E27A85">
        <w:t>małżonka</w:t>
      </w:r>
      <w:r w:rsidR="00F008BA">
        <w:t xml:space="preserve"> lub rodzica dziecka</w:t>
      </w:r>
      <w:r w:rsidRPr="00E27A85">
        <w:t>, stale opiekując</w:t>
      </w:r>
      <w:r w:rsidR="00F008BA">
        <w:t>ych</w:t>
      </w:r>
      <w:r w:rsidRPr="00E27A85">
        <w:t xml:space="preserve"> się dzieckiem</w:t>
      </w:r>
      <w:r w:rsidR="00065FEE">
        <w:t>,</w:t>
      </w:r>
      <w:r w:rsidR="00505BE9">
        <w:t xml:space="preserve"> oraz niani lub dziennego opiekuna sprawujących opiekę nad dzieckiem</w:t>
      </w:r>
      <w:r>
        <w:t>;</w:t>
      </w:r>
    </w:p>
    <w:p w:rsidR="003F4C76" w:rsidRPr="00E27A85" w:rsidRDefault="003F4C76" w:rsidP="00C723E4">
      <w:pPr>
        <w:numPr>
          <w:ilvl w:val="0"/>
          <w:numId w:val="57"/>
        </w:numPr>
        <w:spacing w:after="120"/>
        <w:ind w:left="720"/>
        <w:jc w:val="both"/>
      </w:pPr>
      <w:r w:rsidRPr="00E27A85">
        <w:t xml:space="preserve">konieczność wypoczynku po nocnej podróży służbowej w granicach do </w:t>
      </w:r>
      <w:r w:rsidR="00A63317" w:rsidRPr="00E27A85">
        <w:t>8</w:t>
      </w:r>
      <w:r w:rsidR="00A63317">
        <w:t xml:space="preserve"> </w:t>
      </w:r>
      <w:r w:rsidRPr="00E27A85">
        <w:t>godzin od zakończenia podróży, jeżeli warunki odbywania tej podróży uniemożliwiły odpoczynek nocny.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 w:rsidRPr="00E27A85">
        <w:rPr>
          <w:b/>
        </w:rPr>
        <w:t>3</w:t>
      </w:r>
      <w:r w:rsidR="00734224">
        <w:rPr>
          <w:b/>
        </w:rPr>
        <w:t>2</w:t>
      </w:r>
      <w:r w:rsidRPr="00E27A85">
        <w:rPr>
          <w:b/>
        </w:rPr>
        <w:t>.</w:t>
      </w:r>
    </w:p>
    <w:p w:rsidR="00137466" w:rsidRPr="003038E1" w:rsidRDefault="003F4C76" w:rsidP="00C723E4">
      <w:pPr>
        <w:numPr>
          <w:ilvl w:val="0"/>
          <w:numId w:val="45"/>
        </w:numPr>
        <w:spacing w:after="120"/>
        <w:ind w:left="426" w:hanging="426"/>
        <w:jc w:val="both"/>
      </w:pPr>
      <w:r w:rsidRPr="003038E1">
        <w:t xml:space="preserve">Jeżeli pracownik nie może stawić się do pracy z przyczyny z góry wiadomej, ma obowiązek uprzedzenia </w:t>
      </w:r>
      <w:r w:rsidR="00A16EF8" w:rsidRPr="003038E1">
        <w:t>przełożonego</w:t>
      </w:r>
      <w:r w:rsidRPr="003038E1">
        <w:t xml:space="preserve"> o planowanej nieobecności najpóźniej w dniu poprzedzającym nieobecność.</w:t>
      </w:r>
    </w:p>
    <w:p w:rsidR="00137466" w:rsidRPr="0053626E" w:rsidRDefault="003F4C76" w:rsidP="00C723E4">
      <w:pPr>
        <w:numPr>
          <w:ilvl w:val="0"/>
          <w:numId w:val="45"/>
        </w:numPr>
        <w:spacing w:after="120"/>
        <w:ind w:left="426" w:hanging="426"/>
        <w:jc w:val="both"/>
      </w:pPr>
      <w:r w:rsidRPr="003038E1">
        <w:t xml:space="preserve">W razie niestawienia się do pracy pracownik jest obowiązany zawiadomić </w:t>
      </w:r>
      <w:r w:rsidR="00216A96" w:rsidRPr="003038E1">
        <w:t>przełożonego o przyczynie nieobecności i</w:t>
      </w:r>
      <w:r w:rsidR="00D7060D" w:rsidRPr="003038E1">
        <w:t xml:space="preserve"> </w:t>
      </w:r>
      <w:r w:rsidR="00641DD7" w:rsidRPr="003038E1">
        <w:t xml:space="preserve">przewidywanym czasie jej trwania </w:t>
      </w:r>
      <w:r w:rsidR="00641DD7" w:rsidRPr="0051447D">
        <w:t>w</w:t>
      </w:r>
      <w:r w:rsidR="00F51CF4" w:rsidRPr="003038E1">
        <w:t xml:space="preserve"> </w:t>
      </w:r>
      <w:r w:rsidR="00641DD7" w:rsidRPr="002457F7">
        <w:t>pierwszym dniu nieobecności, nie później jednak niż w dniu następnym, w sposó</w:t>
      </w:r>
      <w:r w:rsidR="00641DD7" w:rsidRPr="0051447D">
        <w:t xml:space="preserve">b niebudzący wątpliwości, że zawiadomienie dotarło do </w:t>
      </w:r>
      <w:r w:rsidR="00641DD7" w:rsidRPr="00E04393">
        <w:t>przełożonego.</w:t>
      </w:r>
    </w:p>
    <w:p w:rsidR="00137466" w:rsidRDefault="003F4C76" w:rsidP="00C723E4">
      <w:pPr>
        <w:numPr>
          <w:ilvl w:val="0"/>
          <w:numId w:val="45"/>
        </w:numPr>
        <w:spacing w:after="120"/>
        <w:ind w:left="426" w:hanging="426"/>
        <w:jc w:val="both"/>
      </w:pPr>
      <w:r w:rsidRPr="00A63317">
        <w:t>Pracownik jest obowiązany usprawiedliwić nieobecność w pracy lub spóźnienie do pracy</w:t>
      </w:r>
      <w:r w:rsidR="00216A96" w:rsidRPr="00216A96">
        <w:t xml:space="preserve"> niezwłocznie po ustaniu przyczyn powodujących tę nieobecność lub spóźnienie.</w:t>
      </w:r>
    </w:p>
    <w:p w:rsidR="00137466" w:rsidRDefault="003F4C76" w:rsidP="00C723E4">
      <w:pPr>
        <w:numPr>
          <w:ilvl w:val="0"/>
          <w:numId w:val="45"/>
        </w:numPr>
        <w:spacing w:after="120"/>
        <w:ind w:left="426" w:hanging="426"/>
        <w:jc w:val="both"/>
      </w:pPr>
      <w:r w:rsidRPr="00E27A85">
        <w:t>Dowodami usprawiedliwiającymi nieobecność w pracy są:</w:t>
      </w:r>
    </w:p>
    <w:p w:rsidR="003F4C76" w:rsidRPr="00E27A85" w:rsidRDefault="003F4C76" w:rsidP="003F4C76">
      <w:pPr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120"/>
        <w:jc w:val="both"/>
      </w:pPr>
      <w:r w:rsidRPr="00E27A85">
        <w:t>zaświadczenie lekarskie</w:t>
      </w:r>
      <w:r>
        <w:t>,</w:t>
      </w:r>
      <w:r w:rsidRPr="00E27A85">
        <w:t xml:space="preserve"> wystawione zgodnie z przepisami o dokumentowaniu prawa do zasiłków z ubezpieczenia społecznego</w:t>
      </w:r>
      <w:r>
        <w:t>:</w:t>
      </w:r>
    </w:p>
    <w:p w:rsidR="003F4C76" w:rsidRPr="00E27A85" w:rsidRDefault="003F4C76" w:rsidP="003F4C76">
      <w:pPr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after="120"/>
        <w:ind w:left="1134" w:hanging="425"/>
        <w:jc w:val="both"/>
      </w:pPr>
      <w:r w:rsidRPr="00E27A85">
        <w:t xml:space="preserve">o czasowej niezdolności do pracy z powodu choroby, </w:t>
      </w:r>
    </w:p>
    <w:p w:rsidR="003F4C76" w:rsidRPr="00E27A85" w:rsidRDefault="003F4C76" w:rsidP="003F4C76">
      <w:pPr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after="120"/>
        <w:ind w:left="1134" w:hanging="425"/>
        <w:jc w:val="both"/>
      </w:pPr>
      <w:r w:rsidRPr="00E27A85">
        <w:t xml:space="preserve">o konieczności osobistego sprawowania opieki nad chorym członkiem rodziny, </w:t>
      </w:r>
    </w:p>
    <w:p w:rsidR="003F4C76" w:rsidRPr="00E27A85" w:rsidRDefault="003F4C76" w:rsidP="003F4C76">
      <w:pPr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after="120"/>
        <w:ind w:left="1134" w:hanging="425"/>
        <w:jc w:val="both"/>
      </w:pPr>
      <w:r w:rsidRPr="00E27A85">
        <w:t xml:space="preserve">o pobycie w stacjonarnym zakładzie opieki zdrowotnej; </w:t>
      </w:r>
    </w:p>
    <w:p w:rsidR="003F4C76" w:rsidRPr="00E27A85" w:rsidRDefault="003F4C76" w:rsidP="003F4C76">
      <w:pPr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120"/>
        <w:jc w:val="both"/>
      </w:pPr>
      <w:r w:rsidRPr="00E27A85">
        <w:t>decyzja właściwego państwowego inspektora sanitarnego, wydana zgodnie</w:t>
      </w:r>
      <w:r w:rsidR="00C33FF6">
        <w:t xml:space="preserve"> </w:t>
      </w:r>
      <w:r w:rsidRPr="00E27A85">
        <w:t>z</w:t>
      </w:r>
      <w:r w:rsidR="00C33FF6">
        <w:t> </w:t>
      </w:r>
      <w:r w:rsidRPr="00E27A85">
        <w:t>przepisami o zwalczaniu chorób zakaźnych, w razie odosobnienia pracownika z</w:t>
      </w:r>
      <w:r w:rsidR="00C33FF6">
        <w:t> </w:t>
      </w:r>
      <w:r w:rsidRPr="00E27A85">
        <w:t>przyczyn przewidzianych tymi przepisami;</w:t>
      </w:r>
    </w:p>
    <w:p w:rsidR="003F4C76" w:rsidRPr="002457F7" w:rsidRDefault="003F4C76" w:rsidP="003F4C76">
      <w:pPr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120"/>
        <w:jc w:val="both"/>
      </w:pPr>
      <w:r w:rsidRPr="00E27A85">
        <w:rPr>
          <w:bCs/>
        </w:rPr>
        <w:t>oświadczenie pracownika</w:t>
      </w:r>
      <w:r>
        <w:rPr>
          <w:bCs/>
        </w:rPr>
        <w:t xml:space="preserve"> – w </w:t>
      </w:r>
      <w:r w:rsidRPr="00E27A85">
        <w:rPr>
          <w:bCs/>
        </w:rPr>
        <w:t xml:space="preserve">razie zaistnienia okoliczności uzasadniających konieczność sprawowania przez pracownika osobistej opieki nad </w:t>
      </w:r>
      <w:r>
        <w:rPr>
          <w:bCs/>
        </w:rPr>
        <w:t xml:space="preserve">zdrowym </w:t>
      </w:r>
      <w:r w:rsidRPr="00E27A85">
        <w:rPr>
          <w:bCs/>
        </w:rPr>
        <w:t xml:space="preserve">dzieckiem do </w:t>
      </w:r>
      <w:r>
        <w:rPr>
          <w:bCs/>
        </w:rPr>
        <w:t xml:space="preserve">lat 8 </w:t>
      </w:r>
      <w:r w:rsidRPr="00E27A85">
        <w:rPr>
          <w:bCs/>
        </w:rPr>
        <w:t>z powodu nieprzewidzianego zamknięcia żłobka,</w:t>
      </w:r>
      <w:r w:rsidR="009B471A">
        <w:rPr>
          <w:bCs/>
        </w:rPr>
        <w:t xml:space="preserve"> klubu dziecięcego,</w:t>
      </w:r>
      <w:r w:rsidRPr="00E27A85">
        <w:rPr>
          <w:bCs/>
        </w:rPr>
        <w:t xml:space="preserve"> przedszkola lub szkoły, do </w:t>
      </w:r>
      <w:r w:rsidR="009B471A">
        <w:rPr>
          <w:bCs/>
        </w:rPr>
        <w:t>których</w:t>
      </w:r>
      <w:r w:rsidR="009B471A" w:rsidRPr="00E27A85">
        <w:rPr>
          <w:bCs/>
        </w:rPr>
        <w:t xml:space="preserve"> </w:t>
      </w:r>
      <w:r w:rsidRPr="00E27A85">
        <w:rPr>
          <w:bCs/>
        </w:rPr>
        <w:t>dziecko uczęszcza;</w:t>
      </w:r>
    </w:p>
    <w:p w:rsidR="006D7E23" w:rsidRPr="00E27A85" w:rsidRDefault="006D7E23" w:rsidP="003F4C76">
      <w:pPr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120"/>
        <w:jc w:val="both"/>
      </w:pPr>
      <w:r>
        <w:rPr>
          <w:bCs/>
        </w:rPr>
        <w:t xml:space="preserve">oświadczenie pracownika o chorobie niani lub dziennego opiekuna oraz kopia zaświadczenia lekarskiego, wystawionego zgodnie z przepisami o dokumentowaniu prawa do zasiłku z ubezpieczenia społecznego, albo kopia zaświadczenia lekarskiego </w:t>
      </w:r>
      <w:r>
        <w:rPr>
          <w:bCs/>
        </w:rPr>
        <w:lastRenderedPageBreak/>
        <w:t>wystawionego na zwykłym druku, stwierdzających niezdolność do pracy</w:t>
      </w:r>
      <w:r w:rsidR="00CC3966">
        <w:rPr>
          <w:bCs/>
        </w:rPr>
        <w:t xml:space="preserve"> niani lub dziennego opiekuna, potwierdzone przez pracownika za zgodność z oryginałem –w przypadku choroby niani, z którą rodzice mają zawartą umowę uaktywniającą, lub dziennego opiekuna, sprawujących opiekę nad dzieckiem;</w:t>
      </w:r>
    </w:p>
    <w:p w:rsidR="003F4C76" w:rsidRPr="00E27A85" w:rsidRDefault="003F4C76" w:rsidP="003F4C76">
      <w:pPr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120"/>
        <w:jc w:val="both"/>
      </w:pPr>
      <w:r w:rsidRPr="00E27A85">
        <w:t>imienne wezwanie pracownika do osobistego stawienia się, wystosowane przez organ właściwy w sprawach powszechnego obowiązku obrony, organ administracji rządowej lub samorządu terytorialnego, sąd, prokuraturę, policję lub organ prowadzący postępowanie w sprawach o wykroczenia</w:t>
      </w:r>
      <w:r>
        <w:t xml:space="preserve"> – w </w:t>
      </w:r>
      <w:r w:rsidRPr="00E27A85">
        <w:t>charakterze strony lub świadka w postępowaniu prowadzonym przed tymi organami, zawierające adnotację potwierdzającą stawienie się pracownika na to wezwanie;</w:t>
      </w:r>
    </w:p>
    <w:p w:rsidR="003F4C76" w:rsidRDefault="003F4C76" w:rsidP="003F4C76">
      <w:pPr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120"/>
        <w:jc w:val="both"/>
      </w:pPr>
      <w:r w:rsidRPr="00E27A85">
        <w:t>oświadczenie pracownika potwierdzające odbycie podróży służbowej w godzinach nocnych, zakończonej w takim czasie, że do rozpoczę</w:t>
      </w:r>
      <w:r>
        <w:t>cia pracy nie upłynęło 8 godzin,</w:t>
      </w:r>
      <w:r w:rsidRPr="00962F53">
        <w:t xml:space="preserve"> </w:t>
      </w:r>
      <w:r w:rsidRPr="00E27A85">
        <w:t>w warunkach unie</w:t>
      </w:r>
      <w:r>
        <w:t>możliwiających odpoczynek nocny.</w:t>
      </w:r>
    </w:p>
    <w:p w:rsidR="00137466" w:rsidRDefault="00EA17F4" w:rsidP="00C723E4">
      <w:pPr>
        <w:numPr>
          <w:ilvl w:val="0"/>
          <w:numId w:val="45"/>
        </w:numPr>
        <w:spacing w:after="120"/>
        <w:ind w:left="426" w:hanging="426"/>
        <w:jc w:val="both"/>
      </w:pPr>
      <w:r>
        <w:t>Przypadki, w których za czas niewykonywania pracy przysługuje wynagrodzenie, określone są w przepisach odrębnych.</w:t>
      </w:r>
    </w:p>
    <w:p w:rsidR="00137466" w:rsidRDefault="003F4C76" w:rsidP="00C723E4">
      <w:pPr>
        <w:numPr>
          <w:ilvl w:val="0"/>
          <w:numId w:val="45"/>
        </w:numPr>
        <w:spacing w:after="120"/>
        <w:ind w:left="426" w:hanging="426"/>
        <w:jc w:val="both"/>
      </w:pPr>
      <w:r w:rsidRPr="00E27A85">
        <w:t>Pracownik w razie nieobecności w pracy w związku z:</w:t>
      </w:r>
    </w:p>
    <w:p w:rsidR="00137466" w:rsidRDefault="003F4C76" w:rsidP="00C723E4">
      <w:pPr>
        <w:numPr>
          <w:ilvl w:val="0"/>
          <w:numId w:val="4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120"/>
        <w:jc w:val="both"/>
      </w:pPr>
      <w:r w:rsidRPr="00E27A85">
        <w:t>niezdolnością do pracy, spowodowaną chorobą pracownika lub jego izolacją z</w:t>
      </w:r>
      <w:r w:rsidR="00A63317">
        <w:t> </w:t>
      </w:r>
      <w:r w:rsidRPr="00E27A85">
        <w:t>powodu choroby zakaźnej</w:t>
      </w:r>
      <w:r w:rsidR="00734224">
        <w:t>;</w:t>
      </w:r>
    </w:p>
    <w:p w:rsidR="00137466" w:rsidRDefault="003F4C76" w:rsidP="00C723E4">
      <w:pPr>
        <w:numPr>
          <w:ilvl w:val="0"/>
          <w:numId w:val="4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120"/>
        <w:jc w:val="both"/>
      </w:pPr>
      <w:r w:rsidRPr="00E27A85">
        <w:t>chorobą członka rodziny pracownika, wymagającą sprawowania przez pracownika osobistej opieki</w:t>
      </w:r>
    </w:p>
    <w:p w:rsidR="003F4C76" w:rsidRDefault="00734224" w:rsidP="00C723E4">
      <w:pPr>
        <w:spacing w:after="120"/>
        <w:jc w:val="both"/>
      </w:pPr>
      <w:r>
        <w:t xml:space="preserve">– </w:t>
      </w:r>
      <w:r w:rsidR="003F4C76" w:rsidRPr="00E27A85">
        <w:t xml:space="preserve">jest obowiązany usprawiedliwić nieobecność, dostarczając pracodawcy zaświadczenie lekarskie najpóźniej w ciągu 7 dni od daty </w:t>
      </w:r>
      <w:r w:rsidR="003F4C76">
        <w:t xml:space="preserve">jego </w:t>
      </w:r>
      <w:r w:rsidR="003F4C76" w:rsidRPr="00E27A85">
        <w:t xml:space="preserve">wystawienia. </w:t>
      </w:r>
    </w:p>
    <w:p w:rsidR="008A7C10" w:rsidRDefault="008A7C10" w:rsidP="003F3F6D">
      <w:pPr>
        <w:spacing w:after="120"/>
        <w:jc w:val="center"/>
      </w:pPr>
      <w:r w:rsidRPr="008A7C10">
        <w:rPr>
          <w:b/>
        </w:rPr>
        <w:t>§ 3</w:t>
      </w:r>
      <w:r w:rsidR="00734224">
        <w:rPr>
          <w:b/>
        </w:rPr>
        <w:t>3</w:t>
      </w:r>
      <w:r>
        <w:rPr>
          <w:b/>
        </w:rPr>
        <w:t>.</w:t>
      </w:r>
    </w:p>
    <w:p w:rsidR="008A7C10" w:rsidRPr="008A7C10" w:rsidRDefault="005F7A0D" w:rsidP="008A7C10">
      <w:pPr>
        <w:spacing w:after="120"/>
        <w:jc w:val="both"/>
      </w:pPr>
      <w:r>
        <w:t>Czas s</w:t>
      </w:r>
      <w:r w:rsidR="008A7C10">
        <w:t>późnieni</w:t>
      </w:r>
      <w:r>
        <w:t>a</w:t>
      </w:r>
      <w:r w:rsidR="008A7C10">
        <w:t xml:space="preserve"> do pracy</w:t>
      </w:r>
      <w:r w:rsidR="008A7C10" w:rsidRPr="008A7C10">
        <w:t xml:space="preserve"> nal</w:t>
      </w:r>
      <w:r w:rsidR="008A7C10">
        <w:t>eży odpracować w tym samym dniu albo w innym dniu</w:t>
      </w:r>
      <w:r w:rsidR="008A7C10" w:rsidRPr="008A7C10">
        <w:t xml:space="preserve">, nie później jednak niż do końca okresu rozliczeniowego. 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 w:rsidRPr="00E27A85">
        <w:rPr>
          <w:b/>
        </w:rPr>
        <w:t>3</w:t>
      </w:r>
      <w:r w:rsidR="00734224">
        <w:rPr>
          <w:b/>
        </w:rPr>
        <w:t>4</w:t>
      </w:r>
      <w:r w:rsidRPr="00E27A85">
        <w:rPr>
          <w:b/>
        </w:rPr>
        <w:t>.</w:t>
      </w:r>
    </w:p>
    <w:p w:rsidR="003F4C76" w:rsidRPr="00E27A85" w:rsidRDefault="003F4C76" w:rsidP="003F4C76">
      <w:pPr>
        <w:spacing w:after="120"/>
        <w:jc w:val="both"/>
      </w:pPr>
      <w:r w:rsidRPr="00E27A85">
        <w:t xml:space="preserve">W stosunku do pracownika, który narusza obowiązki pracownicze, dopuszcza się nieprzestrzegania ustalonego porządku, Regulaminu lub przepisów </w:t>
      </w:r>
      <w:r>
        <w:t>bhp</w:t>
      </w:r>
      <w:r w:rsidRPr="00E27A85">
        <w:t xml:space="preserve"> i przeciwpożarowych</w:t>
      </w:r>
      <w:r>
        <w:t>,</w:t>
      </w:r>
      <w:r w:rsidRPr="00E27A85">
        <w:t xml:space="preserve"> </w:t>
      </w:r>
      <w:r w:rsidRPr="000425C1">
        <w:t>mogą być stosowane kary</w:t>
      </w:r>
      <w:r w:rsidRPr="00E27A85">
        <w:t>, określone w przepisach odrębnych.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 w:rsidRPr="00E27A85">
        <w:rPr>
          <w:b/>
        </w:rPr>
        <w:t>3</w:t>
      </w:r>
      <w:r w:rsidR="00734224">
        <w:rPr>
          <w:b/>
        </w:rPr>
        <w:t>5</w:t>
      </w:r>
      <w:r w:rsidRPr="00E27A85">
        <w:rPr>
          <w:b/>
        </w:rPr>
        <w:t>.</w:t>
      </w:r>
    </w:p>
    <w:p w:rsidR="003F4C76" w:rsidRDefault="003F4C76" w:rsidP="003F4C76">
      <w:pPr>
        <w:spacing w:after="120"/>
        <w:jc w:val="both"/>
      </w:pPr>
      <w:r w:rsidRPr="00E27A85">
        <w:t>Na terenie Kancelarii mogą przebywać wyłącznie osoby uprawnione. Zasady kontroli wstępu do Kancelari</w:t>
      </w:r>
      <w:r w:rsidR="00903E31">
        <w:t>i regulują przepisy wewnętrzne.</w:t>
      </w:r>
    </w:p>
    <w:p w:rsidR="00137466" w:rsidRDefault="003F4C76" w:rsidP="00C723E4">
      <w:pPr>
        <w:keepNext/>
        <w:spacing w:before="360" w:after="120"/>
        <w:jc w:val="center"/>
        <w:rPr>
          <w:b/>
        </w:rPr>
      </w:pPr>
      <w:r w:rsidRPr="00E27A85">
        <w:rPr>
          <w:b/>
        </w:rPr>
        <w:t>X. Wykonywanie pracy w formie telepracy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 w:rsidRPr="00E27A85">
        <w:rPr>
          <w:b/>
        </w:rPr>
        <w:t>3</w:t>
      </w:r>
      <w:r w:rsidR="00734224">
        <w:rPr>
          <w:b/>
        </w:rPr>
        <w:t>6</w:t>
      </w:r>
      <w:r w:rsidRPr="00E27A85">
        <w:rPr>
          <w:b/>
        </w:rPr>
        <w:t>.</w:t>
      </w:r>
    </w:p>
    <w:p w:rsidR="003F4C76" w:rsidRPr="00E27A85" w:rsidRDefault="003F4C76" w:rsidP="003F4C76">
      <w:pPr>
        <w:spacing w:after="120"/>
        <w:jc w:val="both"/>
      </w:pPr>
      <w:r w:rsidRPr="00E27A85">
        <w:t>Pracownik może wykonywać pracę w formie telepracy, na zasadach określonych w</w:t>
      </w:r>
      <w:r w:rsidR="00A63317">
        <w:t> </w:t>
      </w:r>
      <w:r w:rsidRPr="00E27A85">
        <w:t>rozdziale</w:t>
      </w:r>
      <w:r w:rsidR="00A63317">
        <w:t> </w:t>
      </w:r>
      <w:r w:rsidRPr="00E27A85">
        <w:t xml:space="preserve">IIb działu drugiego Kodeksu pracy. 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 w:rsidRPr="00E27A85">
        <w:rPr>
          <w:b/>
        </w:rPr>
        <w:t>3</w:t>
      </w:r>
      <w:r w:rsidR="00734224">
        <w:rPr>
          <w:b/>
        </w:rPr>
        <w:t>7</w:t>
      </w:r>
      <w:r w:rsidRPr="00E27A85">
        <w:rPr>
          <w:b/>
        </w:rPr>
        <w:t>.</w:t>
      </w:r>
    </w:p>
    <w:p w:rsidR="00137466" w:rsidRDefault="003F4C76" w:rsidP="00C723E4">
      <w:pPr>
        <w:numPr>
          <w:ilvl w:val="0"/>
          <w:numId w:val="47"/>
        </w:numPr>
        <w:spacing w:after="120"/>
        <w:ind w:left="426" w:hanging="426"/>
        <w:jc w:val="both"/>
      </w:pPr>
      <w:r w:rsidRPr="00E27A85">
        <w:t>Uzgodnienie między pracodawcą a pracownikiem, że praca będzie wykonywana w</w:t>
      </w:r>
      <w:r w:rsidR="00A63317">
        <w:t> </w:t>
      </w:r>
      <w:r w:rsidRPr="00E27A85">
        <w:t>formie telepracy</w:t>
      </w:r>
      <w:r>
        <w:t>,</w:t>
      </w:r>
      <w:r w:rsidRPr="00E27A85">
        <w:t xml:space="preserve"> może nastąpić:</w:t>
      </w:r>
    </w:p>
    <w:p w:rsidR="00137466" w:rsidRDefault="003F4C76" w:rsidP="00C723E4">
      <w:pPr>
        <w:numPr>
          <w:ilvl w:val="0"/>
          <w:numId w:val="48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120"/>
        <w:jc w:val="both"/>
      </w:pPr>
      <w:r w:rsidRPr="00E27A85">
        <w:t>przy nawiązywaniu stosunku pracy albo</w:t>
      </w:r>
    </w:p>
    <w:p w:rsidR="00137466" w:rsidRDefault="003F4C76" w:rsidP="00C723E4">
      <w:pPr>
        <w:numPr>
          <w:ilvl w:val="0"/>
          <w:numId w:val="48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120"/>
        <w:jc w:val="both"/>
      </w:pPr>
      <w:r w:rsidRPr="00E27A85">
        <w:lastRenderedPageBreak/>
        <w:t>w trakcie zatrudnienia.</w:t>
      </w:r>
    </w:p>
    <w:p w:rsidR="00137466" w:rsidRDefault="003F4C76" w:rsidP="00C723E4">
      <w:pPr>
        <w:numPr>
          <w:ilvl w:val="0"/>
          <w:numId w:val="47"/>
        </w:numPr>
        <w:spacing w:after="120"/>
        <w:ind w:left="426" w:hanging="426"/>
        <w:jc w:val="both"/>
      </w:pPr>
      <w:r w:rsidRPr="00E27A85">
        <w:t>Uzgodnienie, o którym mowa w ust. 1, następuje według procedury ustalonej we wniosku o wykonywanie pracy w formie telepracy, którego wzór jest określony w</w:t>
      </w:r>
      <w:r w:rsidR="00A63317">
        <w:t> </w:t>
      </w:r>
      <w:r w:rsidRPr="0013171D">
        <w:t>załączniku nr 4</w:t>
      </w:r>
      <w:r w:rsidR="00F51CF4">
        <w:t xml:space="preserve"> </w:t>
      </w:r>
      <w:r w:rsidRPr="00E27A85">
        <w:t>do Regulaminu.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 w:rsidRPr="00E27A85">
        <w:rPr>
          <w:b/>
        </w:rPr>
        <w:t>3</w:t>
      </w:r>
      <w:r w:rsidR="00734224">
        <w:rPr>
          <w:b/>
        </w:rPr>
        <w:t>8</w:t>
      </w:r>
      <w:r w:rsidRPr="00E27A85">
        <w:rPr>
          <w:b/>
        </w:rPr>
        <w:t>.</w:t>
      </w:r>
    </w:p>
    <w:p w:rsidR="00137466" w:rsidRDefault="003F4C76" w:rsidP="00C723E4">
      <w:pPr>
        <w:numPr>
          <w:ilvl w:val="0"/>
          <w:numId w:val="49"/>
        </w:numPr>
        <w:spacing w:after="120"/>
        <w:ind w:left="426" w:hanging="426"/>
        <w:jc w:val="both"/>
      </w:pPr>
      <w:r w:rsidRPr="00E27A85">
        <w:t xml:space="preserve">Wniosek o wykonywanie pracy w formie telepracy </w:t>
      </w:r>
      <w:r>
        <w:t xml:space="preserve">powinien być </w:t>
      </w:r>
      <w:r w:rsidRPr="00E27A85">
        <w:t>zaopiniowan</w:t>
      </w:r>
      <w:r>
        <w:t>y</w:t>
      </w:r>
      <w:r w:rsidR="0038247B">
        <w:t xml:space="preserve"> przez </w:t>
      </w:r>
      <w:r w:rsidRPr="00E27A85">
        <w:t>kierownika komórki organizacyjnej</w:t>
      </w:r>
      <w:r w:rsidR="0074386C">
        <w:t>, w której pracownik jest zatrudniony</w:t>
      </w:r>
      <w:r w:rsidR="001162D9">
        <w:t>,</w:t>
      </w:r>
      <w:r w:rsidR="008544E4">
        <w:t xml:space="preserve"> oraz przez komórkę </w:t>
      </w:r>
      <w:r w:rsidRPr="00E27A85">
        <w:t>organizacyjną właściwą do spraw:</w:t>
      </w:r>
    </w:p>
    <w:p w:rsidR="003F4C76" w:rsidRPr="00E27A85" w:rsidRDefault="00A90285" w:rsidP="003F4C76">
      <w:pPr>
        <w:numPr>
          <w:ilvl w:val="0"/>
          <w:numId w:val="22"/>
        </w:numPr>
        <w:tabs>
          <w:tab w:val="clear" w:pos="1837"/>
          <w:tab w:val="num" w:pos="720"/>
        </w:tabs>
        <w:spacing w:after="120"/>
        <w:ind w:hanging="1477"/>
        <w:jc w:val="both"/>
      </w:pPr>
      <w:r>
        <w:t>o</w:t>
      </w:r>
      <w:r w:rsidR="003F4C76" w:rsidRPr="00E27A85">
        <w:t>chrony</w:t>
      </w:r>
      <w:r>
        <w:t>;</w:t>
      </w:r>
    </w:p>
    <w:p w:rsidR="003F4C76" w:rsidRPr="00E27A85" w:rsidRDefault="003F4C76" w:rsidP="003F4C76">
      <w:pPr>
        <w:numPr>
          <w:ilvl w:val="0"/>
          <w:numId w:val="22"/>
        </w:numPr>
        <w:tabs>
          <w:tab w:val="clear" w:pos="1837"/>
          <w:tab w:val="num" w:pos="720"/>
        </w:tabs>
        <w:spacing w:after="120"/>
        <w:ind w:hanging="1477"/>
        <w:jc w:val="both"/>
      </w:pPr>
      <w:r w:rsidRPr="00E27A85">
        <w:t>administracyjnych</w:t>
      </w:r>
      <w:r w:rsidR="00A90285">
        <w:t>;</w:t>
      </w:r>
    </w:p>
    <w:p w:rsidR="003F4C76" w:rsidRPr="00E27A85" w:rsidRDefault="003F4C76" w:rsidP="003F4C76">
      <w:pPr>
        <w:numPr>
          <w:ilvl w:val="0"/>
          <w:numId w:val="22"/>
        </w:numPr>
        <w:tabs>
          <w:tab w:val="clear" w:pos="1837"/>
          <w:tab w:val="num" w:pos="720"/>
        </w:tabs>
        <w:spacing w:after="120"/>
        <w:ind w:hanging="1477"/>
        <w:jc w:val="both"/>
      </w:pPr>
      <w:r w:rsidRPr="00E27A85">
        <w:t>finansowych</w:t>
      </w:r>
      <w:r w:rsidR="00A90285">
        <w:t>;</w:t>
      </w:r>
    </w:p>
    <w:p w:rsidR="003F4C76" w:rsidRPr="00E27A85" w:rsidRDefault="003F4C76" w:rsidP="003F4C76">
      <w:pPr>
        <w:numPr>
          <w:ilvl w:val="0"/>
          <w:numId w:val="22"/>
        </w:numPr>
        <w:tabs>
          <w:tab w:val="clear" w:pos="1837"/>
          <w:tab w:val="num" w:pos="720"/>
        </w:tabs>
        <w:spacing w:after="120"/>
        <w:ind w:hanging="1477"/>
        <w:jc w:val="both"/>
      </w:pPr>
      <w:r w:rsidRPr="00E27A85">
        <w:t>kadrowych</w:t>
      </w:r>
      <w:r w:rsidR="00A90285">
        <w:t>;</w:t>
      </w:r>
    </w:p>
    <w:p w:rsidR="003F4C76" w:rsidRPr="00E27A85" w:rsidRDefault="00A90285" w:rsidP="003F4C76">
      <w:pPr>
        <w:numPr>
          <w:ilvl w:val="0"/>
          <w:numId w:val="22"/>
        </w:numPr>
        <w:tabs>
          <w:tab w:val="clear" w:pos="1837"/>
          <w:tab w:val="num" w:pos="720"/>
        </w:tabs>
        <w:spacing w:after="120"/>
        <w:ind w:hanging="1477"/>
        <w:jc w:val="both"/>
      </w:pPr>
      <w:r>
        <w:t>prawnych.</w:t>
      </w:r>
    </w:p>
    <w:p w:rsidR="00137466" w:rsidRDefault="003F4C76" w:rsidP="00C723E4">
      <w:pPr>
        <w:numPr>
          <w:ilvl w:val="0"/>
          <w:numId w:val="49"/>
        </w:numPr>
        <w:spacing w:after="120"/>
        <w:ind w:left="426" w:hanging="426"/>
        <w:jc w:val="both"/>
      </w:pPr>
      <w:r w:rsidRPr="00E27A85">
        <w:t>Dyrektor Generalny Kancelarii</w:t>
      </w:r>
      <w:r>
        <w:t>,</w:t>
      </w:r>
      <w:r w:rsidRPr="00E27A85">
        <w:t xml:space="preserve"> rozpatrując wniosek o wykonywanie pracy w formie telepracy</w:t>
      </w:r>
      <w:r>
        <w:t>,</w:t>
      </w:r>
      <w:r w:rsidRPr="00E27A85">
        <w:t xml:space="preserve"> bierze pod uwagę opinie, o których mowa w ust. 1. Negatywna opinia komórki </w:t>
      </w:r>
      <w:r w:rsidR="00615F72">
        <w:t xml:space="preserve">organizacyjnej </w:t>
      </w:r>
      <w:r w:rsidRPr="00E27A85">
        <w:t>właściwej do spraw ochrony ma charakter wiążący.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E27A85">
        <w:rPr>
          <w:b/>
        </w:rPr>
        <w:t xml:space="preserve">§ </w:t>
      </w:r>
      <w:r w:rsidR="00FD100D" w:rsidRPr="00E27A85">
        <w:rPr>
          <w:b/>
        </w:rPr>
        <w:t>3</w:t>
      </w:r>
      <w:r w:rsidR="00A90285">
        <w:rPr>
          <w:b/>
        </w:rPr>
        <w:t>9</w:t>
      </w:r>
      <w:r w:rsidRPr="00E27A85">
        <w:rPr>
          <w:b/>
        </w:rPr>
        <w:t>.</w:t>
      </w:r>
    </w:p>
    <w:p w:rsidR="00137466" w:rsidRDefault="003F4C76" w:rsidP="00C723E4">
      <w:pPr>
        <w:numPr>
          <w:ilvl w:val="0"/>
          <w:numId w:val="50"/>
        </w:numPr>
        <w:spacing w:after="120"/>
        <w:ind w:left="426" w:hanging="426"/>
        <w:jc w:val="both"/>
      </w:pPr>
      <w:r w:rsidRPr="00E27A85">
        <w:t>Po uzgodnieniu, że praca będzie wykonywana w formie telepracy, pracodawc</w:t>
      </w:r>
      <w:r w:rsidR="0038247B">
        <w:t>a</w:t>
      </w:r>
      <w:r w:rsidRPr="00E27A85">
        <w:t xml:space="preserve"> i</w:t>
      </w:r>
      <w:r w:rsidR="00A63317">
        <w:t> </w:t>
      </w:r>
      <w:r w:rsidRPr="00E27A85">
        <w:t xml:space="preserve">pracownik, w odrębnej </w:t>
      </w:r>
      <w:r w:rsidRPr="000425C1">
        <w:t>umowie</w:t>
      </w:r>
      <w:r w:rsidRPr="00E27A85">
        <w:t xml:space="preserve">, </w:t>
      </w:r>
      <w:r w:rsidR="00E415B5">
        <w:t>mogą określić zasady używania przez pracownika sprzętu służbowego</w:t>
      </w:r>
      <w:r w:rsidR="002457F7">
        <w:t>.</w:t>
      </w:r>
    </w:p>
    <w:p w:rsidR="00137466" w:rsidRDefault="003F4C76" w:rsidP="00C723E4">
      <w:pPr>
        <w:numPr>
          <w:ilvl w:val="0"/>
          <w:numId w:val="50"/>
        </w:numPr>
        <w:spacing w:after="120"/>
        <w:ind w:left="426" w:hanging="426"/>
        <w:jc w:val="both"/>
      </w:pPr>
      <w:r w:rsidRPr="00E27A85">
        <w:t xml:space="preserve">Umowę, o której mowa w ust. 1, w imieniu pracodawcy przygotowuje komórka </w:t>
      </w:r>
      <w:r w:rsidR="009E78D5">
        <w:t xml:space="preserve">organizacyjna </w:t>
      </w:r>
      <w:r w:rsidRPr="00E27A85">
        <w:t>właściwa do spraw administracyjnych.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031664">
        <w:rPr>
          <w:b/>
        </w:rPr>
        <w:t xml:space="preserve">§ </w:t>
      </w:r>
      <w:r w:rsidR="00A90285">
        <w:rPr>
          <w:b/>
        </w:rPr>
        <w:t>40</w:t>
      </w:r>
      <w:r w:rsidRPr="00031664">
        <w:rPr>
          <w:b/>
        </w:rPr>
        <w:t>.</w:t>
      </w:r>
    </w:p>
    <w:p w:rsidR="00137466" w:rsidRDefault="003F4C76" w:rsidP="00C723E4">
      <w:pPr>
        <w:numPr>
          <w:ilvl w:val="0"/>
          <w:numId w:val="51"/>
        </w:numPr>
        <w:spacing w:after="120"/>
        <w:ind w:left="426" w:hanging="426"/>
        <w:jc w:val="both"/>
      </w:pPr>
      <w:r w:rsidRPr="00031664">
        <w:t xml:space="preserve">W terminie </w:t>
      </w:r>
      <w:r>
        <w:t>trzech</w:t>
      </w:r>
      <w:r w:rsidRPr="00031664">
        <w:t xml:space="preserve"> miesięcy od dnia podjęcia pracy w formie telepracy zgodnie z § </w:t>
      </w:r>
      <w:r w:rsidR="0038247B">
        <w:t>3</w:t>
      </w:r>
      <w:r w:rsidR="00A90285">
        <w:t>7</w:t>
      </w:r>
      <w:r w:rsidR="0038247B">
        <w:t xml:space="preserve"> </w:t>
      </w:r>
      <w:r w:rsidRPr="00031664">
        <w:t>ust.</w:t>
      </w:r>
      <w:r w:rsidR="008F691C">
        <w:t> </w:t>
      </w:r>
      <w:r w:rsidRPr="00031664">
        <w:t>1 pkt 2 zarówno pracodawca, jak i pracownik</w:t>
      </w:r>
      <w:r>
        <w:t>,</w:t>
      </w:r>
      <w:r w:rsidRPr="00031664">
        <w:t xml:space="preserve"> może wystąpić z </w:t>
      </w:r>
      <w:r w:rsidRPr="000425C1">
        <w:t>wiążący</w:t>
      </w:r>
      <w:r w:rsidR="0038247B" w:rsidRPr="000425C1">
        <w:t>m</w:t>
      </w:r>
      <w:r w:rsidR="0038247B" w:rsidRPr="00BB288F">
        <w:t xml:space="preserve"> </w:t>
      </w:r>
      <w:r w:rsidR="0038247B" w:rsidRPr="000425C1">
        <w:t>wnioskiem</w:t>
      </w:r>
      <w:r w:rsidR="0038247B">
        <w:t xml:space="preserve"> </w:t>
      </w:r>
      <w:r w:rsidR="00BB288F" w:rsidRPr="00031664">
        <w:t>o</w:t>
      </w:r>
      <w:r w:rsidR="00BB288F">
        <w:t> </w:t>
      </w:r>
      <w:r w:rsidRPr="00031664">
        <w:t xml:space="preserve">zaprzestanie wykonywania pracy w formie telepracy i </w:t>
      </w:r>
      <w:r w:rsidR="0038247B">
        <w:t xml:space="preserve">przywrócenie poprzednich </w:t>
      </w:r>
      <w:r w:rsidRPr="00031664">
        <w:t xml:space="preserve">warunków wykonywania pracy. </w:t>
      </w:r>
    </w:p>
    <w:p w:rsidR="00137466" w:rsidRDefault="003F4C76" w:rsidP="00C723E4">
      <w:pPr>
        <w:numPr>
          <w:ilvl w:val="0"/>
          <w:numId w:val="51"/>
        </w:numPr>
        <w:spacing w:after="120"/>
        <w:ind w:left="426" w:hanging="426"/>
        <w:jc w:val="both"/>
      </w:pPr>
      <w:r w:rsidRPr="00031664">
        <w:t>Przywrócenie poprzednich warunków wykonywania pracy następuje w ustalonym terminie</w:t>
      </w:r>
      <w:r>
        <w:t xml:space="preserve">, </w:t>
      </w:r>
      <w:r w:rsidRPr="00031664">
        <w:t xml:space="preserve">nie dłuższym niż 30 dni od dnia </w:t>
      </w:r>
      <w:r w:rsidRPr="000425C1">
        <w:t>otrzymania wniosku</w:t>
      </w:r>
      <w:r w:rsidRPr="00031664">
        <w:t>.</w:t>
      </w:r>
    </w:p>
    <w:p w:rsidR="00137466" w:rsidRDefault="003F4C76" w:rsidP="00C723E4">
      <w:pPr>
        <w:numPr>
          <w:ilvl w:val="0"/>
          <w:numId w:val="51"/>
        </w:numPr>
        <w:spacing w:after="120"/>
        <w:ind w:left="426" w:hanging="426"/>
        <w:jc w:val="both"/>
      </w:pPr>
      <w:r w:rsidRPr="00031664">
        <w:t>Po upływie terminu, o którym mowa w ust. 1, pracodawca:</w:t>
      </w:r>
    </w:p>
    <w:p w:rsidR="003F4C76" w:rsidRPr="000425C1" w:rsidRDefault="003F4C76" w:rsidP="003F4C76">
      <w:pPr>
        <w:numPr>
          <w:ilvl w:val="0"/>
          <w:numId w:val="24"/>
        </w:numPr>
        <w:tabs>
          <w:tab w:val="clear" w:pos="1837"/>
          <w:tab w:val="num" w:pos="720"/>
        </w:tabs>
        <w:spacing w:after="120"/>
        <w:ind w:left="720"/>
        <w:jc w:val="both"/>
      </w:pPr>
      <w:r w:rsidRPr="000425C1">
        <w:t>powinien w miarę możliwości uwzględnić wniosek pracownika;</w:t>
      </w:r>
    </w:p>
    <w:p w:rsidR="003F4C76" w:rsidRPr="00031664" w:rsidRDefault="003F4C76" w:rsidP="003F4C76">
      <w:pPr>
        <w:numPr>
          <w:ilvl w:val="0"/>
          <w:numId w:val="24"/>
        </w:numPr>
        <w:tabs>
          <w:tab w:val="clear" w:pos="1837"/>
          <w:tab w:val="num" w:pos="720"/>
        </w:tabs>
        <w:spacing w:after="120"/>
        <w:ind w:left="720"/>
        <w:jc w:val="both"/>
      </w:pPr>
      <w:r w:rsidRPr="00031664">
        <w:t>może przywrócić poprzednie warunki wykonywania pracy w trybie wypowiedzenia pracownikowi warunków pracy.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031664">
        <w:rPr>
          <w:b/>
        </w:rPr>
        <w:t xml:space="preserve">§ </w:t>
      </w:r>
      <w:r w:rsidR="00A90285">
        <w:rPr>
          <w:b/>
        </w:rPr>
        <w:t>41</w:t>
      </w:r>
      <w:r w:rsidRPr="00031664">
        <w:rPr>
          <w:b/>
        </w:rPr>
        <w:t>.</w:t>
      </w:r>
    </w:p>
    <w:p w:rsidR="003F4C76" w:rsidRPr="00031664" w:rsidRDefault="003F4C76" w:rsidP="003F4C76">
      <w:pPr>
        <w:spacing w:after="120"/>
        <w:jc w:val="both"/>
      </w:pPr>
      <w:r w:rsidRPr="00031664">
        <w:t>Wykonywanie pracy w siedzibie Kancelarii jest dominującą formą wykonywania pracy.</w:t>
      </w:r>
    </w:p>
    <w:p w:rsidR="00137466" w:rsidRPr="00C723E4" w:rsidRDefault="003F4C76" w:rsidP="00C723E4">
      <w:pPr>
        <w:keepNext/>
        <w:spacing w:before="360" w:after="120"/>
        <w:jc w:val="center"/>
        <w:rPr>
          <w:b/>
        </w:rPr>
      </w:pPr>
      <w:r w:rsidRPr="00031664">
        <w:rPr>
          <w:b/>
        </w:rPr>
        <w:lastRenderedPageBreak/>
        <w:t>XI. Przepisy przejściowe i końcowe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031664">
        <w:rPr>
          <w:b/>
        </w:rPr>
        <w:t xml:space="preserve">§ </w:t>
      </w:r>
      <w:r w:rsidR="00FD100D" w:rsidRPr="00031664">
        <w:rPr>
          <w:b/>
        </w:rPr>
        <w:t>4</w:t>
      </w:r>
      <w:r w:rsidR="00A90285">
        <w:rPr>
          <w:b/>
        </w:rPr>
        <w:t>2</w:t>
      </w:r>
      <w:r w:rsidRPr="00031664">
        <w:rPr>
          <w:b/>
        </w:rPr>
        <w:t>.</w:t>
      </w:r>
    </w:p>
    <w:p w:rsidR="003F4C76" w:rsidRPr="00031664" w:rsidRDefault="003F4C76" w:rsidP="003F4C76">
      <w:pPr>
        <w:spacing w:after="120"/>
        <w:jc w:val="both"/>
      </w:pPr>
      <w:r w:rsidRPr="00031664">
        <w:t>W sprawach nieuregulowanych Regulaminem zastosowanie mają przepisy ustawy o służbie cywilnej, Kodeksu pracy oraz innych ustaw i aktów wykonawczych z zakresu prawa pracy i</w:t>
      </w:r>
      <w:r w:rsidR="005C4BA0">
        <w:t> </w:t>
      </w:r>
      <w:r w:rsidRPr="00031664">
        <w:t>ubezpieczeń społecznych.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031664">
        <w:rPr>
          <w:b/>
        </w:rPr>
        <w:t xml:space="preserve">§ </w:t>
      </w:r>
      <w:r w:rsidR="00FD100D" w:rsidRPr="00031664">
        <w:rPr>
          <w:b/>
        </w:rPr>
        <w:t>4</w:t>
      </w:r>
      <w:r w:rsidR="00A90285">
        <w:rPr>
          <w:b/>
        </w:rPr>
        <w:t>3</w:t>
      </w:r>
      <w:r w:rsidRPr="00031664">
        <w:rPr>
          <w:b/>
        </w:rPr>
        <w:t>.</w:t>
      </w:r>
    </w:p>
    <w:p w:rsidR="00137466" w:rsidRDefault="003F4C76" w:rsidP="00C723E4">
      <w:pPr>
        <w:numPr>
          <w:ilvl w:val="0"/>
          <w:numId w:val="37"/>
        </w:numPr>
        <w:spacing w:after="120"/>
        <w:ind w:left="426" w:hanging="426"/>
        <w:jc w:val="both"/>
      </w:pPr>
      <w:r>
        <w:t>W przypadku przeprowadzania w Kancelarii pilotażu projektowanych procedur z obszaru zarządzania zasobami ludzkimi, stosowanie przepisów Regulaminu związanych z</w:t>
      </w:r>
      <w:r w:rsidR="005C4BA0">
        <w:t> </w:t>
      </w:r>
      <w:r>
        <w:t>zakresem tego pilotażu może ulec zawieszeniu na czas jego trwania.</w:t>
      </w:r>
    </w:p>
    <w:p w:rsidR="00137466" w:rsidRDefault="003F4C76" w:rsidP="00C723E4">
      <w:pPr>
        <w:numPr>
          <w:ilvl w:val="0"/>
          <w:numId w:val="37"/>
        </w:numPr>
        <w:spacing w:after="120"/>
        <w:ind w:left="426" w:hanging="426"/>
        <w:jc w:val="both"/>
      </w:pPr>
      <w:r>
        <w:t>Pracodawca informuje o planowanym przeprowadzeniu w Kancelarii pilotażu oraz ewentualnym zawieszeniu stosowania przepisów Regulaminu, o których mowa w ust. 1, przez zamieszczenie stosownej informacji na portalu Kancelarii.</w:t>
      </w:r>
    </w:p>
    <w:p w:rsidR="00137466" w:rsidRDefault="0055412C" w:rsidP="00C723E4">
      <w:pPr>
        <w:keepNext/>
        <w:spacing w:before="240" w:after="120"/>
        <w:jc w:val="center"/>
        <w:rPr>
          <w:b/>
        </w:rPr>
      </w:pPr>
      <w:r w:rsidRPr="0055412C">
        <w:rPr>
          <w:b/>
        </w:rPr>
        <w:t xml:space="preserve">§ </w:t>
      </w:r>
      <w:r w:rsidR="00FD100D">
        <w:rPr>
          <w:b/>
        </w:rPr>
        <w:t>4</w:t>
      </w:r>
      <w:r w:rsidR="00A90285">
        <w:rPr>
          <w:b/>
        </w:rPr>
        <w:t>4</w:t>
      </w:r>
      <w:r w:rsidRPr="0055412C">
        <w:rPr>
          <w:b/>
        </w:rPr>
        <w:t>.</w:t>
      </w:r>
    </w:p>
    <w:p w:rsidR="00137466" w:rsidRDefault="00690793" w:rsidP="00C723E4">
      <w:pPr>
        <w:jc w:val="both"/>
      </w:pPr>
      <w:r>
        <w:t>W szczególnych przypadkach uzasadnionych interesem pracodawcy może on zwolnić pracowników z całości lub z części dnia pracy z zachowaniem prawa do wynagrodzenia.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7360C9">
        <w:rPr>
          <w:b/>
        </w:rPr>
        <w:t xml:space="preserve">§ </w:t>
      </w:r>
      <w:r w:rsidR="00FD100D">
        <w:rPr>
          <w:b/>
        </w:rPr>
        <w:t>4</w:t>
      </w:r>
      <w:r w:rsidR="00A90285">
        <w:rPr>
          <w:b/>
        </w:rPr>
        <w:t>5</w:t>
      </w:r>
      <w:r w:rsidRPr="007360C9">
        <w:rPr>
          <w:b/>
        </w:rPr>
        <w:t>.</w:t>
      </w:r>
    </w:p>
    <w:p w:rsidR="003F4C76" w:rsidRDefault="003F4C76" w:rsidP="003F4C76">
      <w:pPr>
        <w:spacing w:after="120"/>
      </w:pPr>
      <w:r w:rsidRPr="00031664">
        <w:t>Regulamin jest zamieszcz</w:t>
      </w:r>
      <w:r>
        <w:t>ony</w:t>
      </w:r>
      <w:r w:rsidRPr="00031664">
        <w:t xml:space="preserve"> na </w:t>
      </w:r>
      <w:r>
        <w:t>p</w:t>
      </w:r>
      <w:r w:rsidRPr="00031664">
        <w:t>ortalu Kancelarii.</w:t>
      </w:r>
    </w:p>
    <w:p w:rsidR="00137466" w:rsidRDefault="003F4C76" w:rsidP="00C723E4">
      <w:pPr>
        <w:keepNext/>
        <w:spacing w:before="240" w:after="120"/>
        <w:jc w:val="center"/>
        <w:rPr>
          <w:b/>
        </w:rPr>
      </w:pPr>
      <w:r w:rsidRPr="00031664">
        <w:rPr>
          <w:b/>
        </w:rPr>
        <w:t xml:space="preserve">§ </w:t>
      </w:r>
      <w:r w:rsidR="00FD100D">
        <w:rPr>
          <w:b/>
        </w:rPr>
        <w:t>4</w:t>
      </w:r>
      <w:r w:rsidR="00A90285">
        <w:rPr>
          <w:b/>
        </w:rPr>
        <w:t>6</w:t>
      </w:r>
      <w:r w:rsidRPr="00031664">
        <w:rPr>
          <w:b/>
        </w:rPr>
        <w:t>.</w:t>
      </w:r>
    </w:p>
    <w:p w:rsidR="003F4C76" w:rsidRDefault="00641DD7" w:rsidP="003F4C76">
      <w:r w:rsidRPr="00C723E4">
        <w:t>Regulamin wchodzi w życie z dniem wejścia w życie zarządzenia</w:t>
      </w:r>
      <w:r w:rsidR="003F4C76" w:rsidRPr="007561F7">
        <w:t>.</w:t>
      </w:r>
    </w:p>
    <w:p w:rsidR="00137466" w:rsidRDefault="003F4C76" w:rsidP="00C723E4">
      <w:pPr>
        <w:pageBreakBefore/>
        <w:jc w:val="right"/>
        <w:outlineLvl w:val="0"/>
      </w:pPr>
      <w:r w:rsidRPr="00A05FC7">
        <w:lastRenderedPageBreak/>
        <w:t>Załączniki</w:t>
      </w:r>
    </w:p>
    <w:p w:rsidR="003F4C76" w:rsidRPr="00A05FC7" w:rsidRDefault="003F4C76" w:rsidP="003F4C76">
      <w:pPr>
        <w:jc w:val="right"/>
        <w:outlineLvl w:val="0"/>
      </w:pPr>
      <w:r w:rsidRPr="00A05FC7">
        <w:t>do Regulaminu pracy</w:t>
      </w:r>
    </w:p>
    <w:p w:rsidR="003F4C76" w:rsidRPr="00A05FC7" w:rsidRDefault="003F4C76" w:rsidP="003F4C76">
      <w:pPr>
        <w:jc w:val="right"/>
      </w:pPr>
      <w:r w:rsidRPr="00A05FC7">
        <w:t xml:space="preserve">Kancelarii Prezesa Rady Ministrów </w:t>
      </w:r>
    </w:p>
    <w:p w:rsidR="003F4C76" w:rsidRPr="00A05FC7" w:rsidRDefault="003F4C76" w:rsidP="003F4C76">
      <w:pPr>
        <w:jc w:val="right"/>
      </w:pPr>
    </w:p>
    <w:p w:rsidR="003F4C76" w:rsidRPr="00526792" w:rsidRDefault="003F4C76" w:rsidP="003F4C76">
      <w:pPr>
        <w:jc w:val="right"/>
        <w:outlineLvl w:val="0"/>
      </w:pPr>
      <w:r w:rsidRPr="00526792">
        <w:t>Załącznik nr 1</w:t>
      </w:r>
    </w:p>
    <w:p w:rsidR="003F4C76" w:rsidRDefault="003F4C76" w:rsidP="003F4C76"/>
    <w:p w:rsidR="003F4C76" w:rsidRDefault="003F4C76" w:rsidP="003F4C76"/>
    <w:p w:rsidR="003F4C76" w:rsidRDefault="003F4C76" w:rsidP="003F4C7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Warszawa, dnia …………..</w:t>
      </w:r>
    </w:p>
    <w:p w:rsidR="003F4C76" w:rsidRDefault="003F4C76" w:rsidP="003F4C76"/>
    <w:p w:rsidR="003F4C76" w:rsidRDefault="003F4C76" w:rsidP="003F4C76">
      <w:r>
        <w:t>…………………………………...……</w:t>
      </w:r>
    </w:p>
    <w:p w:rsidR="003F4C76" w:rsidRPr="00005E21" w:rsidRDefault="003F4C76" w:rsidP="003F4C76">
      <w:pPr>
        <w:rPr>
          <w:sz w:val="18"/>
          <w:szCs w:val="18"/>
        </w:rPr>
      </w:pPr>
      <w:r w:rsidRPr="00005E21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</w:t>
      </w:r>
      <w:r w:rsidRPr="00005E21">
        <w:rPr>
          <w:sz w:val="18"/>
          <w:szCs w:val="18"/>
        </w:rPr>
        <w:t>(imię i nazwisko)</w:t>
      </w:r>
    </w:p>
    <w:p w:rsidR="003F4C76" w:rsidRDefault="003F4C76" w:rsidP="003F4C76">
      <w:r>
        <w:t>………………………………..…….….</w:t>
      </w:r>
    </w:p>
    <w:p w:rsidR="003F4C76" w:rsidRPr="00005E21" w:rsidRDefault="003F4C76" w:rsidP="003F4C76">
      <w:pPr>
        <w:rPr>
          <w:sz w:val="18"/>
          <w:szCs w:val="18"/>
        </w:rPr>
      </w:pPr>
      <w:r w:rsidRPr="00005E21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</w:t>
      </w:r>
      <w:r w:rsidRPr="00005E21">
        <w:rPr>
          <w:sz w:val="18"/>
          <w:szCs w:val="18"/>
        </w:rPr>
        <w:t>(komórka organizacyjna)</w:t>
      </w:r>
    </w:p>
    <w:p w:rsidR="003F4C76" w:rsidRDefault="003F4C76" w:rsidP="003F4C76"/>
    <w:p w:rsidR="003F4C76" w:rsidRPr="00A52D45" w:rsidRDefault="003F4C76" w:rsidP="003F4C76">
      <w:pPr>
        <w:jc w:val="center"/>
        <w:outlineLvl w:val="0"/>
        <w:rPr>
          <w:b/>
        </w:rPr>
      </w:pPr>
      <w:r>
        <w:rPr>
          <w:b/>
        </w:rPr>
        <w:t>W Z Ó R</w:t>
      </w:r>
    </w:p>
    <w:p w:rsidR="003F4C76" w:rsidRDefault="003F4C76" w:rsidP="003F4C76"/>
    <w:p w:rsidR="003F4C76" w:rsidRDefault="003F4C76" w:rsidP="003F4C76"/>
    <w:p w:rsidR="003F4C76" w:rsidRDefault="003F4C76" w:rsidP="003F4C76"/>
    <w:p w:rsidR="003F4C76" w:rsidRDefault="003F4C76" w:rsidP="003F4C76"/>
    <w:p w:rsidR="003F4C76" w:rsidRDefault="003F4C76" w:rsidP="003F4C76">
      <w:pPr>
        <w:jc w:val="center"/>
        <w:outlineLvl w:val="0"/>
      </w:pPr>
      <w:r>
        <w:t>OŚWIADCZENIE</w:t>
      </w:r>
    </w:p>
    <w:p w:rsidR="003F4C76" w:rsidRDefault="003F4C76" w:rsidP="003F4C76"/>
    <w:p w:rsidR="003F4C76" w:rsidRPr="000B72EA" w:rsidRDefault="003F4C76" w:rsidP="003F4C76">
      <w:pPr>
        <w:pStyle w:val="Tekstpodstawowy2"/>
        <w:ind w:firstLine="708"/>
        <w:jc w:val="both"/>
      </w:pPr>
      <w:r>
        <w:t xml:space="preserve">Niniejszym oświadczam, że </w:t>
      </w:r>
      <w:r w:rsidRPr="000B72EA">
        <w:t>zapoznałam/łem</w:t>
      </w:r>
      <w:r w:rsidRPr="0032286C">
        <w:t xml:space="preserve"> </w:t>
      </w:r>
      <w:r>
        <w:t xml:space="preserve">się z </w:t>
      </w:r>
      <w:r w:rsidRPr="000B72EA">
        <w:t>treścią Regulaminu pracy Kancelarii Prezesa Rady Ministrów</w:t>
      </w:r>
      <w:r>
        <w:t>,</w:t>
      </w:r>
      <w:r w:rsidRPr="000B72EA">
        <w:t xml:space="preserve"> stanowiącego załącznik do zarządzenia nr …… Dyrektora Generalnego Kancelarii Prezesa Rady Ministrów z dnia ………………………..</w:t>
      </w:r>
    </w:p>
    <w:p w:rsidR="003F4C76" w:rsidRDefault="003F4C76" w:rsidP="003F4C76">
      <w:pPr>
        <w:pStyle w:val="Tekstpodstawowy2"/>
      </w:pPr>
    </w:p>
    <w:p w:rsidR="003F4C76" w:rsidRDefault="003F4C76" w:rsidP="003F4C76">
      <w:pPr>
        <w:pStyle w:val="Tekstpodstawowy2"/>
        <w:spacing w:line="240" w:lineRule="auto"/>
        <w:jc w:val="right"/>
      </w:pPr>
      <w:r>
        <w:t>………………………..</w:t>
      </w:r>
    </w:p>
    <w:p w:rsidR="003F4C76" w:rsidRPr="00005E21" w:rsidRDefault="003F4C76" w:rsidP="003F4C76">
      <w:pPr>
        <w:pStyle w:val="Tekstpodstawowy2"/>
        <w:spacing w:line="240" w:lineRule="auto"/>
        <w:rPr>
          <w:sz w:val="18"/>
          <w:szCs w:val="18"/>
        </w:rPr>
      </w:pPr>
      <w:r>
        <w:t xml:space="preserve">                </w:t>
      </w:r>
      <w:r>
        <w:tab/>
        <w:t xml:space="preserve">                                                                      </w:t>
      </w:r>
      <w:r w:rsidR="00CC389F">
        <w:tab/>
      </w:r>
      <w:r w:rsidR="00CC389F">
        <w:tab/>
      </w:r>
      <w:r w:rsidR="00CC389F">
        <w:tab/>
      </w:r>
      <w:r w:rsidR="00814C37">
        <w:t xml:space="preserve">  </w:t>
      </w:r>
      <w:r w:rsidRPr="00005E21">
        <w:rPr>
          <w:sz w:val="18"/>
          <w:szCs w:val="18"/>
        </w:rPr>
        <w:t>(podpis pracownika</w:t>
      </w:r>
      <w:r>
        <w:rPr>
          <w:sz w:val="18"/>
          <w:szCs w:val="18"/>
        </w:rPr>
        <w:t>)</w:t>
      </w:r>
    </w:p>
    <w:p w:rsidR="003F4C76" w:rsidRDefault="003F4C76" w:rsidP="003F4C76"/>
    <w:p w:rsidR="00137466" w:rsidRDefault="003F4C76" w:rsidP="00C723E4">
      <w:pPr>
        <w:pageBreakBefore/>
        <w:ind w:left="4956"/>
        <w:jc w:val="right"/>
        <w:outlineLvl w:val="0"/>
      </w:pPr>
      <w:r w:rsidRPr="007D6F30">
        <w:lastRenderedPageBreak/>
        <w:t>Załącznik nr 2</w:t>
      </w:r>
    </w:p>
    <w:p w:rsidR="003F4C76" w:rsidRDefault="003F4C76" w:rsidP="003F4C76">
      <w:pPr>
        <w:jc w:val="both"/>
        <w:rPr>
          <w:sz w:val="20"/>
          <w:szCs w:val="20"/>
        </w:rPr>
      </w:pPr>
    </w:p>
    <w:p w:rsidR="003F4C76" w:rsidRDefault="003F4C76" w:rsidP="003F4C76">
      <w:pPr>
        <w:jc w:val="both"/>
      </w:pPr>
      <w:r>
        <w:t xml:space="preserve">………………………………                                       </w:t>
      </w:r>
    </w:p>
    <w:p w:rsidR="003F4C76" w:rsidRDefault="003F4C76" w:rsidP="003F4C76">
      <w:pPr>
        <w:rPr>
          <w:vertAlign w:val="superscript"/>
        </w:rPr>
      </w:pPr>
      <w:r>
        <w:rPr>
          <w:vertAlign w:val="superscript"/>
        </w:rPr>
        <w:t xml:space="preserve">                   (imię i nazwisko)</w:t>
      </w:r>
    </w:p>
    <w:p w:rsidR="003F4C76" w:rsidRPr="00F24054" w:rsidRDefault="003F4C76" w:rsidP="003F4C76">
      <w:pPr>
        <w:outlineLvl w:val="0"/>
        <w:rPr>
          <w:strike/>
        </w:rPr>
      </w:pPr>
      <w:r>
        <w:t>………………………………</w:t>
      </w:r>
      <w:r>
        <w:tab/>
      </w:r>
      <w:r w:rsidRPr="00F24054">
        <w:rPr>
          <w:b/>
          <w:sz w:val="28"/>
          <w:szCs w:val="28"/>
        </w:rPr>
        <w:t>W Z Ó R</w:t>
      </w:r>
    </w:p>
    <w:p w:rsidR="003F4C76" w:rsidRDefault="003F4C76" w:rsidP="003F4C76">
      <w:pPr>
        <w:rPr>
          <w:vertAlign w:val="superscript"/>
        </w:rPr>
      </w:pPr>
      <w:r>
        <w:rPr>
          <w:vertAlign w:val="superscript"/>
        </w:rPr>
        <w:t xml:space="preserve">                       (stanowisko)</w:t>
      </w:r>
    </w:p>
    <w:p w:rsidR="003F4C76" w:rsidRDefault="003F4C76" w:rsidP="003F4C76">
      <w:r>
        <w:t>……………………………….</w:t>
      </w:r>
    </w:p>
    <w:p w:rsidR="003F4C76" w:rsidRPr="0055442E" w:rsidRDefault="003F4C76" w:rsidP="003F4C76">
      <w:pPr>
        <w:rPr>
          <w:sz w:val="26"/>
          <w:szCs w:val="26"/>
          <w:vertAlign w:val="superscript"/>
        </w:rPr>
      </w:pPr>
      <w:r>
        <w:rPr>
          <w:vertAlign w:val="superscript"/>
        </w:rPr>
        <w:t xml:space="preserve">             (komórka organizacyjna)</w:t>
      </w:r>
      <w:r>
        <w:tab/>
      </w:r>
      <w:r>
        <w:tab/>
      </w:r>
      <w:r>
        <w:tab/>
      </w:r>
      <w:r>
        <w:tab/>
      </w:r>
      <w:r w:rsidRPr="0055442E">
        <w:rPr>
          <w:b/>
          <w:sz w:val="26"/>
          <w:szCs w:val="26"/>
        </w:rPr>
        <w:t>Dyrektor Generalny</w:t>
      </w:r>
    </w:p>
    <w:p w:rsidR="003F4C76" w:rsidRPr="0055442E" w:rsidRDefault="003F4C76" w:rsidP="003F4C76">
      <w:pPr>
        <w:rPr>
          <w:b/>
          <w:sz w:val="26"/>
          <w:szCs w:val="26"/>
        </w:rPr>
      </w:pPr>
      <w:r w:rsidRPr="0055442E">
        <w:rPr>
          <w:b/>
          <w:sz w:val="26"/>
          <w:szCs w:val="26"/>
        </w:rPr>
        <w:tab/>
      </w:r>
      <w:r w:rsidRPr="0055442E">
        <w:rPr>
          <w:b/>
          <w:sz w:val="26"/>
          <w:szCs w:val="26"/>
        </w:rPr>
        <w:tab/>
      </w:r>
      <w:r w:rsidRPr="0055442E">
        <w:rPr>
          <w:b/>
          <w:sz w:val="26"/>
          <w:szCs w:val="26"/>
        </w:rPr>
        <w:tab/>
      </w:r>
      <w:r w:rsidRPr="0055442E">
        <w:rPr>
          <w:b/>
          <w:sz w:val="26"/>
          <w:szCs w:val="26"/>
        </w:rPr>
        <w:tab/>
      </w:r>
      <w:r w:rsidRPr="0055442E">
        <w:rPr>
          <w:b/>
          <w:sz w:val="26"/>
          <w:szCs w:val="26"/>
        </w:rPr>
        <w:tab/>
      </w:r>
      <w:r w:rsidRPr="0055442E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55442E">
        <w:rPr>
          <w:b/>
          <w:sz w:val="26"/>
          <w:szCs w:val="26"/>
        </w:rPr>
        <w:t>Kancelarii Prezesa Rady Ministrów</w:t>
      </w:r>
    </w:p>
    <w:p w:rsidR="003F4C76" w:rsidRPr="0055442E" w:rsidRDefault="003F4C76" w:rsidP="003F4C76">
      <w:pPr>
        <w:rPr>
          <w:b/>
          <w:sz w:val="26"/>
          <w:szCs w:val="26"/>
        </w:rPr>
      </w:pPr>
      <w:r w:rsidRPr="0055442E">
        <w:rPr>
          <w:b/>
          <w:sz w:val="26"/>
          <w:szCs w:val="26"/>
        </w:rPr>
        <w:tab/>
      </w:r>
      <w:r w:rsidRPr="0055442E">
        <w:rPr>
          <w:b/>
          <w:sz w:val="26"/>
          <w:szCs w:val="26"/>
        </w:rPr>
        <w:tab/>
      </w:r>
      <w:r w:rsidRPr="0055442E">
        <w:rPr>
          <w:b/>
          <w:sz w:val="26"/>
          <w:szCs w:val="26"/>
        </w:rPr>
        <w:tab/>
      </w:r>
      <w:r w:rsidRPr="0055442E">
        <w:rPr>
          <w:b/>
          <w:sz w:val="26"/>
          <w:szCs w:val="26"/>
        </w:rPr>
        <w:tab/>
      </w:r>
      <w:r w:rsidRPr="0055442E">
        <w:rPr>
          <w:b/>
          <w:sz w:val="26"/>
          <w:szCs w:val="26"/>
        </w:rPr>
        <w:tab/>
      </w:r>
      <w:r w:rsidRPr="0055442E">
        <w:rPr>
          <w:b/>
          <w:sz w:val="26"/>
          <w:szCs w:val="26"/>
        </w:rPr>
        <w:tab/>
      </w:r>
    </w:p>
    <w:p w:rsidR="003F4C76" w:rsidRPr="007D6F30" w:rsidRDefault="003F4C76" w:rsidP="003F4C76">
      <w:pPr>
        <w:jc w:val="center"/>
        <w:outlineLvl w:val="0"/>
        <w:rPr>
          <w:b/>
          <w:bCs/>
        </w:rPr>
      </w:pPr>
      <w:r w:rsidRPr="007D6F30">
        <w:rPr>
          <w:b/>
          <w:bCs/>
        </w:rPr>
        <w:t xml:space="preserve">Wniosek o udzielenie zgody </w:t>
      </w:r>
    </w:p>
    <w:p w:rsidR="003F4C76" w:rsidRPr="007D6F30" w:rsidRDefault="003F4C76" w:rsidP="003F4C76">
      <w:pPr>
        <w:jc w:val="center"/>
        <w:outlineLvl w:val="0"/>
        <w:rPr>
          <w:b/>
          <w:bCs/>
        </w:rPr>
      </w:pPr>
      <w:r w:rsidRPr="007D6F30">
        <w:rPr>
          <w:b/>
          <w:bCs/>
        </w:rPr>
        <w:t xml:space="preserve">na podjęcie </w:t>
      </w:r>
    </w:p>
    <w:p w:rsidR="003F4C76" w:rsidRPr="007D6F30" w:rsidRDefault="003F4C76" w:rsidP="003F4C76">
      <w:pPr>
        <w:jc w:val="center"/>
        <w:outlineLvl w:val="0"/>
        <w:rPr>
          <w:b/>
          <w:bCs/>
        </w:rPr>
      </w:pPr>
      <w:r w:rsidRPr="007D6F30">
        <w:rPr>
          <w:sz w:val="32"/>
          <w:szCs w:val="21"/>
        </w:rPr>
        <w:t>□</w:t>
      </w:r>
      <w:r w:rsidRPr="007D6F30">
        <w:rPr>
          <w:b/>
          <w:bCs/>
        </w:rPr>
        <w:t xml:space="preserve"> dodatkowego zatrudnienia lub </w:t>
      </w:r>
    </w:p>
    <w:p w:rsidR="003F4C76" w:rsidRPr="007D6F30" w:rsidRDefault="003F4C76" w:rsidP="007561F7">
      <w:pPr>
        <w:jc w:val="center"/>
        <w:outlineLvl w:val="0"/>
        <w:rPr>
          <w:b/>
          <w:bCs/>
        </w:rPr>
      </w:pPr>
      <w:r w:rsidRPr="007D6F30">
        <w:rPr>
          <w:sz w:val="32"/>
          <w:szCs w:val="21"/>
        </w:rPr>
        <w:t>□</w:t>
      </w:r>
      <w:r w:rsidRPr="007D6F30">
        <w:rPr>
          <w:b/>
          <w:bCs/>
        </w:rPr>
        <w:t xml:space="preserve"> zajęć zarobkowych</w:t>
      </w:r>
      <w:r w:rsidRPr="007D6F30">
        <w:rPr>
          <w:rStyle w:val="Odwoanieprzypisudolnego"/>
          <w:b/>
          <w:bCs/>
        </w:rPr>
        <w:footnoteReference w:customMarkFollows="1" w:id="1"/>
        <w:sym w:font="Symbol" w:char="F02A"/>
      </w:r>
      <w:r w:rsidRPr="007D6F30">
        <w:t xml:space="preserve">           </w:t>
      </w:r>
      <w:r w:rsidRPr="007D6F30">
        <w:rPr>
          <w:b/>
          <w:bCs/>
        </w:rPr>
        <w:t xml:space="preserve"> </w:t>
      </w:r>
    </w:p>
    <w:p w:rsidR="003F4C76" w:rsidRPr="00BA0C7E" w:rsidRDefault="003F4C76" w:rsidP="00BA0C7E">
      <w:pPr>
        <w:ind w:left="360"/>
        <w:rPr>
          <w:bCs/>
          <w:sz w:val="22"/>
          <w:szCs w:val="22"/>
        </w:rPr>
      </w:pPr>
      <w:r>
        <w:rPr>
          <w:b/>
          <w:bCs/>
        </w:rPr>
        <w:t xml:space="preserve">Część A </w:t>
      </w:r>
      <w:r>
        <w:rPr>
          <w:bCs/>
          <w:sz w:val="22"/>
          <w:szCs w:val="22"/>
        </w:rPr>
        <w:t xml:space="preserve">(wypełnia wnioskodawca)                                                                         </w:t>
      </w:r>
      <w:r>
        <w:rPr>
          <w:b/>
          <w:bCs/>
          <w:sz w:val="16"/>
          <w:szCs w:val="16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4"/>
      </w:tblGrid>
      <w:tr w:rsidR="003F4C76" w:rsidTr="00FE5CF4">
        <w:trPr>
          <w:trHeight w:val="930"/>
        </w:trPr>
        <w:tc>
          <w:tcPr>
            <w:tcW w:w="3888" w:type="dxa"/>
            <w:vAlign w:val="center"/>
          </w:tcPr>
          <w:p w:rsidR="003F4C76" w:rsidRPr="006A1E2E" w:rsidRDefault="003F4C76" w:rsidP="00FE5CF4">
            <w:pPr>
              <w:rPr>
                <w:b/>
                <w:sz w:val="21"/>
                <w:szCs w:val="21"/>
              </w:rPr>
            </w:pPr>
            <w:r w:rsidRPr="006A1E2E">
              <w:rPr>
                <w:b/>
                <w:sz w:val="21"/>
                <w:szCs w:val="21"/>
              </w:rPr>
              <w:t>Status pracowniczy</w:t>
            </w:r>
            <w:r w:rsidRPr="007D6F30">
              <w:rPr>
                <w:b/>
                <w:sz w:val="21"/>
                <w:szCs w:val="21"/>
                <w:vertAlign w:val="superscript"/>
              </w:rPr>
              <w:t>*</w:t>
            </w:r>
            <w:r w:rsidRPr="007D6F30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5324" w:type="dxa"/>
          </w:tcPr>
          <w:p w:rsidR="003F4C76" w:rsidRPr="007D6F30" w:rsidRDefault="003F4C76" w:rsidP="00FE5CF4">
            <w:pPr>
              <w:spacing w:line="360" w:lineRule="auto"/>
              <w:rPr>
                <w:sz w:val="21"/>
                <w:szCs w:val="21"/>
              </w:rPr>
            </w:pPr>
            <w:r w:rsidRPr="007D6F30">
              <w:rPr>
                <w:sz w:val="21"/>
                <w:szCs w:val="21"/>
              </w:rPr>
              <w:t xml:space="preserve">pracownik służby cywilnej   </w:t>
            </w:r>
            <w:r w:rsidRPr="007D6F30">
              <w:rPr>
                <w:sz w:val="32"/>
                <w:szCs w:val="21"/>
              </w:rPr>
              <w:t xml:space="preserve"> □</w:t>
            </w:r>
          </w:p>
          <w:p w:rsidR="003F4C76" w:rsidRDefault="003F4C76" w:rsidP="00FE5CF4">
            <w:pPr>
              <w:spacing w:line="360" w:lineRule="auto"/>
              <w:rPr>
                <w:sz w:val="32"/>
                <w:szCs w:val="21"/>
              </w:rPr>
            </w:pPr>
            <w:r w:rsidRPr="007D6F30">
              <w:rPr>
                <w:sz w:val="21"/>
                <w:szCs w:val="21"/>
              </w:rPr>
              <w:t xml:space="preserve">urzędnik służby cywilnej        </w:t>
            </w:r>
            <w:r w:rsidRPr="007D6F30">
              <w:rPr>
                <w:sz w:val="32"/>
                <w:szCs w:val="21"/>
              </w:rPr>
              <w:t>□</w:t>
            </w:r>
          </w:p>
          <w:p w:rsidR="0055412C" w:rsidRPr="004E1F50" w:rsidRDefault="0055412C" w:rsidP="00FE5CF4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osoba zajmująca wyższe stanowisko w służbie cywilnej   </w:t>
            </w:r>
            <w:r w:rsidRPr="007D6F30">
              <w:rPr>
                <w:sz w:val="32"/>
                <w:szCs w:val="21"/>
              </w:rPr>
              <w:t>□</w:t>
            </w:r>
          </w:p>
        </w:tc>
      </w:tr>
      <w:tr w:rsidR="003F4C76" w:rsidTr="00FE5CF4">
        <w:trPr>
          <w:trHeight w:val="528"/>
        </w:trPr>
        <w:tc>
          <w:tcPr>
            <w:tcW w:w="3888" w:type="dxa"/>
          </w:tcPr>
          <w:p w:rsidR="003F4C76" w:rsidRDefault="003F4C76" w:rsidP="00FE5CF4">
            <w:pPr>
              <w:rPr>
                <w:b/>
                <w:sz w:val="21"/>
                <w:szCs w:val="21"/>
              </w:rPr>
            </w:pPr>
          </w:p>
          <w:p w:rsidR="003F4C76" w:rsidRPr="006A1E2E" w:rsidRDefault="003F4C76" w:rsidP="00FE5CF4">
            <w:pPr>
              <w:rPr>
                <w:b/>
                <w:sz w:val="21"/>
                <w:szCs w:val="21"/>
              </w:rPr>
            </w:pPr>
            <w:r w:rsidRPr="006A1E2E">
              <w:rPr>
                <w:b/>
                <w:sz w:val="21"/>
                <w:szCs w:val="21"/>
              </w:rPr>
              <w:t xml:space="preserve">Podstawa wykonywania pracy </w:t>
            </w:r>
            <w:r>
              <w:rPr>
                <w:b/>
                <w:sz w:val="21"/>
                <w:szCs w:val="21"/>
              </w:rPr>
              <w:t xml:space="preserve">lub zajęć zarobkowych (w ramach </w:t>
            </w:r>
            <w:r w:rsidRPr="006A1E2E">
              <w:rPr>
                <w:b/>
                <w:sz w:val="21"/>
                <w:szCs w:val="21"/>
              </w:rPr>
              <w:t>stosunku pracy albo na podstawie innego tytułu)</w:t>
            </w:r>
            <w:r w:rsidRPr="007D6F30">
              <w:rPr>
                <w:b/>
                <w:sz w:val="21"/>
                <w:szCs w:val="21"/>
                <w:vertAlign w:val="superscript"/>
              </w:rPr>
              <w:t xml:space="preserve"> *</w:t>
            </w:r>
          </w:p>
        </w:tc>
        <w:tc>
          <w:tcPr>
            <w:tcW w:w="5324" w:type="dxa"/>
          </w:tcPr>
          <w:p w:rsidR="003F4C76" w:rsidRPr="007D6F30" w:rsidRDefault="003F4C76" w:rsidP="00FE5CF4">
            <w:r w:rsidRPr="007D6F30">
              <w:rPr>
                <w:sz w:val="22"/>
                <w:szCs w:val="22"/>
              </w:rPr>
              <w:t>1)</w:t>
            </w:r>
            <w:r w:rsidRPr="007D6F30">
              <w:rPr>
                <w:sz w:val="22"/>
                <w:szCs w:val="22"/>
                <w:u w:val="single"/>
              </w:rPr>
              <w:t xml:space="preserve"> w ramach stosunku pracy</w:t>
            </w:r>
            <w:r w:rsidRPr="007D6F30">
              <w:rPr>
                <w:sz w:val="22"/>
                <w:szCs w:val="22"/>
              </w:rPr>
              <w:t>:</w:t>
            </w:r>
          </w:p>
          <w:p w:rsidR="003F4C76" w:rsidRPr="007D6F30" w:rsidRDefault="003F4C76" w:rsidP="00FE5CF4">
            <w:r w:rsidRPr="007D6F30">
              <w:rPr>
                <w:sz w:val="32"/>
                <w:szCs w:val="21"/>
              </w:rPr>
              <w:t xml:space="preserve">□ </w:t>
            </w:r>
            <w:r w:rsidRPr="007D6F30">
              <w:rPr>
                <w:sz w:val="22"/>
                <w:szCs w:val="22"/>
              </w:rPr>
              <w:t xml:space="preserve">umowa o pracę, </w:t>
            </w:r>
          </w:p>
          <w:p w:rsidR="003F4C76" w:rsidRPr="007D6F30" w:rsidRDefault="003F4C76" w:rsidP="00FE5CF4">
            <w:r w:rsidRPr="007D6F30">
              <w:rPr>
                <w:sz w:val="32"/>
                <w:szCs w:val="21"/>
              </w:rPr>
              <w:t xml:space="preserve">□ </w:t>
            </w:r>
            <w:r w:rsidRPr="007D6F30">
              <w:rPr>
                <w:sz w:val="22"/>
                <w:szCs w:val="22"/>
              </w:rPr>
              <w:t xml:space="preserve">powołanie, </w:t>
            </w:r>
          </w:p>
          <w:p w:rsidR="003F4C76" w:rsidRPr="007D6F30" w:rsidRDefault="003F4C76" w:rsidP="00FE5CF4">
            <w:r w:rsidRPr="007D6F30">
              <w:rPr>
                <w:sz w:val="32"/>
                <w:szCs w:val="21"/>
              </w:rPr>
              <w:t xml:space="preserve">□ </w:t>
            </w:r>
            <w:r w:rsidRPr="007D6F30">
              <w:rPr>
                <w:sz w:val="22"/>
                <w:szCs w:val="22"/>
              </w:rPr>
              <w:t>wybór,</w:t>
            </w:r>
          </w:p>
          <w:p w:rsidR="003F4C76" w:rsidRPr="007D6F30" w:rsidRDefault="003F4C76" w:rsidP="00FE5CF4">
            <w:r w:rsidRPr="007D6F30">
              <w:rPr>
                <w:sz w:val="32"/>
                <w:szCs w:val="21"/>
              </w:rPr>
              <w:t xml:space="preserve">□ </w:t>
            </w:r>
            <w:r w:rsidRPr="007D6F30">
              <w:rPr>
                <w:sz w:val="22"/>
                <w:szCs w:val="22"/>
              </w:rPr>
              <w:t xml:space="preserve">mianowanie, </w:t>
            </w:r>
          </w:p>
          <w:p w:rsidR="003F4C76" w:rsidRPr="00DE6EE4" w:rsidRDefault="003F4C76" w:rsidP="00FE5CF4">
            <w:r w:rsidRPr="007D6F30">
              <w:rPr>
                <w:sz w:val="32"/>
                <w:szCs w:val="21"/>
              </w:rPr>
              <w:t xml:space="preserve">□ </w:t>
            </w:r>
            <w:r w:rsidRPr="007D6F30">
              <w:rPr>
                <w:sz w:val="22"/>
                <w:szCs w:val="22"/>
              </w:rPr>
              <w:t>spółdzielcza umowa o pracę;</w:t>
            </w:r>
          </w:p>
          <w:p w:rsidR="003F4C76" w:rsidRPr="007D6F30" w:rsidRDefault="003F4C76" w:rsidP="00FE5CF4">
            <w:r w:rsidRPr="007D6F30">
              <w:rPr>
                <w:sz w:val="22"/>
                <w:szCs w:val="22"/>
              </w:rPr>
              <w:t xml:space="preserve">2) </w:t>
            </w:r>
            <w:r w:rsidRPr="007D6F30">
              <w:rPr>
                <w:sz w:val="22"/>
                <w:szCs w:val="22"/>
                <w:u w:val="single"/>
              </w:rPr>
              <w:t>na podstawie</w:t>
            </w:r>
            <w:r w:rsidRPr="007D6F30">
              <w:rPr>
                <w:sz w:val="22"/>
                <w:szCs w:val="22"/>
              </w:rPr>
              <w:t>:</w:t>
            </w:r>
          </w:p>
          <w:p w:rsidR="003F4C76" w:rsidRPr="007D6F30" w:rsidRDefault="003F4C76" w:rsidP="00FE5CF4">
            <w:r w:rsidRPr="007D6F30">
              <w:rPr>
                <w:sz w:val="32"/>
                <w:szCs w:val="21"/>
              </w:rPr>
              <w:t xml:space="preserve">□ </w:t>
            </w:r>
            <w:r w:rsidRPr="007D6F30">
              <w:rPr>
                <w:sz w:val="22"/>
                <w:szCs w:val="22"/>
              </w:rPr>
              <w:t>umowy zlecenia</w:t>
            </w:r>
          </w:p>
          <w:p w:rsidR="003F4C76" w:rsidRPr="007D6F30" w:rsidRDefault="003F4C76" w:rsidP="00FE5CF4">
            <w:r w:rsidRPr="007D6F30">
              <w:rPr>
                <w:sz w:val="32"/>
                <w:szCs w:val="21"/>
              </w:rPr>
              <w:t xml:space="preserve">□ </w:t>
            </w:r>
            <w:r w:rsidRPr="007D6F30">
              <w:rPr>
                <w:sz w:val="22"/>
                <w:szCs w:val="22"/>
              </w:rPr>
              <w:t>umowy o dzieło</w:t>
            </w:r>
          </w:p>
          <w:p w:rsidR="003F4C76" w:rsidRPr="007D6F30" w:rsidRDefault="003F4C76" w:rsidP="00FE5CF4">
            <w:r w:rsidRPr="007D6F30">
              <w:rPr>
                <w:sz w:val="32"/>
                <w:szCs w:val="21"/>
              </w:rPr>
              <w:t xml:space="preserve">□ </w:t>
            </w:r>
            <w:r w:rsidRPr="007D6F30">
              <w:rPr>
                <w:sz w:val="22"/>
                <w:szCs w:val="22"/>
              </w:rPr>
              <w:t>innej (wpisać jakiej) …………………….……………</w:t>
            </w:r>
          </w:p>
          <w:p w:rsidR="003F4C76" w:rsidRPr="007D6F30" w:rsidRDefault="003F4C76" w:rsidP="00FE5CF4">
            <w:r w:rsidRPr="007D6F30">
              <w:rPr>
                <w:sz w:val="22"/>
                <w:szCs w:val="22"/>
              </w:rPr>
              <w:t>…………………………………………………………...</w:t>
            </w:r>
          </w:p>
          <w:p w:rsidR="003F4C76" w:rsidRPr="007D6F30" w:rsidRDefault="003F4C76" w:rsidP="00FE5CF4"/>
        </w:tc>
      </w:tr>
      <w:tr w:rsidR="003F4C76" w:rsidTr="003F4C76">
        <w:trPr>
          <w:trHeight w:val="841"/>
        </w:trPr>
        <w:tc>
          <w:tcPr>
            <w:tcW w:w="3888" w:type="dxa"/>
            <w:vAlign w:val="center"/>
          </w:tcPr>
          <w:p w:rsidR="003F4C76" w:rsidRDefault="003F4C76" w:rsidP="00FE5CF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Nazwa pracodawcy lub podmiotu, z</w:t>
            </w:r>
            <w:r w:rsidR="00814C37">
              <w:rPr>
                <w:b/>
                <w:sz w:val="21"/>
                <w:szCs w:val="21"/>
              </w:rPr>
              <w:t> </w:t>
            </w:r>
            <w:r w:rsidR="004E1F50">
              <w:rPr>
                <w:b/>
                <w:sz w:val="21"/>
                <w:szCs w:val="21"/>
              </w:rPr>
              <w:t xml:space="preserve">którym planuje się współpracę </w:t>
            </w:r>
          </w:p>
          <w:p w:rsidR="004E1F50" w:rsidRPr="004E1F50" w:rsidRDefault="004E1F50" w:rsidP="00FE5CF4">
            <w:pPr>
              <w:rPr>
                <w:b/>
                <w:sz w:val="21"/>
                <w:szCs w:val="21"/>
              </w:rPr>
            </w:pPr>
          </w:p>
        </w:tc>
        <w:tc>
          <w:tcPr>
            <w:tcW w:w="5324" w:type="dxa"/>
          </w:tcPr>
          <w:p w:rsidR="003F4C76" w:rsidRPr="006A1E2E" w:rsidRDefault="003F4C76" w:rsidP="00FE5CF4"/>
        </w:tc>
      </w:tr>
      <w:tr w:rsidR="003F4C76" w:rsidTr="00FE5CF4">
        <w:trPr>
          <w:trHeight w:val="530"/>
        </w:trPr>
        <w:tc>
          <w:tcPr>
            <w:tcW w:w="3888" w:type="dxa"/>
            <w:vAlign w:val="center"/>
          </w:tcPr>
          <w:p w:rsidR="003F4C76" w:rsidRDefault="003F4C76" w:rsidP="00814C37">
            <w:pPr>
              <w:rPr>
                <w:b/>
                <w:sz w:val="21"/>
                <w:szCs w:val="21"/>
              </w:rPr>
            </w:pPr>
            <w:r w:rsidRPr="006A1E2E">
              <w:rPr>
                <w:b/>
                <w:sz w:val="21"/>
                <w:szCs w:val="21"/>
              </w:rPr>
              <w:t>Okres wykonywania pracy</w:t>
            </w:r>
            <w:r>
              <w:rPr>
                <w:b/>
                <w:sz w:val="21"/>
                <w:szCs w:val="21"/>
              </w:rPr>
              <w:t xml:space="preserve"> lub zajęć zarobkowych</w:t>
            </w:r>
          </w:p>
          <w:p w:rsidR="003F4C76" w:rsidRPr="006A1E2E" w:rsidRDefault="003F4C76" w:rsidP="00FE5CF4">
            <w:pPr>
              <w:rPr>
                <w:b/>
              </w:rPr>
            </w:pPr>
          </w:p>
        </w:tc>
        <w:tc>
          <w:tcPr>
            <w:tcW w:w="5324" w:type="dxa"/>
          </w:tcPr>
          <w:p w:rsidR="003F4C76" w:rsidRPr="006F79E6" w:rsidRDefault="003F4C76" w:rsidP="00FE5CF4">
            <w:pPr>
              <w:jc w:val="center"/>
              <w:rPr>
                <w:b/>
                <w:sz w:val="16"/>
                <w:szCs w:val="16"/>
              </w:rPr>
            </w:pPr>
          </w:p>
          <w:p w:rsidR="003F4C76" w:rsidRDefault="003F4C76" w:rsidP="00FE5CF4">
            <w:pPr>
              <w:jc w:val="center"/>
              <w:rPr>
                <w:sz w:val="16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87292C">
              <w:rPr>
                <w:b/>
                <w:sz w:val="20"/>
                <w:szCs w:val="20"/>
              </w:rPr>
              <w:t xml:space="preserve">d </w:t>
            </w:r>
            <w:r>
              <w:rPr>
                <w:b/>
                <w:sz w:val="20"/>
                <w:szCs w:val="20"/>
              </w:rPr>
              <w:t xml:space="preserve"> ____ - ____ - __________  do  ____ - ____ - __________</w:t>
            </w:r>
          </w:p>
          <w:p w:rsidR="003F4C76" w:rsidRPr="006F79E6" w:rsidRDefault="003F4C76" w:rsidP="00FE5CF4">
            <w:pPr>
              <w:tabs>
                <w:tab w:val="center" w:pos="2554"/>
              </w:tabs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6F79E6">
              <w:rPr>
                <w:sz w:val="14"/>
                <w:szCs w:val="14"/>
              </w:rPr>
              <w:t xml:space="preserve">dzień    </w:t>
            </w:r>
            <w:r>
              <w:rPr>
                <w:sz w:val="14"/>
                <w:szCs w:val="14"/>
              </w:rPr>
              <w:t xml:space="preserve">  </w:t>
            </w:r>
            <w:r w:rsidRPr="006F79E6">
              <w:rPr>
                <w:sz w:val="14"/>
                <w:szCs w:val="14"/>
              </w:rPr>
              <w:t>miesiąc</w:t>
            </w:r>
            <w:r>
              <w:rPr>
                <w:sz w:val="14"/>
                <w:szCs w:val="14"/>
              </w:rPr>
              <w:t xml:space="preserve">               rok                         dzień      miesiąc               rok</w:t>
            </w:r>
          </w:p>
          <w:p w:rsidR="003F4C76" w:rsidRDefault="003F4C76" w:rsidP="00FE5CF4"/>
          <w:p w:rsidR="003F4C76" w:rsidRPr="003230E5" w:rsidRDefault="003F4C76" w:rsidP="00FE5CF4">
            <w:pPr>
              <w:rPr>
                <w:sz w:val="14"/>
                <w:szCs w:val="14"/>
              </w:rPr>
            </w:pPr>
            <w:r>
              <w:t xml:space="preserve">lub </w:t>
            </w:r>
            <w:r w:rsidRPr="003230E5">
              <w:rPr>
                <w:sz w:val="14"/>
                <w:szCs w:val="14"/>
              </w:rPr>
              <w:t>…………………………………………………</w:t>
            </w:r>
            <w:r>
              <w:rPr>
                <w:sz w:val="14"/>
                <w:szCs w:val="14"/>
              </w:rPr>
              <w:t>………………………………….</w:t>
            </w:r>
          </w:p>
          <w:p w:rsidR="003F4C76" w:rsidRPr="00DE6EE4" w:rsidRDefault="003F4C76" w:rsidP="00FE5CF4">
            <w:pPr>
              <w:tabs>
                <w:tab w:val="left" w:pos="1620"/>
              </w:tabs>
              <w:jc w:val="center"/>
            </w:pPr>
            <w:r w:rsidRPr="003230E5">
              <w:rPr>
                <w:sz w:val="14"/>
                <w:szCs w:val="14"/>
              </w:rPr>
              <w:t>(opisowo)</w:t>
            </w:r>
          </w:p>
        </w:tc>
      </w:tr>
      <w:tr w:rsidR="003F4C76" w:rsidTr="00FE5CF4">
        <w:trPr>
          <w:trHeight w:val="945"/>
        </w:trPr>
        <w:tc>
          <w:tcPr>
            <w:tcW w:w="3888" w:type="dxa"/>
            <w:vAlign w:val="center"/>
          </w:tcPr>
          <w:p w:rsidR="003F4C76" w:rsidRDefault="003F4C76" w:rsidP="00FE5CF4">
            <w:pPr>
              <w:rPr>
                <w:b/>
                <w:sz w:val="21"/>
                <w:szCs w:val="21"/>
              </w:rPr>
            </w:pPr>
            <w:r w:rsidRPr="006A1E2E">
              <w:rPr>
                <w:b/>
                <w:sz w:val="21"/>
                <w:szCs w:val="21"/>
              </w:rPr>
              <w:t>Wymiar czasu pracy lub zajęć zarobkowych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55442E">
              <w:rPr>
                <w:sz w:val="21"/>
                <w:szCs w:val="21"/>
              </w:rPr>
              <w:t>(np. liczba godzin tygodniowo, miesięcznie, kwartalnie, etat lub część etatu</w:t>
            </w:r>
            <w:r>
              <w:rPr>
                <w:sz w:val="21"/>
                <w:szCs w:val="21"/>
              </w:rPr>
              <w:t xml:space="preserve"> itp.</w:t>
            </w:r>
            <w:r w:rsidRPr="0055442E">
              <w:rPr>
                <w:sz w:val="21"/>
                <w:szCs w:val="21"/>
              </w:rPr>
              <w:t>)</w:t>
            </w:r>
          </w:p>
        </w:tc>
        <w:tc>
          <w:tcPr>
            <w:tcW w:w="5324" w:type="dxa"/>
          </w:tcPr>
          <w:p w:rsidR="003F4C76" w:rsidRPr="006A1E2E" w:rsidRDefault="003F4C76" w:rsidP="00FE5CF4"/>
        </w:tc>
      </w:tr>
      <w:tr w:rsidR="003F4C76" w:rsidTr="00FE5CF4">
        <w:trPr>
          <w:trHeight w:val="517"/>
        </w:trPr>
        <w:tc>
          <w:tcPr>
            <w:tcW w:w="3888" w:type="dxa"/>
          </w:tcPr>
          <w:p w:rsidR="003F4C76" w:rsidRPr="0087292C" w:rsidRDefault="003F4C76" w:rsidP="00814C37">
            <w:pPr>
              <w:rPr>
                <w:b/>
                <w:sz w:val="21"/>
                <w:szCs w:val="21"/>
              </w:rPr>
            </w:pPr>
            <w:r w:rsidRPr="006A1E2E">
              <w:rPr>
                <w:b/>
                <w:sz w:val="21"/>
                <w:szCs w:val="21"/>
              </w:rPr>
              <w:lastRenderedPageBreak/>
              <w:t xml:space="preserve">Charakter wykonywanej pracy </w:t>
            </w:r>
            <w:r>
              <w:rPr>
                <w:b/>
                <w:sz w:val="21"/>
                <w:szCs w:val="21"/>
              </w:rPr>
              <w:t xml:space="preserve">lub zajęć zarobkowych </w:t>
            </w:r>
            <w:r w:rsidRPr="0087292C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np. stanowisko, członkostwo w radzie nadzorczej, zakres obowiązków itp.)</w:t>
            </w:r>
          </w:p>
        </w:tc>
        <w:tc>
          <w:tcPr>
            <w:tcW w:w="5324" w:type="dxa"/>
          </w:tcPr>
          <w:p w:rsidR="003F4C76" w:rsidRPr="006A1E2E" w:rsidRDefault="003F4C76" w:rsidP="00FE5CF4"/>
        </w:tc>
      </w:tr>
      <w:tr w:rsidR="003F4C76" w:rsidTr="003F4C76">
        <w:trPr>
          <w:trHeight w:val="1484"/>
        </w:trPr>
        <w:tc>
          <w:tcPr>
            <w:tcW w:w="3888" w:type="dxa"/>
          </w:tcPr>
          <w:p w:rsidR="003F4C76" w:rsidRDefault="003F4C76" w:rsidP="00FE5CF4">
            <w:pPr>
              <w:rPr>
                <w:b/>
                <w:sz w:val="21"/>
                <w:szCs w:val="21"/>
              </w:rPr>
            </w:pPr>
            <w:r w:rsidRPr="006A1E2E">
              <w:rPr>
                <w:b/>
                <w:sz w:val="21"/>
                <w:szCs w:val="21"/>
              </w:rPr>
              <w:t>Szczegółowy opis zadań związanych z</w:t>
            </w:r>
            <w:r w:rsidR="00814C37">
              <w:rPr>
                <w:b/>
                <w:sz w:val="21"/>
                <w:szCs w:val="21"/>
              </w:rPr>
              <w:t> </w:t>
            </w:r>
            <w:r w:rsidRPr="006A1E2E">
              <w:rPr>
                <w:b/>
                <w:sz w:val="21"/>
                <w:szCs w:val="21"/>
              </w:rPr>
              <w:t xml:space="preserve">dodatkowym zatrudnieniem </w:t>
            </w:r>
          </w:p>
          <w:p w:rsidR="003F4C76" w:rsidRPr="00E024B0" w:rsidRDefault="003F4C76" w:rsidP="00814C37">
            <w:pPr>
              <w:rPr>
                <w:sz w:val="21"/>
                <w:szCs w:val="21"/>
              </w:rPr>
            </w:pPr>
            <w:r w:rsidRPr="006A1E2E">
              <w:rPr>
                <w:b/>
                <w:sz w:val="21"/>
                <w:szCs w:val="21"/>
              </w:rPr>
              <w:t xml:space="preserve">lub zajęciami zarobkowymi </w:t>
            </w:r>
            <w:r w:rsidRPr="00EA1F59">
              <w:rPr>
                <w:sz w:val="21"/>
                <w:szCs w:val="21"/>
              </w:rPr>
              <w:t xml:space="preserve">(np. opis lub plan </w:t>
            </w:r>
            <w:r>
              <w:rPr>
                <w:sz w:val="21"/>
                <w:szCs w:val="21"/>
              </w:rPr>
              <w:t>szkolenia, wykładu, opracowania</w:t>
            </w:r>
            <w:r w:rsidRPr="00EA1F59">
              <w:rPr>
                <w:sz w:val="21"/>
                <w:szCs w:val="21"/>
              </w:rPr>
              <w:t xml:space="preserve"> itp.)</w:t>
            </w:r>
          </w:p>
        </w:tc>
        <w:tc>
          <w:tcPr>
            <w:tcW w:w="5324" w:type="dxa"/>
          </w:tcPr>
          <w:p w:rsidR="003F4C76" w:rsidRPr="006A1E2E" w:rsidRDefault="003F4C76" w:rsidP="00FE5CF4"/>
          <w:p w:rsidR="003F4C76" w:rsidRPr="006A1E2E" w:rsidRDefault="003F4C76" w:rsidP="00FE5CF4"/>
          <w:p w:rsidR="003F4C76" w:rsidRPr="006A1E2E" w:rsidRDefault="003F4C76" w:rsidP="00FE5CF4"/>
          <w:p w:rsidR="003F4C76" w:rsidRPr="006A1E2E" w:rsidRDefault="003F4C76" w:rsidP="00FE5CF4"/>
          <w:p w:rsidR="003F4C76" w:rsidRPr="006A1E2E" w:rsidRDefault="003F4C76" w:rsidP="00FE5CF4"/>
        </w:tc>
      </w:tr>
    </w:tbl>
    <w:p w:rsidR="003F4C76" w:rsidRDefault="003F4C76" w:rsidP="003F4C7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Oświadczam, że na dzień sporządzenia niniejszej informacji jestem dodatkowo zatrudniony(a)/wykonuję dodatkowe zajęcia zarobkowe: …………………………….…………………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4C76" w:rsidRPr="00AE0482" w:rsidRDefault="003F4C76" w:rsidP="003F4C76">
      <w:pPr>
        <w:ind w:firstLine="708"/>
        <w:jc w:val="both"/>
        <w:rPr>
          <w:sz w:val="22"/>
          <w:szCs w:val="22"/>
        </w:rPr>
      </w:pPr>
      <w:r w:rsidRPr="00AE0482">
        <w:rPr>
          <w:sz w:val="22"/>
          <w:szCs w:val="22"/>
        </w:rPr>
        <w:t xml:space="preserve">Ponadto oświadczam, że wskazane czynności nie kolidują z obowiązującym mnie wymiarem </w:t>
      </w:r>
      <w:r w:rsidR="00814C37">
        <w:rPr>
          <w:sz w:val="22"/>
          <w:szCs w:val="22"/>
        </w:rPr>
        <w:t>i </w:t>
      </w:r>
      <w:r w:rsidRPr="00AE0482">
        <w:rPr>
          <w:sz w:val="22"/>
          <w:szCs w:val="22"/>
        </w:rPr>
        <w:t xml:space="preserve">rozkładem czasu pracy oraz nie pozostają w sprzeczności z obowiązkami wynikającymi z ustawy </w:t>
      </w:r>
      <w:r w:rsidR="00814C37">
        <w:rPr>
          <w:sz w:val="22"/>
          <w:szCs w:val="22"/>
        </w:rPr>
        <w:t>o </w:t>
      </w:r>
      <w:r w:rsidRPr="00AE0482">
        <w:rPr>
          <w:sz w:val="22"/>
          <w:szCs w:val="22"/>
        </w:rPr>
        <w:t>służbie cywilnej, zarządzenia Prezesa Rady Ministrów w sprawie wytycznych w zakresie przestrzegania zasad służby cywilnej oraz w sprawie zasad etyki korpusu służby cywilnej i nie podważają zaufania do służby cywilnej.</w:t>
      </w:r>
    </w:p>
    <w:p w:rsidR="003F4C76" w:rsidRPr="00816C8A" w:rsidRDefault="003F4C76" w:rsidP="003F4C7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Zobowiązuję się do wystąpienia z ponownym wnioskiem w przypadku zmiany warunków dodatkowego zatrudnienia lub zajęć zarobkowych, objętych niniejszym wnioskiem.</w:t>
      </w:r>
    </w:p>
    <w:p w:rsidR="003F4C76" w:rsidRDefault="003F4C76" w:rsidP="003F4C76">
      <w:pPr>
        <w:rPr>
          <w:sz w:val="22"/>
          <w:szCs w:val="22"/>
        </w:rPr>
      </w:pPr>
    </w:p>
    <w:p w:rsidR="003F4C76" w:rsidRDefault="003F4C76" w:rsidP="003F4C76"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3F4C76" w:rsidRDefault="003F4C76" w:rsidP="003F4C76">
      <w:pPr>
        <w:rPr>
          <w:vertAlign w:val="superscript"/>
        </w:rPr>
      </w:pPr>
      <w:r>
        <w:rPr>
          <w:vertAlign w:val="superscript"/>
        </w:rPr>
        <w:t xml:space="preserve">                           (data)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(podpis wnioskodawcy)</w:t>
      </w:r>
    </w:p>
    <w:p w:rsidR="003F4C76" w:rsidRDefault="003F4C76" w:rsidP="003F4C76">
      <w:pPr>
        <w:ind w:left="360"/>
        <w:rPr>
          <w:bCs/>
          <w:sz w:val="18"/>
          <w:szCs w:val="18"/>
        </w:rPr>
      </w:pPr>
    </w:p>
    <w:p w:rsidR="003F4C76" w:rsidRDefault="003F4C76" w:rsidP="003F4C76">
      <w:pPr>
        <w:outlineLvl w:val="0"/>
        <w:rPr>
          <w:bCs/>
        </w:rPr>
      </w:pPr>
      <w:r>
        <w:rPr>
          <w:b/>
          <w:bCs/>
        </w:rPr>
        <w:t xml:space="preserve">Część B </w:t>
      </w:r>
      <w:r>
        <w:rPr>
          <w:bCs/>
        </w:rPr>
        <w:t>(opinia kierownika komórki organizacyjnej zatrudniającej wnioskodawcę)</w:t>
      </w:r>
    </w:p>
    <w:p w:rsidR="003F4C76" w:rsidRDefault="003F4C76" w:rsidP="003F4C76"/>
    <w:p w:rsidR="003F4C76" w:rsidRDefault="003F4C76" w:rsidP="003F4C76"/>
    <w:p w:rsidR="003F4C76" w:rsidRDefault="003F4C76" w:rsidP="003F4C76"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3F4C76" w:rsidRDefault="003F4C76" w:rsidP="003F4C76">
      <w:pPr>
        <w:rPr>
          <w:vertAlign w:val="superscript"/>
        </w:rPr>
      </w:pPr>
      <w:r>
        <w:rPr>
          <w:vertAlign w:val="superscript"/>
        </w:rPr>
        <w:t xml:space="preserve">                          ( data)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(pieczątka i podpis)</w:t>
      </w:r>
    </w:p>
    <w:p w:rsidR="003F4C76" w:rsidRDefault="003F4C76" w:rsidP="003F4C76"/>
    <w:p w:rsidR="003F4C76" w:rsidRDefault="003F4C76" w:rsidP="003F4C76">
      <w:pPr>
        <w:outlineLvl w:val="0"/>
        <w:rPr>
          <w:bCs/>
        </w:rPr>
      </w:pPr>
      <w:r>
        <w:rPr>
          <w:b/>
          <w:bCs/>
        </w:rPr>
        <w:t xml:space="preserve">Część C </w:t>
      </w:r>
      <w:r>
        <w:rPr>
          <w:bCs/>
        </w:rPr>
        <w:t xml:space="preserve">(opinia </w:t>
      </w:r>
      <w:r w:rsidR="00814C37">
        <w:rPr>
          <w:bCs/>
        </w:rPr>
        <w:t>kierownika</w:t>
      </w:r>
      <w:r>
        <w:rPr>
          <w:bCs/>
        </w:rPr>
        <w:t xml:space="preserve"> </w:t>
      </w:r>
      <w:r w:rsidR="00E038BA">
        <w:rPr>
          <w:bCs/>
        </w:rPr>
        <w:t>komórki organizacyjnej właściwej do spraw kadrowych</w:t>
      </w:r>
      <w:r>
        <w:rPr>
          <w:bCs/>
        </w:rPr>
        <w:t>)</w:t>
      </w:r>
    </w:p>
    <w:p w:rsidR="003F4C76" w:rsidRDefault="003F4C76" w:rsidP="003F4C76"/>
    <w:p w:rsidR="003F4C76" w:rsidRDefault="003F4C76" w:rsidP="003F4C76"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3F4C76" w:rsidRDefault="003F4C76" w:rsidP="003F4C76">
      <w:pPr>
        <w:rPr>
          <w:vertAlign w:val="superscript"/>
        </w:rPr>
      </w:pPr>
      <w:r>
        <w:rPr>
          <w:vertAlign w:val="superscript"/>
        </w:rPr>
        <w:t xml:space="preserve">                           ( data)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(pieczątka i podpis)</w:t>
      </w:r>
    </w:p>
    <w:p w:rsidR="003F4C76" w:rsidRDefault="003F4C76" w:rsidP="003F4C76"/>
    <w:p w:rsidR="003F4C76" w:rsidRDefault="003F4C76" w:rsidP="003F4C76">
      <w:pPr>
        <w:outlineLvl w:val="0"/>
        <w:rPr>
          <w:bCs/>
        </w:rPr>
      </w:pPr>
      <w:r>
        <w:rPr>
          <w:b/>
          <w:bCs/>
        </w:rPr>
        <w:t xml:space="preserve">Część D </w:t>
      </w:r>
      <w:r>
        <w:rPr>
          <w:bCs/>
        </w:rPr>
        <w:t>(decyzja Dyrektora Generalnego KPRM)</w:t>
      </w:r>
      <w:r w:rsidRPr="007D6F30">
        <w:rPr>
          <w:b/>
          <w:sz w:val="21"/>
          <w:szCs w:val="21"/>
          <w:vertAlign w:val="superscript"/>
        </w:rPr>
        <w:t xml:space="preserve"> *</w:t>
      </w:r>
    </w:p>
    <w:p w:rsidR="003F4C76" w:rsidRDefault="00814C37" w:rsidP="003F4C76">
      <w:pPr>
        <w:rPr>
          <w:sz w:val="22"/>
          <w:szCs w:val="22"/>
        </w:rPr>
      </w:pPr>
      <w:r>
        <w:rPr>
          <w:sz w:val="22"/>
          <w:szCs w:val="22"/>
        </w:rPr>
        <w:t xml:space="preserve">wyrażam </w:t>
      </w:r>
      <w:r w:rsidR="003F4C76">
        <w:rPr>
          <w:sz w:val="22"/>
          <w:szCs w:val="22"/>
        </w:rPr>
        <w:t xml:space="preserve">zgodę      </w:t>
      </w:r>
      <w:r w:rsidR="003F4C76" w:rsidRPr="00907357">
        <w:rPr>
          <w:sz w:val="28"/>
          <w:szCs w:val="28"/>
        </w:rPr>
        <w:t xml:space="preserve"> </w:t>
      </w:r>
      <w:r w:rsidR="003F4C76">
        <w:rPr>
          <w:sz w:val="28"/>
          <w:szCs w:val="28"/>
        </w:rPr>
        <w:tab/>
      </w:r>
      <w:r w:rsidR="003F4C76" w:rsidRPr="00816C8A">
        <w:rPr>
          <w:sz w:val="32"/>
          <w:szCs w:val="32"/>
        </w:rPr>
        <w:t xml:space="preserve">□    </w:t>
      </w:r>
      <w:r w:rsidR="003F4C76" w:rsidRPr="00907357">
        <w:rPr>
          <w:sz w:val="28"/>
          <w:szCs w:val="28"/>
        </w:rPr>
        <w:t xml:space="preserve">                               </w:t>
      </w:r>
      <w:r w:rsidR="003F4C76">
        <w:rPr>
          <w:sz w:val="28"/>
          <w:szCs w:val="28"/>
        </w:rPr>
        <w:t xml:space="preserve">                             </w:t>
      </w:r>
      <w:r w:rsidR="003F4C76" w:rsidRPr="00907357">
        <w:rPr>
          <w:sz w:val="28"/>
          <w:szCs w:val="28"/>
        </w:rPr>
        <w:t xml:space="preserve">  </w:t>
      </w:r>
    </w:p>
    <w:p w:rsidR="003F4C76" w:rsidRPr="00816C8A" w:rsidRDefault="003F4C76" w:rsidP="003F4C76">
      <w:pPr>
        <w:rPr>
          <w:sz w:val="32"/>
          <w:szCs w:val="32"/>
        </w:rPr>
      </w:pPr>
      <w:r>
        <w:rPr>
          <w:sz w:val="22"/>
          <w:szCs w:val="22"/>
        </w:rPr>
        <w:t xml:space="preserve">nie wyrażam zgody     </w:t>
      </w:r>
      <w:r>
        <w:rPr>
          <w:sz w:val="22"/>
          <w:szCs w:val="22"/>
        </w:rPr>
        <w:tab/>
      </w:r>
      <w:r w:rsidRPr="00F80907">
        <w:rPr>
          <w:sz w:val="32"/>
          <w:szCs w:val="32"/>
        </w:rPr>
        <w:t>□</w:t>
      </w:r>
    </w:p>
    <w:p w:rsidR="003F4C76" w:rsidRDefault="003F4C76" w:rsidP="003F4C76"/>
    <w:p w:rsidR="003F4C76" w:rsidRDefault="003F4C76" w:rsidP="003F4C76"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3F4C76" w:rsidRDefault="003F4C76" w:rsidP="003F4C76">
      <w:pPr>
        <w:rPr>
          <w:vertAlign w:val="superscript"/>
        </w:rPr>
      </w:pPr>
      <w:r>
        <w:rPr>
          <w:vertAlign w:val="superscript"/>
        </w:rPr>
        <w:t xml:space="preserve">                           (data)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(pieczątka i podpis)</w:t>
      </w:r>
    </w:p>
    <w:p w:rsidR="003F4C76" w:rsidRDefault="003F4C76" w:rsidP="003F4C76">
      <w:pPr>
        <w:rPr>
          <w:vertAlign w:val="superscript"/>
        </w:rPr>
      </w:pPr>
      <w:r>
        <w:rPr>
          <w:vertAlign w:val="superscript"/>
        </w:rPr>
        <w:t>______________________________________</w:t>
      </w:r>
    </w:p>
    <w:p w:rsidR="003F4C76" w:rsidRDefault="003F4C76" w:rsidP="003F4C76">
      <w:pPr>
        <w:rPr>
          <w:sz w:val="20"/>
          <w:szCs w:val="20"/>
        </w:rPr>
      </w:pPr>
      <w:r w:rsidRPr="00672AC2">
        <w:rPr>
          <w:rStyle w:val="Odwoanieprzypisudolnego"/>
        </w:rPr>
        <w:sym w:font="Symbol" w:char="F02A"/>
      </w:r>
      <w:r>
        <w:t xml:space="preserve"> </w:t>
      </w:r>
      <w:r w:rsidRPr="002C0357">
        <w:rPr>
          <w:sz w:val="20"/>
          <w:szCs w:val="20"/>
        </w:rPr>
        <w:t>właściwe zaznaczyć</w:t>
      </w:r>
    </w:p>
    <w:p w:rsidR="000425C1" w:rsidRDefault="000425C1" w:rsidP="003F4C76">
      <w:pPr>
        <w:jc w:val="right"/>
        <w:outlineLvl w:val="0"/>
      </w:pPr>
    </w:p>
    <w:p w:rsidR="00137466" w:rsidRDefault="003F4C76" w:rsidP="00C723E4">
      <w:pPr>
        <w:pageBreakBefore/>
        <w:jc w:val="right"/>
        <w:outlineLvl w:val="0"/>
      </w:pPr>
      <w:r w:rsidRPr="003F0297">
        <w:lastRenderedPageBreak/>
        <w:t>Załącznik nr 3</w:t>
      </w:r>
    </w:p>
    <w:p w:rsidR="003F4C76" w:rsidRPr="003F0297" w:rsidRDefault="003F4C76" w:rsidP="003F4C76">
      <w:pPr>
        <w:jc w:val="center"/>
        <w:outlineLvl w:val="0"/>
        <w:rPr>
          <w:b/>
          <w:sz w:val="36"/>
          <w:szCs w:val="36"/>
        </w:rPr>
      </w:pPr>
      <w:r w:rsidRPr="003F0297">
        <w:rPr>
          <w:b/>
          <w:sz w:val="36"/>
          <w:szCs w:val="36"/>
        </w:rPr>
        <w:t>WZÓR</w:t>
      </w:r>
    </w:p>
    <w:p w:rsidR="003F4C76" w:rsidRPr="003F0297" w:rsidRDefault="003F4C76" w:rsidP="003F4C76">
      <w:pPr>
        <w:jc w:val="center"/>
        <w:rPr>
          <w:rFonts w:ascii="Arial" w:hAnsi="Arial" w:cs="Arial"/>
          <w:sz w:val="36"/>
          <w:szCs w:val="36"/>
        </w:rPr>
      </w:pPr>
    </w:p>
    <w:p w:rsidR="003F4C76" w:rsidRPr="003F0297" w:rsidRDefault="003F4C76" w:rsidP="003F4C76">
      <w:pPr>
        <w:jc w:val="center"/>
        <w:outlineLvl w:val="0"/>
        <w:rPr>
          <w:sz w:val="36"/>
          <w:szCs w:val="36"/>
        </w:rPr>
      </w:pPr>
      <w:r w:rsidRPr="003F0297">
        <w:rPr>
          <w:sz w:val="36"/>
          <w:szCs w:val="36"/>
        </w:rPr>
        <w:t>WYKAZ PRACOWNIKÓW</w:t>
      </w:r>
    </w:p>
    <w:p w:rsidR="003F4C76" w:rsidRPr="003F0297" w:rsidRDefault="003F4C76" w:rsidP="003F4C76">
      <w:pPr>
        <w:jc w:val="center"/>
        <w:outlineLvl w:val="0"/>
      </w:pPr>
      <w:r w:rsidRPr="003F0297">
        <w:t>ZATRUDNIONYCH W ………………………………………………………………………..</w:t>
      </w:r>
    </w:p>
    <w:p w:rsidR="003F4C76" w:rsidRPr="003F0297" w:rsidRDefault="003F4C76" w:rsidP="003F4C76">
      <w:pPr>
        <w:jc w:val="center"/>
        <w:outlineLvl w:val="0"/>
        <w:rPr>
          <w:sz w:val="16"/>
          <w:szCs w:val="16"/>
        </w:rPr>
      </w:pPr>
      <w:r w:rsidRPr="003F0297">
        <w:rPr>
          <w:sz w:val="16"/>
          <w:szCs w:val="16"/>
        </w:rPr>
        <w:t xml:space="preserve">                                    (nazwa komórki organizacyjnej)</w:t>
      </w:r>
    </w:p>
    <w:p w:rsidR="003F4C76" w:rsidRPr="003F0297" w:rsidRDefault="003F4C76" w:rsidP="003F4C76">
      <w:pPr>
        <w:jc w:val="center"/>
      </w:pPr>
    </w:p>
    <w:p w:rsidR="003F4C76" w:rsidRPr="003F0297" w:rsidRDefault="003F4C76" w:rsidP="003F4C76">
      <w:pPr>
        <w:jc w:val="center"/>
        <w:outlineLvl w:val="0"/>
      </w:pPr>
      <w:r w:rsidRPr="003F0297">
        <w:t>OBJĘTYCH RÓWNOWAŻNYM SYSTEMEM CZASU PRACY</w:t>
      </w:r>
    </w:p>
    <w:p w:rsidR="003F4C76" w:rsidRPr="003F0297" w:rsidRDefault="003F4C76" w:rsidP="003F4C76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078"/>
        <w:gridCol w:w="2694"/>
        <w:gridCol w:w="2268"/>
      </w:tblGrid>
      <w:tr w:rsidR="003F4C76" w:rsidRPr="003F0297" w:rsidTr="00FE5CF4">
        <w:tc>
          <w:tcPr>
            <w:tcW w:w="566" w:type="dxa"/>
            <w:vAlign w:val="center"/>
          </w:tcPr>
          <w:p w:rsidR="003F4C76" w:rsidRPr="003F0297" w:rsidRDefault="003F4C76" w:rsidP="00FE5CF4">
            <w:pPr>
              <w:jc w:val="center"/>
            </w:pPr>
            <w:r w:rsidRPr="003F0297">
              <w:t>Lp.</w:t>
            </w:r>
          </w:p>
        </w:tc>
        <w:tc>
          <w:tcPr>
            <w:tcW w:w="4078" w:type="dxa"/>
            <w:vAlign w:val="center"/>
          </w:tcPr>
          <w:p w:rsidR="003F4C76" w:rsidRPr="003F0297" w:rsidRDefault="003F4C76" w:rsidP="00FE5CF4">
            <w:pPr>
              <w:jc w:val="center"/>
            </w:pPr>
            <w:r w:rsidRPr="003F0297">
              <w:t xml:space="preserve">Nazwisko i imię </w:t>
            </w:r>
          </w:p>
        </w:tc>
        <w:tc>
          <w:tcPr>
            <w:tcW w:w="2694" w:type="dxa"/>
            <w:vAlign w:val="center"/>
          </w:tcPr>
          <w:p w:rsidR="003F4C76" w:rsidRPr="003F0297" w:rsidRDefault="003F4C76" w:rsidP="00FE5CF4">
            <w:pPr>
              <w:jc w:val="center"/>
            </w:pPr>
            <w:r w:rsidRPr="003F0297">
              <w:t xml:space="preserve">Uwagi </w:t>
            </w:r>
          </w:p>
          <w:p w:rsidR="003F4C76" w:rsidRPr="003F0297" w:rsidRDefault="003F4C76" w:rsidP="00FE5CF4">
            <w:pPr>
              <w:jc w:val="center"/>
              <w:rPr>
                <w:sz w:val="16"/>
                <w:szCs w:val="16"/>
              </w:rPr>
            </w:pPr>
            <w:r w:rsidRPr="003F0297">
              <w:rPr>
                <w:sz w:val="16"/>
                <w:szCs w:val="16"/>
              </w:rPr>
              <w:t>(np. data objęcia pracownika równoważnym systemem czasu pracy)</w:t>
            </w:r>
          </w:p>
        </w:tc>
        <w:tc>
          <w:tcPr>
            <w:tcW w:w="2268" w:type="dxa"/>
            <w:vAlign w:val="center"/>
          </w:tcPr>
          <w:p w:rsidR="003F4C76" w:rsidRPr="003F0297" w:rsidRDefault="003F4C76" w:rsidP="00FE5CF4">
            <w:pPr>
              <w:jc w:val="center"/>
            </w:pPr>
            <w:r w:rsidRPr="003F0297">
              <w:t>Podpis pracownika</w:t>
            </w: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  <w:tr w:rsidR="003F4C76" w:rsidRPr="003F0297" w:rsidTr="00FE5CF4">
        <w:tc>
          <w:tcPr>
            <w:tcW w:w="566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07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4C76" w:rsidRPr="003F0297" w:rsidRDefault="003F4C76" w:rsidP="00FE5C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F4C76" w:rsidRPr="003F0297" w:rsidRDefault="003F4C76" w:rsidP="003F4C76">
      <w:pPr>
        <w:jc w:val="center"/>
      </w:pPr>
    </w:p>
    <w:p w:rsidR="003F4C76" w:rsidRPr="003F0297" w:rsidRDefault="003F4C76" w:rsidP="003F4C76"/>
    <w:p w:rsidR="003F4C76" w:rsidRPr="003F0297" w:rsidRDefault="003F4C76" w:rsidP="003F4C76"/>
    <w:p w:rsidR="003F4C76" w:rsidRPr="003F0297" w:rsidRDefault="003F4C76" w:rsidP="003F4C76"/>
    <w:p w:rsidR="003F4C76" w:rsidRPr="003F0297" w:rsidRDefault="003F4C76" w:rsidP="003F4C76">
      <w:r w:rsidRPr="003F0297">
        <w:t>Warszawa, dnia ……………………………</w:t>
      </w:r>
      <w:r w:rsidRPr="003F0297">
        <w:tab/>
      </w:r>
      <w:r w:rsidRPr="003F0297">
        <w:tab/>
      </w:r>
      <w:r w:rsidRPr="003F0297">
        <w:tab/>
        <w:t>……….………………………..</w:t>
      </w:r>
    </w:p>
    <w:p w:rsidR="003F4C76" w:rsidRPr="003F0297" w:rsidRDefault="003F4C76" w:rsidP="003F4C76">
      <w:pPr>
        <w:rPr>
          <w:sz w:val="16"/>
          <w:szCs w:val="16"/>
        </w:rPr>
      </w:pPr>
      <w:r w:rsidRPr="003F0297">
        <w:rPr>
          <w:sz w:val="16"/>
          <w:szCs w:val="16"/>
        </w:rPr>
        <w:tab/>
      </w:r>
      <w:r w:rsidRPr="003F0297">
        <w:rPr>
          <w:sz w:val="16"/>
          <w:szCs w:val="16"/>
        </w:rPr>
        <w:tab/>
      </w:r>
      <w:r w:rsidRPr="003F0297">
        <w:rPr>
          <w:sz w:val="16"/>
          <w:szCs w:val="16"/>
        </w:rPr>
        <w:tab/>
      </w:r>
      <w:r w:rsidRPr="003F0297">
        <w:rPr>
          <w:sz w:val="16"/>
          <w:szCs w:val="16"/>
        </w:rPr>
        <w:tab/>
      </w:r>
      <w:r w:rsidRPr="003F0297">
        <w:rPr>
          <w:sz w:val="16"/>
          <w:szCs w:val="16"/>
        </w:rPr>
        <w:tab/>
      </w:r>
      <w:r w:rsidRPr="003F0297">
        <w:rPr>
          <w:sz w:val="16"/>
          <w:szCs w:val="16"/>
        </w:rPr>
        <w:tab/>
      </w:r>
      <w:r w:rsidRPr="003F0297">
        <w:rPr>
          <w:sz w:val="16"/>
          <w:szCs w:val="16"/>
        </w:rPr>
        <w:tab/>
      </w:r>
      <w:r w:rsidRPr="003F0297">
        <w:rPr>
          <w:sz w:val="16"/>
          <w:szCs w:val="16"/>
        </w:rPr>
        <w:tab/>
      </w:r>
      <w:r w:rsidRPr="003F0297">
        <w:rPr>
          <w:sz w:val="16"/>
          <w:szCs w:val="16"/>
        </w:rPr>
        <w:tab/>
        <w:t>(podpis kierownika kom. org.)</w:t>
      </w:r>
    </w:p>
    <w:p w:rsidR="003F4C76" w:rsidRDefault="003F4C76" w:rsidP="003F4C76"/>
    <w:p w:rsidR="00137466" w:rsidRDefault="003F4C76" w:rsidP="00C723E4">
      <w:pPr>
        <w:pageBreakBefore/>
        <w:jc w:val="right"/>
        <w:outlineLvl w:val="0"/>
      </w:pPr>
      <w:r w:rsidRPr="00BA0142">
        <w:lastRenderedPageBreak/>
        <w:t>Załącznik nr 4</w:t>
      </w:r>
    </w:p>
    <w:p w:rsidR="003F4C76" w:rsidRPr="00BA0142" w:rsidRDefault="003F4C76" w:rsidP="003F4C76">
      <w:pPr>
        <w:jc w:val="both"/>
        <w:rPr>
          <w:sz w:val="20"/>
        </w:rPr>
      </w:pPr>
    </w:p>
    <w:p w:rsidR="003F4C76" w:rsidRPr="00BA0142" w:rsidRDefault="003F4C76" w:rsidP="003F4C76">
      <w:pPr>
        <w:jc w:val="center"/>
        <w:outlineLvl w:val="0"/>
        <w:rPr>
          <w:b/>
          <w:bCs/>
          <w:sz w:val="28"/>
          <w:szCs w:val="28"/>
        </w:rPr>
      </w:pPr>
      <w:r w:rsidRPr="00BA0142">
        <w:rPr>
          <w:b/>
          <w:bCs/>
          <w:sz w:val="28"/>
          <w:szCs w:val="28"/>
        </w:rPr>
        <w:t>W Z Ó R</w:t>
      </w:r>
    </w:p>
    <w:p w:rsidR="003F4C76" w:rsidRPr="00BA0142" w:rsidRDefault="003F4C76" w:rsidP="003F4C76">
      <w:pPr>
        <w:jc w:val="center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  <w:r w:rsidRPr="00BA0142">
        <w:t>…………………………………………………………...</w:t>
      </w:r>
      <w:r w:rsidRPr="00BA0142">
        <w:tab/>
        <w:t xml:space="preserve">   </w:t>
      </w:r>
      <w:r w:rsidRPr="00BA0142">
        <w:tab/>
      </w:r>
      <w:r w:rsidRPr="00BA0142">
        <w:tab/>
      </w:r>
      <w:r w:rsidRPr="00BA0142">
        <w:tab/>
      </w:r>
    </w:p>
    <w:p w:rsidR="003F4C76" w:rsidRPr="00BA0142" w:rsidRDefault="003F4C76" w:rsidP="003F4C76">
      <w:pPr>
        <w:jc w:val="both"/>
        <w:rPr>
          <w:sz w:val="18"/>
          <w:szCs w:val="18"/>
        </w:rPr>
      </w:pPr>
      <w:r w:rsidRPr="00BA0142">
        <w:rPr>
          <w:sz w:val="18"/>
          <w:szCs w:val="18"/>
        </w:rPr>
        <w:t>(imię i nazwisko osoby ubiegającej się o wykonywanie pracy w formie telepracy)</w:t>
      </w:r>
    </w:p>
    <w:p w:rsidR="003F4C76" w:rsidRPr="00BA0142" w:rsidRDefault="003F4C76" w:rsidP="003F4C76">
      <w:pPr>
        <w:jc w:val="both"/>
        <w:rPr>
          <w:sz w:val="18"/>
          <w:szCs w:val="18"/>
        </w:rPr>
      </w:pPr>
    </w:p>
    <w:p w:rsidR="003F4C76" w:rsidRPr="00BA0142" w:rsidRDefault="003F4C76" w:rsidP="003F4C76">
      <w:pPr>
        <w:jc w:val="both"/>
      </w:pPr>
      <w:r w:rsidRPr="00BA0142">
        <w:t>…………………………………………………………...</w:t>
      </w:r>
      <w:r w:rsidRPr="00BA0142">
        <w:tab/>
        <w:t xml:space="preserve">   </w:t>
      </w:r>
      <w:r w:rsidRPr="00BA0142">
        <w:tab/>
      </w:r>
      <w:r w:rsidRPr="00BA0142">
        <w:tab/>
      </w:r>
      <w:r w:rsidRPr="00BA0142">
        <w:tab/>
      </w:r>
    </w:p>
    <w:p w:rsidR="003F4C76" w:rsidRPr="00BA0142" w:rsidRDefault="003F4C76" w:rsidP="003F4C76">
      <w:pPr>
        <w:jc w:val="both"/>
        <w:rPr>
          <w:sz w:val="18"/>
          <w:szCs w:val="18"/>
        </w:rPr>
      </w:pPr>
      <w:r w:rsidRPr="00BA0142">
        <w:rPr>
          <w:sz w:val="18"/>
          <w:szCs w:val="18"/>
        </w:rPr>
        <w:t xml:space="preserve">                                               (stanowisko służbowe)</w:t>
      </w:r>
    </w:p>
    <w:p w:rsidR="003F4C76" w:rsidRPr="00BA0142" w:rsidRDefault="003F4C76" w:rsidP="003F4C76">
      <w:pPr>
        <w:jc w:val="both"/>
        <w:rPr>
          <w:sz w:val="18"/>
          <w:szCs w:val="18"/>
        </w:rPr>
      </w:pPr>
    </w:p>
    <w:p w:rsidR="003F4C76" w:rsidRPr="00BA0142" w:rsidRDefault="003F4C76" w:rsidP="003F4C76">
      <w:pPr>
        <w:jc w:val="both"/>
      </w:pPr>
      <w:r w:rsidRPr="00BA0142">
        <w:t>…………………………………………………………...</w:t>
      </w:r>
      <w:r w:rsidRPr="00BA0142">
        <w:tab/>
        <w:t xml:space="preserve">   </w:t>
      </w:r>
      <w:r w:rsidRPr="00BA0142">
        <w:tab/>
      </w:r>
      <w:r w:rsidRPr="00BA0142">
        <w:tab/>
      </w:r>
      <w:r w:rsidRPr="00BA0142">
        <w:tab/>
      </w:r>
    </w:p>
    <w:p w:rsidR="003F4C76" w:rsidRPr="00BA0142" w:rsidRDefault="003F4C76" w:rsidP="003F4C76">
      <w:pPr>
        <w:jc w:val="both"/>
        <w:rPr>
          <w:sz w:val="18"/>
          <w:szCs w:val="18"/>
        </w:rPr>
      </w:pPr>
      <w:r w:rsidRPr="00BA0142">
        <w:rPr>
          <w:sz w:val="18"/>
          <w:szCs w:val="18"/>
        </w:rPr>
        <w:t xml:space="preserve">                                             (komórka organizacyjna)</w:t>
      </w:r>
    </w:p>
    <w:p w:rsidR="003F4C76" w:rsidRPr="00BA0142" w:rsidRDefault="003F4C76" w:rsidP="003F4C76">
      <w:pPr>
        <w:jc w:val="both"/>
        <w:outlineLvl w:val="0"/>
        <w:rPr>
          <w:sz w:val="28"/>
          <w:szCs w:val="28"/>
        </w:rPr>
      </w:pPr>
      <w:r w:rsidRPr="00BA0142">
        <w:rPr>
          <w:sz w:val="28"/>
          <w:szCs w:val="28"/>
        </w:rPr>
        <w:tab/>
      </w:r>
      <w:r w:rsidRPr="00BA0142">
        <w:rPr>
          <w:sz w:val="28"/>
          <w:szCs w:val="28"/>
        </w:rPr>
        <w:tab/>
      </w:r>
      <w:r w:rsidRPr="00BA0142">
        <w:rPr>
          <w:sz w:val="28"/>
          <w:szCs w:val="28"/>
        </w:rPr>
        <w:tab/>
      </w:r>
      <w:r w:rsidRPr="00BA0142">
        <w:rPr>
          <w:sz w:val="28"/>
          <w:szCs w:val="28"/>
        </w:rPr>
        <w:tab/>
      </w:r>
      <w:r w:rsidRPr="00BA0142">
        <w:rPr>
          <w:sz w:val="28"/>
          <w:szCs w:val="28"/>
        </w:rPr>
        <w:tab/>
      </w:r>
      <w:r w:rsidRPr="00BA0142">
        <w:rPr>
          <w:sz w:val="28"/>
          <w:szCs w:val="28"/>
        </w:rPr>
        <w:tab/>
      </w:r>
    </w:p>
    <w:p w:rsidR="003F4C76" w:rsidRPr="00BA0142" w:rsidRDefault="003F4C76" w:rsidP="003F4C76">
      <w:pPr>
        <w:ind w:left="3540" w:firstLine="708"/>
        <w:jc w:val="both"/>
        <w:outlineLvl w:val="0"/>
        <w:rPr>
          <w:b/>
          <w:sz w:val="28"/>
          <w:szCs w:val="28"/>
        </w:rPr>
      </w:pPr>
      <w:r w:rsidRPr="00BA0142">
        <w:rPr>
          <w:b/>
          <w:sz w:val="28"/>
          <w:szCs w:val="28"/>
        </w:rPr>
        <w:t>Dyrektor Generalny</w:t>
      </w:r>
    </w:p>
    <w:p w:rsidR="003F4C76" w:rsidRPr="00BA0142" w:rsidRDefault="003F4C76" w:rsidP="003F4C76">
      <w:pPr>
        <w:jc w:val="both"/>
        <w:outlineLvl w:val="0"/>
        <w:rPr>
          <w:b/>
          <w:sz w:val="28"/>
          <w:szCs w:val="28"/>
        </w:rPr>
      </w:pPr>
      <w:r w:rsidRPr="00BA0142">
        <w:rPr>
          <w:b/>
          <w:sz w:val="28"/>
          <w:szCs w:val="28"/>
        </w:rPr>
        <w:tab/>
      </w:r>
      <w:r w:rsidRPr="00BA0142">
        <w:rPr>
          <w:b/>
          <w:sz w:val="28"/>
          <w:szCs w:val="28"/>
        </w:rPr>
        <w:tab/>
      </w:r>
      <w:r w:rsidRPr="00BA0142">
        <w:rPr>
          <w:b/>
          <w:sz w:val="28"/>
          <w:szCs w:val="28"/>
        </w:rPr>
        <w:tab/>
      </w:r>
      <w:r w:rsidRPr="00BA0142">
        <w:rPr>
          <w:b/>
          <w:sz w:val="28"/>
          <w:szCs w:val="28"/>
        </w:rPr>
        <w:tab/>
      </w:r>
      <w:r w:rsidRPr="00BA0142">
        <w:rPr>
          <w:b/>
          <w:sz w:val="28"/>
          <w:szCs w:val="28"/>
        </w:rPr>
        <w:tab/>
      </w:r>
      <w:r w:rsidRPr="00BA0142">
        <w:rPr>
          <w:b/>
          <w:sz w:val="28"/>
          <w:szCs w:val="28"/>
        </w:rPr>
        <w:tab/>
        <w:t>Kancelarii Prezesa Rady Ministrów</w:t>
      </w: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center"/>
        <w:rPr>
          <w:b/>
          <w:sz w:val="28"/>
          <w:szCs w:val="28"/>
          <w:u w:val="single"/>
        </w:rPr>
      </w:pPr>
    </w:p>
    <w:p w:rsidR="003F4C76" w:rsidRPr="00BA0142" w:rsidRDefault="003F4C76" w:rsidP="003F4C76">
      <w:pPr>
        <w:jc w:val="center"/>
        <w:outlineLvl w:val="0"/>
        <w:rPr>
          <w:b/>
          <w:sz w:val="28"/>
          <w:szCs w:val="28"/>
          <w:u w:val="single"/>
        </w:rPr>
      </w:pPr>
      <w:r w:rsidRPr="00BA0142">
        <w:rPr>
          <w:b/>
          <w:sz w:val="28"/>
          <w:szCs w:val="28"/>
          <w:u w:val="single"/>
        </w:rPr>
        <w:t>Wniosek o wykonywanie pracy w formie telepracy</w:t>
      </w: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outlineLvl w:val="0"/>
        <w:rPr>
          <w:b/>
          <w:sz w:val="28"/>
          <w:szCs w:val="28"/>
        </w:rPr>
      </w:pPr>
      <w:r w:rsidRPr="00BA0142">
        <w:rPr>
          <w:b/>
          <w:sz w:val="28"/>
          <w:szCs w:val="28"/>
        </w:rPr>
        <w:t>Część A</w:t>
      </w:r>
    </w:p>
    <w:p w:rsidR="003F4C76" w:rsidRPr="00BA0142" w:rsidRDefault="003F4C76" w:rsidP="003F4C76">
      <w:pPr>
        <w:rPr>
          <w:strike/>
        </w:rPr>
      </w:pPr>
      <w:r w:rsidRPr="00BA0142">
        <w:t>(wypełnia wnioskodawca: pracownik, kandydat do pracy, kierownik komórki organizacyjnej</w:t>
      </w:r>
      <w:r>
        <w:t xml:space="preserve">, na </w:t>
      </w:r>
      <w:r w:rsidRPr="00BA0142">
        <w:t xml:space="preserve">której </w:t>
      </w:r>
      <w:r>
        <w:t xml:space="preserve">rzecz </w:t>
      </w:r>
      <w:r w:rsidRPr="00BA0142">
        <w:t xml:space="preserve">ma być wykonywana praca) </w:t>
      </w:r>
    </w:p>
    <w:p w:rsidR="003F4C76" w:rsidRPr="00BA0142" w:rsidRDefault="003F4C76" w:rsidP="003F4C7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4"/>
      </w:tblGrid>
      <w:tr w:rsidR="003F4C76" w:rsidRPr="00BA0142" w:rsidTr="004F21FF">
        <w:trPr>
          <w:trHeight w:val="1524"/>
        </w:trPr>
        <w:tc>
          <w:tcPr>
            <w:tcW w:w="352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38"/>
              </w:numPr>
              <w:ind w:left="426" w:hanging="426"/>
            </w:pPr>
            <w:r w:rsidRPr="00BA0142">
              <w:t>Uzasadnienie wniosku</w:t>
            </w:r>
          </w:p>
        </w:tc>
        <w:tc>
          <w:tcPr>
            <w:tcW w:w="5684" w:type="dxa"/>
            <w:shd w:val="clear" w:color="auto" w:fill="auto"/>
          </w:tcPr>
          <w:p w:rsidR="003F4C76" w:rsidRPr="00BA0142" w:rsidRDefault="003F4C76" w:rsidP="00FE5CF4">
            <w:pPr>
              <w:jc w:val="both"/>
            </w:pPr>
          </w:p>
          <w:p w:rsidR="003F4C76" w:rsidRPr="00BA0142" w:rsidRDefault="003F4C76" w:rsidP="00FE5CF4">
            <w:pPr>
              <w:jc w:val="both"/>
            </w:pPr>
          </w:p>
          <w:p w:rsidR="003F4C76" w:rsidRPr="00BA0142" w:rsidRDefault="003F4C76" w:rsidP="00FE5CF4">
            <w:pPr>
              <w:jc w:val="both"/>
            </w:pPr>
          </w:p>
          <w:p w:rsidR="003F4C76" w:rsidRPr="00BA0142" w:rsidRDefault="003F4C76" w:rsidP="00FE5CF4">
            <w:pPr>
              <w:jc w:val="both"/>
            </w:pPr>
          </w:p>
          <w:p w:rsidR="003F4C76" w:rsidRPr="00BA0142" w:rsidRDefault="003F4C76" w:rsidP="00FE5CF4">
            <w:pPr>
              <w:jc w:val="both"/>
            </w:pPr>
          </w:p>
          <w:p w:rsidR="003F4C76" w:rsidRPr="00BA0142" w:rsidRDefault="003F4C76" w:rsidP="00FE5CF4">
            <w:pPr>
              <w:jc w:val="both"/>
            </w:pPr>
          </w:p>
        </w:tc>
      </w:tr>
      <w:tr w:rsidR="003F4C76" w:rsidRPr="00BA0142" w:rsidTr="00FE5CF4">
        <w:trPr>
          <w:trHeight w:val="1492"/>
        </w:trPr>
        <w:tc>
          <w:tcPr>
            <w:tcW w:w="352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38"/>
              </w:numPr>
              <w:ind w:left="426" w:hanging="426"/>
            </w:pPr>
            <w:r w:rsidRPr="00BA0142">
              <w:t>Proponowane miejsce wykonywania pracy w formie telepracy</w:t>
            </w:r>
          </w:p>
        </w:tc>
        <w:tc>
          <w:tcPr>
            <w:tcW w:w="5684" w:type="dxa"/>
            <w:shd w:val="clear" w:color="auto" w:fill="auto"/>
          </w:tcPr>
          <w:p w:rsidR="003F4C76" w:rsidRPr="00BA0142" w:rsidRDefault="003F4C76" w:rsidP="00FE5CF4">
            <w:pPr>
              <w:jc w:val="both"/>
            </w:pPr>
          </w:p>
        </w:tc>
      </w:tr>
      <w:tr w:rsidR="003F4C76" w:rsidRPr="00BA0142" w:rsidTr="00FE5CF4">
        <w:trPr>
          <w:trHeight w:val="881"/>
        </w:trPr>
        <w:tc>
          <w:tcPr>
            <w:tcW w:w="352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38"/>
              </w:numPr>
              <w:ind w:left="426" w:hanging="426"/>
            </w:pPr>
            <w:r w:rsidRPr="00BA0142">
              <w:t>Proponowany termin rozpoczęcia wykonywania pracy w formie telepracy</w:t>
            </w:r>
          </w:p>
        </w:tc>
        <w:tc>
          <w:tcPr>
            <w:tcW w:w="5684" w:type="dxa"/>
            <w:shd w:val="clear" w:color="auto" w:fill="auto"/>
          </w:tcPr>
          <w:p w:rsidR="003F4C76" w:rsidRPr="00BA0142" w:rsidRDefault="003F4C76" w:rsidP="00FE5CF4">
            <w:pPr>
              <w:jc w:val="both"/>
            </w:pPr>
          </w:p>
        </w:tc>
      </w:tr>
      <w:tr w:rsidR="003F4C76" w:rsidRPr="00BA0142" w:rsidTr="00FE5CF4">
        <w:tc>
          <w:tcPr>
            <w:tcW w:w="352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38"/>
              </w:numPr>
              <w:ind w:left="426" w:hanging="426"/>
            </w:pPr>
            <w:r w:rsidRPr="00BA0142">
              <w:t>Proponowany tygodniowy rozkład czasu pracy</w:t>
            </w:r>
          </w:p>
          <w:p w:rsidR="003F4C76" w:rsidRPr="00BA0142" w:rsidRDefault="003F4C76" w:rsidP="00FE5CF4">
            <w:pPr>
              <w:ind w:left="426"/>
            </w:pPr>
          </w:p>
        </w:tc>
        <w:tc>
          <w:tcPr>
            <w:tcW w:w="5684" w:type="dxa"/>
            <w:shd w:val="clear" w:color="auto" w:fill="auto"/>
          </w:tcPr>
          <w:p w:rsidR="003F4C76" w:rsidRPr="00BA0142" w:rsidRDefault="003F4C76" w:rsidP="00FE5CF4">
            <w:pPr>
              <w:jc w:val="both"/>
            </w:pPr>
          </w:p>
        </w:tc>
      </w:tr>
      <w:tr w:rsidR="003F4C76" w:rsidRPr="00BA0142" w:rsidTr="00FE5CF4">
        <w:trPr>
          <w:trHeight w:val="70"/>
        </w:trPr>
        <w:tc>
          <w:tcPr>
            <w:tcW w:w="352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38"/>
              </w:numPr>
              <w:ind w:left="426" w:hanging="426"/>
            </w:pPr>
            <w:r w:rsidRPr="00BA0142">
              <w:t xml:space="preserve">Określenie składników sprzętu niezbędnego do wykonywania pracy w formie telepracy 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3F4C76" w:rsidRPr="00BA0142" w:rsidRDefault="003F4C76" w:rsidP="00FE5CF4">
            <w:pPr>
              <w:rPr>
                <w:sz w:val="32"/>
                <w:szCs w:val="21"/>
              </w:rPr>
            </w:pPr>
          </w:p>
          <w:p w:rsidR="003F4C76" w:rsidRPr="00BA0142" w:rsidRDefault="003F4C76" w:rsidP="00FE5CF4">
            <w:pPr>
              <w:rPr>
                <w:sz w:val="32"/>
                <w:szCs w:val="21"/>
              </w:rPr>
            </w:pPr>
          </w:p>
          <w:p w:rsidR="003F4C76" w:rsidRPr="00BA0142" w:rsidRDefault="003F4C76" w:rsidP="00FE5CF4">
            <w:pPr>
              <w:rPr>
                <w:sz w:val="32"/>
                <w:szCs w:val="21"/>
              </w:rPr>
            </w:pPr>
          </w:p>
          <w:p w:rsidR="003F4C76" w:rsidRPr="00BA0142" w:rsidRDefault="003F4C76" w:rsidP="00FE5CF4">
            <w:pPr>
              <w:rPr>
                <w:sz w:val="32"/>
                <w:szCs w:val="21"/>
              </w:rPr>
            </w:pPr>
          </w:p>
          <w:p w:rsidR="003F4C76" w:rsidRPr="00BA0142" w:rsidRDefault="003F4C76" w:rsidP="00FE5CF4">
            <w:pPr>
              <w:rPr>
                <w:sz w:val="32"/>
                <w:szCs w:val="21"/>
              </w:rPr>
            </w:pPr>
          </w:p>
          <w:p w:rsidR="003F4C76" w:rsidRPr="00BA0142" w:rsidRDefault="003F4C76" w:rsidP="00FE5CF4">
            <w:pPr>
              <w:rPr>
                <w:strike/>
              </w:rPr>
            </w:pPr>
          </w:p>
        </w:tc>
      </w:tr>
      <w:tr w:rsidR="003F4C76" w:rsidRPr="00BA0142" w:rsidTr="00FE5CF4">
        <w:tc>
          <w:tcPr>
            <w:tcW w:w="352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38"/>
              </w:numPr>
              <w:ind w:left="426" w:hanging="426"/>
            </w:pPr>
            <w:r w:rsidRPr="00BA0142">
              <w:lastRenderedPageBreak/>
              <w:t>Wskazanie właściciela sprzętu</w:t>
            </w:r>
            <w:r w:rsidRPr="00BA0142">
              <w:rPr>
                <w:rStyle w:val="Odwoanieprzypisudolnego"/>
              </w:rPr>
              <w:footnoteReference w:customMarkFollows="1" w:id="2"/>
              <w:sym w:font="Symbol" w:char="F02A"/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3F4C76" w:rsidRPr="00BA0142" w:rsidRDefault="003F4C76" w:rsidP="00FE5CF4">
            <w:r w:rsidRPr="00BA0142">
              <w:rPr>
                <w:sz w:val="32"/>
                <w:szCs w:val="21"/>
              </w:rPr>
              <w:t xml:space="preserve">□ </w:t>
            </w:r>
            <w:r w:rsidRPr="00BA0142">
              <w:t xml:space="preserve">pracodawca  </w:t>
            </w:r>
          </w:p>
          <w:p w:rsidR="003F4C76" w:rsidRPr="00BA0142" w:rsidRDefault="003F4C76" w:rsidP="00FE5CF4">
            <w:r w:rsidRPr="00BA0142">
              <w:rPr>
                <w:sz w:val="32"/>
                <w:szCs w:val="21"/>
              </w:rPr>
              <w:t xml:space="preserve">□ </w:t>
            </w:r>
            <w:r w:rsidRPr="00BA0142">
              <w:t xml:space="preserve">wnioskodawca                                             </w:t>
            </w:r>
          </w:p>
          <w:p w:rsidR="003F4C76" w:rsidRPr="00BA0142" w:rsidRDefault="003F4C76" w:rsidP="00FE5CF4">
            <w:pPr>
              <w:rPr>
                <w:strike/>
              </w:rPr>
            </w:pPr>
          </w:p>
        </w:tc>
      </w:tr>
      <w:tr w:rsidR="003F4C76" w:rsidRPr="00BA0142" w:rsidTr="00FE5CF4">
        <w:trPr>
          <w:trHeight w:val="1775"/>
        </w:trPr>
        <w:tc>
          <w:tcPr>
            <w:tcW w:w="3528" w:type="dxa"/>
            <w:shd w:val="clear" w:color="auto" w:fill="auto"/>
          </w:tcPr>
          <w:p w:rsidR="003F4C76" w:rsidRPr="00BA0142" w:rsidRDefault="003F4C76" w:rsidP="00814C37">
            <w:pPr>
              <w:numPr>
                <w:ilvl w:val="0"/>
                <w:numId w:val="38"/>
              </w:numPr>
              <w:ind w:left="426" w:hanging="426"/>
            </w:pPr>
            <w:r w:rsidRPr="00BA0142">
              <w:t>Określenie składników i</w:t>
            </w:r>
            <w:r w:rsidR="00814C37">
              <w:t> </w:t>
            </w:r>
            <w:r w:rsidRPr="00BA0142">
              <w:t>parametrów technicznych sprzętu prywatnego</w:t>
            </w:r>
          </w:p>
        </w:tc>
        <w:tc>
          <w:tcPr>
            <w:tcW w:w="5684" w:type="dxa"/>
            <w:shd w:val="clear" w:color="auto" w:fill="auto"/>
          </w:tcPr>
          <w:p w:rsidR="003F4C76" w:rsidRPr="00BA0142" w:rsidRDefault="003F4C76" w:rsidP="00FE5CF4">
            <w:pPr>
              <w:jc w:val="both"/>
            </w:pPr>
          </w:p>
        </w:tc>
      </w:tr>
      <w:tr w:rsidR="003F4C76" w:rsidRPr="00BA0142" w:rsidTr="00FE5CF4">
        <w:trPr>
          <w:trHeight w:val="988"/>
        </w:trPr>
        <w:tc>
          <w:tcPr>
            <w:tcW w:w="352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38"/>
              </w:numPr>
              <w:ind w:left="426" w:hanging="426"/>
            </w:pPr>
            <w:r w:rsidRPr="00BA0142">
              <w:t xml:space="preserve">Proponowana wysokość ekwiwalentu za użytkowanie sprzętu prywatnego </w:t>
            </w:r>
          </w:p>
        </w:tc>
        <w:tc>
          <w:tcPr>
            <w:tcW w:w="5684" w:type="dxa"/>
            <w:shd w:val="clear" w:color="auto" w:fill="auto"/>
          </w:tcPr>
          <w:p w:rsidR="003F4C76" w:rsidRPr="00BA0142" w:rsidRDefault="003F4C76" w:rsidP="00FE5CF4">
            <w:pPr>
              <w:jc w:val="both"/>
            </w:pPr>
          </w:p>
        </w:tc>
      </w:tr>
      <w:tr w:rsidR="003F4C76" w:rsidRPr="00BA0142" w:rsidTr="00FE5CF4">
        <w:trPr>
          <w:trHeight w:val="1836"/>
        </w:trPr>
        <w:tc>
          <w:tcPr>
            <w:tcW w:w="352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38"/>
              </w:numPr>
              <w:ind w:left="426" w:hanging="426"/>
            </w:pPr>
            <w:r w:rsidRPr="00BA0142">
              <w:t xml:space="preserve">Zakres ubezpieczenia składników sprzętu prywatnego </w:t>
            </w:r>
          </w:p>
        </w:tc>
        <w:tc>
          <w:tcPr>
            <w:tcW w:w="5684" w:type="dxa"/>
            <w:shd w:val="clear" w:color="auto" w:fill="auto"/>
          </w:tcPr>
          <w:p w:rsidR="003F4C76" w:rsidRPr="00BA0142" w:rsidRDefault="003F4C76" w:rsidP="00FE5CF4">
            <w:pPr>
              <w:jc w:val="both"/>
            </w:pPr>
          </w:p>
        </w:tc>
      </w:tr>
      <w:tr w:rsidR="003F4C76" w:rsidRPr="00BA0142" w:rsidTr="00FE5CF4">
        <w:trPr>
          <w:trHeight w:val="2845"/>
        </w:trPr>
        <w:tc>
          <w:tcPr>
            <w:tcW w:w="352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38"/>
              </w:numPr>
              <w:ind w:left="426" w:hanging="426"/>
            </w:pPr>
            <w:r w:rsidRPr="00BA0142">
              <w:t>Zasady wykorzystania sprzętu prywatnego do wykonywania pracy w formie telepracy</w:t>
            </w:r>
          </w:p>
        </w:tc>
        <w:tc>
          <w:tcPr>
            <w:tcW w:w="5684" w:type="dxa"/>
            <w:shd w:val="clear" w:color="auto" w:fill="auto"/>
          </w:tcPr>
          <w:p w:rsidR="003F4C76" w:rsidRPr="00BA0142" w:rsidRDefault="003F4C76" w:rsidP="00FE5CF4">
            <w:pPr>
              <w:jc w:val="both"/>
            </w:pPr>
          </w:p>
        </w:tc>
      </w:tr>
      <w:tr w:rsidR="003F4C76" w:rsidRPr="00BA0142" w:rsidTr="00FE5CF4">
        <w:trPr>
          <w:trHeight w:val="2404"/>
        </w:trPr>
        <w:tc>
          <w:tcPr>
            <w:tcW w:w="352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38"/>
              </w:numPr>
              <w:ind w:left="426" w:hanging="426"/>
            </w:pPr>
            <w:r w:rsidRPr="00BA0142">
              <w:t xml:space="preserve">Proponowany sposób oraz częstotliwość kontroli </w:t>
            </w:r>
          </w:p>
        </w:tc>
        <w:tc>
          <w:tcPr>
            <w:tcW w:w="5684" w:type="dxa"/>
            <w:shd w:val="clear" w:color="auto" w:fill="auto"/>
          </w:tcPr>
          <w:p w:rsidR="003F4C76" w:rsidRPr="00BA0142" w:rsidRDefault="003F4C76" w:rsidP="00FE5CF4">
            <w:pPr>
              <w:jc w:val="both"/>
            </w:pPr>
          </w:p>
        </w:tc>
      </w:tr>
    </w:tbl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290DCF" w:rsidRDefault="003F4C76" w:rsidP="003F4C76">
      <w:pPr>
        <w:jc w:val="both"/>
      </w:pPr>
      <w:r w:rsidRPr="00290DCF">
        <w:t>……………………………………….</w:t>
      </w:r>
      <w:r w:rsidRPr="00290DCF">
        <w:tab/>
      </w:r>
      <w:r w:rsidRPr="00290DCF">
        <w:tab/>
      </w:r>
      <w:r w:rsidRPr="00290DCF">
        <w:tab/>
        <w:t>……………………………………</w:t>
      </w:r>
    </w:p>
    <w:p w:rsidR="003F4C76" w:rsidRPr="00290DCF" w:rsidRDefault="003F4C76" w:rsidP="003F4C76">
      <w:pPr>
        <w:jc w:val="both"/>
        <w:rPr>
          <w:sz w:val="18"/>
          <w:szCs w:val="18"/>
        </w:rPr>
      </w:pPr>
      <w:r w:rsidRPr="00290DCF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290DCF">
        <w:rPr>
          <w:sz w:val="18"/>
          <w:szCs w:val="18"/>
        </w:rPr>
        <w:t>(miejscowość i data)</w:t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Pr="00290DCF">
        <w:rPr>
          <w:sz w:val="18"/>
          <w:szCs w:val="18"/>
        </w:rPr>
        <w:t>(podpis wnioskodawcy)</w:t>
      </w:r>
    </w:p>
    <w:p w:rsidR="003F4C76" w:rsidRPr="00BA0142" w:rsidRDefault="003F4C76" w:rsidP="003F4C76">
      <w:pPr>
        <w:jc w:val="both"/>
        <w:rPr>
          <w:b/>
        </w:rPr>
      </w:pPr>
    </w:p>
    <w:p w:rsidR="003F4C76" w:rsidRDefault="003F4C76" w:rsidP="003F4C76">
      <w:pPr>
        <w:jc w:val="both"/>
        <w:outlineLvl w:val="0"/>
        <w:rPr>
          <w:b/>
          <w:sz w:val="28"/>
          <w:szCs w:val="28"/>
        </w:rPr>
      </w:pPr>
    </w:p>
    <w:p w:rsidR="00137466" w:rsidRDefault="003F4C76" w:rsidP="00C723E4">
      <w:pPr>
        <w:pageBreakBefore/>
        <w:jc w:val="both"/>
        <w:outlineLvl w:val="0"/>
        <w:rPr>
          <w:b/>
        </w:rPr>
      </w:pPr>
      <w:r w:rsidRPr="00BA0142">
        <w:rPr>
          <w:b/>
          <w:sz w:val="28"/>
          <w:szCs w:val="28"/>
        </w:rPr>
        <w:lastRenderedPageBreak/>
        <w:t>Część B</w:t>
      </w:r>
    </w:p>
    <w:p w:rsidR="003F4C76" w:rsidRPr="00BA0142" w:rsidRDefault="003F4C76" w:rsidP="003F4C76">
      <w:pPr>
        <w:jc w:val="both"/>
      </w:pPr>
      <w:r w:rsidRPr="00BA0142">
        <w:t>(wypełnia kierownik komórki organizacyjnej, na której</w:t>
      </w:r>
      <w:r>
        <w:t xml:space="preserve"> rzecz</w:t>
      </w:r>
      <w:r w:rsidRPr="00BA0142">
        <w:t xml:space="preserve"> ma być wykonywana praca)</w:t>
      </w:r>
    </w:p>
    <w:p w:rsidR="003F4C76" w:rsidRPr="00BA0142" w:rsidRDefault="003F4C76" w:rsidP="003F4C7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4"/>
      </w:tblGrid>
      <w:tr w:rsidR="003F4C76" w:rsidRPr="00BA0142" w:rsidTr="004F21FF">
        <w:trPr>
          <w:trHeight w:val="12615"/>
        </w:trPr>
        <w:tc>
          <w:tcPr>
            <w:tcW w:w="388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39"/>
              </w:numPr>
              <w:ind w:left="284" w:hanging="284"/>
            </w:pPr>
            <w:r w:rsidRPr="00BA0142">
              <w:t>Określenie aktualnego zakresu obowiązków prac</w:t>
            </w:r>
            <w:r>
              <w:t xml:space="preserve">ownika ze wskazaniem możliwości ich </w:t>
            </w:r>
            <w:r w:rsidRPr="00BA0142">
              <w:t>wykonywania w formie telepracy</w:t>
            </w:r>
          </w:p>
        </w:tc>
        <w:tc>
          <w:tcPr>
            <w:tcW w:w="5324" w:type="dxa"/>
            <w:shd w:val="clear" w:color="auto" w:fill="auto"/>
          </w:tcPr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  <w:tr w:rsidR="003F4C76" w:rsidRPr="00BA0142" w:rsidTr="00FE5CF4">
        <w:trPr>
          <w:trHeight w:val="3969"/>
        </w:trPr>
        <w:tc>
          <w:tcPr>
            <w:tcW w:w="3888" w:type="dxa"/>
            <w:shd w:val="clear" w:color="auto" w:fill="auto"/>
          </w:tcPr>
          <w:p w:rsidR="003F4C76" w:rsidRPr="00BA0142" w:rsidRDefault="003F4C76" w:rsidP="00814C37">
            <w:pPr>
              <w:numPr>
                <w:ilvl w:val="0"/>
                <w:numId w:val="39"/>
              </w:numPr>
              <w:ind w:left="284" w:hanging="284"/>
            </w:pPr>
            <w:r w:rsidRPr="00BA0142">
              <w:lastRenderedPageBreak/>
              <w:t>Określenie danych i wyników pracy oraz sposobu i</w:t>
            </w:r>
            <w:r w:rsidR="00814C37">
              <w:t> </w:t>
            </w:r>
            <w:r w:rsidRPr="00BA0142">
              <w:t>częstotliwości ich przekazywania</w:t>
            </w:r>
          </w:p>
        </w:tc>
        <w:tc>
          <w:tcPr>
            <w:tcW w:w="5324" w:type="dxa"/>
            <w:shd w:val="clear" w:color="auto" w:fill="auto"/>
          </w:tcPr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  <w:tr w:rsidR="003F4C76" w:rsidRPr="00BA0142" w:rsidTr="00FE5CF4">
        <w:trPr>
          <w:trHeight w:val="1252"/>
        </w:trPr>
        <w:tc>
          <w:tcPr>
            <w:tcW w:w="3888" w:type="dxa"/>
            <w:shd w:val="clear" w:color="auto" w:fill="auto"/>
          </w:tcPr>
          <w:p w:rsidR="003F4C76" w:rsidRPr="00BA0142" w:rsidRDefault="003F4C76" w:rsidP="00814C37">
            <w:pPr>
              <w:numPr>
                <w:ilvl w:val="0"/>
                <w:numId w:val="39"/>
              </w:numPr>
              <w:ind w:left="284" w:hanging="284"/>
            </w:pPr>
            <w:r w:rsidRPr="00BA0142">
              <w:t>Imię i nazwisko oraz stanowisko służbowe osoby odpowiedzialnej za kontakt</w:t>
            </w:r>
            <w:r>
              <w:t xml:space="preserve"> z pracownikiem</w:t>
            </w:r>
            <w:r w:rsidRPr="00BA0142">
              <w:t xml:space="preserve"> i</w:t>
            </w:r>
            <w:r w:rsidR="00814C37">
              <w:t> </w:t>
            </w:r>
            <w:r w:rsidRPr="00BA0142">
              <w:t xml:space="preserve">kontrolę </w:t>
            </w:r>
            <w:r>
              <w:t>wykonywania pracy</w:t>
            </w:r>
          </w:p>
        </w:tc>
        <w:tc>
          <w:tcPr>
            <w:tcW w:w="5324" w:type="dxa"/>
            <w:shd w:val="clear" w:color="auto" w:fill="auto"/>
          </w:tcPr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  <w:tr w:rsidR="003F4C76" w:rsidRPr="00BA0142" w:rsidTr="00FE5CF4">
        <w:trPr>
          <w:trHeight w:val="2965"/>
        </w:trPr>
        <w:tc>
          <w:tcPr>
            <w:tcW w:w="3888" w:type="dxa"/>
            <w:shd w:val="clear" w:color="auto" w:fill="auto"/>
          </w:tcPr>
          <w:p w:rsidR="003F4C76" w:rsidRPr="00BA0142" w:rsidRDefault="003F4C76" w:rsidP="00814C37">
            <w:pPr>
              <w:numPr>
                <w:ilvl w:val="0"/>
                <w:numId w:val="39"/>
              </w:numPr>
              <w:ind w:left="284" w:hanging="284"/>
            </w:pPr>
            <w:r w:rsidRPr="00BA0142">
              <w:t>Określenie sposobu porozumiewania się z</w:t>
            </w:r>
            <w:r w:rsidR="00814C37">
              <w:t> </w:t>
            </w:r>
            <w:r w:rsidRPr="00BA0142">
              <w:t>pracownikiem, w tym sposobu potwierdzania obecności na stanowisku pracy</w:t>
            </w:r>
          </w:p>
        </w:tc>
        <w:tc>
          <w:tcPr>
            <w:tcW w:w="5324" w:type="dxa"/>
            <w:shd w:val="clear" w:color="auto" w:fill="auto"/>
          </w:tcPr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  <w:tr w:rsidR="003F4C76" w:rsidRPr="00BA0142" w:rsidTr="00FE5CF4">
        <w:trPr>
          <w:trHeight w:val="2245"/>
        </w:trPr>
        <w:tc>
          <w:tcPr>
            <w:tcW w:w="3888" w:type="dxa"/>
            <w:shd w:val="clear" w:color="auto" w:fill="auto"/>
          </w:tcPr>
          <w:p w:rsidR="003F4C76" w:rsidRPr="00BA0142" w:rsidRDefault="003F4C76" w:rsidP="00814C37">
            <w:pPr>
              <w:numPr>
                <w:ilvl w:val="0"/>
                <w:numId w:val="39"/>
              </w:numPr>
              <w:ind w:left="284" w:hanging="284"/>
            </w:pPr>
            <w:r w:rsidRPr="00BA0142">
              <w:t>Określenie sposobu oraz częstotliwości przeprowadzania kontroli</w:t>
            </w:r>
          </w:p>
        </w:tc>
        <w:tc>
          <w:tcPr>
            <w:tcW w:w="5324" w:type="dxa"/>
            <w:shd w:val="clear" w:color="auto" w:fill="auto"/>
          </w:tcPr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</w:tbl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</w:pPr>
      <w:r w:rsidRPr="00BA0142">
        <w:t>Oświadczam, że dane, o których mowa w punkcie 2, nie będą zawierały informacji ustawowo chronionych.</w:t>
      </w: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290DCF" w:rsidRDefault="003F4C76" w:rsidP="003F4C76">
      <w:pPr>
        <w:jc w:val="both"/>
      </w:pPr>
      <w:r w:rsidRPr="00290DCF">
        <w:t>……………………………………….</w:t>
      </w:r>
      <w:r w:rsidRPr="00290DCF">
        <w:tab/>
      </w:r>
      <w:r w:rsidRPr="00290DCF">
        <w:tab/>
      </w:r>
      <w:r w:rsidRPr="00290DCF">
        <w:tab/>
        <w:t>……………………………………</w:t>
      </w:r>
    </w:p>
    <w:p w:rsidR="003F4C76" w:rsidRPr="00290DCF" w:rsidRDefault="003F4C76" w:rsidP="003F4C76">
      <w:pPr>
        <w:jc w:val="both"/>
        <w:rPr>
          <w:sz w:val="18"/>
          <w:szCs w:val="18"/>
        </w:rPr>
      </w:pPr>
      <w:r w:rsidRPr="00290DCF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 w:rsidRPr="00290DCF">
        <w:rPr>
          <w:sz w:val="18"/>
          <w:szCs w:val="18"/>
        </w:rPr>
        <w:t>(miejscowość i data)</w:t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290DCF">
        <w:rPr>
          <w:sz w:val="18"/>
          <w:szCs w:val="18"/>
        </w:rPr>
        <w:t>(pieczątka i podpis)</w:t>
      </w:r>
    </w:p>
    <w:p w:rsidR="003F4C76" w:rsidRPr="00BA0142" w:rsidRDefault="003F4C76" w:rsidP="003F4C76">
      <w:pPr>
        <w:jc w:val="both"/>
      </w:pPr>
    </w:p>
    <w:p w:rsidR="00137466" w:rsidRDefault="003F4C76" w:rsidP="00C723E4">
      <w:pPr>
        <w:pageBreakBefore/>
        <w:jc w:val="both"/>
        <w:outlineLvl w:val="0"/>
        <w:rPr>
          <w:b/>
          <w:sz w:val="28"/>
          <w:szCs w:val="28"/>
        </w:rPr>
      </w:pPr>
      <w:r w:rsidRPr="00BA0142">
        <w:rPr>
          <w:b/>
          <w:sz w:val="28"/>
          <w:szCs w:val="28"/>
        </w:rPr>
        <w:lastRenderedPageBreak/>
        <w:t>Część C</w:t>
      </w:r>
    </w:p>
    <w:p w:rsidR="003F4C76" w:rsidRDefault="003F4C76" w:rsidP="003F4C76">
      <w:pPr>
        <w:jc w:val="both"/>
      </w:pPr>
      <w:r w:rsidRPr="00BA0142">
        <w:t>(wypełnia komórka organizacyjna właściwa do spraw ochrony)</w:t>
      </w:r>
    </w:p>
    <w:p w:rsidR="003228C2" w:rsidRPr="00BA0142" w:rsidRDefault="003228C2" w:rsidP="003F4C7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5136"/>
      </w:tblGrid>
      <w:tr w:rsidR="003F4C76" w:rsidRPr="00BA0142" w:rsidTr="00FE5CF4">
        <w:trPr>
          <w:trHeight w:val="2942"/>
        </w:trPr>
        <w:tc>
          <w:tcPr>
            <w:tcW w:w="4061" w:type="dxa"/>
            <w:shd w:val="clear" w:color="auto" w:fill="auto"/>
          </w:tcPr>
          <w:p w:rsidR="003F4C76" w:rsidRPr="00BA0142" w:rsidRDefault="003F4C76" w:rsidP="00814C37">
            <w:pPr>
              <w:numPr>
                <w:ilvl w:val="0"/>
                <w:numId w:val="40"/>
              </w:numPr>
              <w:ind w:left="284" w:hanging="284"/>
            </w:pPr>
            <w:r w:rsidRPr="00BA0142">
              <w:t>Opinia dotycząca dopuszczalności przekazywania danych i wyników pracy przy wykonywaniu pracy w</w:t>
            </w:r>
            <w:r w:rsidR="00814C37">
              <w:t> </w:t>
            </w:r>
            <w:r w:rsidRPr="00BA0142">
              <w:t>formie telepracy</w:t>
            </w:r>
            <w:r w:rsidRPr="00BA0142">
              <w:rPr>
                <w:rStyle w:val="Odwoanieprzypisudolnego"/>
              </w:rPr>
              <w:footnoteReference w:customMarkFollows="1" w:id="3"/>
              <w:sym w:font="Symbol" w:char="F02A"/>
            </w:r>
          </w:p>
        </w:tc>
        <w:tc>
          <w:tcPr>
            <w:tcW w:w="5136" w:type="dxa"/>
            <w:shd w:val="clear" w:color="auto" w:fill="auto"/>
          </w:tcPr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  <w:tr w:rsidR="003F4C76" w:rsidRPr="00BA0142" w:rsidTr="00FE5CF4">
        <w:trPr>
          <w:trHeight w:val="3583"/>
        </w:trPr>
        <w:tc>
          <w:tcPr>
            <w:tcW w:w="4061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40"/>
              </w:numPr>
              <w:ind w:left="284" w:hanging="284"/>
            </w:pPr>
            <w:r w:rsidRPr="00BA0142">
              <w:t>Określenie zasad ochrony danych przekazywanych pracownikowi oraz wyników pracy przekazywanych pracodawcy</w:t>
            </w:r>
          </w:p>
          <w:p w:rsidR="003F4C76" w:rsidRPr="00BA0142" w:rsidRDefault="003F4C76" w:rsidP="00FE5CF4">
            <w:pPr>
              <w:ind w:left="284" w:hanging="284"/>
              <w:rPr>
                <w:b/>
              </w:rPr>
            </w:pPr>
          </w:p>
          <w:p w:rsidR="003F4C76" w:rsidRPr="00BA0142" w:rsidRDefault="003F4C76" w:rsidP="00FE5CF4">
            <w:pPr>
              <w:ind w:left="284" w:hanging="284"/>
              <w:rPr>
                <w:b/>
              </w:rPr>
            </w:pPr>
          </w:p>
          <w:p w:rsidR="003F4C76" w:rsidRPr="00BA0142" w:rsidRDefault="003F4C76" w:rsidP="00FE5CF4">
            <w:pPr>
              <w:ind w:left="284" w:hanging="284"/>
              <w:rPr>
                <w:b/>
              </w:rPr>
            </w:pPr>
          </w:p>
        </w:tc>
        <w:tc>
          <w:tcPr>
            <w:tcW w:w="5136" w:type="dxa"/>
            <w:shd w:val="clear" w:color="auto" w:fill="auto"/>
          </w:tcPr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  <w:tr w:rsidR="003F4C76" w:rsidRPr="00BA0142" w:rsidTr="00FE5CF4">
        <w:trPr>
          <w:trHeight w:val="4443"/>
        </w:trPr>
        <w:tc>
          <w:tcPr>
            <w:tcW w:w="4061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40"/>
              </w:numPr>
              <w:ind w:left="284" w:hanging="284"/>
              <w:rPr>
                <w:b/>
              </w:rPr>
            </w:pPr>
            <w:r w:rsidRPr="00BA0142">
              <w:t xml:space="preserve">Opinia dotycząca ewentualnej potrzeby przeprowadzenia instruktażu i szkolenia </w:t>
            </w:r>
          </w:p>
        </w:tc>
        <w:tc>
          <w:tcPr>
            <w:tcW w:w="5136" w:type="dxa"/>
            <w:shd w:val="clear" w:color="auto" w:fill="auto"/>
          </w:tcPr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</w:tbl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290DCF" w:rsidRDefault="003F4C76" w:rsidP="003F4C76">
      <w:pPr>
        <w:jc w:val="both"/>
      </w:pPr>
      <w:r w:rsidRPr="00290DCF">
        <w:t>……………………………………….</w:t>
      </w:r>
      <w:r w:rsidRPr="00290DCF">
        <w:tab/>
      </w:r>
      <w:r w:rsidRPr="00290DCF">
        <w:tab/>
      </w:r>
      <w:r w:rsidRPr="00290DCF">
        <w:tab/>
        <w:t>……………………………………</w:t>
      </w:r>
    </w:p>
    <w:p w:rsidR="003F4C76" w:rsidRPr="00290DCF" w:rsidRDefault="003F4C76" w:rsidP="003F4C76">
      <w:pPr>
        <w:jc w:val="both"/>
        <w:rPr>
          <w:sz w:val="18"/>
          <w:szCs w:val="18"/>
        </w:rPr>
      </w:pPr>
      <w:r w:rsidRPr="00290DCF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290DCF">
        <w:rPr>
          <w:sz w:val="18"/>
          <w:szCs w:val="18"/>
        </w:rPr>
        <w:t>(miejscowość i data)</w:t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290DCF">
        <w:rPr>
          <w:sz w:val="18"/>
          <w:szCs w:val="18"/>
        </w:rPr>
        <w:t>(pieczątka i podpis)</w:t>
      </w:r>
    </w:p>
    <w:p w:rsidR="00137466" w:rsidRDefault="00814C37" w:rsidP="00C723E4">
      <w:pPr>
        <w:pageBreakBefore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Część D</w:t>
      </w:r>
    </w:p>
    <w:p w:rsidR="003F4C76" w:rsidRPr="00BA0142" w:rsidRDefault="003F4C76" w:rsidP="003F4C76">
      <w:pPr>
        <w:jc w:val="both"/>
      </w:pPr>
      <w:r w:rsidRPr="00BA0142">
        <w:t>(wypełnia komórka organizacyjna właściwa do spraw administracyjnych)</w:t>
      </w:r>
    </w:p>
    <w:p w:rsidR="003F4C76" w:rsidRPr="00BA0142" w:rsidRDefault="003F4C76" w:rsidP="003F4C7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4"/>
      </w:tblGrid>
      <w:tr w:rsidR="003F4C76" w:rsidRPr="00BA0142" w:rsidTr="00FE5CF4">
        <w:trPr>
          <w:trHeight w:val="2562"/>
        </w:trPr>
        <w:tc>
          <w:tcPr>
            <w:tcW w:w="388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41"/>
              </w:numPr>
              <w:ind w:left="284" w:hanging="284"/>
              <w:rPr>
                <w:b/>
              </w:rPr>
            </w:pPr>
            <w:r w:rsidRPr="00BA0142">
              <w:t xml:space="preserve">Opinia dotycząca możliwości dostarczenia pracownikowi sprzętu spełniającego wymagania </w:t>
            </w:r>
            <w:r>
              <w:t>bhp</w:t>
            </w:r>
            <w:r w:rsidRPr="00BA0142">
              <w:t>, zapewnienia pracownikowi pomocy technicznej i niezbędnego szkolenia w zakresie obsługi sprzętu</w:t>
            </w:r>
          </w:p>
        </w:tc>
        <w:tc>
          <w:tcPr>
            <w:tcW w:w="5324" w:type="dxa"/>
            <w:shd w:val="clear" w:color="auto" w:fill="auto"/>
          </w:tcPr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  <w:tr w:rsidR="003F4C76" w:rsidRPr="00BA0142" w:rsidTr="00FE5CF4">
        <w:trPr>
          <w:trHeight w:val="2117"/>
        </w:trPr>
        <w:tc>
          <w:tcPr>
            <w:tcW w:w="388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41"/>
              </w:numPr>
              <w:ind w:left="284" w:hanging="284"/>
            </w:pPr>
            <w:r w:rsidRPr="00BA0142">
              <w:t>Opinia dotycząca możliwości wykorzystania sprzętu prywatnego do wykonywania pracy w formie telepracy</w:t>
            </w:r>
          </w:p>
        </w:tc>
        <w:tc>
          <w:tcPr>
            <w:tcW w:w="5324" w:type="dxa"/>
            <w:shd w:val="clear" w:color="auto" w:fill="auto"/>
          </w:tcPr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  <w:tr w:rsidR="003F4C76" w:rsidRPr="00BA0142" w:rsidTr="00FE5CF4">
        <w:trPr>
          <w:trHeight w:val="2119"/>
        </w:trPr>
        <w:tc>
          <w:tcPr>
            <w:tcW w:w="388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41"/>
              </w:numPr>
              <w:ind w:left="284" w:hanging="284"/>
            </w:pPr>
            <w:r w:rsidRPr="00BA0142">
              <w:t>Opinia dotycząca wysokości kwoty ekwiwalentu proponowanego przez pracownika za użytkowanie prywatnego sprzętu</w:t>
            </w:r>
          </w:p>
        </w:tc>
        <w:tc>
          <w:tcPr>
            <w:tcW w:w="5324" w:type="dxa"/>
            <w:shd w:val="clear" w:color="auto" w:fill="auto"/>
          </w:tcPr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  <w:tr w:rsidR="003F4C76" w:rsidRPr="00BA0142" w:rsidTr="00FE5CF4">
        <w:trPr>
          <w:trHeight w:val="2538"/>
        </w:trPr>
        <w:tc>
          <w:tcPr>
            <w:tcW w:w="388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41"/>
              </w:numPr>
              <w:ind w:left="284" w:hanging="284"/>
              <w:rPr>
                <w:b/>
              </w:rPr>
            </w:pPr>
            <w:r w:rsidRPr="00BA0142">
              <w:t>Oszacowanie kosztów, w</w:t>
            </w:r>
            <w:r w:rsidR="00814C37">
              <w:t> </w:t>
            </w:r>
            <w:r w:rsidRPr="00BA0142">
              <w:t>szczególnośc</w:t>
            </w:r>
            <w:r w:rsidRPr="00290DCF">
              <w:t>i:</w:t>
            </w:r>
          </w:p>
          <w:p w:rsidR="003F4C76" w:rsidRPr="00BA0142" w:rsidRDefault="003F4C76" w:rsidP="003F4C76">
            <w:pPr>
              <w:numPr>
                <w:ilvl w:val="0"/>
                <w:numId w:val="43"/>
              </w:numPr>
              <w:ind w:left="567" w:hanging="283"/>
            </w:pPr>
            <w:r w:rsidRPr="00BA0142">
              <w:t>dostarczenia</w:t>
            </w:r>
            <w:r>
              <w:t xml:space="preserve"> i </w:t>
            </w:r>
            <w:r w:rsidRPr="00BA0142">
              <w:t>instalacji sprzętu,</w:t>
            </w:r>
          </w:p>
          <w:p w:rsidR="003F4C76" w:rsidRPr="00BA0142" w:rsidRDefault="003F4C76" w:rsidP="003F4C76">
            <w:pPr>
              <w:numPr>
                <w:ilvl w:val="0"/>
                <w:numId w:val="43"/>
              </w:numPr>
              <w:ind w:left="567" w:hanging="283"/>
            </w:pPr>
            <w:r w:rsidRPr="00BA0142">
              <w:t>serwisowania, eksploatacji i</w:t>
            </w:r>
            <w:r w:rsidR="00814C37">
              <w:t> </w:t>
            </w:r>
            <w:r w:rsidRPr="00BA0142">
              <w:t>konserwacji sprzętu,</w:t>
            </w:r>
          </w:p>
          <w:p w:rsidR="003F4C76" w:rsidRPr="00BA0142" w:rsidRDefault="003F4C76" w:rsidP="003F4C76">
            <w:pPr>
              <w:numPr>
                <w:ilvl w:val="0"/>
                <w:numId w:val="43"/>
              </w:numPr>
              <w:ind w:left="567" w:hanging="283"/>
            </w:pPr>
            <w:r w:rsidRPr="00BA0142">
              <w:t>ubezpieczenia sprzętu</w:t>
            </w:r>
          </w:p>
        </w:tc>
        <w:tc>
          <w:tcPr>
            <w:tcW w:w="5324" w:type="dxa"/>
            <w:shd w:val="clear" w:color="auto" w:fill="auto"/>
          </w:tcPr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  <w:tr w:rsidR="003F4C76" w:rsidRPr="00BA0142" w:rsidTr="00FE5CF4">
        <w:trPr>
          <w:trHeight w:val="2311"/>
        </w:trPr>
        <w:tc>
          <w:tcPr>
            <w:tcW w:w="388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41"/>
              </w:numPr>
              <w:ind w:left="284" w:hanging="284"/>
            </w:pPr>
            <w:r w:rsidRPr="00BA0142">
              <w:t>Oszacowanie kosztów utworzenia stanowiska pracy w Kancelarii</w:t>
            </w:r>
            <w:r w:rsidRPr="00BA0142">
              <w:rPr>
                <w:b/>
              </w:rPr>
              <w:t xml:space="preserve"> </w:t>
            </w:r>
          </w:p>
        </w:tc>
        <w:tc>
          <w:tcPr>
            <w:tcW w:w="5324" w:type="dxa"/>
            <w:shd w:val="clear" w:color="auto" w:fill="auto"/>
          </w:tcPr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</w:tbl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290DCF" w:rsidRDefault="003F4C76" w:rsidP="003F4C76">
      <w:pPr>
        <w:jc w:val="both"/>
      </w:pPr>
      <w:r w:rsidRPr="00290DCF">
        <w:t>……………………………………….</w:t>
      </w:r>
      <w:r w:rsidRPr="00290DCF">
        <w:tab/>
      </w:r>
      <w:r w:rsidRPr="00290DCF">
        <w:tab/>
      </w:r>
      <w:r w:rsidRPr="00290DCF">
        <w:tab/>
        <w:t>……………………………………</w:t>
      </w:r>
    </w:p>
    <w:p w:rsidR="003F4C76" w:rsidRPr="00290DCF" w:rsidRDefault="003F4C76" w:rsidP="003F4C76">
      <w:pPr>
        <w:jc w:val="both"/>
        <w:rPr>
          <w:sz w:val="18"/>
          <w:szCs w:val="18"/>
        </w:rPr>
      </w:pPr>
      <w:r w:rsidRPr="00290DCF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290DCF">
        <w:rPr>
          <w:sz w:val="18"/>
          <w:szCs w:val="18"/>
        </w:rPr>
        <w:t>(miejscowość i data)</w:t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290DCF">
        <w:rPr>
          <w:sz w:val="18"/>
          <w:szCs w:val="18"/>
        </w:rPr>
        <w:t>(pieczątka i podpis)</w:t>
      </w:r>
    </w:p>
    <w:p w:rsidR="00137466" w:rsidRDefault="003F4C76" w:rsidP="00C723E4">
      <w:pPr>
        <w:pageBreakBefore/>
        <w:jc w:val="both"/>
        <w:outlineLvl w:val="0"/>
        <w:rPr>
          <w:b/>
          <w:sz w:val="28"/>
          <w:szCs w:val="28"/>
        </w:rPr>
      </w:pPr>
      <w:r w:rsidRPr="00BA0142">
        <w:rPr>
          <w:b/>
          <w:sz w:val="28"/>
          <w:szCs w:val="28"/>
        </w:rPr>
        <w:lastRenderedPageBreak/>
        <w:t>Część E</w:t>
      </w:r>
    </w:p>
    <w:p w:rsidR="003F4C76" w:rsidRPr="00BA0142" w:rsidRDefault="003F4C76" w:rsidP="003F4C76">
      <w:pPr>
        <w:jc w:val="both"/>
      </w:pPr>
      <w:r w:rsidRPr="00BA0142">
        <w:t>(wypełnia komórka organizacyjna właściwa do spraw finansowych)</w:t>
      </w:r>
    </w:p>
    <w:p w:rsidR="003F4C76" w:rsidRPr="00BA0142" w:rsidRDefault="003F4C76" w:rsidP="003F4C7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F4C76" w:rsidRPr="00BA0142" w:rsidTr="004F21FF">
        <w:trPr>
          <w:trHeight w:val="11455"/>
        </w:trPr>
        <w:tc>
          <w:tcPr>
            <w:tcW w:w="9212" w:type="dxa"/>
            <w:shd w:val="clear" w:color="auto" w:fill="auto"/>
          </w:tcPr>
          <w:p w:rsidR="003F4C76" w:rsidRPr="00BA0142" w:rsidRDefault="003F4C76" w:rsidP="00FE5CF4">
            <w:pPr>
              <w:jc w:val="both"/>
              <w:rPr>
                <w:b/>
              </w:rPr>
            </w:pPr>
            <w:r w:rsidRPr="00BA0142">
              <w:t>Opinia dotycząca możliwości finansowych Kancelarii</w:t>
            </w:r>
            <w:r w:rsidRPr="00BA0142">
              <w:rPr>
                <w:b/>
              </w:rPr>
              <w:t xml:space="preserve"> </w:t>
            </w: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</w:tbl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290DCF" w:rsidRDefault="003F4C76" w:rsidP="003F4C76">
      <w:pPr>
        <w:jc w:val="both"/>
      </w:pPr>
      <w:r w:rsidRPr="00290DCF">
        <w:t>……………………………………….</w:t>
      </w:r>
      <w:r w:rsidRPr="00290DCF">
        <w:tab/>
      </w:r>
      <w:r w:rsidRPr="00290DCF">
        <w:tab/>
      </w:r>
      <w:r w:rsidRPr="00290DCF">
        <w:tab/>
        <w:t>……………………………………</w:t>
      </w:r>
    </w:p>
    <w:p w:rsidR="003F4C76" w:rsidRPr="00290DCF" w:rsidRDefault="003F4C76" w:rsidP="003F4C76">
      <w:pPr>
        <w:jc w:val="both"/>
        <w:rPr>
          <w:sz w:val="18"/>
          <w:szCs w:val="18"/>
        </w:rPr>
      </w:pPr>
      <w:r w:rsidRPr="00290DCF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290DCF">
        <w:rPr>
          <w:sz w:val="18"/>
          <w:szCs w:val="18"/>
        </w:rPr>
        <w:t>(miejscowość i data)</w:t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290DCF">
        <w:rPr>
          <w:sz w:val="18"/>
          <w:szCs w:val="18"/>
        </w:rPr>
        <w:t>(pieczątka i podpis)</w:t>
      </w:r>
    </w:p>
    <w:p w:rsidR="00137466" w:rsidRDefault="003F4C76" w:rsidP="00C723E4">
      <w:pPr>
        <w:pageBreakBefore/>
        <w:jc w:val="both"/>
        <w:rPr>
          <w:b/>
          <w:sz w:val="28"/>
          <w:szCs w:val="28"/>
        </w:rPr>
      </w:pPr>
      <w:r w:rsidRPr="00BA0142">
        <w:rPr>
          <w:b/>
          <w:sz w:val="28"/>
          <w:szCs w:val="28"/>
        </w:rPr>
        <w:lastRenderedPageBreak/>
        <w:t>Część F</w:t>
      </w:r>
    </w:p>
    <w:p w:rsidR="003F4C76" w:rsidRPr="00BA0142" w:rsidRDefault="003F4C76" w:rsidP="003F4C76">
      <w:pPr>
        <w:jc w:val="both"/>
      </w:pPr>
      <w:r w:rsidRPr="00BA0142">
        <w:t>(wypełnia komórka organizacyjna właściwa do spraw kadrowych)</w:t>
      </w:r>
    </w:p>
    <w:p w:rsidR="003F4C76" w:rsidRPr="00BA0142" w:rsidRDefault="003F4C76" w:rsidP="003F4C7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4"/>
      </w:tblGrid>
      <w:tr w:rsidR="003F4C76" w:rsidRPr="00BA0142" w:rsidTr="00FE5CF4">
        <w:trPr>
          <w:trHeight w:val="4969"/>
        </w:trPr>
        <w:tc>
          <w:tcPr>
            <w:tcW w:w="3888" w:type="dxa"/>
            <w:shd w:val="clear" w:color="auto" w:fill="auto"/>
          </w:tcPr>
          <w:p w:rsidR="003F4C76" w:rsidRPr="00BA0142" w:rsidRDefault="003F4C76" w:rsidP="003F4C76">
            <w:pPr>
              <w:numPr>
                <w:ilvl w:val="0"/>
                <w:numId w:val="42"/>
              </w:numPr>
              <w:ind w:left="284" w:hanging="284"/>
            </w:pPr>
            <w:r w:rsidRPr="00BA0142">
              <w:t>Opinia dotycząca sposobu i form oraz częstotliwości kontroli, w tym kontroli wykonywania pracy</w:t>
            </w:r>
          </w:p>
          <w:p w:rsidR="003F4C76" w:rsidRPr="00BA0142" w:rsidRDefault="003F4C76" w:rsidP="00FE5CF4">
            <w:pPr>
              <w:ind w:left="284" w:hanging="284"/>
            </w:pPr>
          </w:p>
          <w:p w:rsidR="003F4C76" w:rsidRPr="00BA0142" w:rsidRDefault="003F4C76" w:rsidP="00FE5CF4">
            <w:pPr>
              <w:ind w:left="284" w:hanging="284"/>
            </w:pPr>
          </w:p>
          <w:p w:rsidR="003F4C76" w:rsidRPr="00BA0142" w:rsidRDefault="003F4C76" w:rsidP="00FE5CF4">
            <w:pPr>
              <w:ind w:left="284" w:hanging="284"/>
            </w:pPr>
          </w:p>
          <w:p w:rsidR="003F4C76" w:rsidRPr="00BA0142" w:rsidRDefault="003F4C76" w:rsidP="00FE5CF4">
            <w:pPr>
              <w:ind w:left="284" w:hanging="284"/>
            </w:pPr>
          </w:p>
          <w:p w:rsidR="003F4C76" w:rsidRPr="00BA0142" w:rsidRDefault="003F4C76" w:rsidP="00FE5CF4">
            <w:pPr>
              <w:ind w:left="284" w:hanging="284"/>
            </w:pPr>
          </w:p>
        </w:tc>
        <w:tc>
          <w:tcPr>
            <w:tcW w:w="5324" w:type="dxa"/>
            <w:shd w:val="clear" w:color="auto" w:fill="auto"/>
          </w:tcPr>
          <w:p w:rsidR="003F4C76" w:rsidRPr="00BA0142" w:rsidRDefault="003F4C76" w:rsidP="00FE5CF4">
            <w:pPr>
              <w:jc w:val="both"/>
            </w:pPr>
          </w:p>
          <w:p w:rsidR="003F4C76" w:rsidRPr="00BA0142" w:rsidRDefault="003F4C76" w:rsidP="00FE5CF4">
            <w:pPr>
              <w:jc w:val="both"/>
            </w:pPr>
          </w:p>
          <w:p w:rsidR="003F4C76" w:rsidRPr="00BA0142" w:rsidRDefault="003F4C76" w:rsidP="00FE5CF4">
            <w:pPr>
              <w:jc w:val="both"/>
            </w:pPr>
          </w:p>
        </w:tc>
      </w:tr>
      <w:tr w:rsidR="003F4C76" w:rsidRPr="00BA0142" w:rsidTr="004F21FF">
        <w:trPr>
          <w:trHeight w:val="6461"/>
        </w:trPr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3F4C76" w:rsidRPr="00BA0142" w:rsidRDefault="003F4C76" w:rsidP="003228C2">
            <w:pPr>
              <w:ind w:left="142" w:hanging="142"/>
            </w:pPr>
            <w:r w:rsidRPr="00BA0142">
              <w:rPr>
                <w:b/>
              </w:rPr>
              <w:t>2.</w:t>
            </w:r>
            <w:r w:rsidRPr="00BA0142">
              <w:t xml:space="preserve"> Uwagi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3F4C76" w:rsidRPr="00BA0142" w:rsidRDefault="003F4C76" w:rsidP="00FE5CF4">
            <w:pPr>
              <w:jc w:val="both"/>
            </w:pPr>
          </w:p>
        </w:tc>
      </w:tr>
    </w:tbl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290DCF" w:rsidRDefault="003F4C76" w:rsidP="003F4C76">
      <w:pPr>
        <w:jc w:val="both"/>
      </w:pPr>
      <w:r w:rsidRPr="00290DCF">
        <w:t>……………………………………….</w:t>
      </w:r>
      <w:r w:rsidRPr="00290DCF">
        <w:tab/>
      </w:r>
      <w:r w:rsidRPr="00290DCF">
        <w:tab/>
      </w:r>
      <w:r w:rsidRPr="00290DCF">
        <w:tab/>
        <w:t>……………………………………</w:t>
      </w:r>
    </w:p>
    <w:p w:rsidR="003F4C76" w:rsidRPr="00290DCF" w:rsidRDefault="003F4C76" w:rsidP="003F4C76">
      <w:pPr>
        <w:jc w:val="both"/>
        <w:rPr>
          <w:sz w:val="18"/>
          <w:szCs w:val="18"/>
        </w:rPr>
      </w:pPr>
      <w:r w:rsidRPr="00290DCF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290DCF">
        <w:rPr>
          <w:sz w:val="18"/>
          <w:szCs w:val="18"/>
        </w:rPr>
        <w:t>(miejscowość i data)</w:t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 w:rsidRPr="00290DCF">
        <w:rPr>
          <w:sz w:val="18"/>
          <w:szCs w:val="18"/>
        </w:rPr>
        <w:t>(pieczątka i podpis)</w:t>
      </w:r>
    </w:p>
    <w:p w:rsidR="00137466" w:rsidRDefault="003F4C76" w:rsidP="00C723E4">
      <w:pPr>
        <w:pageBreakBefore/>
        <w:jc w:val="both"/>
        <w:outlineLvl w:val="0"/>
        <w:rPr>
          <w:b/>
          <w:sz w:val="28"/>
          <w:szCs w:val="28"/>
        </w:rPr>
      </w:pPr>
      <w:r w:rsidRPr="00BA0142">
        <w:rPr>
          <w:b/>
          <w:sz w:val="28"/>
          <w:szCs w:val="28"/>
        </w:rPr>
        <w:lastRenderedPageBreak/>
        <w:t>Część G</w:t>
      </w:r>
    </w:p>
    <w:p w:rsidR="003F4C76" w:rsidRPr="00BA0142" w:rsidRDefault="003F4C76" w:rsidP="003F4C76">
      <w:pPr>
        <w:jc w:val="both"/>
      </w:pPr>
      <w:r w:rsidRPr="00BA0142">
        <w:t>(wypełnia komórka organizacyjna właściwa do spraw prawnych)</w:t>
      </w:r>
    </w:p>
    <w:p w:rsidR="003F4C76" w:rsidRPr="00BA0142" w:rsidRDefault="003F4C76" w:rsidP="003F4C7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F4C76" w:rsidRPr="00BA0142" w:rsidTr="004F21FF">
        <w:trPr>
          <w:trHeight w:val="11735"/>
        </w:trPr>
        <w:tc>
          <w:tcPr>
            <w:tcW w:w="9212" w:type="dxa"/>
            <w:shd w:val="clear" w:color="auto" w:fill="auto"/>
          </w:tcPr>
          <w:p w:rsidR="003F4C76" w:rsidRPr="00BA0142" w:rsidRDefault="003F4C76" w:rsidP="00FE5CF4">
            <w:pPr>
              <w:jc w:val="both"/>
              <w:rPr>
                <w:b/>
                <w:strike/>
              </w:rPr>
            </w:pPr>
            <w:r w:rsidRPr="00BA0142">
              <w:t>Ocena wniosku pod względem formalnoprawnym</w:t>
            </w: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  <w:p w:rsidR="003F4C76" w:rsidRPr="00BA0142" w:rsidRDefault="003F4C76" w:rsidP="00FE5CF4">
            <w:pPr>
              <w:jc w:val="both"/>
              <w:rPr>
                <w:b/>
              </w:rPr>
            </w:pPr>
          </w:p>
        </w:tc>
      </w:tr>
    </w:tbl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290DCF" w:rsidRDefault="003F4C76" w:rsidP="003F4C76">
      <w:pPr>
        <w:jc w:val="both"/>
      </w:pPr>
      <w:r w:rsidRPr="00290DCF">
        <w:t>……………………………………….</w:t>
      </w:r>
      <w:r w:rsidRPr="00290DCF">
        <w:tab/>
      </w:r>
      <w:r w:rsidRPr="00290DCF">
        <w:tab/>
      </w:r>
      <w:r w:rsidRPr="00290DCF">
        <w:tab/>
        <w:t>……………………………………</w:t>
      </w:r>
    </w:p>
    <w:p w:rsidR="003F4C76" w:rsidRPr="00290DCF" w:rsidRDefault="003F4C76" w:rsidP="003F4C76">
      <w:pPr>
        <w:jc w:val="both"/>
        <w:rPr>
          <w:sz w:val="18"/>
          <w:szCs w:val="18"/>
        </w:rPr>
      </w:pPr>
      <w:r w:rsidRPr="00290DCF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290DCF">
        <w:rPr>
          <w:sz w:val="18"/>
          <w:szCs w:val="18"/>
        </w:rPr>
        <w:t>(miejscowość i data)</w:t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 w:rsidRPr="00290DCF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290DCF">
        <w:rPr>
          <w:sz w:val="18"/>
          <w:szCs w:val="18"/>
        </w:rPr>
        <w:t>(pieczątka i podpis)</w:t>
      </w:r>
    </w:p>
    <w:p w:rsidR="00137466" w:rsidRDefault="003F4C76" w:rsidP="00C723E4">
      <w:pPr>
        <w:pageBreakBefore/>
        <w:jc w:val="both"/>
        <w:outlineLvl w:val="0"/>
        <w:rPr>
          <w:b/>
          <w:sz w:val="28"/>
          <w:szCs w:val="28"/>
        </w:rPr>
      </w:pPr>
      <w:r w:rsidRPr="00BA0142">
        <w:rPr>
          <w:b/>
          <w:sz w:val="28"/>
          <w:szCs w:val="28"/>
        </w:rPr>
        <w:lastRenderedPageBreak/>
        <w:t>Część H</w:t>
      </w:r>
    </w:p>
    <w:p w:rsidR="003F4C76" w:rsidRPr="00BA0142" w:rsidRDefault="003F4C76" w:rsidP="003F4C76">
      <w:pPr>
        <w:jc w:val="both"/>
      </w:pPr>
      <w:r w:rsidRPr="00BA0142">
        <w:t>(decyzja Dyrektora Generalnego KPRM)</w:t>
      </w:r>
      <w:r w:rsidRPr="00BA0142">
        <w:rPr>
          <w:rStyle w:val="Odwoanieprzypisudolnego"/>
        </w:rPr>
        <w:footnoteReference w:customMarkFollows="1" w:id="4"/>
        <w:sym w:font="Symbol" w:char="F02A"/>
      </w: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  <w:outlineLvl w:val="0"/>
      </w:pPr>
      <w:r w:rsidRPr="00BA0142">
        <w:t>UWAGI:</w:t>
      </w: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b/>
        </w:rPr>
      </w:pPr>
    </w:p>
    <w:p w:rsidR="003F4C76" w:rsidRPr="00BA0142" w:rsidRDefault="003F4C76" w:rsidP="003F4C76">
      <w:pPr>
        <w:jc w:val="both"/>
        <w:rPr>
          <w:sz w:val="40"/>
          <w:szCs w:val="40"/>
        </w:rPr>
      </w:pPr>
      <w:r w:rsidRPr="00BA0142">
        <w:t xml:space="preserve">Wyrażam zgodę </w:t>
      </w:r>
      <w:r w:rsidRPr="00BA0142">
        <w:tab/>
      </w:r>
      <w:r w:rsidRPr="00BA0142">
        <w:tab/>
      </w:r>
      <w:r w:rsidRPr="00BA0142">
        <w:rPr>
          <w:sz w:val="40"/>
          <w:szCs w:val="40"/>
        </w:rPr>
        <w:t>□</w:t>
      </w:r>
    </w:p>
    <w:p w:rsidR="003F4C76" w:rsidRPr="00BA0142" w:rsidRDefault="003F4C76" w:rsidP="003F4C76">
      <w:pPr>
        <w:jc w:val="both"/>
        <w:rPr>
          <w:sz w:val="40"/>
          <w:szCs w:val="40"/>
        </w:rPr>
      </w:pPr>
      <w:r w:rsidRPr="00BA0142">
        <w:t>Nie wyrażam zgody</w:t>
      </w:r>
      <w:r w:rsidRPr="00BA0142">
        <w:tab/>
      </w:r>
      <w:r w:rsidRPr="00BA0142">
        <w:tab/>
      </w:r>
      <w:r w:rsidRPr="00BA0142">
        <w:rPr>
          <w:sz w:val="40"/>
          <w:szCs w:val="40"/>
        </w:rPr>
        <w:t>□</w:t>
      </w: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4E0FB4" w:rsidRDefault="003F4C76" w:rsidP="003F4C76">
      <w:pPr>
        <w:jc w:val="both"/>
      </w:pPr>
      <w:r w:rsidRPr="004E0FB4">
        <w:t>……………………………………….</w:t>
      </w:r>
      <w:r w:rsidRPr="004E0FB4">
        <w:tab/>
      </w:r>
      <w:r w:rsidRPr="004E0FB4">
        <w:tab/>
      </w:r>
      <w:r w:rsidRPr="004E0FB4">
        <w:tab/>
        <w:t>……………………………………</w:t>
      </w:r>
    </w:p>
    <w:p w:rsidR="003F4C76" w:rsidRPr="004E0FB4" w:rsidRDefault="003F4C76" w:rsidP="003F4C76">
      <w:pPr>
        <w:jc w:val="both"/>
        <w:rPr>
          <w:sz w:val="18"/>
          <w:szCs w:val="18"/>
        </w:rPr>
      </w:pPr>
      <w:r w:rsidRPr="004E0FB4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4E0FB4">
        <w:rPr>
          <w:sz w:val="18"/>
          <w:szCs w:val="18"/>
        </w:rPr>
        <w:t>(miejscowość i data)</w:t>
      </w:r>
      <w:r w:rsidRPr="004E0FB4">
        <w:rPr>
          <w:sz w:val="18"/>
          <w:szCs w:val="18"/>
        </w:rPr>
        <w:tab/>
      </w:r>
      <w:r w:rsidRPr="004E0FB4">
        <w:rPr>
          <w:sz w:val="18"/>
          <w:szCs w:val="18"/>
        </w:rPr>
        <w:tab/>
      </w:r>
      <w:r w:rsidRPr="004E0FB4">
        <w:rPr>
          <w:sz w:val="18"/>
          <w:szCs w:val="18"/>
        </w:rPr>
        <w:tab/>
      </w:r>
      <w:r w:rsidRPr="004E0FB4">
        <w:rPr>
          <w:sz w:val="18"/>
          <w:szCs w:val="18"/>
        </w:rPr>
        <w:tab/>
      </w:r>
      <w:r w:rsidRPr="004E0FB4">
        <w:rPr>
          <w:sz w:val="18"/>
          <w:szCs w:val="18"/>
        </w:rPr>
        <w:tab/>
      </w:r>
      <w:r w:rsidRPr="004E0FB4">
        <w:rPr>
          <w:sz w:val="18"/>
          <w:szCs w:val="18"/>
        </w:rPr>
        <w:tab/>
      </w:r>
      <w:r>
        <w:rPr>
          <w:sz w:val="18"/>
          <w:szCs w:val="18"/>
        </w:rPr>
        <w:t xml:space="preserve">     (</w:t>
      </w:r>
      <w:r w:rsidRPr="004E0FB4">
        <w:rPr>
          <w:sz w:val="18"/>
          <w:szCs w:val="18"/>
        </w:rPr>
        <w:t>pieczątka i podpis)</w:t>
      </w: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both"/>
      </w:pPr>
    </w:p>
    <w:p w:rsidR="003F4C76" w:rsidRPr="00BA0142" w:rsidRDefault="003F4C76" w:rsidP="003F4C76">
      <w:pPr>
        <w:jc w:val="center"/>
        <w:rPr>
          <w:b/>
        </w:rPr>
      </w:pPr>
    </w:p>
    <w:p w:rsidR="003F4C76" w:rsidRPr="00BA0142" w:rsidRDefault="003F4C76" w:rsidP="003F4C76">
      <w:pPr>
        <w:jc w:val="center"/>
        <w:rPr>
          <w:b/>
        </w:rPr>
      </w:pPr>
    </w:p>
    <w:p w:rsidR="003F4C76" w:rsidRDefault="003F4C76" w:rsidP="003F4C76">
      <w:pPr>
        <w:jc w:val="center"/>
        <w:rPr>
          <w:b/>
        </w:rPr>
      </w:pPr>
    </w:p>
    <w:p w:rsidR="00897F73" w:rsidRPr="00BA0142" w:rsidRDefault="00897F73" w:rsidP="003F4C76">
      <w:pPr>
        <w:jc w:val="center"/>
        <w:rPr>
          <w:b/>
        </w:rPr>
      </w:pPr>
    </w:p>
    <w:p w:rsidR="00137466" w:rsidRDefault="003F4C76" w:rsidP="00C723E4">
      <w:pPr>
        <w:pageBreakBefore/>
        <w:jc w:val="center"/>
        <w:outlineLvl w:val="0"/>
        <w:rPr>
          <w:b/>
          <w:sz w:val="22"/>
          <w:szCs w:val="22"/>
        </w:rPr>
      </w:pPr>
      <w:r w:rsidRPr="00BA0142">
        <w:rPr>
          <w:b/>
          <w:sz w:val="22"/>
          <w:szCs w:val="22"/>
        </w:rPr>
        <w:lastRenderedPageBreak/>
        <w:t>Objaśnienie</w:t>
      </w:r>
    </w:p>
    <w:p w:rsidR="003F4C76" w:rsidRPr="00BA0142" w:rsidRDefault="003F4C76" w:rsidP="003F4C76">
      <w:pPr>
        <w:jc w:val="both"/>
        <w:rPr>
          <w:b/>
          <w:sz w:val="22"/>
          <w:szCs w:val="22"/>
        </w:rPr>
      </w:pP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 xml:space="preserve">Część A </w:t>
      </w:r>
      <w:r w:rsidRPr="00BA0142">
        <w:rPr>
          <w:sz w:val="22"/>
          <w:szCs w:val="22"/>
        </w:rPr>
        <w:t>–</w:t>
      </w:r>
      <w:r w:rsidRPr="00BA0142">
        <w:rPr>
          <w:b/>
          <w:sz w:val="22"/>
          <w:szCs w:val="22"/>
        </w:rPr>
        <w:t xml:space="preserve"> </w:t>
      </w:r>
      <w:r w:rsidRPr="00A33999">
        <w:rPr>
          <w:sz w:val="22"/>
          <w:szCs w:val="22"/>
        </w:rPr>
        <w:t>w</w:t>
      </w:r>
      <w:r w:rsidRPr="00BA0142">
        <w:rPr>
          <w:sz w:val="22"/>
          <w:szCs w:val="22"/>
        </w:rPr>
        <w:t>ypełnia wnioskodawca (pracownik, kandydat do pracy, kierownik komórki organizacyjnej</w:t>
      </w:r>
      <w:r>
        <w:rPr>
          <w:sz w:val="22"/>
          <w:szCs w:val="22"/>
        </w:rPr>
        <w:t>,</w:t>
      </w:r>
      <w:r w:rsidRPr="00BA0142">
        <w:rPr>
          <w:sz w:val="22"/>
          <w:szCs w:val="22"/>
        </w:rPr>
        <w:t xml:space="preserve"> na której </w:t>
      </w:r>
      <w:r>
        <w:rPr>
          <w:sz w:val="22"/>
          <w:szCs w:val="22"/>
        </w:rPr>
        <w:t xml:space="preserve">rzecz </w:t>
      </w:r>
      <w:r w:rsidRPr="00BA0142">
        <w:rPr>
          <w:sz w:val="22"/>
          <w:szCs w:val="22"/>
        </w:rPr>
        <w:t>ma być wykonywana praca).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A1</w:t>
      </w:r>
      <w:r w:rsidRPr="00BA0142">
        <w:rPr>
          <w:sz w:val="22"/>
          <w:szCs w:val="22"/>
        </w:rPr>
        <w:t xml:space="preserve"> – w</w:t>
      </w:r>
      <w:r w:rsidRPr="00BA0142">
        <w:rPr>
          <w:bCs/>
          <w:sz w:val="22"/>
          <w:szCs w:val="22"/>
        </w:rPr>
        <w:t xml:space="preserve">nioskodawcą może być pracownik, kandydat do pracy, kierownik komórki organizacyjnej, na </w:t>
      </w:r>
      <w:r>
        <w:rPr>
          <w:bCs/>
          <w:sz w:val="22"/>
          <w:szCs w:val="22"/>
        </w:rPr>
        <w:t xml:space="preserve">której rzecz </w:t>
      </w:r>
      <w:r w:rsidRPr="00BA0142">
        <w:rPr>
          <w:bCs/>
          <w:sz w:val="22"/>
          <w:szCs w:val="22"/>
        </w:rPr>
        <w:t>ma być wykonywana praca. Uzasadnienie powinno zawierać argumenty wskazujące na konkretne korzyści pracownika i pracodawcy, wynikające z wykonywania pracy w formie telepracy.</w:t>
      </w:r>
    </w:p>
    <w:p w:rsidR="003F4C76" w:rsidRPr="00BA0142" w:rsidRDefault="003F4C76" w:rsidP="003F4C76">
      <w:pPr>
        <w:jc w:val="both"/>
        <w:rPr>
          <w:strike/>
          <w:sz w:val="22"/>
          <w:szCs w:val="22"/>
        </w:rPr>
      </w:pPr>
      <w:r w:rsidRPr="00BA0142">
        <w:rPr>
          <w:b/>
          <w:sz w:val="22"/>
          <w:szCs w:val="22"/>
        </w:rPr>
        <w:t>A2</w:t>
      </w:r>
      <w:r w:rsidRPr="00BA0142">
        <w:rPr>
          <w:sz w:val="22"/>
          <w:szCs w:val="22"/>
        </w:rPr>
        <w:t xml:space="preserve"> – dokładny adres proponowanego miejsca wykonywania pracy w formie telepracy wraz ze wskazaniem rodzaju lokalu, charakteru korzystania z niego oraz przysługującego tytułu prawnego do lokalu.</w:t>
      </w:r>
    </w:p>
    <w:p w:rsidR="003F4C76" w:rsidRPr="008A426B" w:rsidRDefault="003F4C76" w:rsidP="003F4C76">
      <w:pPr>
        <w:jc w:val="both"/>
        <w:rPr>
          <w:sz w:val="22"/>
          <w:szCs w:val="22"/>
        </w:rPr>
      </w:pPr>
      <w:r w:rsidRPr="008A426B">
        <w:rPr>
          <w:b/>
          <w:sz w:val="22"/>
          <w:szCs w:val="22"/>
        </w:rPr>
        <w:t xml:space="preserve">A3 </w:t>
      </w:r>
      <w:r w:rsidRPr="008A426B">
        <w:rPr>
          <w:sz w:val="22"/>
          <w:szCs w:val="22"/>
        </w:rPr>
        <w:t>– proponowany termin początkowy rozpoczęcia wykonywania pracy w formie telepracy.</w:t>
      </w:r>
    </w:p>
    <w:p w:rsidR="003F4C76" w:rsidRPr="008A426B" w:rsidRDefault="003F4C76" w:rsidP="003F4C76">
      <w:pPr>
        <w:jc w:val="both"/>
        <w:rPr>
          <w:sz w:val="22"/>
          <w:szCs w:val="22"/>
        </w:rPr>
      </w:pPr>
      <w:r w:rsidRPr="008A426B">
        <w:rPr>
          <w:b/>
          <w:sz w:val="22"/>
          <w:szCs w:val="22"/>
        </w:rPr>
        <w:t>A4</w:t>
      </w:r>
      <w:r w:rsidRPr="008A426B">
        <w:rPr>
          <w:sz w:val="22"/>
          <w:szCs w:val="22"/>
        </w:rPr>
        <w:t xml:space="preserve"> – proponowane godziny rozpoczynania i kończenia wykonywania pracy w formie telepracy w</w:t>
      </w:r>
      <w:r w:rsidR="003228C2">
        <w:rPr>
          <w:sz w:val="22"/>
          <w:szCs w:val="22"/>
        </w:rPr>
        <w:t> </w:t>
      </w:r>
      <w:r w:rsidRPr="008A426B">
        <w:rPr>
          <w:sz w:val="22"/>
          <w:szCs w:val="22"/>
        </w:rPr>
        <w:t>poszczególne dni tygodnia, z zachowaniem norm czasu pracy, o których mowa w § 1</w:t>
      </w:r>
      <w:r w:rsidR="003228C2">
        <w:rPr>
          <w:sz w:val="22"/>
          <w:szCs w:val="22"/>
        </w:rPr>
        <w:t>3</w:t>
      </w:r>
      <w:r w:rsidRPr="008A426B">
        <w:rPr>
          <w:sz w:val="22"/>
          <w:szCs w:val="22"/>
        </w:rPr>
        <w:t xml:space="preserve"> Regulaminu.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8A426B">
        <w:rPr>
          <w:b/>
          <w:sz w:val="22"/>
          <w:szCs w:val="22"/>
        </w:rPr>
        <w:t>A5</w:t>
      </w:r>
      <w:r w:rsidRPr="008A426B">
        <w:rPr>
          <w:sz w:val="22"/>
          <w:szCs w:val="22"/>
        </w:rPr>
        <w:t xml:space="preserve"> – wykaz składników sprzętu niezbędnego do wykonywania pracy w formie telepracy,</w:t>
      </w:r>
      <w:r w:rsidRPr="00BA0142">
        <w:rPr>
          <w:sz w:val="22"/>
          <w:szCs w:val="22"/>
        </w:rPr>
        <w:t xml:space="preserve"> w tym również informacja dotycząca oprogramowania i łącza internetowego.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A6</w:t>
      </w:r>
      <w:r w:rsidRPr="00BA0142">
        <w:rPr>
          <w:sz w:val="22"/>
          <w:szCs w:val="22"/>
        </w:rPr>
        <w:t xml:space="preserve"> – propozycja określająca, czyj sprzęt będzie wykorzystywany do wykonywania pracy </w:t>
      </w:r>
      <w:r w:rsidR="003228C2">
        <w:rPr>
          <w:sz w:val="22"/>
          <w:szCs w:val="22"/>
        </w:rPr>
        <w:t>w formie telepracy.</w:t>
      </w:r>
    </w:p>
    <w:p w:rsidR="003F4C76" w:rsidRPr="00BA0142" w:rsidRDefault="003F4C76" w:rsidP="003F4C76">
      <w:pPr>
        <w:jc w:val="both"/>
        <w:rPr>
          <w:i/>
          <w:sz w:val="22"/>
          <w:szCs w:val="22"/>
        </w:rPr>
      </w:pPr>
      <w:r w:rsidRPr="00BA0142">
        <w:rPr>
          <w:b/>
          <w:sz w:val="22"/>
          <w:szCs w:val="22"/>
        </w:rPr>
        <w:t xml:space="preserve">A7-A10 </w:t>
      </w:r>
      <w:r w:rsidRPr="00A33999">
        <w:rPr>
          <w:sz w:val="22"/>
          <w:szCs w:val="22"/>
        </w:rPr>
        <w:t>–</w:t>
      </w:r>
      <w:r w:rsidRPr="00BA0142">
        <w:rPr>
          <w:b/>
          <w:sz w:val="22"/>
          <w:szCs w:val="22"/>
        </w:rPr>
        <w:t xml:space="preserve"> </w:t>
      </w:r>
      <w:r w:rsidRPr="00BA0142">
        <w:rPr>
          <w:sz w:val="22"/>
          <w:szCs w:val="22"/>
        </w:rPr>
        <w:t xml:space="preserve">wypełnia się w przypadku wykorzystywania prywatnego sprzętu do wykonywania pracy </w:t>
      </w:r>
      <w:r w:rsidR="003228C2">
        <w:rPr>
          <w:sz w:val="22"/>
          <w:szCs w:val="22"/>
        </w:rPr>
        <w:t>w </w:t>
      </w:r>
      <w:r w:rsidRPr="00BA0142">
        <w:rPr>
          <w:sz w:val="22"/>
          <w:szCs w:val="22"/>
        </w:rPr>
        <w:t>formie telepracy.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A7</w:t>
      </w:r>
      <w:r w:rsidRPr="00BA0142">
        <w:rPr>
          <w:sz w:val="22"/>
          <w:szCs w:val="22"/>
        </w:rPr>
        <w:t xml:space="preserve"> – określenie danych technicznych, specyfikacji poszczególnych składników posiadanego sprzętu proponowanego do wykonywania pracy w formie telepracy, w tym oprogramowania i łącza internetowego, np. laptop marki </w:t>
      </w:r>
      <w:r w:rsidRPr="00BA0142">
        <w:rPr>
          <w:i/>
          <w:iCs/>
          <w:sz w:val="22"/>
          <w:szCs w:val="22"/>
        </w:rPr>
        <w:t>lenovo</w:t>
      </w:r>
      <w:r w:rsidRPr="00BA0142">
        <w:rPr>
          <w:sz w:val="22"/>
          <w:szCs w:val="22"/>
        </w:rPr>
        <w:t xml:space="preserve"> Intel Centrino Duo 1,73/1GB/120GB rok produkcji 2007 itp. Pracownik powinien złożyć oświadczenie o legalności używaneg</w:t>
      </w:r>
      <w:r w:rsidR="003228C2">
        <w:rPr>
          <w:sz w:val="22"/>
          <w:szCs w:val="22"/>
        </w:rPr>
        <w:t>o oprogramowania komputerowego.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A8</w:t>
      </w:r>
      <w:r w:rsidRPr="00BA0142">
        <w:rPr>
          <w:sz w:val="22"/>
          <w:szCs w:val="22"/>
        </w:rPr>
        <w:t xml:space="preserve"> – </w:t>
      </w:r>
      <w:r w:rsidRPr="00A33999">
        <w:rPr>
          <w:sz w:val="22"/>
          <w:szCs w:val="22"/>
        </w:rPr>
        <w:t>p</w:t>
      </w:r>
      <w:r w:rsidRPr="00BA0142">
        <w:rPr>
          <w:sz w:val="22"/>
          <w:szCs w:val="22"/>
        </w:rPr>
        <w:t>roponowana wysokość ekwiwalentu, wyrażona w walucie polskiej, za 1 dzień użytkowania prywatnego sprzętu, w tym łącza internetowego oraz materiałów eksploatacyjnych (papier, toner itp.). Przy ustalaniu wysokości ekwiwalentu bierze się pod uwagę w szczególności normy zużycia sprzętu, jego udokumentowane ceny rynkowe oraz ilość wykorzystanego materiału na potrzeby pracodawcy i</w:t>
      </w:r>
      <w:r w:rsidR="003228C2">
        <w:rPr>
          <w:sz w:val="22"/>
          <w:szCs w:val="22"/>
        </w:rPr>
        <w:t> </w:t>
      </w:r>
      <w:r w:rsidRPr="00BA0142">
        <w:rPr>
          <w:sz w:val="22"/>
          <w:szCs w:val="22"/>
        </w:rPr>
        <w:t>jego ceny rynkowe.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A9</w:t>
      </w:r>
      <w:r w:rsidRPr="00BA0142">
        <w:rPr>
          <w:sz w:val="22"/>
          <w:szCs w:val="22"/>
        </w:rPr>
        <w:t xml:space="preserve"> – </w:t>
      </w:r>
      <w:r w:rsidRPr="00A33999">
        <w:rPr>
          <w:sz w:val="22"/>
          <w:szCs w:val="22"/>
        </w:rPr>
        <w:t>i</w:t>
      </w:r>
      <w:r w:rsidRPr="00BA0142">
        <w:rPr>
          <w:sz w:val="22"/>
          <w:szCs w:val="22"/>
        </w:rPr>
        <w:t>nformacja, jakie składniki sprzętu i w jakim zakresie powinny zostać ubezpieczone wraz z</w:t>
      </w:r>
      <w:r w:rsidR="003228C2">
        <w:rPr>
          <w:sz w:val="22"/>
          <w:szCs w:val="22"/>
        </w:rPr>
        <w:t> </w:t>
      </w:r>
      <w:r w:rsidRPr="00BA0142">
        <w:rPr>
          <w:sz w:val="22"/>
          <w:szCs w:val="22"/>
        </w:rPr>
        <w:t>uzasadnieniem.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A10</w:t>
      </w:r>
      <w:r w:rsidRPr="00BA0142">
        <w:rPr>
          <w:sz w:val="22"/>
          <w:szCs w:val="22"/>
        </w:rPr>
        <w:t xml:space="preserve"> – określenie kręgu faktycznych i potencjalnych użytkowników sprzętu prywatnego, wraz z</w:t>
      </w:r>
      <w:r w:rsidR="003228C2">
        <w:rPr>
          <w:sz w:val="22"/>
          <w:szCs w:val="22"/>
        </w:rPr>
        <w:t> </w:t>
      </w:r>
      <w:r w:rsidRPr="00BA0142">
        <w:rPr>
          <w:sz w:val="22"/>
          <w:szCs w:val="22"/>
        </w:rPr>
        <w:t>informacją</w:t>
      </w:r>
      <w:r>
        <w:rPr>
          <w:sz w:val="22"/>
          <w:szCs w:val="22"/>
        </w:rPr>
        <w:t>,</w:t>
      </w:r>
      <w:r w:rsidRPr="00BA0142">
        <w:rPr>
          <w:sz w:val="22"/>
          <w:szCs w:val="22"/>
        </w:rPr>
        <w:t xml:space="preserve"> na jakich zasadach użytkują lub mogą </w:t>
      </w:r>
      <w:r>
        <w:rPr>
          <w:sz w:val="22"/>
          <w:szCs w:val="22"/>
        </w:rPr>
        <w:t xml:space="preserve">oni </w:t>
      </w:r>
      <w:r w:rsidRPr="00BA0142">
        <w:rPr>
          <w:sz w:val="22"/>
          <w:szCs w:val="22"/>
        </w:rPr>
        <w:t>użytkować ten sprzęt, a także</w:t>
      </w:r>
      <w:r>
        <w:rPr>
          <w:sz w:val="22"/>
          <w:szCs w:val="22"/>
        </w:rPr>
        <w:t>,</w:t>
      </w:r>
      <w:r w:rsidRPr="00BA0142">
        <w:rPr>
          <w:sz w:val="22"/>
          <w:szCs w:val="22"/>
        </w:rPr>
        <w:t xml:space="preserve"> czy istnieje możliwość dostępu do sprzętu osób nieuprawnionych. 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A11</w:t>
      </w:r>
      <w:r w:rsidRPr="00BA0142">
        <w:rPr>
          <w:sz w:val="22"/>
          <w:szCs w:val="22"/>
        </w:rPr>
        <w:t xml:space="preserve"> – </w:t>
      </w:r>
      <w:r w:rsidRPr="00A33999">
        <w:rPr>
          <w:sz w:val="22"/>
          <w:szCs w:val="22"/>
        </w:rPr>
        <w:t>n</w:t>
      </w:r>
      <w:r w:rsidRPr="00BA0142">
        <w:rPr>
          <w:sz w:val="22"/>
          <w:szCs w:val="22"/>
        </w:rPr>
        <w:t>iezbędne informacje dotyczące: sposobu i częstotliwości kontroli, która może dotyczyć m.in. faktycznego wykonywania pracy, obecności na stanowisku pracy, legalności oprogramowania komputerowego, stanu technicznego sprzętu, przestrzegania zasad ochrony danych oraz przestrzegania bezpiecznych i higienicznych warunków pracy. Przykładowe sposoby prowadzenia kontroli: wizytacja upoważnionych osób, kontrola za pomocą środków łączności, kontrola dokumentów, kontrola zapowiedziana lub niezapowiedziana, uprzednia lub następcza. Przykładowe określenie częstotliwości kontroli: regularna, wyrywkowa, co miesiąc, co kwartał.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 xml:space="preserve">Część B </w:t>
      </w:r>
      <w:r w:rsidRPr="00BA0142">
        <w:rPr>
          <w:sz w:val="22"/>
          <w:szCs w:val="22"/>
        </w:rPr>
        <w:t>– wypełnia kierownik komórki organizacyjnej, na której</w:t>
      </w:r>
      <w:r>
        <w:rPr>
          <w:sz w:val="22"/>
          <w:szCs w:val="22"/>
        </w:rPr>
        <w:t xml:space="preserve"> rzecz</w:t>
      </w:r>
      <w:r w:rsidRPr="00BA0142">
        <w:rPr>
          <w:sz w:val="22"/>
          <w:szCs w:val="22"/>
        </w:rPr>
        <w:t xml:space="preserve"> ma być wykonywana praca.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B1</w:t>
      </w:r>
      <w:r w:rsidRPr="00BA0142">
        <w:rPr>
          <w:sz w:val="22"/>
          <w:szCs w:val="22"/>
        </w:rPr>
        <w:t xml:space="preserve"> – </w:t>
      </w:r>
      <w:r w:rsidRPr="00A33999">
        <w:rPr>
          <w:sz w:val="22"/>
          <w:szCs w:val="22"/>
        </w:rPr>
        <w:t>a</w:t>
      </w:r>
      <w:r w:rsidRPr="00BA0142">
        <w:rPr>
          <w:sz w:val="22"/>
          <w:szCs w:val="22"/>
        </w:rPr>
        <w:t>ktualne obowiązki pracownika lub kandydata do pracy, zgodne z opisem stanowiska pracy</w:t>
      </w:r>
      <w:r>
        <w:rPr>
          <w:sz w:val="22"/>
          <w:szCs w:val="22"/>
        </w:rPr>
        <w:t>,</w:t>
      </w:r>
      <w:r w:rsidRPr="00BA0142">
        <w:rPr>
          <w:sz w:val="22"/>
          <w:szCs w:val="22"/>
        </w:rPr>
        <w:t xml:space="preserve"> oraz wskazanie, czy możliwe jest ich wykonywanie regularnie poza Kancelarią.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B2</w:t>
      </w:r>
      <w:r w:rsidRPr="00BA0142">
        <w:rPr>
          <w:sz w:val="22"/>
          <w:szCs w:val="22"/>
        </w:rPr>
        <w:t xml:space="preserve"> – określenie, jakie dane będą przekazywane pracownikowi oraz co będzie wynikiem jego pracy, a</w:t>
      </w:r>
      <w:r w:rsidR="003228C2">
        <w:rPr>
          <w:sz w:val="22"/>
          <w:szCs w:val="22"/>
        </w:rPr>
        <w:t> </w:t>
      </w:r>
      <w:r w:rsidRPr="00BA0142">
        <w:rPr>
          <w:sz w:val="22"/>
          <w:szCs w:val="22"/>
        </w:rPr>
        <w:t>także</w:t>
      </w:r>
      <w:r>
        <w:rPr>
          <w:sz w:val="22"/>
          <w:szCs w:val="22"/>
        </w:rPr>
        <w:t>,</w:t>
      </w:r>
      <w:r w:rsidRPr="00BA0142">
        <w:rPr>
          <w:sz w:val="22"/>
          <w:szCs w:val="22"/>
        </w:rPr>
        <w:t xml:space="preserve"> w jaki sposób i jak często wyniki pracy będą przekazywane pracodawcy (osobiście, w formie elektronicznej, telefonicznie, za pośrednictwem poczty, raz dziennie, raz w tygodniu, po zakończeniu określonego zadania itp.)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B3</w:t>
      </w:r>
      <w:r w:rsidRPr="00BA0142">
        <w:rPr>
          <w:sz w:val="22"/>
          <w:szCs w:val="22"/>
        </w:rPr>
        <w:t xml:space="preserve"> – określenie osoby odpowiedzialnej za kontakt i kontrolę wykonywania pracy w formie telepracy.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B4</w:t>
      </w:r>
      <w:r>
        <w:rPr>
          <w:b/>
          <w:sz w:val="22"/>
          <w:szCs w:val="22"/>
        </w:rPr>
        <w:t xml:space="preserve"> </w:t>
      </w:r>
      <w:r w:rsidRPr="00BA014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BA0142">
        <w:rPr>
          <w:sz w:val="22"/>
          <w:szCs w:val="22"/>
        </w:rPr>
        <w:t>sposób porozumiewania się i potwierdzania obecności na stanowisku pracy</w:t>
      </w:r>
      <w:r>
        <w:rPr>
          <w:sz w:val="22"/>
          <w:szCs w:val="22"/>
        </w:rPr>
        <w:t xml:space="preserve"> </w:t>
      </w:r>
      <w:r w:rsidRPr="00BA0142">
        <w:rPr>
          <w:sz w:val="22"/>
          <w:szCs w:val="22"/>
        </w:rPr>
        <w:t>w uzgodnionym czasie lub każdorazowo na żądanie kierownika komórki organizacyjnej lub osoby określonej w B3, np. telefonicznie,</w:t>
      </w:r>
      <w:r w:rsidR="003228C2">
        <w:rPr>
          <w:sz w:val="22"/>
          <w:szCs w:val="22"/>
        </w:rPr>
        <w:t xml:space="preserve"> elektronicznie, osobiście itp.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B5</w:t>
      </w:r>
      <w:r w:rsidRPr="00BA0142">
        <w:rPr>
          <w:sz w:val="22"/>
          <w:szCs w:val="22"/>
        </w:rPr>
        <w:t xml:space="preserve"> – analogicznie jak w A11, ze szczególnym uwzględnieniem zasady, że pracodawca</w:t>
      </w:r>
      <w:r w:rsidRPr="00BA0142">
        <w:rPr>
          <w:b/>
          <w:sz w:val="22"/>
          <w:szCs w:val="22"/>
        </w:rPr>
        <w:t xml:space="preserve"> </w:t>
      </w:r>
      <w:r w:rsidRPr="00BA0142">
        <w:rPr>
          <w:sz w:val="22"/>
          <w:szCs w:val="22"/>
        </w:rPr>
        <w:t xml:space="preserve">dostosowuje sposób przeprowadzania kontroli do miejsca wykonywania pracy i charakteru pracy, a wykonywanie czynności kontrolnych poprzedzone jest zgodą pracownika i nie narusza jego prywatności oraz </w:t>
      </w:r>
      <w:r w:rsidRPr="00BA0142">
        <w:rPr>
          <w:sz w:val="22"/>
          <w:szCs w:val="22"/>
        </w:rPr>
        <w:lastRenderedPageBreak/>
        <w:t>prywatności innych osób</w:t>
      </w:r>
      <w:r>
        <w:rPr>
          <w:sz w:val="22"/>
          <w:szCs w:val="22"/>
        </w:rPr>
        <w:t>,</w:t>
      </w:r>
      <w:r w:rsidRPr="00BA0142">
        <w:rPr>
          <w:sz w:val="22"/>
          <w:szCs w:val="22"/>
        </w:rPr>
        <w:t xml:space="preserve"> oraz że nie utrudnia korzystania z pomieszczeń w sposób zgodny z ich przeznaczeniem.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 xml:space="preserve">Część C </w:t>
      </w:r>
      <w:r w:rsidRPr="00BA0142">
        <w:rPr>
          <w:sz w:val="22"/>
          <w:szCs w:val="22"/>
        </w:rPr>
        <w:t>–</w:t>
      </w:r>
      <w:r w:rsidRPr="00BA0142">
        <w:rPr>
          <w:b/>
          <w:sz w:val="22"/>
          <w:szCs w:val="22"/>
        </w:rPr>
        <w:t xml:space="preserve"> </w:t>
      </w:r>
      <w:r w:rsidRPr="00BA0142">
        <w:rPr>
          <w:sz w:val="22"/>
          <w:szCs w:val="22"/>
        </w:rPr>
        <w:t>wypełnia komórka organizacyjna właściwa do spraw ochrony.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 xml:space="preserve">C1 </w:t>
      </w:r>
      <w:r w:rsidRPr="00BA0142">
        <w:rPr>
          <w:sz w:val="22"/>
          <w:szCs w:val="22"/>
        </w:rPr>
        <w:t>– określenie, czy dopuszczalne jest przekazywanie danych oraz wyników pracy w proponowany sposób (na podstawie informacji B2).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C2</w:t>
      </w:r>
      <w:r w:rsidRPr="00BA0142">
        <w:rPr>
          <w:sz w:val="22"/>
          <w:szCs w:val="22"/>
        </w:rPr>
        <w:t xml:space="preserve"> – określenie zasad, wytycznych, instrukcji, procedur ostrożnościowych i bezpieczeństwa ochrony danych, określonych w B2, przy wykonywaniu pracy w formie telepracy. Wskazane w C2 informacje stanowią podstawę sformułowania przez komórkę właściwą do spraw ochrony zasad ochrony danych, z którymi zapoznaje się pracownik, </w:t>
      </w:r>
      <w:r>
        <w:rPr>
          <w:sz w:val="22"/>
          <w:szCs w:val="22"/>
        </w:rPr>
        <w:t>co</w:t>
      </w:r>
      <w:r w:rsidRPr="00BA0142">
        <w:rPr>
          <w:sz w:val="22"/>
          <w:szCs w:val="22"/>
        </w:rPr>
        <w:t xml:space="preserve"> potwierdza na piśmie, zobowiązując się do ich przestrzegania.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C3</w:t>
      </w:r>
      <w:r w:rsidRPr="00BA0142">
        <w:rPr>
          <w:sz w:val="22"/>
          <w:szCs w:val="22"/>
        </w:rPr>
        <w:t xml:space="preserve"> – wskazanie na ewentualną potrzebę przeszkolenia pracownika, w zakresie określonym w C2.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</w:p>
    <w:p w:rsidR="003F4C76" w:rsidRPr="00BA0142" w:rsidRDefault="003F4C76" w:rsidP="003F4C76">
      <w:pPr>
        <w:jc w:val="both"/>
        <w:rPr>
          <w:b/>
          <w:sz w:val="22"/>
          <w:szCs w:val="22"/>
        </w:rPr>
      </w:pPr>
      <w:r w:rsidRPr="00BA0142">
        <w:rPr>
          <w:b/>
          <w:sz w:val="22"/>
          <w:szCs w:val="22"/>
        </w:rPr>
        <w:t xml:space="preserve">Część D </w:t>
      </w:r>
      <w:r w:rsidRPr="00BA0142">
        <w:rPr>
          <w:sz w:val="22"/>
          <w:szCs w:val="22"/>
        </w:rPr>
        <w:t>–</w:t>
      </w:r>
      <w:r w:rsidRPr="00BA0142">
        <w:rPr>
          <w:b/>
          <w:sz w:val="22"/>
          <w:szCs w:val="22"/>
        </w:rPr>
        <w:t xml:space="preserve"> </w:t>
      </w:r>
      <w:r w:rsidRPr="00BA0142">
        <w:rPr>
          <w:sz w:val="22"/>
          <w:szCs w:val="22"/>
        </w:rPr>
        <w:t>wypełnia komórka organizacyjna właściwa do spraw administracyjnych.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D1</w:t>
      </w:r>
      <w:r w:rsidRPr="00BA0142">
        <w:rPr>
          <w:sz w:val="22"/>
          <w:szCs w:val="22"/>
        </w:rPr>
        <w:t xml:space="preserve"> – określenie możliwości wykorzystania zasobów sprzętowych Kancelarii, w celu udostępnienia ich do wykonywania pracy w formie telepracy, spełniających wymagania określone w rozdziale IV działu dziesiątego Kodeksu pracy. Opinia o możliwości zapewnienia pomocy technicznej oraz przeszkolenia pracownika w zakresie obsługi sprzętu.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D2</w:t>
      </w:r>
      <w:r w:rsidRPr="00BA0142">
        <w:rPr>
          <w:sz w:val="22"/>
          <w:szCs w:val="22"/>
        </w:rPr>
        <w:t xml:space="preserve"> – opinia o możliwościach wykorzystania sprzętu określonego w A7 do wykonywania pracy w</w:t>
      </w:r>
      <w:r w:rsidR="003228C2">
        <w:rPr>
          <w:sz w:val="22"/>
          <w:szCs w:val="22"/>
        </w:rPr>
        <w:t> </w:t>
      </w:r>
      <w:r w:rsidRPr="00BA0142">
        <w:rPr>
          <w:sz w:val="22"/>
          <w:szCs w:val="22"/>
        </w:rPr>
        <w:t>formie telepracy, z uwzględnieniem informacji zawartych w B2.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D3</w:t>
      </w:r>
      <w:r w:rsidRPr="00BA0142">
        <w:rPr>
          <w:sz w:val="22"/>
          <w:szCs w:val="22"/>
        </w:rPr>
        <w:t xml:space="preserve"> – stanowisko w sprawie propozycji określonej w A8, ewentualnie własna propozycja.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D4</w:t>
      </w:r>
      <w:r w:rsidRPr="00BA0142">
        <w:rPr>
          <w:sz w:val="22"/>
          <w:szCs w:val="22"/>
        </w:rPr>
        <w:t xml:space="preserve"> – określenie prawdopodobnych kosztów Kancelarii, z uwzględnieniem ewentualnych kosztów wynikających z zawartych z podmiotami zewnętrznymi umów, niezbędnych delegacji służbowych pracownika itp.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D5</w:t>
      </w:r>
      <w:r w:rsidRPr="00BA0142">
        <w:rPr>
          <w:sz w:val="22"/>
          <w:szCs w:val="22"/>
        </w:rPr>
        <w:t xml:space="preserve"> – określenie prawdopodobnych kosztów utworzenia wnioskowanego stanowiska pracy w</w:t>
      </w:r>
      <w:r w:rsidR="003228C2">
        <w:rPr>
          <w:sz w:val="22"/>
          <w:szCs w:val="22"/>
        </w:rPr>
        <w:t> </w:t>
      </w:r>
      <w:r w:rsidRPr="00BA0142">
        <w:rPr>
          <w:sz w:val="22"/>
          <w:szCs w:val="22"/>
        </w:rPr>
        <w:t>Kancelarii, w celu zbadania relacji wobec kosztów określonych w D4.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 xml:space="preserve">Część E </w:t>
      </w:r>
      <w:r w:rsidRPr="00BA0142">
        <w:rPr>
          <w:sz w:val="22"/>
          <w:szCs w:val="22"/>
        </w:rPr>
        <w:t>– wypełnia komórka organizacyjna właściwa do spraw finansowych.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sz w:val="22"/>
          <w:szCs w:val="22"/>
        </w:rPr>
        <w:t>Opinia na temat możliwości pokrycia kosztów oszacowanych w D3 i D4.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 xml:space="preserve">Część F </w:t>
      </w:r>
      <w:r w:rsidRPr="00BA0142">
        <w:rPr>
          <w:sz w:val="22"/>
          <w:szCs w:val="22"/>
        </w:rPr>
        <w:t>–</w:t>
      </w:r>
      <w:r w:rsidRPr="00BA0142">
        <w:rPr>
          <w:b/>
          <w:sz w:val="22"/>
          <w:szCs w:val="22"/>
        </w:rPr>
        <w:t xml:space="preserve"> </w:t>
      </w:r>
      <w:r w:rsidRPr="00BA0142">
        <w:rPr>
          <w:sz w:val="22"/>
          <w:szCs w:val="22"/>
        </w:rPr>
        <w:t>wypełnia komórka organizacyjna właściwa do spraw kadrowych.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F1</w:t>
      </w:r>
      <w:r w:rsidRPr="00BA0142">
        <w:rPr>
          <w:sz w:val="22"/>
          <w:szCs w:val="22"/>
        </w:rPr>
        <w:t xml:space="preserve"> – opinia dotycząca propozycji wskazanych w A11 oraz B5, ewentualne uwagi i zalecenia dotyczące przeprowadzania czynności kontrolnych.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>F2</w:t>
      </w:r>
      <w:r w:rsidRPr="00BA0142">
        <w:rPr>
          <w:sz w:val="22"/>
          <w:szCs w:val="22"/>
        </w:rPr>
        <w:t xml:space="preserve"> – wskazanie na ewentualne braki lub nieścisłości w częściach A-E, rekomendacja dotycząca ewentualnej konieczności uzupełnienia, doprecyzowania informacji.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b/>
          <w:sz w:val="22"/>
          <w:szCs w:val="22"/>
        </w:rPr>
        <w:t xml:space="preserve">Część G </w:t>
      </w:r>
      <w:r w:rsidRPr="00BA0142">
        <w:rPr>
          <w:sz w:val="22"/>
          <w:szCs w:val="22"/>
        </w:rPr>
        <w:t>–</w:t>
      </w:r>
      <w:r w:rsidRPr="00BA0142">
        <w:rPr>
          <w:b/>
          <w:sz w:val="22"/>
          <w:szCs w:val="22"/>
        </w:rPr>
        <w:t xml:space="preserve"> </w:t>
      </w:r>
      <w:r w:rsidRPr="00BA0142">
        <w:rPr>
          <w:sz w:val="22"/>
          <w:szCs w:val="22"/>
        </w:rPr>
        <w:t>wypełnia komórka organizacyjna właściwa do spraw prawnych.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sz w:val="22"/>
          <w:szCs w:val="22"/>
        </w:rPr>
        <w:t>Opinia dotycząca występowania ewentualnych przeszkód formalnoprawnych</w:t>
      </w:r>
      <w:r>
        <w:rPr>
          <w:sz w:val="22"/>
          <w:szCs w:val="22"/>
        </w:rPr>
        <w:t xml:space="preserve"> w zawarciu porozumienia </w:t>
      </w:r>
      <w:r w:rsidRPr="00BA0142">
        <w:rPr>
          <w:sz w:val="22"/>
          <w:szCs w:val="22"/>
        </w:rPr>
        <w:t>między pracownikiem i pracodawcą na proponowanych we wniosku warunkach wykonywania pracy w formie telepracy.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</w:p>
    <w:p w:rsidR="003F4C76" w:rsidRPr="00A33999" w:rsidRDefault="003F4C76" w:rsidP="003F4C76">
      <w:pPr>
        <w:jc w:val="both"/>
        <w:outlineLvl w:val="0"/>
        <w:rPr>
          <w:sz w:val="22"/>
          <w:szCs w:val="22"/>
        </w:rPr>
      </w:pPr>
      <w:r w:rsidRPr="00BA0142">
        <w:rPr>
          <w:b/>
          <w:sz w:val="22"/>
          <w:szCs w:val="22"/>
        </w:rPr>
        <w:t>Część H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– wypełnia Dyrektor Generalny Kancelarii</w:t>
      </w:r>
      <w:r w:rsidR="003228C2">
        <w:rPr>
          <w:sz w:val="22"/>
          <w:szCs w:val="22"/>
        </w:rPr>
        <w:t>.</w:t>
      </w:r>
    </w:p>
    <w:p w:rsidR="003F4C76" w:rsidRPr="00BA0142" w:rsidRDefault="003F4C76" w:rsidP="003F4C76">
      <w:pPr>
        <w:jc w:val="both"/>
        <w:rPr>
          <w:sz w:val="22"/>
          <w:szCs w:val="22"/>
        </w:rPr>
      </w:pPr>
      <w:r w:rsidRPr="00BA0142">
        <w:rPr>
          <w:sz w:val="22"/>
          <w:szCs w:val="22"/>
        </w:rPr>
        <w:t>Uwagi i polecenia dotyczące uzupełnienia wniosku, propozycje zmiany uzgodnień itp.</w:t>
      </w:r>
    </w:p>
    <w:p w:rsidR="003F4C76" w:rsidRDefault="003F4C76" w:rsidP="003228C2">
      <w:pPr>
        <w:jc w:val="both"/>
      </w:pPr>
      <w:r w:rsidRPr="00BA0142">
        <w:rPr>
          <w:sz w:val="22"/>
          <w:szCs w:val="22"/>
        </w:rPr>
        <w:t xml:space="preserve">Decyzja Dyrektora Generalnego Kancelarii w sprawie zgody na wykonywanie pracy w formie telepracy na zaproponowanych warunkach, poprzedzająca </w:t>
      </w:r>
      <w:r>
        <w:rPr>
          <w:sz w:val="22"/>
          <w:szCs w:val="22"/>
        </w:rPr>
        <w:t>nawiązanie</w:t>
      </w:r>
      <w:r w:rsidRPr="00BA0142">
        <w:rPr>
          <w:sz w:val="22"/>
          <w:szCs w:val="22"/>
        </w:rPr>
        <w:t xml:space="preserve"> stosunku pracy </w:t>
      </w:r>
      <w:r w:rsidRPr="00A33999">
        <w:rPr>
          <w:sz w:val="22"/>
          <w:szCs w:val="22"/>
        </w:rPr>
        <w:t>albo zawarcie</w:t>
      </w:r>
      <w:r>
        <w:rPr>
          <w:sz w:val="22"/>
          <w:szCs w:val="22"/>
        </w:rPr>
        <w:t xml:space="preserve"> </w:t>
      </w:r>
      <w:r w:rsidRPr="00BA0142">
        <w:rPr>
          <w:sz w:val="22"/>
          <w:szCs w:val="22"/>
        </w:rPr>
        <w:t>porozumienia zmieniającego stosunek pracy</w:t>
      </w:r>
      <w:r>
        <w:rPr>
          <w:sz w:val="22"/>
          <w:szCs w:val="22"/>
        </w:rPr>
        <w:t>.</w:t>
      </w:r>
    </w:p>
    <w:sectPr w:rsidR="003F4C76" w:rsidSect="00A03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6C9" w:rsidRDefault="00F216C9" w:rsidP="00CC4634">
      <w:r>
        <w:separator/>
      </w:r>
    </w:p>
  </w:endnote>
  <w:endnote w:type="continuationSeparator" w:id="0">
    <w:p w:rsidR="00F216C9" w:rsidRDefault="00F216C9" w:rsidP="00CC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BD0" w:rsidRDefault="00904B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BD0" w:rsidRDefault="00904B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BD0" w:rsidRDefault="00904B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6C9" w:rsidRDefault="00F216C9" w:rsidP="00CC4634">
      <w:r>
        <w:separator/>
      </w:r>
    </w:p>
  </w:footnote>
  <w:footnote w:type="continuationSeparator" w:id="0">
    <w:p w:rsidR="00F216C9" w:rsidRDefault="00F216C9" w:rsidP="00CC4634">
      <w:r>
        <w:continuationSeparator/>
      </w:r>
    </w:p>
  </w:footnote>
  <w:footnote w:id="1">
    <w:p w:rsidR="00904BD0" w:rsidRDefault="00904BD0" w:rsidP="003F4C76">
      <w:pPr>
        <w:pStyle w:val="Tekstprzypisudolnego"/>
      </w:pPr>
      <w:r w:rsidRPr="00672AC2">
        <w:rPr>
          <w:rStyle w:val="Odwoanieprzypisudolnego"/>
        </w:rPr>
        <w:sym w:font="Symbol" w:char="F02A"/>
      </w:r>
      <w:r>
        <w:t xml:space="preserve"> właściwe zaznaczyć</w:t>
      </w:r>
    </w:p>
  </w:footnote>
  <w:footnote w:id="2">
    <w:p w:rsidR="00904BD0" w:rsidRPr="00290DCF" w:rsidRDefault="00904BD0" w:rsidP="003F4C76">
      <w:pPr>
        <w:pStyle w:val="Tekstprzypisudolnego"/>
      </w:pPr>
      <w:r w:rsidRPr="00290DCF">
        <w:rPr>
          <w:rStyle w:val="Odwoanieprzypisudolnego"/>
        </w:rPr>
        <w:sym w:font="Symbol" w:char="F02A"/>
      </w:r>
      <w:r w:rsidRPr="00290DCF">
        <w:t xml:space="preserve"> właściwe zaznaczyć</w:t>
      </w:r>
    </w:p>
    <w:p w:rsidR="00904BD0" w:rsidRPr="00BA0142" w:rsidRDefault="00904BD0" w:rsidP="003F4C76">
      <w:pPr>
        <w:pStyle w:val="Tekstprzypisudolnego"/>
      </w:pPr>
    </w:p>
  </w:footnote>
  <w:footnote w:id="3">
    <w:p w:rsidR="00904BD0" w:rsidRPr="00290DCF" w:rsidRDefault="00904BD0" w:rsidP="003F4C76">
      <w:pPr>
        <w:pStyle w:val="Tekstprzypisudolnego"/>
      </w:pPr>
      <w:r w:rsidRPr="00290DCF">
        <w:rPr>
          <w:rStyle w:val="Odwoanieprzypisudolnego"/>
        </w:rPr>
        <w:sym w:font="Symbol" w:char="F02A"/>
      </w:r>
      <w:r w:rsidRPr="00290DCF">
        <w:t xml:space="preserve"> opinia negatywna jest wiążąca</w:t>
      </w:r>
    </w:p>
  </w:footnote>
  <w:footnote w:id="4">
    <w:p w:rsidR="00904BD0" w:rsidRPr="00290DCF" w:rsidRDefault="00904BD0" w:rsidP="003F4C76">
      <w:pPr>
        <w:pStyle w:val="Tekstprzypisudolnego"/>
      </w:pPr>
      <w:r w:rsidRPr="00290DCF">
        <w:rPr>
          <w:rStyle w:val="Odwoanieprzypisudolnego"/>
        </w:rPr>
        <w:sym w:font="Symbol" w:char="F02A"/>
      </w:r>
      <w:r w:rsidRPr="00290DCF">
        <w:t xml:space="preserve"> właściwe zaznaczyć</w:t>
      </w:r>
    </w:p>
    <w:p w:rsidR="00904BD0" w:rsidRDefault="00904BD0" w:rsidP="003F4C7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BD0" w:rsidRDefault="00904B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BD0" w:rsidRDefault="00904B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BD0" w:rsidRDefault="00904B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F9B"/>
    <w:multiLevelType w:val="hybridMultilevel"/>
    <w:tmpl w:val="4ED478A0"/>
    <w:lvl w:ilvl="0" w:tplc="7A744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B35F0"/>
    <w:multiLevelType w:val="hybridMultilevel"/>
    <w:tmpl w:val="D5CA239A"/>
    <w:lvl w:ilvl="0" w:tplc="BE3CB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5E99"/>
    <w:multiLevelType w:val="hybridMultilevel"/>
    <w:tmpl w:val="BF84CE34"/>
    <w:lvl w:ilvl="0" w:tplc="154A08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2F4611"/>
    <w:multiLevelType w:val="hybridMultilevel"/>
    <w:tmpl w:val="A1941922"/>
    <w:lvl w:ilvl="0" w:tplc="7A882A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50210D"/>
    <w:multiLevelType w:val="hybridMultilevel"/>
    <w:tmpl w:val="E3745C4A"/>
    <w:lvl w:ilvl="0" w:tplc="FB5C9E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E17EAA"/>
    <w:multiLevelType w:val="hybridMultilevel"/>
    <w:tmpl w:val="8AB25AA2"/>
    <w:lvl w:ilvl="0" w:tplc="52807D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B7FAE"/>
    <w:multiLevelType w:val="hybridMultilevel"/>
    <w:tmpl w:val="306AA3A4"/>
    <w:lvl w:ilvl="0" w:tplc="B0DA2B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52715"/>
    <w:multiLevelType w:val="hybridMultilevel"/>
    <w:tmpl w:val="8AB25AA2"/>
    <w:lvl w:ilvl="0" w:tplc="52807D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C3476"/>
    <w:multiLevelType w:val="hybridMultilevel"/>
    <w:tmpl w:val="721C1112"/>
    <w:lvl w:ilvl="0" w:tplc="E16A51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97595F"/>
    <w:multiLevelType w:val="hybridMultilevel"/>
    <w:tmpl w:val="F080F5CA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335964"/>
    <w:multiLevelType w:val="hybridMultilevel"/>
    <w:tmpl w:val="D116B504"/>
    <w:lvl w:ilvl="0" w:tplc="050047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913FB"/>
    <w:multiLevelType w:val="hybridMultilevel"/>
    <w:tmpl w:val="F080F5CA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63B13D5"/>
    <w:multiLevelType w:val="hybridMultilevel"/>
    <w:tmpl w:val="73EC8F64"/>
    <w:lvl w:ilvl="0" w:tplc="0F86EF68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3" w15:restartNumberingAfterBreak="0">
    <w:nsid w:val="19EA57E8"/>
    <w:multiLevelType w:val="hybridMultilevel"/>
    <w:tmpl w:val="4ED478A0"/>
    <w:lvl w:ilvl="0" w:tplc="7A744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832126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3A144F"/>
    <w:multiLevelType w:val="hybridMultilevel"/>
    <w:tmpl w:val="7BF25F88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abstractNum w:abstractNumId="16" w15:restartNumberingAfterBreak="0">
    <w:nsid w:val="1EE918DB"/>
    <w:multiLevelType w:val="hybridMultilevel"/>
    <w:tmpl w:val="FB3A98CE"/>
    <w:lvl w:ilvl="0" w:tplc="84F2A9E4">
      <w:start w:val="1"/>
      <w:numFmt w:val="lowerLetter"/>
      <w:lvlText w:val="%1)"/>
      <w:lvlJc w:val="left"/>
      <w:pPr>
        <w:ind w:left="250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748" w:hanging="360"/>
      </w:pPr>
    </w:lvl>
    <w:lvl w:ilvl="2" w:tplc="0415001B" w:tentative="1">
      <w:start w:val="1"/>
      <w:numFmt w:val="lowerRoman"/>
      <w:lvlText w:val="%3."/>
      <w:lvlJc w:val="right"/>
      <w:pPr>
        <w:ind w:left="3468" w:hanging="180"/>
      </w:pPr>
    </w:lvl>
    <w:lvl w:ilvl="3" w:tplc="0415000F" w:tentative="1">
      <w:start w:val="1"/>
      <w:numFmt w:val="decimal"/>
      <w:lvlText w:val="%4."/>
      <w:lvlJc w:val="left"/>
      <w:pPr>
        <w:ind w:left="4188" w:hanging="360"/>
      </w:pPr>
    </w:lvl>
    <w:lvl w:ilvl="4" w:tplc="04150019" w:tentative="1">
      <w:start w:val="1"/>
      <w:numFmt w:val="lowerLetter"/>
      <w:lvlText w:val="%5."/>
      <w:lvlJc w:val="left"/>
      <w:pPr>
        <w:ind w:left="4908" w:hanging="360"/>
      </w:pPr>
    </w:lvl>
    <w:lvl w:ilvl="5" w:tplc="0415001B" w:tentative="1">
      <w:start w:val="1"/>
      <w:numFmt w:val="lowerRoman"/>
      <w:lvlText w:val="%6."/>
      <w:lvlJc w:val="right"/>
      <w:pPr>
        <w:ind w:left="5628" w:hanging="180"/>
      </w:pPr>
    </w:lvl>
    <w:lvl w:ilvl="6" w:tplc="0415000F" w:tentative="1">
      <w:start w:val="1"/>
      <w:numFmt w:val="decimal"/>
      <w:lvlText w:val="%7."/>
      <w:lvlJc w:val="left"/>
      <w:pPr>
        <w:ind w:left="6348" w:hanging="360"/>
      </w:pPr>
    </w:lvl>
    <w:lvl w:ilvl="7" w:tplc="04150019" w:tentative="1">
      <w:start w:val="1"/>
      <w:numFmt w:val="lowerLetter"/>
      <w:lvlText w:val="%8."/>
      <w:lvlJc w:val="left"/>
      <w:pPr>
        <w:ind w:left="7068" w:hanging="360"/>
      </w:pPr>
    </w:lvl>
    <w:lvl w:ilvl="8" w:tplc="0415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7" w15:restartNumberingAfterBreak="0">
    <w:nsid w:val="20867E1D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B203C"/>
    <w:multiLevelType w:val="hybridMultilevel"/>
    <w:tmpl w:val="69F2C312"/>
    <w:lvl w:ilvl="0" w:tplc="ACB661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433B98"/>
    <w:multiLevelType w:val="hybridMultilevel"/>
    <w:tmpl w:val="7A7EA750"/>
    <w:lvl w:ilvl="0" w:tplc="54ACDE28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0" w15:restartNumberingAfterBreak="0">
    <w:nsid w:val="27C144EA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97349"/>
    <w:multiLevelType w:val="hybridMultilevel"/>
    <w:tmpl w:val="1F60FB08"/>
    <w:lvl w:ilvl="0" w:tplc="1C0EB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B5D0A0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CE67C8"/>
    <w:multiLevelType w:val="hybridMultilevel"/>
    <w:tmpl w:val="6D0842A4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abstractNum w:abstractNumId="23" w15:restartNumberingAfterBreak="0">
    <w:nsid w:val="2C160D5B"/>
    <w:multiLevelType w:val="hybridMultilevel"/>
    <w:tmpl w:val="B1DE0730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b w:val="0"/>
        <w:color w:val="auto"/>
      </w:rPr>
    </w:lvl>
    <w:lvl w:ilvl="1" w:tplc="B0DA2B3E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37B482A4">
      <w:start w:val="3"/>
      <w:numFmt w:val="decimal"/>
      <w:lvlText w:val="%3"/>
      <w:lvlJc w:val="left"/>
      <w:pPr>
        <w:tabs>
          <w:tab w:val="num" w:pos="2377"/>
        </w:tabs>
        <w:ind w:left="237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4" w15:restartNumberingAfterBreak="0">
    <w:nsid w:val="2C1C6FFB"/>
    <w:multiLevelType w:val="hybridMultilevel"/>
    <w:tmpl w:val="77F8EF1C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abstractNum w:abstractNumId="25" w15:restartNumberingAfterBreak="0">
    <w:nsid w:val="305F5A66"/>
    <w:multiLevelType w:val="hybridMultilevel"/>
    <w:tmpl w:val="A9603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854F6"/>
    <w:multiLevelType w:val="hybridMultilevel"/>
    <w:tmpl w:val="8CA873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6F2CE7"/>
    <w:multiLevelType w:val="hybridMultilevel"/>
    <w:tmpl w:val="976C77C2"/>
    <w:lvl w:ilvl="0" w:tplc="BE3CB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11DE3"/>
    <w:multiLevelType w:val="hybridMultilevel"/>
    <w:tmpl w:val="A5E60BDE"/>
    <w:lvl w:ilvl="0" w:tplc="943A0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921607"/>
    <w:multiLevelType w:val="hybridMultilevel"/>
    <w:tmpl w:val="6A246BC0"/>
    <w:lvl w:ilvl="0" w:tplc="DF74DF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0" w15:restartNumberingAfterBreak="0">
    <w:nsid w:val="418672F0"/>
    <w:multiLevelType w:val="hybridMultilevel"/>
    <w:tmpl w:val="01046ED8"/>
    <w:lvl w:ilvl="0" w:tplc="D6C6FC56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9669DA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23462A"/>
    <w:multiLevelType w:val="hybridMultilevel"/>
    <w:tmpl w:val="0658E0F0"/>
    <w:lvl w:ilvl="0" w:tplc="DF74DF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3" w15:restartNumberingAfterBreak="0">
    <w:nsid w:val="44426D4D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4716302"/>
    <w:multiLevelType w:val="hybridMultilevel"/>
    <w:tmpl w:val="2A80E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43C6B"/>
    <w:multiLevelType w:val="hybridMultilevel"/>
    <w:tmpl w:val="4CB2DF50"/>
    <w:lvl w:ilvl="0" w:tplc="9CB41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2C7232"/>
    <w:multiLevelType w:val="hybridMultilevel"/>
    <w:tmpl w:val="BA0A931C"/>
    <w:lvl w:ilvl="0" w:tplc="BD283AA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584EB08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4F56EE"/>
    <w:multiLevelType w:val="hybridMultilevel"/>
    <w:tmpl w:val="A3824FE2"/>
    <w:lvl w:ilvl="0" w:tplc="6FB4A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550E377F"/>
    <w:multiLevelType w:val="hybridMultilevel"/>
    <w:tmpl w:val="4CB2DF50"/>
    <w:lvl w:ilvl="0" w:tplc="9CB41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DE75A9"/>
    <w:multiLevelType w:val="hybridMultilevel"/>
    <w:tmpl w:val="4CB2DF50"/>
    <w:lvl w:ilvl="0" w:tplc="9CB41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405E1"/>
    <w:multiLevelType w:val="hybridMultilevel"/>
    <w:tmpl w:val="C68A57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24E39E">
      <w:start w:val="1"/>
      <w:numFmt w:val="decimal"/>
      <w:lvlText w:val="%2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9633F0"/>
    <w:multiLevelType w:val="hybridMultilevel"/>
    <w:tmpl w:val="DDEE795A"/>
    <w:lvl w:ilvl="0" w:tplc="2AB0F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32F94"/>
    <w:multiLevelType w:val="hybridMultilevel"/>
    <w:tmpl w:val="E58814FC"/>
    <w:lvl w:ilvl="0" w:tplc="BE3CB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0661E"/>
    <w:multiLevelType w:val="hybridMultilevel"/>
    <w:tmpl w:val="4ED478A0"/>
    <w:lvl w:ilvl="0" w:tplc="7A744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B615E0"/>
    <w:multiLevelType w:val="hybridMultilevel"/>
    <w:tmpl w:val="B908D9BC"/>
    <w:lvl w:ilvl="0" w:tplc="94805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1133C1"/>
    <w:multiLevelType w:val="hybridMultilevel"/>
    <w:tmpl w:val="56161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097A">
      <w:start w:val="1"/>
      <w:numFmt w:val="decimal"/>
      <w:lvlText w:val="%3."/>
      <w:lvlJc w:val="left"/>
      <w:pPr>
        <w:tabs>
          <w:tab w:val="num" w:pos="2434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763F33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1EB18EA"/>
    <w:multiLevelType w:val="hybridMultilevel"/>
    <w:tmpl w:val="D7C0A1E2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abstractNum w:abstractNumId="48" w15:restartNumberingAfterBreak="0">
    <w:nsid w:val="737C2668"/>
    <w:multiLevelType w:val="hybridMultilevel"/>
    <w:tmpl w:val="608AF2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8C0EE7"/>
    <w:multiLevelType w:val="hybridMultilevel"/>
    <w:tmpl w:val="C5F49C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824E39E">
      <w:start w:val="1"/>
      <w:numFmt w:val="decimal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4967551"/>
    <w:multiLevelType w:val="hybridMultilevel"/>
    <w:tmpl w:val="E50C9324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abstractNum w:abstractNumId="51" w15:restartNumberingAfterBreak="0">
    <w:nsid w:val="7573153B"/>
    <w:multiLevelType w:val="hybridMultilevel"/>
    <w:tmpl w:val="4FCE2012"/>
    <w:lvl w:ilvl="0" w:tplc="0415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2" w15:restartNumberingAfterBreak="0">
    <w:nsid w:val="75D0020F"/>
    <w:multiLevelType w:val="hybridMultilevel"/>
    <w:tmpl w:val="48E4B368"/>
    <w:lvl w:ilvl="0" w:tplc="DF74DF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53" w15:restartNumberingAfterBreak="0">
    <w:nsid w:val="760023AF"/>
    <w:multiLevelType w:val="hybridMultilevel"/>
    <w:tmpl w:val="F87EA8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6E87D7A"/>
    <w:multiLevelType w:val="hybridMultilevel"/>
    <w:tmpl w:val="F3326F0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B5D0A0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7A82721"/>
    <w:multiLevelType w:val="hybridMultilevel"/>
    <w:tmpl w:val="94B8E74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b w:val="0"/>
        <w:color w:val="auto"/>
      </w:rPr>
    </w:lvl>
    <w:lvl w:ilvl="1" w:tplc="B0DA2B3E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37B482A4">
      <w:start w:val="3"/>
      <w:numFmt w:val="decimal"/>
      <w:lvlText w:val="%3"/>
      <w:lvlJc w:val="left"/>
      <w:pPr>
        <w:tabs>
          <w:tab w:val="num" w:pos="2377"/>
        </w:tabs>
        <w:ind w:left="237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56" w15:restartNumberingAfterBreak="0">
    <w:nsid w:val="79841F1F"/>
    <w:multiLevelType w:val="hybridMultilevel"/>
    <w:tmpl w:val="F84E8544"/>
    <w:lvl w:ilvl="0" w:tplc="BE3CB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E9651C"/>
    <w:multiLevelType w:val="hybridMultilevel"/>
    <w:tmpl w:val="E50C9324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num w:numId="1">
    <w:abstractNumId w:val="36"/>
  </w:num>
  <w:num w:numId="2">
    <w:abstractNumId w:val="16"/>
  </w:num>
  <w:num w:numId="3">
    <w:abstractNumId w:val="3"/>
  </w:num>
  <w:num w:numId="4">
    <w:abstractNumId w:val="28"/>
  </w:num>
  <w:num w:numId="5">
    <w:abstractNumId w:val="18"/>
  </w:num>
  <w:num w:numId="6">
    <w:abstractNumId w:val="8"/>
  </w:num>
  <w:num w:numId="7">
    <w:abstractNumId w:val="0"/>
  </w:num>
  <w:num w:numId="8">
    <w:abstractNumId w:val="21"/>
  </w:num>
  <w:num w:numId="9">
    <w:abstractNumId w:val="44"/>
  </w:num>
  <w:num w:numId="10">
    <w:abstractNumId w:val="37"/>
  </w:num>
  <w:num w:numId="11">
    <w:abstractNumId w:val="41"/>
  </w:num>
  <w:num w:numId="12">
    <w:abstractNumId w:val="40"/>
  </w:num>
  <w:num w:numId="13">
    <w:abstractNumId w:val="29"/>
  </w:num>
  <w:num w:numId="14">
    <w:abstractNumId w:val="32"/>
  </w:num>
  <w:num w:numId="15">
    <w:abstractNumId w:val="52"/>
  </w:num>
  <w:num w:numId="16">
    <w:abstractNumId w:val="48"/>
  </w:num>
  <w:num w:numId="17">
    <w:abstractNumId w:val="55"/>
  </w:num>
  <w:num w:numId="18">
    <w:abstractNumId w:val="19"/>
  </w:num>
  <w:num w:numId="19">
    <w:abstractNumId w:val="12"/>
  </w:num>
  <w:num w:numId="20">
    <w:abstractNumId w:val="24"/>
  </w:num>
  <w:num w:numId="21">
    <w:abstractNumId w:val="50"/>
  </w:num>
  <w:num w:numId="22">
    <w:abstractNumId w:val="15"/>
  </w:num>
  <w:num w:numId="23">
    <w:abstractNumId w:val="22"/>
  </w:num>
  <w:num w:numId="24">
    <w:abstractNumId w:val="47"/>
  </w:num>
  <w:num w:numId="25">
    <w:abstractNumId w:val="49"/>
  </w:num>
  <w:num w:numId="26">
    <w:abstractNumId w:val="17"/>
  </w:num>
  <w:num w:numId="27">
    <w:abstractNumId w:val="26"/>
  </w:num>
  <w:num w:numId="28">
    <w:abstractNumId w:val="9"/>
  </w:num>
  <w:num w:numId="29">
    <w:abstractNumId w:val="30"/>
  </w:num>
  <w:num w:numId="30">
    <w:abstractNumId w:val="34"/>
  </w:num>
  <w:num w:numId="31">
    <w:abstractNumId w:val="45"/>
  </w:num>
  <w:num w:numId="32">
    <w:abstractNumId w:val="25"/>
  </w:num>
  <w:num w:numId="33">
    <w:abstractNumId w:val="7"/>
  </w:num>
  <w:num w:numId="34">
    <w:abstractNumId w:val="51"/>
  </w:num>
  <w:num w:numId="35">
    <w:abstractNumId w:val="23"/>
  </w:num>
  <w:num w:numId="36">
    <w:abstractNumId w:val="6"/>
  </w:num>
  <w:num w:numId="37">
    <w:abstractNumId w:val="31"/>
  </w:num>
  <w:num w:numId="38">
    <w:abstractNumId w:val="27"/>
  </w:num>
  <w:num w:numId="39">
    <w:abstractNumId w:val="56"/>
  </w:num>
  <w:num w:numId="40">
    <w:abstractNumId w:val="1"/>
  </w:num>
  <w:num w:numId="41">
    <w:abstractNumId w:val="42"/>
  </w:num>
  <w:num w:numId="42">
    <w:abstractNumId w:val="10"/>
  </w:num>
  <w:num w:numId="43">
    <w:abstractNumId w:val="2"/>
  </w:num>
  <w:num w:numId="44">
    <w:abstractNumId w:val="4"/>
  </w:num>
  <w:num w:numId="45">
    <w:abstractNumId w:val="20"/>
  </w:num>
  <w:num w:numId="46">
    <w:abstractNumId w:val="13"/>
  </w:num>
  <w:num w:numId="47">
    <w:abstractNumId w:val="46"/>
  </w:num>
  <w:num w:numId="48">
    <w:abstractNumId w:val="43"/>
  </w:num>
  <w:num w:numId="49">
    <w:abstractNumId w:val="53"/>
  </w:num>
  <w:num w:numId="50">
    <w:abstractNumId w:val="33"/>
  </w:num>
  <w:num w:numId="51">
    <w:abstractNumId w:val="14"/>
  </w:num>
  <w:num w:numId="52">
    <w:abstractNumId w:val="11"/>
  </w:num>
  <w:num w:numId="53">
    <w:abstractNumId w:val="39"/>
  </w:num>
  <w:num w:numId="54">
    <w:abstractNumId w:val="5"/>
  </w:num>
  <w:num w:numId="55">
    <w:abstractNumId w:val="38"/>
  </w:num>
  <w:num w:numId="56">
    <w:abstractNumId w:val="35"/>
  </w:num>
  <w:num w:numId="57">
    <w:abstractNumId w:val="57"/>
  </w:num>
  <w:num w:numId="58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C1"/>
    <w:rsid w:val="00023827"/>
    <w:rsid w:val="000425C1"/>
    <w:rsid w:val="0005094C"/>
    <w:rsid w:val="000617D4"/>
    <w:rsid w:val="00065FEE"/>
    <w:rsid w:val="00080A11"/>
    <w:rsid w:val="00082C52"/>
    <w:rsid w:val="000C780A"/>
    <w:rsid w:val="000F52C8"/>
    <w:rsid w:val="001162D9"/>
    <w:rsid w:val="00123A71"/>
    <w:rsid w:val="0013171D"/>
    <w:rsid w:val="00137466"/>
    <w:rsid w:val="00145480"/>
    <w:rsid w:val="0016554A"/>
    <w:rsid w:val="001662BA"/>
    <w:rsid w:val="001959A1"/>
    <w:rsid w:val="001A0383"/>
    <w:rsid w:val="001A72E9"/>
    <w:rsid w:val="001E039A"/>
    <w:rsid w:val="00201D86"/>
    <w:rsid w:val="00216A96"/>
    <w:rsid w:val="002457F7"/>
    <w:rsid w:val="0025417E"/>
    <w:rsid w:val="002818DB"/>
    <w:rsid w:val="00295401"/>
    <w:rsid w:val="00295E39"/>
    <w:rsid w:val="002B1909"/>
    <w:rsid w:val="002B4333"/>
    <w:rsid w:val="002B5CEE"/>
    <w:rsid w:val="002C3A95"/>
    <w:rsid w:val="002F3663"/>
    <w:rsid w:val="003038E1"/>
    <w:rsid w:val="003045E4"/>
    <w:rsid w:val="00317826"/>
    <w:rsid w:val="003228C2"/>
    <w:rsid w:val="003236AC"/>
    <w:rsid w:val="003275F4"/>
    <w:rsid w:val="00330FC1"/>
    <w:rsid w:val="0034104F"/>
    <w:rsid w:val="00347FF1"/>
    <w:rsid w:val="00350462"/>
    <w:rsid w:val="0038247B"/>
    <w:rsid w:val="00391F59"/>
    <w:rsid w:val="00394413"/>
    <w:rsid w:val="00394679"/>
    <w:rsid w:val="003B2084"/>
    <w:rsid w:val="003C6726"/>
    <w:rsid w:val="003E79AB"/>
    <w:rsid w:val="003F3F6D"/>
    <w:rsid w:val="003F4C76"/>
    <w:rsid w:val="003F5C97"/>
    <w:rsid w:val="00416D78"/>
    <w:rsid w:val="00417317"/>
    <w:rsid w:val="00430246"/>
    <w:rsid w:val="0045119D"/>
    <w:rsid w:val="00482BFE"/>
    <w:rsid w:val="004E1F50"/>
    <w:rsid w:val="004E2585"/>
    <w:rsid w:val="004E72F1"/>
    <w:rsid w:val="004F21FF"/>
    <w:rsid w:val="00505BE9"/>
    <w:rsid w:val="0051447D"/>
    <w:rsid w:val="0053108E"/>
    <w:rsid w:val="00533FE2"/>
    <w:rsid w:val="0053626E"/>
    <w:rsid w:val="00542886"/>
    <w:rsid w:val="005434AC"/>
    <w:rsid w:val="005441B2"/>
    <w:rsid w:val="00553C5C"/>
    <w:rsid w:val="0055412C"/>
    <w:rsid w:val="00574B34"/>
    <w:rsid w:val="00575C75"/>
    <w:rsid w:val="00577754"/>
    <w:rsid w:val="005876A3"/>
    <w:rsid w:val="00591070"/>
    <w:rsid w:val="00592490"/>
    <w:rsid w:val="005A4E02"/>
    <w:rsid w:val="005C04DC"/>
    <w:rsid w:val="005C4BA0"/>
    <w:rsid w:val="005D46CF"/>
    <w:rsid w:val="005F2A49"/>
    <w:rsid w:val="005F7A0D"/>
    <w:rsid w:val="0061284E"/>
    <w:rsid w:val="00613796"/>
    <w:rsid w:val="00615F72"/>
    <w:rsid w:val="00630DB5"/>
    <w:rsid w:val="00641DD7"/>
    <w:rsid w:val="0065049C"/>
    <w:rsid w:val="00654CA9"/>
    <w:rsid w:val="006560E8"/>
    <w:rsid w:val="00666C54"/>
    <w:rsid w:val="00667161"/>
    <w:rsid w:val="00690793"/>
    <w:rsid w:val="00697680"/>
    <w:rsid w:val="006B15EF"/>
    <w:rsid w:val="006B7792"/>
    <w:rsid w:val="006C6FC4"/>
    <w:rsid w:val="006D4541"/>
    <w:rsid w:val="006D7E23"/>
    <w:rsid w:val="006D7F57"/>
    <w:rsid w:val="006E70E8"/>
    <w:rsid w:val="006F0854"/>
    <w:rsid w:val="0071112C"/>
    <w:rsid w:val="00711665"/>
    <w:rsid w:val="00733BD0"/>
    <w:rsid w:val="00734224"/>
    <w:rsid w:val="0074386C"/>
    <w:rsid w:val="00751F48"/>
    <w:rsid w:val="00754F8A"/>
    <w:rsid w:val="00755ED4"/>
    <w:rsid w:val="007561F7"/>
    <w:rsid w:val="00791F10"/>
    <w:rsid w:val="0079325A"/>
    <w:rsid w:val="007D158D"/>
    <w:rsid w:val="00805F2B"/>
    <w:rsid w:val="00814C37"/>
    <w:rsid w:val="00830CAA"/>
    <w:rsid w:val="008319D7"/>
    <w:rsid w:val="008360A7"/>
    <w:rsid w:val="00837075"/>
    <w:rsid w:val="00845464"/>
    <w:rsid w:val="008544E4"/>
    <w:rsid w:val="00877DC5"/>
    <w:rsid w:val="0088109B"/>
    <w:rsid w:val="00897F73"/>
    <w:rsid w:val="008A7C10"/>
    <w:rsid w:val="008D65BD"/>
    <w:rsid w:val="008E1BD6"/>
    <w:rsid w:val="008F5BFF"/>
    <w:rsid w:val="008F691C"/>
    <w:rsid w:val="008F71AE"/>
    <w:rsid w:val="00903E31"/>
    <w:rsid w:val="00904BD0"/>
    <w:rsid w:val="009068AA"/>
    <w:rsid w:val="009076B4"/>
    <w:rsid w:val="00934981"/>
    <w:rsid w:val="00956891"/>
    <w:rsid w:val="00973149"/>
    <w:rsid w:val="00982519"/>
    <w:rsid w:val="0098647C"/>
    <w:rsid w:val="009B471A"/>
    <w:rsid w:val="009C3402"/>
    <w:rsid w:val="009D3795"/>
    <w:rsid w:val="009E78D5"/>
    <w:rsid w:val="009F214A"/>
    <w:rsid w:val="00A03A75"/>
    <w:rsid w:val="00A04A47"/>
    <w:rsid w:val="00A053D3"/>
    <w:rsid w:val="00A14167"/>
    <w:rsid w:val="00A16EF8"/>
    <w:rsid w:val="00A34278"/>
    <w:rsid w:val="00A41441"/>
    <w:rsid w:val="00A63317"/>
    <w:rsid w:val="00A81DE9"/>
    <w:rsid w:val="00A90285"/>
    <w:rsid w:val="00AC066E"/>
    <w:rsid w:val="00AD62E9"/>
    <w:rsid w:val="00B04DB5"/>
    <w:rsid w:val="00B20805"/>
    <w:rsid w:val="00B31955"/>
    <w:rsid w:val="00B36A91"/>
    <w:rsid w:val="00B65042"/>
    <w:rsid w:val="00B91BA6"/>
    <w:rsid w:val="00B93A1D"/>
    <w:rsid w:val="00BA0C7E"/>
    <w:rsid w:val="00BA4502"/>
    <w:rsid w:val="00BB288F"/>
    <w:rsid w:val="00BB44FF"/>
    <w:rsid w:val="00BB7018"/>
    <w:rsid w:val="00BD4522"/>
    <w:rsid w:val="00BE2CE4"/>
    <w:rsid w:val="00BF7AB9"/>
    <w:rsid w:val="00C14730"/>
    <w:rsid w:val="00C20D97"/>
    <w:rsid w:val="00C22CB8"/>
    <w:rsid w:val="00C233B2"/>
    <w:rsid w:val="00C33FF6"/>
    <w:rsid w:val="00C438E6"/>
    <w:rsid w:val="00C723E4"/>
    <w:rsid w:val="00C74E71"/>
    <w:rsid w:val="00C8420C"/>
    <w:rsid w:val="00C95301"/>
    <w:rsid w:val="00C95FA0"/>
    <w:rsid w:val="00C96798"/>
    <w:rsid w:val="00CC1054"/>
    <w:rsid w:val="00CC389F"/>
    <w:rsid w:val="00CC3966"/>
    <w:rsid w:val="00CC4634"/>
    <w:rsid w:val="00CC46A1"/>
    <w:rsid w:val="00CD0E07"/>
    <w:rsid w:val="00CD6342"/>
    <w:rsid w:val="00CE0907"/>
    <w:rsid w:val="00CF14FE"/>
    <w:rsid w:val="00CF547B"/>
    <w:rsid w:val="00D11CAB"/>
    <w:rsid w:val="00D159E0"/>
    <w:rsid w:val="00D575CE"/>
    <w:rsid w:val="00D61976"/>
    <w:rsid w:val="00D64174"/>
    <w:rsid w:val="00D64C25"/>
    <w:rsid w:val="00D66E2E"/>
    <w:rsid w:val="00D7060D"/>
    <w:rsid w:val="00D7481A"/>
    <w:rsid w:val="00D95A46"/>
    <w:rsid w:val="00DE0421"/>
    <w:rsid w:val="00DF1183"/>
    <w:rsid w:val="00E024B0"/>
    <w:rsid w:val="00E038BA"/>
    <w:rsid w:val="00E04393"/>
    <w:rsid w:val="00E21ABA"/>
    <w:rsid w:val="00E265A8"/>
    <w:rsid w:val="00E415B5"/>
    <w:rsid w:val="00E62210"/>
    <w:rsid w:val="00E64594"/>
    <w:rsid w:val="00E67A54"/>
    <w:rsid w:val="00E9254F"/>
    <w:rsid w:val="00E9511F"/>
    <w:rsid w:val="00E95C69"/>
    <w:rsid w:val="00EA0DF1"/>
    <w:rsid w:val="00EA17F4"/>
    <w:rsid w:val="00EB2028"/>
    <w:rsid w:val="00EC642A"/>
    <w:rsid w:val="00EE0802"/>
    <w:rsid w:val="00EE1DFF"/>
    <w:rsid w:val="00EF0099"/>
    <w:rsid w:val="00EF2B9B"/>
    <w:rsid w:val="00F008BA"/>
    <w:rsid w:val="00F2072C"/>
    <w:rsid w:val="00F216C9"/>
    <w:rsid w:val="00F34250"/>
    <w:rsid w:val="00F43072"/>
    <w:rsid w:val="00F43744"/>
    <w:rsid w:val="00F51CF4"/>
    <w:rsid w:val="00F6703C"/>
    <w:rsid w:val="00F7322F"/>
    <w:rsid w:val="00F81C91"/>
    <w:rsid w:val="00FA2832"/>
    <w:rsid w:val="00FB3519"/>
    <w:rsid w:val="00FD100D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C46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C46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C4634"/>
    <w:rPr>
      <w:vertAlign w:val="superscript"/>
    </w:rPr>
  </w:style>
  <w:style w:type="paragraph" w:styleId="Tekstpodstawowy3">
    <w:name w:val="Body Text 3"/>
    <w:basedOn w:val="Normalny"/>
    <w:link w:val="Tekstpodstawowy3Znak"/>
    <w:rsid w:val="00CC4634"/>
    <w:pPr>
      <w:jc w:val="both"/>
    </w:pPr>
    <w:rPr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CC46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basedOn w:val="Domylnaczcionkaakapitu"/>
    <w:rsid w:val="003F4C7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F4C7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F4C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wiadomocie-mail23">
    <w:name w:val="Styl wiadomości e-mail 23"/>
    <w:semiHidden/>
    <w:rsid w:val="003F4C76"/>
    <w:rPr>
      <w:rFonts w:ascii="Arial" w:hAnsi="Arial" w:cs="Arial"/>
      <w:color w:val="000080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F4C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F4C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04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0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4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C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C9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3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30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30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3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30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2A8FF5710884181154F906EE6134A" ma:contentTypeVersion="58" ma:contentTypeDescription="Utwórz nowy dokument." ma:contentTypeScope="" ma:versionID="510df4308971003312f3a1efde68eb5f">
  <xsd:schema xmlns:xsd="http://www.w3.org/2001/XMLSchema" xmlns:p="http://schemas.microsoft.com/office/2006/metadata/properties" xmlns:ns1="608aa5a1-7d3c-4b00-8776-3569d000cb12" xmlns:ns2="3b91417e-3a36-4d14-aef0-0d4a37fd79d2" xmlns:ns3="562cda5a-ccfa-42fa-83e3-cb79df20f6a7" xmlns:ns4="a5be4194-55eb-432f-80a9-49a4fe6f5cde" targetNamespace="http://schemas.microsoft.com/office/2006/metadata/properties" ma:root="true" ma:fieldsID="4f5784f3f4cbb71bf0d8dbd89b923087" ns1:_="" ns2:_="" ns3:_="" ns4:_="">
    <xsd:import namespace="608aa5a1-7d3c-4b00-8776-3569d000cb12"/>
    <xsd:import namespace="3b91417e-3a36-4d14-aef0-0d4a37fd79d2"/>
    <xsd:import namespace="562cda5a-ccfa-42fa-83e3-cb79df20f6a7"/>
    <xsd:import namespace="a5be4194-55eb-432f-80a9-49a4fe6f5cde"/>
    <xsd:element name="properties">
      <xsd:complexType>
        <xsd:sequence>
          <xsd:element name="documentManagement">
            <xsd:complexType>
              <xsd:all>
                <xsd:element ref="ns1:Autor0" minOccurs="0"/>
                <xsd:element ref="ns1:Nazwadokumentu" minOccurs="0"/>
                <xsd:element ref="ns2:Rok" minOccurs="0"/>
                <xsd:element ref="ns3:Nr" minOccurs="0"/>
                <xsd:element ref="ns1:Status" minOccurs="0"/>
                <xsd:element ref="ns2:Data" minOccurs="0"/>
                <xsd:element ref="ns1:Data_x0020_wej_x015b_cia_x0020_w_x0020__x017c_ycie" minOccurs="0"/>
                <xsd:element ref="ns2:Anulowane" minOccurs="0"/>
                <xsd:element ref="ns1:Wersja_x0020_zarz_x0105_dzenia" minOccurs="0"/>
                <xsd:element ref="ns4:Tagi" minOccurs="0"/>
                <xsd:element ref="ns4:Sprawa" minOccurs="0"/>
                <xsd:element ref="ns2:Zarz_x0105_dzenie_x0020_zmieniaj_x0105_ce_x0020_zarz_x0105_dzenie_x0020_w_x0020_sprawie_x0020_nadania_x0020_regulaminu_x0020_organizacyjnego_x0020_Kancelarii_x0020_Prezesa_x0020_Rady_x0020_Ministr_x00f3_w" minOccurs="0"/>
                <xsd:element ref="ns1:Kolejno_x015b__x0107_" minOccurs="0"/>
                <xsd:element ref="ns1:Metry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08aa5a1-7d3c-4b00-8776-3569d000cb12" elementFormDefault="qualified">
    <xsd:import namespace="http://schemas.microsoft.com/office/2006/documentManagement/types"/>
    <xsd:element name="Autor0" ma:index="0" nillable="true" ma:displayName="Autor" ma:list="{3b611188-e0d7-4fbb-a9e5-1d84d0992cd4}" ma:internalName="Autor0" ma:showField="Autor">
      <xsd:simpleType>
        <xsd:restriction base="dms:Lookup"/>
      </xsd:simpleType>
    </xsd:element>
    <xsd:element name="Nazwadokumentu" ma:index="1" nillable="true" ma:displayName="Nazwa dokumentu" ma:internalName="Nazwadokumentu">
      <xsd:simpleType>
        <xsd:restriction base="dms:Note"/>
      </xsd:simpleType>
    </xsd:element>
    <xsd:element name="Status" ma:index="4" nillable="true" ma:displayName="Status" ma:list="{5f675209-0473-465d-ac77-45295bcb4bb8}" ma:internalName="Status" ma:showField="Title">
      <xsd:simpleType>
        <xsd:restriction base="dms:Lookup"/>
      </xsd:simpleType>
    </xsd:element>
    <xsd:element name="Data_x0020_wej_x015b_cia_x0020_w_x0020__x017c_ycie" ma:index="6" nillable="true" ma:displayName="Data wejścia w życie" ma:format="DateOnly" ma:internalName="Data_x0020_wej_x015b_cia_x0020_w_x0020__x017c_ycie">
      <xsd:simpleType>
        <xsd:restriction base="dms:DateTime"/>
      </xsd:simpleType>
    </xsd:element>
    <xsd:element name="Wersja_x0020_zarz_x0105_dzenia" ma:index="8" nillable="true" ma:displayName="Wersja zarządzenia" ma:format="RadioButtons" ma:internalName="Wersja_x0020_zarz_x0105_dzenia">
      <xsd:simpleType>
        <xsd:restriction base="dms:Choice">
          <xsd:enumeration value="Tekst pierwotny"/>
          <xsd:enumeration value="Zarządzenie zmieniające"/>
          <xsd:enumeration value="Tekst ujednolicony"/>
        </xsd:restriction>
      </xsd:simpleType>
    </xsd:element>
    <xsd:element name="Kolejno_x015b__x0107_" ma:index="14" nillable="true" ma:displayName="Kolejność" ma:description="(Teksty uchylone) teksty pierwotne - 1;&#10;(Teksty uchylone) zarządzenia zmieniające - 2;&#10;(Teksty uchylone) teksty ujednolicone - 3;&#10;(Teksty obowiązujące) teksty pierwotne - 11;&#10;(Teksty obowiązujące) zarządzenia zmieniające - 22;&#10;(Teksty obowiązujące) teksty ujednolicone - 33;" ma:internalName="Kolejno_x015b__x0107_" ma:percentage="FALSE">
      <xsd:simpleType>
        <xsd:restriction base="dms:Number"/>
      </xsd:simpleType>
    </xsd:element>
    <xsd:element name="Metryka" ma:index="21" nillable="true" ma:displayName="Metryka" ma:format="Hyperlink" ma:hidden="true" ma:internalName="Metryka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3b91417e-3a36-4d14-aef0-0d4a37fd79d2" elementFormDefault="qualified">
    <xsd:import namespace="http://schemas.microsoft.com/office/2006/documentManagement/types"/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Data" ma:index="5" nillable="true" ma:displayName="Data wydania" ma:format="DateOnly" ma:internalName="Data">
      <xsd:simpleType>
        <xsd:restriction base="dms:DateTime"/>
      </xsd:simpleType>
    </xsd:element>
    <xsd:element name="Anulowane" ma:index="7" nillable="true" ma:displayName="Data uchylenia" ma:format="DateOnly" ma:internalName="Anulowane">
      <xsd:simpleType>
        <xsd:restriction base="dms:DateTime"/>
      </xsd:simpleType>
    </xsd:element>
    <xsd:element name="Zarz_x0105_dzenie_x0020_zmieniaj_x0105_ce_x0020_zarz_x0105_dzenie_x0020_w_x0020_sprawie_x0020_nadania_x0020_regulaminu_x0020_organizacyjnego_x0020_Kancelarii_x0020_Prezesa_x0020_Rady_x0020_Ministr_x00f3_w" ma:index="11" nillable="true" ma:displayName="Treść" ma:hidden="true" ma:internalName="Zarz_x0105_dzenie_x0020_zmieniaj_x0105_ce_x0020_zarz_x0105_dzenie_x0020_w_x0020_sprawie_x0020_nadania_x0020_regulaminu_x0020_organizacyjnego_x0020_Kancelarii_x0020_Prezesa_x0020_Rady_x0020_Ministr_x00f3_w" ma:readOnly="fals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562cda5a-ccfa-42fa-83e3-cb79df20f6a7" elementFormDefault="qualified">
    <xsd:import namespace="http://schemas.microsoft.com/office/2006/documentManagement/types"/>
    <xsd:element name="Nr" ma:index="3" nillable="true" ma:displayName="Nr" ma:decimals="0" ma:default="1" ma:internalName="Nr" ma:percentage="FALSE">
      <xsd:simpleType>
        <xsd:restriction base="dms:Number">
          <xsd:minInclusive value="0"/>
        </xsd:restriction>
      </xsd:simpleType>
    </xsd:element>
  </xsd:schema>
  <xsd:schema xmlns:xsd="http://www.w3.org/2001/XMLSchema" xmlns:dms="http://schemas.microsoft.com/office/2006/documentManagement/types" targetNamespace="a5be4194-55eb-432f-80a9-49a4fe6f5cde" elementFormDefault="qualified">
    <xsd:import namespace="http://schemas.microsoft.com/office/2006/documentManagement/types"/>
    <xsd:element name="Tagi" ma:index="9" nillable="true" ma:displayName="Tagi" ma:internalName="Tag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CHIWA"/>
                    <xsd:enumeration value="BHP, PPOŻ"/>
                    <xsd:enumeration value="BUDŻET"/>
                    <xsd:enumeration value="CUW\COAR"/>
                    <xsd:enumeration value="FINANSE"/>
                    <xsd:enumeration value="INFORMACJA PUBLICZNA"/>
                    <xsd:enumeration value="INFORMACJE NIEJAWNE"/>
                    <xsd:enumeration value="INFORMATYKA"/>
                    <xsd:enumeration value="INNE"/>
                    <xsd:enumeration value="INWENTARYZACJA"/>
                    <xsd:enumeration value="KADRY"/>
                    <xsd:enumeration value="KADRY &quot;R&quot;"/>
                    <xsd:enumeration value="KARTY PŁATNICZE"/>
                    <xsd:enumeration value="KLUCZE"/>
                    <xsd:enumeration value="KONTROLA I AUDYT"/>
                    <xsd:enumeration value="KSIĘGOWOŚĆ"/>
                    <xsd:enumeration value="LEGISLACJA"/>
                    <xsd:enumeration value="LOBBING"/>
                    <xsd:enumeration value="MAJĄTEK"/>
                    <xsd:enumeration value="NABÓR"/>
                    <xsd:enumeration value="OBRONNOŚĆ, OCHRONA"/>
                    <xsd:enumeration value="OCENY"/>
                    <xsd:enumeration value="ODPOWIEDZIALNOŚĆ DYSCYPLINARNA"/>
                    <xsd:enumeration value="PRAKTYKI"/>
                    <xsd:enumeration value="REGULAMINY: ORGANIZACYJNY I PRACY"/>
                    <xsd:enumeration value="ROZWÓJ ZAWODOWY"/>
                    <xsd:enumeration value="SPRAWY ZAGRANICZNE"/>
                    <xsd:enumeration value="TELEFONY"/>
                    <xsd:enumeration value="TRANSPORT"/>
                    <xsd:enumeration value="UNIA EUROPEJSKA"/>
                    <xsd:enumeration value="WARTOŚCIOWANIE STANOWISK PRACY"/>
                    <xsd:enumeration value="ZAMÓWIENIA PUBLICZNE"/>
                    <xsd:enumeration value="ZESPOŁY, RADY, KOMISJE"/>
                    <xsd:enumeration value="ZFŚS"/>
                  </xsd:restriction>
                </xsd:simpleType>
              </xsd:element>
            </xsd:sequence>
          </xsd:extension>
        </xsd:complexContent>
      </xsd:complexType>
    </xsd:element>
    <xsd:element name="Sprawa" ma:index="10" nillable="true" ma:displayName=":" ma:internalName="Spraw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 ma:readOnly="true"/>
        <xsd:element ref="dc:title" minOccurs="0" maxOccurs="1" ma:index="13" ma:displayName="=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Data_x0020_wej_x015b_cia_x0020_w_x0020__x017c_ycie xmlns="608aa5a1-7d3c-4b00-8776-3569d000cb12" xsi:nil="true"/>
    <Kolejno_x015b__x0107_ xmlns="608aa5a1-7d3c-4b00-8776-3569d000cb12">12</Kolejno_x015b__x0107_>
    <Metryka xmlns="608aa5a1-7d3c-4b00-8776-3569d000cb12">
      <Url>http://portal/SIP/Biblioteka%20aktw%20prawnych/Forms/DispForm.aspx?ID=1763&amp;Source=http%3A%2F%2Fportal%2FSIP</Url>
      <Description>Metryka</Description>
    </Metryka>
    <Anulowane xmlns="3b91417e-3a36-4d14-aef0-0d4a37fd79d2" xsi:nil="true"/>
    <Status xmlns="608aa5a1-7d3c-4b00-8776-3569d000cb12">2</Status>
    <Data xmlns="3b91417e-3a36-4d14-aef0-0d4a37fd79d2" xsi:nil="true"/>
    <Nr xmlns="562cda5a-ccfa-42fa-83e3-cb79df20f6a7">50</Nr>
    <Nazwadokumentu xmlns="608aa5a1-7d3c-4b00-8776-3569d000cb12">tekst ujednolicony zarządzenia nr 50 Dyrektora Generalnego Kancelarii Prezesa Rady Ministrów z dnia 14 grudnia 2016 r. w sprawie Regulaminu pracy w Kancelarii Prezesa Rady Ministrów
</Nazwadokumentu>
    <Wersja_x0020_zarz_x0105_dzenia xmlns="608aa5a1-7d3c-4b00-8776-3569d000cb12">Tekst ujednolicony</Wersja_x0020_zarz_x0105_dzenia>
    <Rok xmlns="3b91417e-3a36-4d14-aef0-0d4a37fd79d2">2016</Rok>
    <Tagi xmlns="a5be4194-55eb-432f-80a9-49a4fe6f5cde">
      <Value>KADRY</Value>
      <Value>REGULAMINY: ORGANIZACYJNY I PRACY</Value>
    </Tagi>
    <Zarz_x0105_dzenie_x0020_zmieniaj_x0105_ce_x0020_zarz_x0105_dzenie_x0020_w_x0020_sprawie_x0020_nadania_x0020_regulaminu_x0020_organizacyjnego_x0020_Kancelarii_x0020_Prezesa_x0020_Rady_x0020_Ministr_x00f3_w xmlns="3b91417e-3a36-4d14-aef0-0d4a37fd79d2" xsi:nil="true"/>
    <Autor0 xmlns="608aa5a1-7d3c-4b00-8776-3569d000cb12">2</Autor0>
    <Sprawa xmlns="a5be4194-55eb-432f-80a9-49a4fe6f5cde">Regulamin pracy w KPRM</Sprawa>
  </documentManagement>
</p:properties>
</file>

<file path=customXml/itemProps1.xml><?xml version="1.0" encoding="utf-8"?>
<ds:datastoreItem xmlns:ds="http://schemas.openxmlformats.org/officeDocument/2006/customXml" ds:itemID="{4158F0CC-E5E7-4712-8D12-0E627D33E3EA}"/>
</file>

<file path=customXml/itemProps2.xml><?xml version="1.0" encoding="utf-8"?>
<ds:datastoreItem xmlns:ds="http://schemas.openxmlformats.org/officeDocument/2006/customXml" ds:itemID="{700111AC-B7EC-4D35-B86C-C054D2B2917F}"/>
</file>

<file path=customXml/itemProps3.xml><?xml version="1.0" encoding="utf-8"?>
<ds:datastoreItem xmlns:ds="http://schemas.openxmlformats.org/officeDocument/2006/customXml" ds:itemID="{2F96E73D-7E49-4597-84B7-6B3B5339A323}"/>
</file>

<file path=customXml/itemProps4.xml><?xml version="1.0" encoding="utf-8"?>
<ds:datastoreItem xmlns:ds="http://schemas.openxmlformats.org/officeDocument/2006/customXml" ds:itemID="{6DEF1446-7D2C-4F62-AC57-A8750357991B}"/>
</file>

<file path=customXml/itemProps5.xml><?xml version="1.0" encoding="utf-8"?>
<ds:datastoreItem xmlns:ds="http://schemas.openxmlformats.org/officeDocument/2006/customXml" ds:itemID="{A1B26269-8699-44EB-9A1D-8AAAC15C2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7336</Words>
  <Characters>44016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2018-06-06T08:50:00Z</dcterms:created>
  <dcterms:modified xsi:type="dcterms:W3CDTF">2018-06-20T05:54:00Z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0x0101007B62A8FF5710884181154F906EE6134A</vt:lpwstr>
  </property>
  <property fmtid="{D5CDD505-2E9C-101B-9397-08002B2CF9AE}" pid="3" name="WorkflowChangePath">
    <vt:lpwstr>b190139f-8e7b-49f4-8add-8ae76bb0de16,4;b190139f-8e7b-49f4-8add-8ae76bb0de16,6;</vt:lpwstr>
  </property>
</Properties>
</file>