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7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417"/>
        <w:gridCol w:w="1134"/>
        <w:gridCol w:w="1701"/>
        <w:gridCol w:w="851"/>
        <w:gridCol w:w="993"/>
        <w:gridCol w:w="1843"/>
        <w:gridCol w:w="712"/>
        <w:gridCol w:w="1305"/>
      </w:tblGrid>
      <w:tr w:rsidR="0031586A" w:rsidRPr="00055894" w14:paraId="2B0F65B6" w14:textId="77777777" w:rsidTr="0031586A">
        <w:trPr>
          <w:trHeight w:val="107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E67B8B2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58971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16626E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0CB0082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DF604E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7E6B73" w14:textId="359957E5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 w zł</w:t>
            </w:r>
          </w:p>
        </w:tc>
        <w:tc>
          <w:tcPr>
            <w:tcW w:w="255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CEFD2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AB92B59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Propozycja Komisji w spr. sposobu zagospodarowania składnika</w:t>
            </w:r>
          </w:p>
          <w:p w14:paraId="1CC0C9EE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(sprzedaż/najem/dzierżawa/nieodpłatne przekazanie/darowizna/likwidacja)</w:t>
            </w:r>
          </w:p>
        </w:tc>
      </w:tr>
      <w:tr w:rsidR="0031586A" w:rsidRPr="00055894" w14:paraId="617AE4D3" w14:textId="77777777" w:rsidTr="0031586A">
        <w:trPr>
          <w:trHeight w:val="425"/>
          <w:jc w:val="center"/>
        </w:trPr>
        <w:tc>
          <w:tcPr>
            <w:tcW w:w="42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BDBE14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1B943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D41C9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1C55D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2D58AD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C129" w14:textId="6DD31B0D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921357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02FCDB75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14:paraId="397BCBBB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38F90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130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774DD" w14:textId="77777777" w:rsidR="0031586A" w:rsidRPr="00055894" w:rsidRDefault="0031586A" w:rsidP="00D247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31586A" w:rsidRPr="00055894" w14:paraId="6873BEBF" w14:textId="77777777" w:rsidTr="0031586A">
        <w:trPr>
          <w:trHeight w:val="5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DFD7" w14:textId="31229C3B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11D09" w14:textId="2C893B48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Krzesło tapicerskie CAPITOL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78A39" w14:textId="3DBA86D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WIOS/00341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EA21F" w14:textId="2CAEA042" w:rsidR="0031586A" w:rsidRPr="00055894" w:rsidRDefault="0031586A" w:rsidP="008A2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M/M01/01012/2019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4B04" w14:textId="3328B31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F30A46F" w14:textId="7E314A5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F74" w14:textId="6E511B95" w:rsidR="0031586A" w:rsidRPr="00055894" w:rsidRDefault="0031586A" w:rsidP="00EE2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Krzesło przestarzałe z widocznymi zabrudzeniami i przetarciami tapicerki oraz zarysowaniami na elementach drewnianych. </w:t>
            </w:r>
          </w:p>
          <w:p w14:paraId="59277EAF" w14:textId="5C289860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Koszt prania tapicerki i odnowy krzeseł przewyższa ich wartość nabycia.</w:t>
            </w:r>
          </w:p>
          <w:p w14:paraId="12C462FE" w14:textId="11E07AA9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1993.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6598E" w14:textId="7777777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7667AA" w14:textId="772ADA45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6A46649A" w14:textId="77777777" w:rsidTr="0031586A">
        <w:trPr>
          <w:trHeight w:val="1192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984FF" w14:textId="74F1BA3E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_Hlk103261120"/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FFBC8" w14:textId="4EEA8249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Krzesło tapicerskie CAPITOL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B1CFF" w14:textId="11DD833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WIOS/00342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42758" w14:textId="44BF040D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M/M01/00965/2019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64A77" w14:textId="1ECC9992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1A3757F" w14:textId="495D676B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6E14" w14:textId="77777777" w:rsidR="0031586A" w:rsidRPr="00055894" w:rsidRDefault="0031586A" w:rsidP="00EE2F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Krzesło przestarzałe z widocznymi zabrudzeniami i przetarciami tapicerki oraz zarysowaniami na elementach drewnianych. </w:t>
            </w:r>
          </w:p>
          <w:p w14:paraId="20695690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Koszt prania tapicerki i odnowy krzeseł przewyższa ich wartość nabycia. </w:t>
            </w:r>
          </w:p>
          <w:p w14:paraId="06DF60CE" w14:textId="7B30F664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1993.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1863E" w14:textId="7777777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7D655" w14:textId="612CC1E0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bookmarkEnd w:id="1"/>
      <w:tr w:rsidR="0031586A" w:rsidRPr="00055894" w14:paraId="01AC679D" w14:textId="77777777" w:rsidTr="0031586A">
        <w:trPr>
          <w:trHeight w:val="868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E4D1A" w14:textId="0D0231D2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09A2A" w14:textId="6BBCC888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Krzesło tapicerskie CAPITOL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70E2F" w14:textId="16F7C51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WIOS/00343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7DB24" w14:textId="217A9A0F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M/M01/00966/2019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EEB84" w14:textId="5E8CDB15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4DEEF6" w14:textId="04542D9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59D1" w14:textId="77777777" w:rsidR="0031586A" w:rsidRPr="00055894" w:rsidRDefault="0031586A" w:rsidP="00434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Krzesło przestarzałe z widocznymi zabrudzeniami i przetarciami tapicerki oraz zarysowaniami na elementach drewnianych. </w:t>
            </w:r>
          </w:p>
          <w:p w14:paraId="72BC759D" w14:textId="77777777" w:rsidR="0031586A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Koszt prania tapicerki i odnowy krzeseł przewyższa ich wartość nabycia.</w:t>
            </w:r>
          </w:p>
          <w:p w14:paraId="42D51C33" w14:textId="042AA304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1993.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79949" w14:textId="7777777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0474F" w14:textId="35436E58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67935E92" w14:textId="77777777" w:rsidTr="0031586A">
        <w:trPr>
          <w:trHeight w:val="683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D206C2" w14:textId="1B9FE59A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5A14B2" w14:textId="60380143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Krzesło tapicerskie CAPITOL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8D0CC" w14:textId="5F9549A5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WIOS/00344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EFDAD" w14:textId="7D3724C4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M/M01/01009/2019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E687FA" w14:textId="478A6DA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323403" w14:textId="69994258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F29D" w14:textId="77777777" w:rsidR="0031586A" w:rsidRPr="00055894" w:rsidRDefault="0031586A" w:rsidP="00434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Krzesło przestarzałe z widocznymi zabrudzeniami i przetarciami tapicerki oraz zarysowaniami na elementach drewnianych. </w:t>
            </w:r>
          </w:p>
          <w:p w14:paraId="6747D7B2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Koszt prania tapicerki i odnowy krzeseł przewyższa ich wartość nabycia.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B021E93" w14:textId="42F90BD6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1993.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BABD1" w14:textId="1993E979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B5687" w14:textId="78D46B45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78EC8844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69BB9" w14:textId="253482CE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0DDA1" w14:textId="6A8AD41A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Stolik pod drukarkę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31FAA" w14:textId="6AF7DD48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27CC0" w14:textId="41F10C5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M/M01/01759/2019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889DF" w14:textId="57724E5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49EA2" w14:textId="21CBC26B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03BF" w14:textId="7E1B09D4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Stolik posiada uszkodzenia okleiny.  Stolik przestarzały i zbędny,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ze względy na 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rozmiar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nie jest wykorzystywany pod drukarki obecnie używane w jednostce.</w:t>
            </w:r>
          </w:p>
          <w:p w14:paraId="12C6924F" w14:textId="5DD17004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1994.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79213" w14:textId="6FB6755A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BD7A4" w14:textId="70654542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104FDAED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FC01B" w14:textId="628E7D21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99B3D" w14:textId="0F633C53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Stolik A2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514F3" w14:textId="6D0DEDC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WIOS/00354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E1AB68" w14:textId="4A66E865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M/M01/03237/2019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9BA8" w14:textId="68EE3817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158,60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0C3A2" w14:textId="732C5047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62143" w14:textId="67196FD0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Stolik posiada widoczne uszkodzenia i ubytki okleiny. 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M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ebel zbędny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i przestarzały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ze względu na rozmiary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nie jest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wykorzystywany obecnie w jednostce.</w:t>
            </w:r>
          </w:p>
          <w:p w14:paraId="5A2E09BF" w14:textId="1F666074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8D3CE" w14:textId="2D72AD1E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26380" w14:textId="56015F6C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67299575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EA0B0" w14:textId="41578B49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76D08" w14:textId="56874AEE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Biurko BT 85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EB7BA" w14:textId="1F527D6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WIOS/00289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B4306" w14:textId="3AA0C1D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M/M01/05329/2019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6F898" w14:textId="44381EA8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320,01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36131" w14:textId="2AF923A4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09E2E" w14:textId="77777777" w:rsidR="0031586A" w:rsidRDefault="0031586A" w:rsidP="000C77F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Mebel uszkodzony (wyrwany zawias w drzwiach oraz front i brzegi szuflady, liczne 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ubytki okleiny). Naprawa biurka przewyższa jego aktualną wartość i jest ekonomicznie nieuzasadniona. Nie posiada wysuwanego blatu na klawiaturę, równocześnie ma małe wymiary blatu, aby zapewnić stanowisko pracy, więc nie spełnia swojej podstawowej funkcji w biurze.  Jest zbędny w działalności jednostki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2F46460" w14:textId="2C20D8F9" w:rsidR="0031586A" w:rsidRPr="00055894" w:rsidRDefault="0031586A" w:rsidP="000C7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Data zakupu 1998.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BA3F9" w14:textId="236831F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01F79" w14:textId="77777777" w:rsidR="0031586A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09C22" w14:textId="77777777" w:rsidR="0031586A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8E4CEA" w14:textId="5084593F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nieodpłatne przekazanie/darowizna/sprzedaż</w:t>
            </w:r>
          </w:p>
        </w:tc>
      </w:tr>
      <w:tr w:rsidR="0031586A" w:rsidRPr="00055894" w14:paraId="353B4DB6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39533" w14:textId="3F21203A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FABA8" w14:textId="74DE1421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Biurko ,,OMEGA'' pod komputer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9159D" w14:textId="06B725A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WIOS/00286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EE9C0" w14:textId="3B2B8434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M/M01/01757/2019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A29B1" w14:textId="0F7B9C4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134,20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4A55B" w14:textId="4BD8F6C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AF3BF" w14:textId="77777777" w:rsidR="0031586A" w:rsidRDefault="0031586A" w:rsidP="00174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Mebel technicznie przestarzały, wyeksploatowany, posiada uszkodzenia i liczne ubytki okleiny. Uszkodzony mechanizm wysuwania półki pod klawiaturę. Mebel niestabilny (uszkodzone kółko). Wysoko zamontowana nadstawka na monitor komputera, nie spełnia wymogów BHP - </w:t>
            </w:r>
            <w:r w:rsidRPr="00055894">
              <w:rPr>
                <w:rStyle w:val="hgkelc"/>
                <w:rFonts w:ascii="Times New Roman" w:hAnsi="Times New Roman" w:cs="Times New Roman"/>
                <w:bCs/>
                <w:sz w:val="16"/>
                <w:szCs w:val="16"/>
              </w:rPr>
              <w:t>środek monitora powinien być na wprost lub poniżej linii oczu pracownika.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 Jest zbędny w działalności jednostki – zajmuje miejsce w ograniczonej powierzchni biurowej, którą dysponujemy. </w:t>
            </w:r>
          </w:p>
          <w:p w14:paraId="3F588C78" w14:textId="3EFC0224" w:rsidR="0031586A" w:rsidRPr="00055894" w:rsidRDefault="0031586A" w:rsidP="0017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zakupu 1994.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11AD89" w14:textId="6F5190F1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B47B9" w14:textId="54704FDA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337DDD9C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DF832" w14:textId="7EAB775E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74212" w14:textId="130F5F37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Fotel MANAGER KDTS13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E974F" w14:textId="4FC4837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WIOS/00304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FABAF" w14:textId="40F3645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M/M01/12125/2019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A2753" w14:textId="545C17DE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F2C49" w14:textId="7F5A1AA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29F94" w14:textId="77777777" w:rsidR="0031586A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Fotel zniszczony, wyeksploatowany, uszkodzona tapicerka. Niestabilny, uszkodzona podstawa siedziska, przechyla się podczas siadania grozi upadkiem osoby użytkującej fotel. Ma uszkodzony mechanizm regulacji, zużytą gąbkę w siedzisku, podartą tapicerkę, która powoduje niszczenie ubrań. </w:t>
            </w:r>
            <w:r w:rsidRPr="0005589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pl-PL"/>
              </w:rPr>
              <w:t>Fotel nie spełnia swojej podstawowej funkcji, nie nadaje się do użytkowania.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Posiada wady i uszkodzenia, których naprawa jest nieperspektywiczna i ekonomicznie nieuzasadniona. </w:t>
            </w:r>
          </w:p>
          <w:p w14:paraId="7722A9A8" w14:textId="02FB824E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Data </w:t>
            </w:r>
            <w:r w:rsidRPr="00055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zakupu 2014.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39AA1" w14:textId="273260F1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FCB0F" w14:textId="653AF2E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1241F0F8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84CA4" w14:textId="06C60ABA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311FF8" w14:textId="7696309F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Fotel Sigma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4589E" w14:textId="7AD446A8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WIOS/00306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E871FA" w14:textId="3CA7A7D2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M/M01/12485/2019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94FBA" w14:textId="06DE08D2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263,22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2EBE7" w14:textId="5E9FF829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D49C" w14:textId="77777777" w:rsidR="0031586A" w:rsidRDefault="0031586A" w:rsidP="00174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Fotel zniszczony, wyeksploatowany, uszkodzony, niestabilny ze względu na zniszczony mechanizm podnoszenia i opuszczania, fotel grozi upadkiem osoby użytkującej. Brak możliwości stabilnego siedzenia i pracy. Ma pękniętą, podartą tapicerkę na siedzisku. która powoduje zniszczenia ubrań 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użytkownika. Posiada uszkodzenia, których naprawa jest ekonomicznie nieuzasadniona i nieperspektywiczna. </w:t>
            </w:r>
          </w:p>
          <w:p w14:paraId="7340D242" w14:textId="16709333" w:rsidR="0031586A" w:rsidRPr="00055894" w:rsidRDefault="0031586A" w:rsidP="0017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F29E9" w14:textId="52BDCCE6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8793E7" w14:textId="44AFB9E3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586A" w:rsidRPr="00055894" w14:paraId="31F8102A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B1BA1A" w14:textId="1490EFDB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D44D9" w14:textId="174E6932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Fotel Bravo GTP TOP CU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704A9" w14:textId="36266554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A9A58" w14:textId="7A0A09E6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M/M01/08443/2019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FD85E" w14:textId="6E2ABA35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129,00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06F1D" w14:textId="13983D1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225F1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Fotel zniszczony, uszkodzony, niestabilny, zwichrowany, grozi upadkiem osoby użytkującej. Uszkodzony mechanizm regulujący oparcie, ma złamane oparcie. Posiada uszkodzenia, których naprawa jest ekonomicznie nieuzasadniona i nieperspektywiczna. </w:t>
            </w:r>
          </w:p>
          <w:p w14:paraId="6D53AEBB" w14:textId="40F3C8F3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33E3C" w14:textId="566A7B1B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758D8" w14:textId="44C9A181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33991E9F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5B313" w14:textId="143877BB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DBFC" w14:textId="5555FCBA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Fotel Sigma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B2498" w14:textId="5ECD4376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WIOS/00307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7B115" w14:textId="03A1E22F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M/M01/12484/2019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178F9" w14:textId="746ED028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263,22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AC205" w14:textId="0784CE26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33477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Fotel zniszczony, wyeksploatowany, uszkodzony, niestabilny, zwichrowany, grozi upadkiem osoby użytkującej. Uszkodzone siedzisko i mechanizm regulujący jego wysokość (brak śrub). Ma zniszczoną, wysiedzianą gąbkę oraz podartą tapicerkę, która powoduje niszczenie ubrań użytkownika.  Posiada uszkodzenia, których naprawa jest ekonomicznie nieuzasadniona i nieperspektywiczna. </w:t>
            </w:r>
          </w:p>
          <w:p w14:paraId="5651FC47" w14:textId="09164434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2015.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80E0E" w14:textId="4E0195B2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FF5E5" w14:textId="58F032B5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62F768D4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3931D" w14:textId="487D7444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F9A0D" w14:textId="0FE23A16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Fotel Bravo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E5A862" w14:textId="74DB084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WIOS/00301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99244" w14:textId="11D86A2D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M/M01/09204/2019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DFB9E" w14:textId="77777777" w:rsidR="0031586A" w:rsidRPr="00055894" w:rsidRDefault="0031586A" w:rsidP="008A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2ED0C4D" w14:textId="345AA9E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7CD0A" w14:textId="51E661E7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C139F" w14:textId="77777777" w:rsidR="0031586A" w:rsidRDefault="0031586A" w:rsidP="00174CA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Fotel uszkodzony, zniszczony, wyeksploatowany. Kółka nie działają, wymagają wymiany. Niestabilny, grozi upadkiem  osoby użytkującej fotel. Ma złamane oparcie bez możliwości regulacji, poplamiona tapicerka, wygniecione gąbki w siedzisku i oparciu. Nieregulowane podłokietniki uniemożliwiają pracę przy komputerze. Uszkodzenia wskazuję, że naprawa jest ekonomicznie nieuzasadniona.</w:t>
            </w:r>
          </w:p>
          <w:p w14:paraId="64A1C402" w14:textId="4B408E33" w:rsidR="0031586A" w:rsidRPr="00055894" w:rsidRDefault="0031586A" w:rsidP="00174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Data zakupu 2010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97697" w14:textId="2DD8B42B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74DFC" w14:textId="12584229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  <w:tr w:rsidR="0031586A" w:rsidRPr="00055894" w14:paraId="1C18FC44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34EE35" w14:textId="059278A6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333D6" w14:textId="5F2B37C4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Krzesło ISO – C-73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083E49" w14:textId="180754A4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WIOS/00298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A2A12" w14:textId="6C46C369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M/M01/03251/2019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CCD2D" w14:textId="71C376F2" w:rsidR="0031586A" w:rsidRPr="00055894" w:rsidRDefault="0031586A" w:rsidP="008A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895EF" w14:textId="78ADB8F0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BCDC5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Krzesło niekompletne, zniszczenie nastąpiło podczas remontu pomieszczeń, gdy funkcjonowaliśmy w strukturze wioś. Brak siedziska i oparcia. Brak możliwości naprawy, mebel nie spełnia swojej funkcji. </w:t>
            </w:r>
          </w:p>
          <w:p w14:paraId="1CCCC812" w14:textId="2CA96D1D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Data zakupu 1995.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410A2" w14:textId="6D849BAD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9F1C99" w14:textId="3FAEF7EF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1586A" w:rsidRPr="00055894" w14:paraId="517915A3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821F5" w14:textId="2D3FE150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67C8" w14:textId="69C267D2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Regał R-40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92AD7" w14:textId="2F04DBB5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WIOS/00312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D4302" w14:textId="686D819F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M/M01/05295/2019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3099D0" w14:textId="4C12ACEB" w:rsidR="0031586A" w:rsidRPr="00055894" w:rsidRDefault="0031586A" w:rsidP="008A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C2181" w14:textId="07601D03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A57E7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Mebel przestarzały, zniszczony (ubytki okleiny), 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wyeksploatowany. Wykrzywione półki uniemożliwiają wykorzystanie go w biurze na cięższe segregatory z dokumentacją. Mebel  zbędny w działalności jednostki – zajmuje miejsce w ograniczonej powierzchni biurowej, którą dysponujemy.</w:t>
            </w:r>
          </w:p>
          <w:p w14:paraId="1C1E13E1" w14:textId="77A1EF68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Data zakupu 1998.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D5330" w14:textId="135535AF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9C36C" w14:textId="77777777" w:rsidR="0031586A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141837" w14:textId="77777777" w:rsidR="0031586A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40CF0" w14:textId="77777777" w:rsidR="0031586A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D37F8" w14:textId="28F1B406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nieodpłatne przekazanie/darowizna/sprzedaż</w:t>
            </w:r>
          </w:p>
        </w:tc>
      </w:tr>
      <w:tr w:rsidR="0031586A" w:rsidRPr="00055894" w14:paraId="6AD20DE0" w14:textId="77777777" w:rsidTr="0031586A">
        <w:trPr>
          <w:trHeight w:val="290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76B42" w14:textId="176B34ED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5ABCD0" w14:textId="06DA26F7" w:rsidR="0031586A" w:rsidRPr="00055894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Niszczarka TS-2215 CD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A3861" w14:textId="7A15946A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WIOS/00346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21994A" w14:textId="7131E3C8" w:rsidR="0031586A" w:rsidRPr="00055894" w:rsidRDefault="0031586A" w:rsidP="004037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NST/N01/0667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/2019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25A43" w14:textId="6A1A2012" w:rsidR="0031586A" w:rsidRPr="00055894" w:rsidRDefault="0031586A" w:rsidP="005A1A8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819,81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8378B" w14:textId="0D45BDE1" w:rsidR="0031586A" w:rsidRPr="00055894" w:rsidRDefault="0031586A" w:rsidP="008A2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240,00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39789" w14:textId="77777777" w:rsidR="0031586A" w:rsidRDefault="0031586A" w:rsidP="008A2B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>Urządzenie wyeksploatowane, uszkodzony system zębatki oraz napędy, grzebień noży tnących i obudowa. Niszczarkę  oddano do serwisu w celu wyceny kosztów naprawy. Opinia serwisu: Brak części, naprawa nieopłacalna.</w:t>
            </w:r>
          </w:p>
          <w:p w14:paraId="4147AA9C" w14:textId="7CBAFAC7" w:rsidR="0031586A" w:rsidRPr="00055894" w:rsidRDefault="0031586A" w:rsidP="008A2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55894">
              <w:rPr>
                <w:rFonts w:ascii="Times New Roman" w:hAnsi="Times New Roman" w:cs="Times New Roman"/>
                <w:sz w:val="16"/>
                <w:szCs w:val="16"/>
              </w:rPr>
              <w:t xml:space="preserve"> Data zakupu 2014.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68F7B6" w14:textId="46F93B89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589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zużyty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4078A" w14:textId="59789E67" w:rsidR="0031586A" w:rsidRPr="00055894" w:rsidRDefault="0031586A" w:rsidP="008A2B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C3CEF">
              <w:rPr>
                <w:rFonts w:ascii="Times New Roman" w:hAnsi="Times New Roman" w:cs="Times New Roman"/>
                <w:sz w:val="16"/>
                <w:szCs w:val="16"/>
              </w:rPr>
              <w:t>nieodpłatne przekazanie/darowizna/sprzedaż</w:t>
            </w:r>
          </w:p>
        </w:tc>
      </w:tr>
    </w:tbl>
    <w:p w14:paraId="6B550FEC" w14:textId="3950C386" w:rsidR="00017DCE" w:rsidRDefault="00017DCE"/>
    <w:p w14:paraId="3F70BBFE" w14:textId="77777777" w:rsidR="00017DCE" w:rsidRDefault="00017DCE"/>
    <w:sectPr w:rsidR="00017DC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8AC00" w14:textId="77777777" w:rsidR="005F173E" w:rsidRDefault="005F173E" w:rsidP="004307E4">
      <w:pPr>
        <w:spacing w:after="0" w:line="240" w:lineRule="auto"/>
      </w:pPr>
      <w:r>
        <w:separator/>
      </w:r>
    </w:p>
  </w:endnote>
  <w:endnote w:type="continuationSeparator" w:id="0">
    <w:p w14:paraId="4C0D6525" w14:textId="77777777" w:rsidR="005F173E" w:rsidRDefault="005F173E" w:rsidP="0043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19FDF" w14:textId="77777777" w:rsidR="005F173E" w:rsidRDefault="005F173E" w:rsidP="004307E4">
      <w:pPr>
        <w:spacing w:after="0" w:line="240" w:lineRule="auto"/>
      </w:pPr>
      <w:r>
        <w:separator/>
      </w:r>
    </w:p>
  </w:footnote>
  <w:footnote w:type="continuationSeparator" w:id="0">
    <w:p w14:paraId="7FCAB92D" w14:textId="77777777" w:rsidR="005F173E" w:rsidRDefault="005F173E" w:rsidP="0043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EE56" w14:textId="333386F9" w:rsidR="004307E4" w:rsidRDefault="004C148D">
    <w:pPr>
      <w:pStyle w:val="Nagwek"/>
    </w:pPr>
    <w:r>
      <w:t>Załącznik nr 1 - w</w:t>
    </w:r>
    <w:r w:rsidR="0031586A">
      <w:t>ykaz</w:t>
    </w:r>
  </w:p>
  <w:p w14:paraId="519D9808" w14:textId="77777777" w:rsidR="004307E4" w:rsidRDefault="004307E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7DCE"/>
    <w:rsid w:val="00055894"/>
    <w:rsid w:val="000C77F9"/>
    <w:rsid w:val="000F5BF8"/>
    <w:rsid w:val="00174CAA"/>
    <w:rsid w:val="001C3CEF"/>
    <w:rsid w:val="0025447C"/>
    <w:rsid w:val="002D66B7"/>
    <w:rsid w:val="002D7BD1"/>
    <w:rsid w:val="00303A5B"/>
    <w:rsid w:val="0031586A"/>
    <w:rsid w:val="00393805"/>
    <w:rsid w:val="003B0BEA"/>
    <w:rsid w:val="00403747"/>
    <w:rsid w:val="004307E4"/>
    <w:rsid w:val="00434667"/>
    <w:rsid w:val="00495F6C"/>
    <w:rsid w:val="004C148D"/>
    <w:rsid w:val="004E2328"/>
    <w:rsid w:val="004F1970"/>
    <w:rsid w:val="005828C2"/>
    <w:rsid w:val="005A1A8A"/>
    <w:rsid w:val="005C358E"/>
    <w:rsid w:val="005F173E"/>
    <w:rsid w:val="005F40DD"/>
    <w:rsid w:val="00693A77"/>
    <w:rsid w:val="00836E5C"/>
    <w:rsid w:val="008A2BCF"/>
    <w:rsid w:val="00917531"/>
    <w:rsid w:val="00936A93"/>
    <w:rsid w:val="009E6BD7"/>
    <w:rsid w:val="00A62D17"/>
    <w:rsid w:val="00A648F3"/>
    <w:rsid w:val="00A76BFC"/>
    <w:rsid w:val="00AB4D0A"/>
    <w:rsid w:val="00B9166F"/>
    <w:rsid w:val="00BD3F99"/>
    <w:rsid w:val="00D1555B"/>
    <w:rsid w:val="00D61192"/>
    <w:rsid w:val="00D857B8"/>
    <w:rsid w:val="00ED6C37"/>
    <w:rsid w:val="00EE2FA3"/>
    <w:rsid w:val="00F14D29"/>
    <w:rsid w:val="00F15787"/>
    <w:rsid w:val="00F46264"/>
    <w:rsid w:val="00FA2996"/>
    <w:rsid w:val="00FB7EBD"/>
    <w:rsid w:val="00FC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C7C2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6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7E4"/>
  </w:style>
  <w:style w:type="paragraph" w:styleId="Stopka">
    <w:name w:val="footer"/>
    <w:basedOn w:val="Normalny"/>
    <w:link w:val="StopkaZnak"/>
    <w:uiPriority w:val="99"/>
    <w:unhideWhenUsed/>
    <w:rsid w:val="00430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7E4"/>
  </w:style>
  <w:style w:type="character" w:customStyle="1" w:styleId="hgkelc">
    <w:name w:val="hgkelc"/>
    <w:basedOn w:val="Domylnaczcionkaakapitu"/>
    <w:rsid w:val="00174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4</cp:revision>
  <cp:lastPrinted>2022-12-08T10:40:00Z</cp:lastPrinted>
  <dcterms:created xsi:type="dcterms:W3CDTF">2022-12-19T10:37:00Z</dcterms:created>
  <dcterms:modified xsi:type="dcterms:W3CDTF">2022-12-19T13:36:00Z</dcterms:modified>
</cp:coreProperties>
</file>