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 xml:space="preserve">Prezes Urzędu Rejestracji Produktów Leczniczych, Wyrobów Medycznych </w:t>
      </w:r>
      <w:r w:rsidRPr="005935B6">
        <w:rPr>
          <w:rFonts w:eastAsia="Times New Roman" w:cstheme="minorHAnsi"/>
          <w:b/>
          <w:bCs/>
          <w:sz w:val="24"/>
          <w:szCs w:val="24"/>
        </w:rPr>
        <w:br/>
        <w:t>i Produktów Biobójczych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>Aleje Jerozolimskie 181 C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>02-222 Warszawa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ind w:left="3960"/>
        <w:rPr>
          <w:rFonts w:eastAsia="Times New Roman" w:cstheme="minorHAnsi"/>
          <w:sz w:val="24"/>
          <w:szCs w:val="24"/>
        </w:rPr>
      </w:pP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 xml:space="preserve">WNIOSEK 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 xml:space="preserve">O OBJĘCIE PATRONATEM HONOROWYM LUB UDZIAŁ PREZESA URZĘDU REJESTRACJI PRODUKTÓW LECZNICZYCH, WYROBÓW MEDYCZNYCH I PRODUKTÓW BIOBÓJCZYCH W KOMITECIE HONOROWYM </w:t>
      </w:r>
    </w:p>
    <w:p w:rsidR="005935B6" w:rsidRPr="005935B6" w:rsidRDefault="005935B6" w:rsidP="005935B6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5935B6" w:rsidRPr="005935B6" w:rsidRDefault="005935B6" w:rsidP="005935B6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935B6">
        <w:rPr>
          <w:rFonts w:eastAsia="Times New Roman" w:cstheme="minorHAnsi"/>
          <w:b/>
          <w:bCs/>
          <w:sz w:val="24"/>
          <w:szCs w:val="24"/>
        </w:rPr>
        <w:t>wypełnia wnioskodawca</w:t>
      </w:r>
    </w:p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5935B6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DANE WNIOSKODAWCY</w:t>
            </w: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Imię, nazwisko lub nazwa wnioskodawcy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hRule="exact" w:val="3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Numer telefonu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ind w:left="219" w:hanging="219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C749ED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i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C749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A250B" w:rsidRPr="00077593" w:rsidRDefault="00CA250B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5935B6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O WNIOSKU</w:t>
            </w:r>
          </w:p>
          <w:p w:rsidR="005935B6" w:rsidRPr="00077593" w:rsidRDefault="005935B6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935B6" w:rsidRPr="00077593" w:rsidTr="001139B5">
        <w:trPr>
          <w:trHeight w:hRule="exact" w:val="11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5935B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Wniosek 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2118FC" w:rsidP="005935B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692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5B6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35B6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7C676D" w:rsidRPr="00077593">
              <w:rPr>
                <w:rFonts w:cstheme="minorHAnsi"/>
                <w:sz w:val="20"/>
                <w:szCs w:val="20"/>
              </w:rPr>
              <w:t>Patronat honorowy Prezesa</w:t>
            </w:r>
          </w:p>
          <w:p w:rsidR="005935B6" w:rsidRPr="00077593" w:rsidRDefault="002118FC" w:rsidP="007C676D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891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5B6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35B6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7C676D" w:rsidRPr="00077593">
              <w:rPr>
                <w:rFonts w:cstheme="minorHAnsi"/>
                <w:sz w:val="20"/>
                <w:szCs w:val="20"/>
              </w:rPr>
              <w:t>Udział Prezesa w komitecie honorowym</w:t>
            </w:r>
          </w:p>
        </w:tc>
      </w:tr>
      <w:tr w:rsidR="005935B6" w:rsidRPr="00077593" w:rsidTr="001139B5">
        <w:trPr>
          <w:trHeight w:hRule="exact" w:val="7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7C676D" w:rsidP="007C676D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>Pełna nazwa wydarzenia/przedsięwzięcia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1139B5">
        <w:trPr>
          <w:trHeight w:hRule="exact" w:val="7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Cel wydarzenia/przedsięwzięcia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935B6" w:rsidRPr="00077593" w:rsidTr="001139B5">
        <w:trPr>
          <w:trHeight w:val="6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Data rozpoczęcia, miejsce oraz czas trwania wydarzenia/przedsięwzięcia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B6" w:rsidRPr="00077593" w:rsidRDefault="005935B6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1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Opis planowanego wydarzenia/przedsięwzięcia oraz uzasadnienie związku z zakresem działań i kompetencji resortu zdrowia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1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Informacja o organizatorze oraz o osobach odpowiedzialnych za zarządzanie wydarzeniem/przedsięwzięciem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lastRenderedPageBreak/>
              <w:t>Inni partnerzy i/lub współorganizatorzy wydarzenia/przedsięwzięcia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Patroni medialni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Działania promocyjne związane z organizacją wydarzenia/przedsięwzięcia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C676D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Przewidywana liczba uczestników oraz zaproszonych gości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76D" w:rsidRPr="00077593" w:rsidRDefault="007C676D" w:rsidP="007C676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77593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93" w:rsidRPr="00077593" w:rsidRDefault="00077593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Zasięg wydarzenia/ 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49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Międzynarodowy    </w:t>
            </w:r>
          </w:p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51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Ogólnopolski     </w:t>
            </w:r>
          </w:p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108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Ponadregionalny …       </w:t>
            </w:r>
          </w:p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180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Regionalny      </w:t>
            </w:r>
          </w:p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60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Lokalny </w:t>
            </w:r>
          </w:p>
        </w:tc>
      </w:tr>
      <w:tr w:rsidR="00077593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93" w:rsidRPr="00077593" w:rsidRDefault="00077593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077593">
              <w:rPr>
                <w:rFonts w:cstheme="minorHAnsi"/>
                <w:b/>
                <w:sz w:val="20"/>
                <w:szCs w:val="20"/>
              </w:rPr>
              <w:t>Czy udział uczestników w wydarzeniu/ przedsięwzięciu jest odpłatny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6218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9E1E22">
              <w:rPr>
                <w:rFonts w:cstheme="minorHAnsi"/>
                <w:sz w:val="20"/>
                <w:szCs w:val="20"/>
              </w:rPr>
              <w:t xml:space="preserve">Tak, </w:t>
            </w:r>
            <w:r w:rsidR="00077593" w:rsidRPr="00077593">
              <w:rPr>
                <w:rFonts w:cstheme="minorHAnsi"/>
                <w:sz w:val="20"/>
                <w:szCs w:val="20"/>
              </w:rPr>
              <w:t>koszt uczestnictwa</w:t>
            </w:r>
            <w:r w:rsidR="009E1E22">
              <w:rPr>
                <w:rFonts w:cstheme="minorHAnsi"/>
                <w:sz w:val="20"/>
                <w:szCs w:val="20"/>
              </w:rPr>
              <w:t>: …</w:t>
            </w:r>
          </w:p>
          <w:p w:rsidR="00077593" w:rsidRPr="00077593" w:rsidRDefault="002118FC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638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93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7593" w:rsidRPr="00077593">
              <w:rPr>
                <w:rFonts w:cstheme="minorHAnsi"/>
                <w:sz w:val="20"/>
                <w:szCs w:val="20"/>
              </w:rPr>
              <w:t xml:space="preserve"> Nie   </w:t>
            </w:r>
          </w:p>
          <w:p w:rsidR="00077593" w:rsidRPr="00077593" w:rsidRDefault="00077593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1E22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077593" w:rsidRDefault="009E1E22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9E1E22">
              <w:rPr>
                <w:rFonts w:cstheme="minorHAnsi"/>
                <w:b/>
                <w:sz w:val="20"/>
                <w:szCs w:val="20"/>
              </w:rPr>
              <w:t>Czy wnioskodawca planuje osiągnięcie zysku finansowego z wydarzenia/ przedsięwzięcia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396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9E1E22">
              <w:rPr>
                <w:rFonts w:cstheme="minorHAnsi"/>
                <w:sz w:val="20"/>
                <w:szCs w:val="20"/>
              </w:rPr>
              <w:t>Tak</w:t>
            </w:r>
          </w:p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3264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Nie   </w:t>
            </w:r>
          </w:p>
          <w:p w:rsidR="009E1E22" w:rsidRPr="00077593" w:rsidRDefault="009E1E22" w:rsidP="0007759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1E22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9E1E22" w:rsidRDefault="009E1E22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9E1E22">
              <w:rPr>
                <w:rFonts w:cstheme="minorHAnsi"/>
                <w:b/>
                <w:sz w:val="20"/>
                <w:szCs w:val="20"/>
              </w:rPr>
              <w:t>Czy wydarzenie/ przedsięwzięcie ma charakter cykliczny?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392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9E1E22">
              <w:rPr>
                <w:rFonts w:cstheme="minorHAnsi"/>
                <w:sz w:val="20"/>
                <w:szCs w:val="20"/>
              </w:rPr>
              <w:t>Tak</w:t>
            </w:r>
          </w:p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6378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Nie   </w:t>
            </w:r>
          </w:p>
          <w:p w:rsidR="009E1E22" w:rsidRPr="00077593" w:rsidRDefault="009E1E22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1E22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9E1E22" w:rsidRDefault="009E1E22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9E1E22">
              <w:rPr>
                <w:rFonts w:cstheme="minorHAnsi"/>
                <w:b/>
                <w:sz w:val="20"/>
                <w:szCs w:val="20"/>
              </w:rPr>
              <w:t>Jeśli tak, czy było już obejmowane patronatem Prezesa?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222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</w:t>
            </w:r>
            <w:r w:rsidR="009E1E22">
              <w:rPr>
                <w:rFonts w:cstheme="minorHAnsi"/>
                <w:sz w:val="20"/>
                <w:szCs w:val="20"/>
              </w:rPr>
              <w:t>Tak</w:t>
            </w:r>
          </w:p>
          <w:p w:rsidR="009E1E22" w:rsidRPr="00077593" w:rsidRDefault="002118FC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53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E22" w:rsidRPr="000775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1E22" w:rsidRPr="00077593">
              <w:rPr>
                <w:rFonts w:cstheme="minorHAnsi"/>
                <w:sz w:val="20"/>
                <w:szCs w:val="20"/>
              </w:rPr>
              <w:t xml:space="preserve"> Nie   </w:t>
            </w:r>
          </w:p>
          <w:p w:rsidR="009E1E22" w:rsidRPr="00077593" w:rsidRDefault="009E1E22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1E22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9E1E22" w:rsidRDefault="009E1E22" w:rsidP="007C676D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Inne informacje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077593" w:rsidRDefault="009E1E22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E1E22" w:rsidRPr="00077593" w:rsidTr="001139B5">
        <w:trPr>
          <w:trHeight w:val="7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9E1E22" w:rsidRDefault="009E1E22" w:rsidP="009E1E22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9E1E22">
              <w:rPr>
                <w:rFonts w:cstheme="minorHAnsi"/>
                <w:b/>
                <w:sz w:val="20"/>
                <w:szCs w:val="20"/>
              </w:rPr>
              <w:t xml:space="preserve">Wymagane załączniki do wniosku o objęcie patronatem honorowym przez Prezesa lub udziału Prezesa </w:t>
            </w:r>
          </w:p>
          <w:p w:rsidR="009E1E22" w:rsidRDefault="009E1E22" w:rsidP="009E1E22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9E1E22">
              <w:rPr>
                <w:rFonts w:cstheme="minorHAnsi"/>
                <w:b/>
                <w:sz w:val="20"/>
                <w:szCs w:val="20"/>
              </w:rPr>
              <w:t>w komitecie honorowym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  <w:tab w:val="num" w:pos="540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t>Szczegółowy program wydarzenia/przedsięwzięcia.</w:t>
            </w:r>
          </w:p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  <w:tab w:val="num" w:pos="540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t>Lista patronów, patronów medialnych, sponsorów, członków komitetów honorowych lub organizacyjnych oraz lista innych osób prawnych i fizycznych, których nazwy (nazwiska) lub loga będą publikowane w związku z wydarzeniem/przedsięwzięciem.</w:t>
            </w:r>
          </w:p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  <w:tab w:val="num" w:pos="540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t xml:space="preserve">Oświadczenie wnioskodawcy: "W związku z przedsięwzięciem nie będą prowadzone żadne działania o charakterze promocji konkretnych produktów, usług czy firm, w szczególności w takiej formie, która mogłaby sugerować poparcie dla nich przez Prezesa Urzędu Rejestracji Produktów Leczniczych, Wyrobów Medycznych i Produktów Biobójczych". </w:t>
            </w:r>
          </w:p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  <w:tab w:val="num" w:pos="540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t>Oświadczenie wnioskodawcy: "Oświadczam, że inicjatywa nie ma charakteru lobbingowego".</w:t>
            </w:r>
          </w:p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lastRenderedPageBreak/>
              <w:t xml:space="preserve">Komunikat prasowy dotyczący wydarzenia lub przedsięwzięcia wraz z elementami graficznymi </w:t>
            </w:r>
            <w:r w:rsidRPr="009E1E22">
              <w:rPr>
                <w:rFonts w:cstheme="minorHAnsi"/>
                <w:sz w:val="20"/>
                <w:szCs w:val="20"/>
              </w:rPr>
              <w:br/>
              <w:t>do zamieszczenia na stronie internetowej Urzędu.</w:t>
            </w:r>
          </w:p>
          <w:p w:rsidR="009E1E22" w:rsidRPr="009E1E22" w:rsidRDefault="009E1E22" w:rsidP="000661C6">
            <w:pPr>
              <w:numPr>
                <w:ilvl w:val="0"/>
                <w:numId w:val="1"/>
              </w:numPr>
              <w:tabs>
                <w:tab w:val="clear" w:pos="1080"/>
                <w:tab w:val="num" w:pos="347"/>
                <w:tab w:val="num" w:pos="540"/>
              </w:tabs>
              <w:spacing w:after="0" w:line="276" w:lineRule="auto"/>
              <w:ind w:left="347" w:hanging="283"/>
              <w:rPr>
                <w:rFonts w:cstheme="minorHAnsi"/>
                <w:sz w:val="20"/>
                <w:szCs w:val="20"/>
              </w:rPr>
            </w:pPr>
            <w:r w:rsidRPr="009E1E22">
              <w:rPr>
                <w:rFonts w:cstheme="minorHAnsi"/>
                <w:sz w:val="20"/>
                <w:szCs w:val="20"/>
              </w:rPr>
              <w:t>Inne informacje dotyczące wydarzenia/przedsięwzięcia zamieszczone na stronach internetowych przez organizatora.</w:t>
            </w:r>
          </w:p>
          <w:p w:rsidR="009E1E22" w:rsidRPr="00077593" w:rsidRDefault="009E1E22" w:rsidP="009E1E22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5935B6" w:rsidRDefault="005935B6"/>
    <w:tbl>
      <w:tblPr>
        <w:tblpPr w:leftFromText="141" w:rightFromText="141" w:vertAnchor="text" w:horzAnchor="margin" w:tblpX="-720" w:tblpY="182"/>
        <w:tblW w:w="10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7"/>
      </w:tblGrid>
      <w:tr w:rsidR="004022CA" w:rsidRPr="00077593" w:rsidTr="00C749ED">
        <w:trPr>
          <w:trHeight w:hRule="exact" w:val="37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DATA, MIEJSCE, PODPIS</w:t>
            </w:r>
            <w:r w:rsidR="002118F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WNIOSKODAWCY</w:t>
            </w:r>
            <w:bookmarkStart w:id="0" w:name="_GoBack"/>
            <w:bookmarkEnd w:id="0"/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-805396397"/>
              <w:placeholder>
                <w:docPart w:val="925427CD86AB4D5898CB737BE33C6E97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:rsidR="004022CA" w:rsidRDefault="004022CA" w:rsidP="004022CA">
                <w:pPr>
                  <w:rPr>
                    <w:rFonts w:cstheme="minorHAnsi"/>
                    <w:sz w:val="18"/>
                    <w:szCs w:val="18"/>
                  </w:rPr>
                </w:pPr>
                <w:r w:rsidRPr="001B677B">
                  <w:rPr>
                    <w:rStyle w:val="Tekstzastpczy"/>
                    <w:rFonts w:cstheme="minorHAnsi"/>
                  </w:rPr>
                  <w:t>Kliknij lub naciśnij, aby wprowadzić datę.</w:t>
                </w:r>
              </w:p>
            </w:sdtContent>
          </w:sdt>
          <w:p w:rsidR="004022CA" w:rsidRDefault="004022CA" w:rsidP="004022CA">
            <w:pPr>
              <w:rPr>
                <w:rFonts w:cstheme="minorHAnsi"/>
                <w:sz w:val="18"/>
                <w:szCs w:val="18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4022CA" w:rsidRPr="00077593" w:rsidTr="001139B5">
        <w:trPr>
          <w:trHeight w:hRule="exact" w:val="1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Podpis wnioskodawcy</w:t>
            </w:r>
            <w:r w:rsidRPr="00077593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ind w:left="219" w:hanging="219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  <w:p w:rsidR="004022CA" w:rsidRPr="00077593" w:rsidRDefault="004022CA" w:rsidP="00C749ED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</w:tbl>
    <w:p w:rsidR="004022CA" w:rsidRDefault="004022CA"/>
    <w:sectPr w:rsidR="004022CA" w:rsidSect="004022CA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20433"/>
    <w:multiLevelType w:val="hybridMultilevel"/>
    <w:tmpl w:val="7EF608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DA"/>
    <w:rsid w:val="000661C6"/>
    <w:rsid w:val="00077593"/>
    <w:rsid w:val="001139B5"/>
    <w:rsid w:val="002118FC"/>
    <w:rsid w:val="004022CA"/>
    <w:rsid w:val="005935B6"/>
    <w:rsid w:val="007C676D"/>
    <w:rsid w:val="008D62DA"/>
    <w:rsid w:val="009E1E22"/>
    <w:rsid w:val="009F248D"/>
    <w:rsid w:val="00C613C0"/>
    <w:rsid w:val="00C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9D8D"/>
  <w15:chartTrackingRefBased/>
  <w15:docId w15:val="{6D89CBE0-B1F1-4B05-B0F6-66E6FA4C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2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5427CD86AB4D5898CB737BE33C6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C9E08-7A1A-4304-B5B4-B8A2692AA662}"/>
      </w:docPartPr>
      <w:docPartBody>
        <w:p w:rsidR="004D0C7B" w:rsidRDefault="002F35B9" w:rsidP="002F35B9">
          <w:pPr>
            <w:pStyle w:val="925427CD86AB4D5898CB737BE33C6E97"/>
          </w:pPr>
          <w:r w:rsidRPr="002253A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B9"/>
    <w:rsid w:val="00292A9A"/>
    <w:rsid w:val="002F35B9"/>
    <w:rsid w:val="003050FF"/>
    <w:rsid w:val="004D0C7B"/>
    <w:rsid w:val="0093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35B9"/>
    <w:rPr>
      <w:color w:val="808080"/>
    </w:rPr>
  </w:style>
  <w:style w:type="paragraph" w:customStyle="1" w:styleId="925427CD86AB4D5898CB737BE33C6E97">
    <w:name w:val="925427CD86AB4D5898CB737BE33C6E97"/>
    <w:rsid w:val="002F3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Awiżeń</dc:creator>
  <cp:keywords/>
  <dc:description/>
  <cp:lastModifiedBy>Paweł Awiżeń</cp:lastModifiedBy>
  <cp:revision>7</cp:revision>
  <dcterms:created xsi:type="dcterms:W3CDTF">2024-10-29T07:12:00Z</dcterms:created>
  <dcterms:modified xsi:type="dcterms:W3CDTF">2024-10-29T07:50:00Z</dcterms:modified>
</cp:coreProperties>
</file>