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121B" w14:textId="336A38ED" w:rsidR="00096295" w:rsidRPr="00EA1B36" w:rsidRDefault="00096295" w:rsidP="00EA1B3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B36">
        <w:rPr>
          <w:rFonts w:ascii="Times New Roman" w:hAnsi="Times New Roman" w:cs="Times New Roman"/>
          <w:b/>
          <w:bCs/>
          <w:sz w:val="28"/>
          <w:szCs w:val="28"/>
        </w:rPr>
        <w:t xml:space="preserve">Ogłoszenie o naborze kandydatów na ekspertów ds. oceny merytorycznej </w:t>
      </w:r>
      <w:r w:rsidR="00387E83">
        <w:rPr>
          <w:rFonts w:ascii="Times New Roman" w:hAnsi="Times New Roman" w:cs="Times New Roman"/>
          <w:b/>
          <w:bCs/>
          <w:sz w:val="28"/>
          <w:szCs w:val="28"/>
        </w:rPr>
        <w:t>ofert</w:t>
      </w:r>
      <w:r w:rsidRPr="00EA1B36">
        <w:rPr>
          <w:rFonts w:ascii="Times New Roman" w:hAnsi="Times New Roman" w:cs="Times New Roman"/>
          <w:b/>
          <w:bCs/>
          <w:sz w:val="28"/>
          <w:szCs w:val="28"/>
        </w:rPr>
        <w:t xml:space="preserve"> w ramach programu wieloletniego na rzecz osób starszych „Aktywni Seniorzy - ASY” na lata 2026-2030 – edycja 2026, priorytet II i IV</w:t>
      </w:r>
      <w:r w:rsidR="00933F31">
        <w:rPr>
          <w:rFonts w:ascii="Times New Roman" w:hAnsi="Times New Roman" w:cs="Times New Roman"/>
          <w:b/>
          <w:bCs/>
          <w:sz w:val="28"/>
          <w:szCs w:val="28"/>
        </w:rPr>
        <w:t xml:space="preserve"> (konkurs uzupełniający).</w:t>
      </w:r>
    </w:p>
    <w:p w14:paraId="49BA8452" w14:textId="77777777" w:rsidR="00096295" w:rsidRPr="00EA1B36" w:rsidRDefault="00096295" w:rsidP="00EA1B3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36204" w14:textId="77777777" w:rsidR="00096295" w:rsidRPr="00EA1B36" w:rsidRDefault="00096295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I. Przedmiot naboru</w:t>
      </w:r>
    </w:p>
    <w:p w14:paraId="4250C22B" w14:textId="0D6B2A1A" w:rsidR="006F3A5F" w:rsidRPr="00EA1B36" w:rsidRDefault="00C778AC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W związku</w:t>
      </w:r>
      <w:r w:rsidR="00EA1B36">
        <w:rPr>
          <w:rFonts w:ascii="Times New Roman" w:hAnsi="Times New Roman" w:cs="Times New Roman"/>
          <w:sz w:val="24"/>
          <w:szCs w:val="24"/>
        </w:rPr>
        <w:t xml:space="preserve"> z</w:t>
      </w:r>
      <w:r w:rsidRPr="00EA1B36">
        <w:rPr>
          <w:rFonts w:ascii="Times New Roman" w:hAnsi="Times New Roman" w:cs="Times New Roman"/>
          <w:sz w:val="24"/>
          <w:szCs w:val="24"/>
        </w:rPr>
        <w:t xml:space="preserve"> ogłoszonym</w:t>
      </w:r>
      <w:r w:rsidR="007578A9" w:rsidRPr="00EA1B36">
        <w:rPr>
          <w:rFonts w:ascii="Times New Roman" w:hAnsi="Times New Roman" w:cs="Times New Roman"/>
          <w:sz w:val="24"/>
          <w:szCs w:val="24"/>
        </w:rPr>
        <w:t>i</w:t>
      </w:r>
      <w:r w:rsidRPr="00EA1B36">
        <w:rPr>
          <w:rFonts w:ascii="Times New Roman" w:hAnsi="Times New Roman" w:cs="Times New Roman"/>
          <w:sz w:val="24"/>
          <w:szCs w:val="24"/>
        </w:rPr>
        <w:t xml:space="preserve"> </w:t>
      </w:r>
      <w:r w:rsidR="007578A9" w:rsidRPr="00EA1B36">
        <w:rPr>
          <w:rFonts w:ascii="Times New Roman" w:hAnsi="Times New Roman" w:cs="Times New Roman"/>
          <w:sz w:val="24"/>
          <w:szCs w:val="24"/>
        </w:rPr>
        <w:t xml:space="preserve">w dniu </w:t>
      </w:r>
      <w:r w:rsidR="00933F31">
        <w:rPr>
          <w:rFonts w:ascii="Times New Roman" w:hAnsi="Times New Roman" w:cs="Times New Roman"/>
          <w:sz w:val="24"/>
          <w:szCs w:val="24"/>
        </w:rPr>
        <w:t>12</w:t>
      </w:r>
      <w:r w:rsidR="0053655F" w:rsidRPr="00EA1B36">
        <w:rPr>
          <w:rFonts w:ascii="Times New Roman" w:hAnsi="Times New Roman" w:cs="Times New Roman"/>
          <w:sz w:val="24"/>
          <w:szCs w:val="24"/>
        </w:rPr>
        <w:t xml:space="preserve"> </w:t>
      </w:r>
      <w:r w:rsidR="00933F31">
        <w:rPr>
          <w:rFonts w:ascii="Times New Roman" w:hAnsi="Times New Roman" w:cs="Times New Roman"/>
          <w:sz w:val="24"/>
          <w:szCs w:val="24"/>
        </w:rPr>
        <w:t>sierpnia</w:t>
      </w:r>
      <w:r w:rsidR="0053655F" w:rsidRPr="00EA1B36">
        <w:rPr>
          <w:rFonts w:ascii="Times New Roman" w:hAnsi="Times New Roman" w:cs="Times New Roman"/>
          <w:sz w:val="24"/>
          <w:szCs w:val="24"/>
        </w:rPr>
        <w:t xml:space="preserve"> 2026 r.</w:t>
      </w:r>
      <w:r w:rsidR="007578A9" w:rsidRPr="00EA1B36">
        <w:rPr>
          <w:rFonts w:ascii="Times New Roman" w:hAnsi="Times New Roman" w:cs="Times New Roman"/>
          <w:sz w:val="24"/>
          <w:szCs w:val="24"/>
        </w:rPr>
        <w:t xml:space="preserve"> otwartymi</w:t>
      </w:r>
      <w:r w:rsidR="00933F31">
        <w:rPr>
          <w:rFonts w:ascii="Times New Roman" w:hAnsi="Times New Roman" w:cs="Times New Roman"/>
          <w:sz w:val="24"/>
          <w:szCs w:val="24"/>
        </w:rPr>
        <w:t>, uzupełniającymi</w:t>
      </w:r>
      <w:r w:rsidR="007578A9" w:rsidRPr="00EA1B36">
        <w:rPr>
          <w:rFonts w:ascii="Times New Roman" w:hAnsi="Times New Roman" w:cs="Times New Roman"/>
          <w:sz w:val="24"/>
          <w:szCs w:val="24"/>
        </w:rPr>
        <w:t xml:space="preserve"> konkursami ofert w ramach realizacji programu wieloletniego na rzecz Osób Starszych „Aktywni Seniorzy - Asy” na lata 2026-2030 – edycja 2026, województwo pomorskie priorytet II i IV (zwanym</w:t>
      </w:r>
      <w:r w:rsidR="00515D84" w:rsidRPr="00EA1B36">
        <w:rPr>
          <w:rFonts w:ascii="Times New Roman" w:hAnsi="Times New Roman" w:cs="Times New Roman"/>
          <w:sz w:val="24"/>
          <w:szCs w:val="24"/>
        </w:rPr>
        <w:t>i</w:t>
      </w:r>
      <w:r w:rsidR="007578A9" w:rsidRPr="00EA1B36">
        <w:rPr>
          <w:rFonts w:ascii="Times New Roman" w:hAnsi="Times New Roman" w:cs="Times New Roman"/>
          <w:sz w:val="24"/>
          <w:szCs w:val="24"/>
        </w:rPr>
        <w:t xml:space="preserve"> dalej: „konkurs</w:t>
      </w:r>
      <w:r w:rsidR="00515D84" w:rsidRPr="00EA1B36">
        <w:rPr>
          <w:rFonts w:ascii="Times New Roman" w:hAnsi="Times New Roman" w:cs="Times New Roman"/>
          <w:sz w:val="24"/>
          <w:szCs w:val="24"/>
        </w:rPr>
        <w:t>ami</w:t>
      </w:r>
      <w:r w:rsidR="008F216A">
        <w:rPr>
          <w:rFonts w:ascii="Times New Roman" w:hAnsi="Times New Roman" w:cs="Times New Roman"/>
          <w:sz w:val="24"/>
          <w:szCs w:val="24"/>
        </w:rPr>
        <w:t xml:space="preserve"> ofert</w:t>
      </w:r>
      <w:r w:rsidR="007578A9" w:rsidRPr="00EA1B36">
        <w:rPr>
          <w:rFonts w:ascii="Times New Roman" w:hAnsi="Times New Roman" w:cs="Times New Roman"/>
          <w:sz w:val="24"/>
          <w:szCs w:val="24"/>
        </w:rPr>
        <w:t xml:space="preserve">”), Wojewoda Pomorski poszukuje ekspertów do oceny merytorycznej </w:t>
      </w:r>
      <w:r w:rsidR="00387E83">
        <w:rPr>
          <w:rFonts w:ascii="Times New Roman" w:hAnsi="Times New Roman" w:cs="Times New Roman"/>
          <w:sz w:val="24"/>
          <w:szCs w:val="24"/>
        </w:rPr>
        <w:t>ofert</w:t>
      </w:r>
      <w:r w:rsidR="007578A9" w:rsidRPr="00EA1B36">
        <w:rPr>
          <w:rFonts w:ascii="Times New Roman" w:hAnsi="Times New Roman" w:cs="Times New Roman"/>
          <w:sz w:val="24"/>
          <w:szCs w:val="24"/>
        </w:rPr>
        <w:t xml:space="preserve"> złożonych w tych konkursach</w:t>
      </w:r>
      <w:r w:rsidR="008F216A">
        <w:rPr>
          <w:rFonts w:ascii="Times New Roman" w:hAnsi="Times New Roman" w:cs="Times New Roman"/>
          <w:sz w:val="24"/>
          <w:szCs w:val="24"/>
        </w:rPr>
        <w:t xml:space="preserve"> ofert</w:t>
      </w:r>
      <w:r w:rsidR="007578A9" w:rsidRPr="00EA1B36">
        <w:rPr>
          <w:rFonts w:ascii="Times New Roman" w:hAnsi="Times New Roman" w:cs="Times New Roman"/>
          <w:sz w:val="24"/>
          <w:szCs w:val="24"/>
        </w:rPr>
        <w:t>.</w:t>
      </w:r>
    </w:p>
    <w:p w14:paraId="1A31D06F" w14:textId="560378A1" w:rsidR="007578A9" w:rsidRPr="00EA1B36" w:rsidRDefault="007578A9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Ogłoszenia konkursów</w:t>
      </w:r>
      <w:r w:rsidR="00515D84" w:rsidRPr="00EA1B36">
        <w:rPr>
          <w:rFonts w:ascii="Times New Roman" w:hAnsi="Times New Roman" w:cs="Times New Roman"/>
          <w:sz w:val="24"/>
          <w:szCs w:val="24"/>
        </w:rPr>
        <w:t xml:space="preserve"> </w:t>
      </w:r>
      <w:r w:rsidR="008F216A">
        <w:rPr>
          <w:rFonts w:ascii="Times New Roman" w:hAnsi="Times New Roman" w:cs="Times New Roman"/>
          <w:sz w:val="24"/>
          <w:szCs w:val="24"/>
        </w:rPr>
        <w:t xml:space="preserve">ofert </w:t>
      </w:r>
      <w:r w:rsidR="00515D84" w:rsidRPr="00EA1B36">
        <w:rPr>
          <w:rFonts w:ascii="Times New Roman" w:hAnsi="Times New Roman" w:cs="Times New Roman"/>
          <w:sz w:val="24"/>
          <w:szCs w:val="24"/>
        </w:rPr>
        <w:t>znajdą Państwo pod adresem</w:t>
      </w:r>
      <w:r w:rsidRPr="00EA1B36">
        <w:rPr>
          <w:rFonts w:ascii="Times New Roman" w:hAnsi="Times New Roman" w:cs="Times New Roman"/>
          <w:sz w:val="24"/>
          <w:szCs w:val="24"/>
        </w:rPr>
        <w:t>:</w:t>
      </w:r>
    </w:p>
    <w:p w14:paraId="7434138B" w14:textId="592763A0" w:rsidR="007578A9" w:rsidRPr="00EA1B36" w:rsidRDefault="00EA1B36" w:rsidP="00EA1B36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578A9" w:rsidRPr="00EA1B36">
        <w:rPr>
          <w:rFonts w:ascii="Times New Roman" w:hAnsi="Times New Roman" w:cs="Times New Roman"/>
          <w:sz w:val="24"/>
          <w:szCs w:val="24"/>
        </w:rPr>
        <w:t xml:space="preserve"> ramach priorytetu II: </w:t>
      </w:r>
      <w:hyperlink r:id="rId5" w:history="1">
        <w:r w:rsidR="00933F31" w:rsidRPr="00A05918">
          <w:rPr>
            <w:rStyle w:val="Hipercze"/>
          </w:rPr>
          <w:t>https://www.gov.pl/web/uw-pomorski/ogloszenie-uzupelniajacego-otwartego-konkursu-ofert-w-programie-aktywni-seniorzy-asy-na-lata-2026-2030-edycja-2026-wojewodztwo-pomorskie-priorytet-ii</w:t>
        </w:r>
      </w:hyperlink>
      <w:r w:rsidR="00933F31">
        <w:t xml:space="preserve"> </w:t>
      </w:r>
    </w:p>
    <w:p w14:paraId="47E7B2F1" w14:textId="2C5F2F01" w:rsidR="007578A9" w:rsidRPr="00EA1B36" w:rsidRDefault="00EA1B36" w:rsidP="00EA1B36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578A9" w:rsidRPr="00EA1B36">
        <w:rPr>
          <w:rFonts w:ascii="Times New Roman" w:hAnsi="Times New Roman" w:cs="Times New Roman"/>
          <w:sz w:val="24"/>
          <w:szCs w:val="24"/>
        </w:rPr>
        <w:t xml:space="preserve"> ramach priorytetu IV: </w:t>
      </w:r>
      <w:hyperlink r:id="rId6" w:history="1">
        <w:r w:rsidR="00933F31" w:rsidRPr="00A05918">
          <w:rPr>
            <w:rStyle w:val="Hipercze"/>
          </w:rPr>
          <w:t>https://www.gov.pl/web/uw-pomorski/ogloszenie-uzupelniajacego-otwartego-konkursu-ofert-w-programie-aktywni-seniorzy-asy-na-lata-2026-2030-edycja-2026-wojewodztwo-pomorskie-priorytet-iv</w:t>
        </w:r>
      </w:hyperlink>
      <w:r w:rsidR="00933F31">
        <w:t xml:space="preserve"> </w:t>
      </w:r>
    </w:p>
    <w:p w14:paraId="0DCF528C" w14:textId="77777777" w:rsidR="007578A9" w:rsidRPr="00EA1B36" w:rsidRDefault="007578A9" w:rsidP="00EA1B36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A0D7DB" w14:textId="77777777" w:rsidR="00FA6989" w:rsidRDefault="00FA6989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Warunki współpracy</w:t>
      </w:r>
    </w:p>
    <w:p w14:paraId="2439D67E" w14:textId="1BE96272" w:rsidR="00EA6BEB" w:rsidRDefault="00EA6BEB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6BEB">
        <w:rPr>
          <w:rFonts w:ascii="Times New Roman" w:hAnsi="Times New Roman" w:cs="Times New Roman"/>
          <w:b/>
          <w:bCs/>
          <w:sz w:val="24"/>
          <w:szCs w:val="24"/>
        </w:rPr>
        <w:t xml:space="preserve">Z wybranymi ekspertami przewidywane jest zawarcie umowy </w:t>
      </w:r>
      <w:r w:rsidR="00933F31">
        <w:rPr>
          <w:rFonts w:ascii="Times New Roman" w:hAnsi="Times New Roman" w:cs="Times New Roman"/>
          <w:b/>
          <w:bCs/>
          <w:sz w:val="24"/>
          <w:szCs w:val="24"/>
        </w:rPr>
        <w:t>cywilnoprawnej</w:t>
      </w:r>
      <w:r w:rsidRPr="00EA6BEB">
        <w:rPr>
          <w:rFonts w:ascii="Times New Roman" w:hAnsi="Times New Roman" w:cs="Times New Roman"/>
          <w:b/>
          <w:bCs/>
          <w:sz w:val="24"/>
          <w:szCs w:val="24"/>
        </w:rPr>
        <w:t>, której przedmiotem będzie sporządzenie ocen merytorycznych ofert realizacji zadania publicznego.</w:t>
      </w:r>
    </w:p>
    <w:p w14:paraId="44A8D629" w14:textId="39CC980E" w:rsidR="00EA6BEB" w:rsidRPr="00EA1B36" w:rsidRDefault="00096295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 xml:space="preserve">Planowany termin oceny merytorycznej </w:t>
      </w:r>
      <w:r w:rsidR="00387E83">
        <w:rPr>
          <w:rFonts w:ascii="Times New Roman" w:hAnsi="Times New Roman" w:cs="Times New Roman"/>
          <w:b/>
          <w:bCs/>
          <w:sz w:val="24"/>
          <w:szCs w:val="24"/>
        </w:rPr>
        <w:t>ofert</w:t>
      </w:r>
      <w:r w:rsidRPr="00EA1B36">
        <w:rPr>
          <w:rFonts w:ascii="Times New Roman" w:hAnsi="Times New Roman" w:cs="Times New Roman"/>
          <w:b/>
          <w:bCs/>
          <w:sz w:val="24"/>
          <w:szCs w:val="24"/>
        </w:rPr>
        <w:t xml:space="preserve"> złożonych w </w:t>
      </w:r>
      <w:r w:rsidR="0006218B" w:rsidRPr="00EA1B36">
        <w:rPr>
          <w:rFonts w:ascii="Times New Roman" w:hAnsi="Times New Roman" w:cs="Times New Roman"/>
          <w:b/>
          <w:bCs/>
          <w:sz w:val="24"/>
          <w:szCs w:val="24"/>
        </w:rPr>
        <w:t>ramach konkursów</w:t>
      </w:r>
      <w:r w:rsidR="008F216A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  <w:r w:rsidRPr="00EA1B3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C397F" w:rsidRPr="005C39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 połowa września.</w:t>
      </w:r>
    </w:p>
    <w:p w14:paraId="1979F231" w14:textId="5174DAD2" w:rsidR="00096295" w:rsidRPr="00EA1B36" w:rsidRDefault="00096295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Proponowane m</w:t>
      </w:r>
      <w:r w:rsidR="006F3A5F" w:rsidRPr="00EA1B36">
        <w:rPr>
          <w:rFonts w:ascii="Times New Roman" w:hAnsi="Times New Roman" w:cs="Times New Roman"/>
          <w:sz w:val="24"/>
          <w:szCs w:val="24"/>
        </w:rPr>
        <w:t>inimalne wynagrodzenie</w:t>
      </w:r>
      <w:r w:rsidRPr="00EA1B36">
        <w:rPr>
          <w:rFonts w:ascii="Times New Roman" w:hAnsi="Times New Roman" w:cs="Times New Roman"/>
          <w:sz w:val="24"/>
          <w:szCs w:val="24"/>
        </w:rPr>
        <w:t xml:space="preserve"> dla eksperta wynosi </w:t>
      </w:r>
      <w:r w:rsidR="006F3A5F" w:rsidRPr="00EA1B36">
        <w:rPr>
          <w:rFonts w:ascii="Times New Roman" w:hAnsi="Times New Roman" w:cs="Times New Roman"/>
          <w:sz w:val="24"/>
          <w:szCs w:val="24"/>
        </w:rPr>
        <w:t>150</w:t>
      </w:r>
      <w:r w:rsidRPr="00EA1B36">
        <w:rPr>
          <w:rFonts w:ascii="Times New Roman" w:hAnsi="Times New Roman" w:cs="Times New Roman"/>
          <w:sz w:val="24"/>
          <w:szCs w:val="24"/>
        </w:rPr>
        <w:t xml:space="preserve"> zł brutto za sporządzenie </w:t>
      </w:r>
      <w:r w:rsidR="00FA6989">
        <w:rPr>
          <w:rFonts w:ascii="Times New Roman" w:hAnsi="Times New Roman" w:cs="Times New Roman"/>
          <w:sz w:val="24"/>
          <w:szCs w:val="24"/>
        </w:rPr>
        <w:t xml:space="preserve">jednej </w:t>
      </w:r>
      <w:r w:rsidR="00EA6BEB">
        <w:rPr>
          <w:rFonts w:ascii="Times New Roman" w:hAnsi="Times New Roman" w:cs="Times New Roman"/>
          <w:sz w:val="24"/>
          <w:szCs w:val="24"/>
        </w:rPr>
        <w:t>oceny</w:t>
      </w:r>
      <w:r w:rsidRPr="00EA1B36">
        <w:rPr>
          <w:rFonts w:ascii="Times New Roman" w:hAnsi="Times New Roman" w:cs="Times New Roman"/>
          <w:sz w:val="24"/>
          <w:szCs w:val="24"/>
        </w:rPr>
        <w:t xml:space="preserve"> merytorycznej </w:t>
      </w:r>
      <w:r w:rsidR="00EA6BEB">
        <w:rPr>
          <w:rFonts w:ascii="Times New Roman" w:hAnsi="Times New Roman" w:cs="Times New Roman"/>
          <w:sz w:val="24"/>
          <w:szCs w:val="24"/>
        </w:rPr>
        <w:t>oferty złożonej w ramach konkursów</w:t>
      </w:r>
      <w:r w:rsidR="008F216A">
        <w:rPr>
          <w:rFonts w:ascii="Times New Roman" w:hAnsi="Times New Roman" w:cs="Times New Roman"/>
          <w:sz w:val="24"/>
          <w:szCs w:val="24"/>
        </w:rPr>
        <w:t xml:space="preserve"> ofert</w:t>
      </w:r>
      <w:r w:rsidR="00EA6BEB">
        <w:rPr>
          <w:rFonts w:ascii="Times New Roman" w:hAnsi="Times New Roman" w:cs="Times New Roman"/>
          <w:sz w:val="24"/>
          <w:szCs w:val="24"/>
        </w:rPr>
        <w:t>.</w:t>
      </w:r>
    </w:p>
    <w:p w14:paraId="7D94F421" w14:textId="6FC63D90" w:rsidR="00515D84" w:rsidRPr="00EA1B36" w:rsidRDefault="00FA6989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względu na przewidywaną dużą liczbę ofert złożonych w ramach konkursów, od ekspertów oczekiwana będzie wysoka dyspozycyjność oraz terminowa realizacja powierzonych zadań w wyznaczonym okresie.</w:t>
      </w:r>
    </w:p>
    <w:p w14:paraId="27FDF076" w14:textId="77777777" w:rsidR="006F3A5F" w:rsidRPr="00EA1B36" w:rsidRDefault="006F3A5F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26FAC9" w14:textId="6685E005" w:rsidR="00096295" w:rsidRPr="00EA1B36" w:rsidRDefault="00096295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FA698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A1B36">
        <w:rPr>
          <w:rFonts w:ascii="Times New Roman" w:hAnsi="Times New Roman" w:cs="Times New Roman"/>
          <w:b/>
          <w:bCs/>
          <w:sz w:val="24"/>
          <w:szCs w:val="24"/>
        </w:rPr>
        <w:t>. Termin,</w:t>
      </w:r>
      <w:r w:rsidR="003872A2" w:rsidRPr="00EA1B36">
        <w:rPr>
          <w:rFonts w:ascii="Times New Roman" w:hAnsi="Times New Roman" w:cs="Times New Roman"/>
          <w:b/>
          <w:bCs/>
          <w:sz w:val="24"/>
          <w:szCs w:val="24"/>
        </w:rPr>
        <w:t xml:space="preserve"> sposób </w:t>
      </w:r>
      <w:r w:rsidRPr="00EA1B36">
        <w:rPr>
          <w:rFonts w:ascii="Times New Roman" w:hAnsi="Times New Roman" w:cs="Times New Roman"/>
          <w:b/>
          <w:bCs/>
          <w:sz w:val="24"/>
          <w:szCs w:val="24"/>
        </w:rPr>
        <w:t xml:space="preserve">i miejsce składania wniosku </w:t>
      </w:r>
    </w:p>
    <w:p w14:paraId="4D6FAC10" w14:textId="5578BD97" w:rsidR="00096295" w:rsidRPr="00EA1B36" w:rsidRDefault="00096295" w:rsidP="00EA1B36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Dokumenty aplikacyjne można złożyć</w:t>
      </w:r>
      <w:r w:rsidR="007578A9" w:rsidRPr="00EA1B36">
        <w:rPr>
          <w:rFonts w:ascii="Times New Roman" w:hAnsi="Times New Roman" w:cs="Times New Roman"/>
          <w:sz w:val="24"/>
          <w:szCs w:val="24"/>
        </w:rPr>
        <w:t>:</w:t>
      </w:r>
    </w:p>
    <w:p w14:paraId="2C5E3C53" w14:textId="11466711" w:rsidR="007578A9" w:rsidRPr="00EA1B36" w:rsidRDefault="007578A9" w:rsidP="00EA1B3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osobiście w Sekretariacie </w:t>
      </w:r>
      <w:r w:rsidR="00933F31">
        <w:rPr>
          <w:rFonts w:ascii="Times New Roman" w:hAnsi="Times New Roman" w:cs="Times New Roman"/>
          <w:sz w:val="24"/>
          <w:szCs w:val="24"/>
        </w:rPr>
        <w:t>Wydziału Polityki Społecznej</w:t>
      </w:r>
      <w:r w:rsidRPr="00EA1B36">
        <w:rPr>
          <w:rFonts w:ascii="Times New Roman" w:hAnsi="Times New Roman" w:cs="Times New Roman"/>
          <w:sz w:val="24"/>
          <w:szCs w:val="24"/>
        </w:rPr>
        <w:t xml:space="preserve"> (ul. Okopowa 21/27 w Gdańsku,</w:t>
      </w:r>
      <w:r w:rsidR="00933F31">
        <w:rPr>
          <w:rFonts w:ascii="Times New Roman" w:hAnsi="Times New Roman" w:cs="Times New Roman"/>
          <w:sz w:val="24"/>
          <w:szCs w:val="24"/>
        </w:rPr>
        <w:t xml:space="preserve"> pokój 79</w:t>
      </w:r>
      <w:r w:rsidRPr="00EA1B36">
        <w:rPr>
          <w:rFonts w:ascii="Times New Roman" w:hAnsi="Times New Roman" w:cs="Times New Roman"/>
          <w:sz w:val="24"/>
          <w:szCs w:val="24"/>
        </w:rPr>
        <w:t>)</w:t>
      </w:r>
      <w:r w:rsidR="003872A2" w:rsidRPr="00EA1B36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47F43973" w14:textId="3D0E1C03" w:rsidR="003872A2" w:rsidRPr="00EA1B36" w:rsidRDefault="007578A9" w:rsidP="00EA1B3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za pośrednictwem poczty elektronicznej na adres: </w:t>
      </w:r>
      <w:r w:rsidR="00933F31">
        <w:rPr>
          <w:rFonts w:ascii="Times New Roman" w:hAnsi="Times New Roman" w:cs="Times New Roman"/>
          <w:sz w:val="24"/>
          <w:szCs w:val="24"/>
        </w:rPr>
        <w:t>wps@gdansk.uw.gov.pl</w:t>
      </w:r>
      <w:r w:rsidRPr="00EA1B36">
        <w:rPr>
          <w:rFonts w:ascii="Times New Roman" w:hAnsi="Times New Roman" w:cs="Times New Roman"/>
          <w:sz w:val="24"/>
          <w:szCs w:val="24"/>
        </w:rPr>
        <w:t xml:space="preserve"> – w formie skanów dokumentów</w:t>
      </w:r>
      <w:r w:rsidR="003872A2" w:rsidRPr="00EA1B36">
        <w:rPr>
          <w:rFonts w:ascii="Times New Roman" w:hAnsi="Times New Roman" w:cs="Times New Roman"/>
          <w:sz w:val="24"/>
          <w:szCs w:val="24"/>
        </w:rPr>
        <w:t xml:space="preserve"> (oryginały dokumentów należy dostarczyć do </w:t>
      </w:r>
      <w:r w:rsidR="003872A2" w:rsidRPr="00EA1B36">
        <w:rPr>
          <w:rFonts w:ascii="Times New Roman" w:hAnsi="Times New Roman" w:cs="Times New Roman"/>
          <w:sz w:val="24"/>
          <w:szCs w:val="24"/>
        </w:rPr>
        <w:lastRenderedPageBreak/>
        <w:t>urzędu w późniejszym terminie, osobiście lub za pośrednictwem operatora pocztowego.)</w:t>
      </w:r>
    </w:p>
    <w:p w14:paraId="2A8C1840" w14:textId="719853C1" w:rsidR="00096295" w:rsidRPr="00EA1B36" w:rsidRDefault="00096295" w:rsidP="00EA1B36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w tytule należy wskazać: „Nabór na ekspertów do oceny merytorycznej </w:t>
      </w:r>
      <w:r w:rsidR="00387E83">
        <w:rPr>
          <w:rFonts w:ascii="Times New Roman" w:hAnsi="Times New Roman" w:cs="Times New Roman"/>
          <w:sz w:val="24"/>
          <w:szCs w:val="24"/>
        </w:rPr>
        <w:t>ofert</w:t>
      </w:r>
      <w:r w:rsidR="003872A2" w:rsidRPr="00EA1B36">
        <w:rPr>
          <w:rFonts w:ascii="Times New Roman" w:hAnsi="Times New Roman" w:cs="Times New Roman"/>
          <w:sz w:val="24"/>
          <w:szCs w:val="24"/>
        </w:rPr>
        <w:t xml:space="preserve"> – Aktywni Seniorzy - ASY</w:t>
      </w:r>
      <w:r w:rsidRPr="00EA1B36">
        <w:rPr>
          <w:rFonts w:ascii="Times New Roman" w:hAnsi="Times New Roman" w:cs="Times New Roman"/>
          <w:sz w:val="24"/>
          <w:szCs w:val="24"/>
        </w:rPr>
        <w:t>”</w:t>
      </w:r>
      <w:r w:rsidR="003872A2" w:rsidRPr="00EA1B36">
        <w:rPr>
          <w:rFonts w:ascii="Times New Roman" w:hAnsi="Times New Roman" w:cs="Times New Roman"/>
          <w:sz w:val="24"/>
          <w:szCs w:val="24"/>
        </w:rPr>
        <w:t>.</w:t>
      </w:r>
    </w:p>
    <w:p w14:paraId="30B9AA4D" w14:textId="2AA3FDE7" w:rsidR="003872A2" w:rsidRPr="00EA1B36" w:rsidRDefault="003872A2" w:rsidP="00EA1B36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zgłoszenia przyjmowane są </w:t>
      </w:r>
      <w:r w:rsidRPr="005C39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dnia </w:t>
      </w:r>
      <w:r w:rsidR="005C397F" w:rsidRPr="005C39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</w:t>
      </w:r>
      <w:r w:rsidR="00933F31" w:rsidRPr="005C39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sierpnia</w:t>
      </w:r>
      <w:r w:rsidRPr="005C39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2026 r.</w:t>
      </w:r>
    </w:p>
    <w:p w14:paraId="20A727DD" w14:textId="77777777" w:rsidR="0006218B" w:rsidRPr="00EA1B36" w:rsidRDefault="0006218B" w:rsidP="00EA1B36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289D1F16" w14:textId="608670ED" w:rsidR="0006218B" w:rsidRPr="00EA1B36" w:rsidRDefault="0006218B" w:rsidP="00EA1B36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A1B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Zgłoszenia kandydatów złożone po terminie oraz zgłoszenia, które nie spełniają wymogów określonych w ogłoszeniu nie podlegają rozpatrzeniu.</w:t>
      </w:r>
    </w:p>
    <w:p w14:paraId="5028C768" w14:textId="77777777" w:rsidR="003872A2" w:rsidRPr="00EA1B36" w:rsidRDefault="003872A2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7EDA9B" w14:textId="0FCEF0F1" w:rsidR="003872A2" w:rsidRPr="00EA1B36" w:rsidRDefault="00096295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A698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EA1B36">
        <w:rPr>
          <w:rFonts w:ascii="Times New Roman" w:hAnsi="Times New Roman" w:cs="Times New Roman"/>
          <w:b/>
          <w:bCs/>
          <w:sz w:val="24"/>
          <w:szCs w:val="24"/>
        </w:rPr>
        <w:t>. Warunki udziału w naborze na ekspertów</w:t>
      </w:r>
    </w:p>
    <w:p w14:paraId="5208AB96" w14:textId="71ACB0D0" w:rsidR="003872A2" w:rsidRPr="00EA1B36" w:rsidRDefault="003872A2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Kandydaci na ekspertów powinni spełniać następujące kryteria:</w:t>
      </w:r>
    </w:p>
    <w:p w14:paraId="31AB6F96" w14:textId="75A3854C" w:rsidR="003872A2" w:rsidRPr="00EA1B36" w:rsidRDefault="003872A2" w:rsidP="00EA1B36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korzystać z pełni praw publicznych i posiadać pełną zdolność do czynności prawnych,</w:t>
      </w:r>
    </w:p>
    <w:p w14:paraId="18E49C05" w14:textId="5F65F779" w:rsidR="003872A2" w:rsidRPr="00EA1B36" w:rsidRDefault="003872A2" w:rsidP="00EA1B36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nie być skazanymi prawomocnym wyrokiem za </w:t>
      </w:r>
      <w:r w:rsidR="00833E07" w:rsidRPr="00833E07">
        <w:rPr>
          <w:rFonts w:ascii="Times New Roman" w:hAnsi="Times New Roman" w:cs="Times New Roman"/>
          <w:sz w:val="24"/>
          <w:szCs w:val="24"/>
        </w:rPr>
        <w:t>umyślne przestępstwo lub umyślne przestępstwo skarbowe</w:t>
      </w:r>
      <w:r w:rsidRPr="00EA1B36">
        <w:rPr>
          <w:rFonts w:ascii="Times New Roman" w:hAnsi="Times New Roman" w:cs="Times New Roman"/>
          <w:sz w:val="24"/>
          <w:szCs w:val="24"/>
        </w:rPr>
        <w:t>,</w:t>
      </w:r>
    </w:p>
    <w:p w14:paraId="15422D15" w14:textId="64512072" w:rsidR="003872A2" w:rsidRPr="00EA1B36" w:rsidRDefault="003872A2" w:rsidP="00EA1B36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posiadać wykształcenie wyższe,</w:t>
      </w:r>
    </w:p>
    <w:p w14:paraId="6714A56C" w14:textId="0FF20ECC" w:rsidR="003872A2" w:rsidRPr="00EA1B36" w:rsidRDefault="003872A2" w:rsidP="00EA1B36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posiadać co najmniej 2-letnie doświadczenie w realizacji działań/ projektów społecznych skierowanych do osób starszych (tj. osób, które ukończyły 60. rok życia),</w:t>
      </w:r>
    </w:p>
    <w:p w14:paraId="6A6A99A4" w14:textId="540536D0" w:rsidR="003872A2" w:rsidRPr="00EA1B36" w:rsidRDefault="003872A2" w:rsidP="00EA1B36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posiadać co najmniej:</w:t>
      </w:r>
    </w:p>
    <w:p w14:paraId="16951560" w14:textId="1142DDC1" w:rsidR="003872A2" w:rsidRPr="00EA1B36" w:rsidRDefault="003872A2" w:rsidP="00EA1B3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2-letnie doświadczenie zawodowe lub aktywności w zakresie działalności podmiotów uprawnionych do składania ofert realizacji zadania publicznego, tj. podmiotów określonych w art. 3 ust. 2 i 3 ustawy o działalności pożytku publicznego i o wolontariacie, prowadzących działalność statutową na rzecz osób starszych, lub</w:t>
      </w:r>
    </w:p>
    <w:p w14:paraId="19A94A02" w14:textId="77777777" w:rsidR="003872A2" w:rsidRPr="00EA1B36" w:rsidRDefault="003872A2" w:rsidP="00EA1B3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2-letnie doświadczenie w zakresie opiniowania ofert z programów grantowych finansowanych np. z Europejskiego Funduszu Społecznego, Funduszu Inicjatyw Obywatelskich, Norweskiego Mechanizmu Finansowego, Programu Rozwoju Organizacji Obywatelskich, Rządowego Programu na rzecz Aktywności Społecznej Osób Starszych na lata 2014 – 2020, programu wieloletniego na rzecz Osób Starszych „Aktywni+” na lata 2021–2025 oraz Szwajcarsko-Polskiego Mechanizmu Współpracy lub</w:t>
      </w:r>
    </w:p>
    <w:p w14:paraId="74081838" w14:textId="720DE223" w:rsidR="003872A2" w:rsidRPr="00EA1B36" w:rsidRDefault="003872A2" w:rsidP="00EA1B3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2-letnie doświadczenie w zakresie opiniowania ofert z programów grantowych finansowanych ze środków publicznych jednostek samorządu terytorialnego na rzecz organizacji pozarządowych na realizację projektów społecznych skierowanych do grup zagrożonych wykluczeniem społecznym. </w:t>
      </w:r>
    </w:p>
    <w:p w14:paraId="2E41C397" w14:textId="77777777" w:rsidR="003872A2" w:rsidRPr="00EA1B36" w:rsidRDefault="003872A2" w:rsidP="00EA1B36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962323" w14:textId="78DD4CCF" w:rsidR="003872A2" w:rsidRPr="00EA1B36" w:rsidRDefault="003872A2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Ponadto kandydaci na ekspertów powinni:</w:t>
      </w:r>
    </w:p>
    <w:p w14:paraId="1BCEED3A" w14:textId="6D81505D" w:rsidR="003872A2" w:rsidRPr="00EA1B36" w:rsidRDefault="003872A2" w:rsidP="00EA1B3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gwarantować rzetelność, bezstronność i poufność w związku z opiniowaniem ofert realizacji zadania publicznego,</w:t>
      </w:r>
    </w:p>
    <w:p w14:paraId="6C6F991E" w14:textId="203DF312" w:rsidR="003872A2" w:rsidRPr="00EA1B36" w:rsidRDefault="003872A2" w:rsidP="00EA1B3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wziąć udział w szkoleniu i zapoznawać się z Regulamin</w:t>
      </w:r>
      <w:r w:rsidR="008F216A">
        <w:rPr>
          <w:rFonts w:ascii="Times New Roman" w:hAnsi="Times New Roman" w:cs="Times New Roman"/>
          <w:sz w:val="24"/>
          <w:szCs w:val="24"/>
        </w:rPr>
        <w:t xml:space="preserve">ami konkursów ofert </w:t>
      </w:r>
      <w:r w:rsidRPr="00EA1B36">
        <w:rPr>
          <w:rFonts w:ascii="Times New Roman" w:hAnsi="Times New Roman" w:cs="Times New Roman"/>
          <w:sz w:val="24"/>
          <w:szCs w:val="24"/>
        </w:rPr>
        <w:t>przed rozpoczęciem opiniowania ofert realizacji zadania publicznego,</w:t>
      </w:r>
    </w:p>
    <w:p w14:paraId="568D19B1" w14:textId="0AFB9597" w:rsidR="003872A2" w:rsidRPr="00EA1B36" w:rsidRDefault="003872A2" w:rsidP="00EA1B3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lastRenderedPageBreak/>
        <w:t>posiadać doświadczenie i warunki techniczne umożliwiające opiniowanie ofert realizacji zadania publicznego w postaci elektronicznej z wykorzystaniem narzędzia informatycznego Witkac.pl oraz poczty elektronicznej</w:t>
      </w:r>
      <w:r w:rsidR="00EA1B36" w:rsidRPr="00EA1B36">
        <w:rPr>
          <w:rFonts w:ascii="Times New Roman" w:hAnsi="Times New Roman" w:cs="Times New Roman"/>
          <w:sz w:val="24"/>
          <w:szCs w:val="24"/>
        </w:rPr>
        <w:t>,</w:t>
      </w:r>
    </w:p>
    <w:p w14:paraId="578FE80F" w14:textId="5123EFD6" w:rsidR="00EA1B36" w:rsidRPr="00EA1B36" w:rsidRDefault="00EA1B36" w:rsidP="00EA1B3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nie pozostawać w takim stosunku prawnym lub faktycznym z podmiotami, które złożyły oferty w ramach otwartych</w:t>
      </w:r>
      <w:r w:rsidR="00933F31">
        <w:rPr>
          <w:rFonts w:ascii="Times New Roman" w:hAnsi="Times New Roman" w:cs="Times New Roman"/>
          <w:sz w:val="24"/>
          <w:szCs w:val="24"/>
        </w:rPr>
        <w:t>, uzupełniających</w:t>
      </w:r>
      <w:r w:rsidRPr="00EA1B36">
        <w:rPr>
          <w:rFonts w:ascii="Times New Roman" w:hAnsi="Times New Roman" w:cs="Times New Roman"/>
          <w:sz w:val="24"/>
          <w:szCs w:val="24"/>
        </w:rPr>
        <w:t xml:space="preserve"> konkursów ofert w programie wieloletnim na rzecz Osób Starszych „Aktywni Seniorzy – ASY” na lata 2026–2030 – edycja 2026, priorytet II i IV, który mógłby budzić uzasadnione wątpliwości co do bezstronności kandydata przy dokonywaniu oceny merytorycznej ofert lub skutkować koniecznością jego wyłączenia z udziału w opiniowaniu ofert.</w:t>
      </w:r>
    </w:p>
    <w:p w14:paraId="1B86CD98" w14:textId="77777777" w:rsidR="003872A2" w:rsidRPr="00EA1B36" w:rsidRDefault="003872A2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70D86A" w14:textId="10FE0A52" w:rsidR="00096295" w:rsidRPr="00EA1B36" w:rsidRDefault="00096295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V. Zadania wykonywane przez ekspertów:</w:t>
      </w:r>
    </w:p>
    <w:p w14:paraId="3EED4BD4" w14:textId="6DCAD598" w:rsidR="00515D84" w:rsidRPr="00EA1B36" w:rsidRDefault="00096295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Ocena merytoryczna </w:t>
      </w:r>
      <w:r w:rsidR="00387E83">
        <w:rPr>
          <w:rFonts w:ascii="Times New Roman" w:hAnsi="Times New Roman" w:cs="Times New Roman"/>
          <w:sz w:val="24"/>
          <w:szCs w:val="24"/>
        </w:rPr>
        <w:t>ofert</w:t>
      </w:r>
      <w:r w:rsidRPr="00EA1B36">
        <w:rPr>
          <w:rFonts w:ascii="Times New Roman" w:hAnsi="Times New Roman" w:cs="Times New Roman"/>
          <w:sz w:val="24"/>
          <w:szCs w:val="24"/>
        </w:rPr>
        <w:t xml:space="preserve"> złożonych do </w:t>
      </w:r>
      <w:r w:rsidR="003872A2" w:rsidRPr="00EA1B36">
        <w:rPr>
          <w:rFonts w:ascii="Times New Roman" w:hAnsi="Times New Roman" w:cs="Times New Roman"/>
          <w:sz w:val="24"/>
          <w:szCs w:val="24"/>
        </w:rPr>
        <w:t>Wojewody Pomorskiego</w:t>
      </w:r>
      <w:r w:rsidR="00515D84" w:rsidRPr="00EA1B36">
        <w:rPr>
          <w:rFonts w:ascii="Times New Roman" w:hAnsi="Times New Roman" w:cs="Times New Roman"/>
          <w:sz w:val="24"/>
          <w:szCs w:val="24"/>
        </w:rPr>
        <w:t xml:space="preserve"> w trybie przewidzianym przez  § 6 Regulaminu konkursów w programie Witkac.pl</w:t>
      </w:r>
    </w:p>
    <w:p w14:paraId="6DCB93A9" w14:textId="77777777" w:rsidR="00515D84" w:rsidRPr="00EA1B36" w:rsidRDefault="00515D84" w:rsidP="00EA1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3026D5" w14:textId="7CDEAB2D" w:rsidR="00096295" w:rsidRPr="00EA1B36" w:rsidRDefault="00096295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A698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A1B36">
        <w:rPr>
          <w:rFonts w:ascii="Times New Roman" w:hAnsi="Times New Roman" w:cs="Times New Roman"/>
          <w:b/>
          <w:bCs/>
          <w:sz w:val="24"/>
          <w:szCs w:val="24"/>
        </w:rPr>
        <w:t>. Wymagane dokumenty</w:t>
      </w:r>
    </w:p>
    <w:p w14:paraId="0B95F36A" w14:textId="6E5AFA0A" w:rsidR="00515D84" w:rsidRPr="00EA1B36" w:rsidRDefault="00515D84" w:rsidP="00EA1B3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wypełniony formularz zgłoszeniowy w wersji elektronicznej (wzór formularza stanowi załącznik nr 1 do ogłoszenia)</w:t>
      </w:r>
      <w:r w:rsidR="008B3C24" w:rsidRPr="00EA1B36">
        <w:rPr>
          <w:rFonts w:ascii="Times New Roman" w:hAnsi="Times New Roman" w:cs="Times New Roman"/>
          <w:sz w:val="24"/>
          <w:szCs w:val="24"/>
        </w:rPr>
        <w:t>,</w:t>
      </w:r>
    </w:p>
    <w:p w14:paraId="12A7CE00" w14:textId="52E2723C" w:rsidR="00515D84" w:rsidRPr="00EA1B36" w:rsidRDefault="00515D84" w:rsidP="00EA1B3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skan</w:t>
      </w:r>
      <w:r w:rsidR="008B3C24" w:rsidRPr="00EA1B36">
        <w:rPr>
          <w:rFonts w:ascii="Times New Roman" w:hAnsi="Times New Roman" w:cs="Times New Roman"/>
          <w:sz w:val="24"/>
          <w:szCs w:val="24"/>
        </w:rPr>
        <w:t xml:space="preserve"> </w:t>
      </w:r>
      <w:r w:rsidRPr="00EA1B36">
        <w:rPr>
          <w:rFonts w:ascii="Times New Roman" w:hAnsi="Times New Roman" w:cs="Times New Roman"/>
          <w:sz w:val="24"/>
          <w:szCs w:val="24"/>
        </w:rPr>
        <w:t>podpisanego oświadczenia o nie</w:t>
      </w:r>
      <w:r w:rsidR="00FA6989">
        <w:rPr>
          <w:rFonts w:ascii="Times New Roman" w:hAnsi="Times New Roman" w:cs="Times New Roman"/>
          <w:sz w:val="24"/>
          <w:szCs w:val="24"/>
        </w:rPr>
        <w:t>skazaniu prawomocnym wyrokiem</w:t>
      </w:r>
      <w:r w:rsidRPr="00EA1B36">
        <w:rPr>
          <w:rFonts w:ascii="Times New Roman" w:hAnsi="Times New Roman" w:cs="Times New Roman"/>
          <w:sz w:val="24"/>
          <w:szCs w:val="24"/>
        </w:rPr>
        <w:t xml:space="preserve"> </w:t>
      </w:r>
      <w:r w:rsidR="00F22A61" w:rsidRPr="00EA1B36">
        <w:rPr>
          <w:rFonts w:ascii="Times New Roman" w:hAnsi="Times New Roman" w:cs="Times New Roman"/>
          <w:sz w:val="24"/>
          <w:szCs w:val="24"/>
        </w:rPr>
        <w:t xml:space="preserve">za </w:t>
      </w:r>
      <w:r w:rsidR="00833E07" w:rsidRPr="00833E07">
        <w:rPr>
          <w:rFonts w:ascii="Times New Roman" w:hAnsi="Times New Roman" w:cs="Times New Roman"/>
          <w:sz w:val="24"/>
          <w:szCs w:val="24"/>
        </w:rPr>
        <w:t>umyślne przestępstwo lub umyślne przestępstwo skarbowe</w:t>
      </w:r>
      <w:r w:rsidR="00F22A61" w:rsidRPr="00EA1B36">
        <w:rPr>
          <w:rFonts w:ascii="Times New Roman" w:hAnsi="Times New Roman" w:cs="Times New Roman"/>
          <w:sz w:val="24"/>
          <w:szCs w:val="24"/>
        </w:rPr>
        <w:t xml:space="preserve"> </w:t>
      </w:r>
      <w:r w:rsidRPr="00EA1B36">
        <w:rPr>
          <w:rFonts w:ascii="Times New Roman" w:hAnsi="Times New Roman" w:cs="Times New Roman"/>
          <w:sz w:val="24"/>
          <w:szCs w:val="24"/>
        </w:rPr>
        <w:t>(załącznik nr 2 do ogłoszenia),</w:t>
      </w:r>
    </w:p>
    <w:p w14:paraId="4A969B15" w14:textId="541B1E97" w:rsidR="00515D84" w:rsidRPr="00EA1B36" w:rsidRDefault="00515D84" w:rsidP="00EA1B3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skan</w:t>
      </w:r>
      <w:r w:rsidR="008B3C24" w:rsidRPr="00EA1B36">
        <w:rPr>
          <w:rFonts w:ascii="Times New Roman" w:hAnsi="Times New Roman" w:cs="Times New Roman"/>
          <w:sz w:val="24"/>
          <w:szCs w:val="24"/>
        </w:rPr>
        <w:t>y</w:t>
      </w:r>
      <w:r w:rsidRPr="00EA1B36">
        <w:rPr>
          <w:rFonts w:ascii="Times New Roman" w:hAnsi="Times New Roman" w:cs="Times New Roman"/>
          <w:sz w:val="24"/>
          <w:szCs w:val="24"/>
        </w:rPr>
        <w:t xml:space="preserve"> dokumentów potwierdzających:  </w:t>
      </w:r>
    </w:p>
    <w:p w14:paraId="0EC8609B" w14:textId="26EEDF40" w:rsidR="00515D84" w:rsidRPr="00EA1B36" w:rsidRDefault="00515D84" w:rsidP="00EA1B3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wykształcenie wyższe,</w:t>
      </w:r>
    </w:p>
    <w:p w14:paraId="5788B8F8" w14:textId="332CEA2C" w:rsidR="00515D84" w:rsidRPr="00EA1B36" w:rsidRDefault="00515D84" w:rsidP="00EA1B3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doświadczenie zawodowe lub doświadczenie w opiniowaniu ofert realizacji zadania publicznego,</w:t>
      </w:r>
    </w:p>
    <w:p w14:paraId="4B7D2DA3" w14:textId="456B9211" w:rsidR="0006218B" w:rsidRPr="00EA1B36" w:rsidRDefault="00515D84" w:rsidP="00EA1B3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doświadczenie w realizacji projektów społecznych skierowanych do osób starszych (np. referencje, dyplomy i zaświadczenia itp. – jeśli dotyczy)</w:t>
      </w:r>
      <w:r w:rsidR="0006218B" w:rsidRPr="00EA1B36">
        <w:rPr>
          <w:rFonts w:ascii="Times New Roman" w:hAnsi="Times New Roman" w:cs="Times New Roman"/>
          <w:sz w:val="24"/>
          <w:szCs w:val="24"/>
        </w:rPr>
        <w:t>,</w:t>
      </w:r>
    </w:p>
    <w:p w14:paraId="14EC0567" w14:textId="369B8BB7" w:rsidR="0006218B" w:rsidRPr="00FE2B19" w:rsidRDefault="00EA1B36" w:rsidP="00FE2B19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podpisane oświadczenie o braku okoliczności mogących powodować konflikt interesów przy ocenie </w:t>
      </w:r>
      <w:r w:rsidR="00387E83">
        <w:rPr>
          <w:rFonts w:ascii="Times New Roman" w:hAnsi="Times New Roman" w:cs="Times New Roman"/>
          <w:sz w:val="24"/>
          <w:szCs w:val="24"/>
        </w:rPr>
        <w:t>ofert</w:t>
      </w:r>
      <w:r w:rsidRPr="00EA1B36">
        <w:rPr>
          <w:rFonts w:ascii="Times New Roman" w:hAnsi="Times New Roman" w:cs="Times New Roman"/>
          <w:sz w:val="24"/>
          <w:szCs w:val="24"/>
        </w:rPr>
        <w:t xml:space="preserve"> (załącznik nr 3 do ogłoszenia)</w:t>
      </w:r>
      <w:r w:rsidR="00FE2B19">
        <w:rPr>
          <w:rFonts w:ascii="Times New Roman" w:hAnsi="Times New Roman" w:cs="Times New Roman"/>
          <w:sz w:val="24"/>
          <w:szCs w:val="24"/>
        </w:rPr>
        <w:t>.</w:t>
      </w:r>
    </w:p>
    <w:p w14:paraId="3B116C78" w14:textId="77777777" w:rsidR="0006218B" w:rsidRPr="00EA1B36" w:rsidRDefault="0006218B" w:rsidP="00EA1B36">
      <w:pPr>
        <w:pStyle w:val="Akapitzlist"/>
        <w:spacing w:line="276" w:lineRule="auto"/>
        <w:ind w:left="1104"/>
        <w:rPr>
          <w:rFonts w:ascii="Times New Roman" w:hAnsi="Times New Roman" w:cs="Times New Roman"/>
          <w:sz w:val="24"/>
          <w:szCs w:val="24"/>
        </w:rPr>
      </w:pPr>
    </w:p>
    <w:p w14:paraId="011EE6C9" w14:textId="61AC91F4" w:rsidR="0006218B" w:rsidRPr="00EA1B36" w:rsidRDefault="0006218B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A6989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EA1B36">
        <w:rPr>
          <w:rFonts w:ascii="Times New Roman" w:hAnsi="Times New Roman" w:cs="Times New Roman"/>
          <w:b/>
          <w:bCs/>
          <w:sz w:val="24"/>
          <w:szCs w:val="24"/>
        </w:rPr>
        <w:t>. Pozostałe informacje:</w:t>
      </w:r>
    </w:p>
    <w:p w14:paraId="109C7E6A" w14:textId="0467F0EE" w:rsidR="0006218B" w:rsidRPr="00EA1B36" w:rsidRDefault="0006218B" w:rsidP="00EA1B36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Wyłonienie ekspertów do opiniowania ofert realizacji zadania publicznego nie rodzi po stronie Pomorskiego Urzędu Wojewódzkiego w Gdańsku obowiązku zawarcia umowy. W przypadku nie zawarcia umowy</w:t>
      </w:r>
      <w:r w:rsidR="00EA6BEB">
        <w:rPr>
          <w:rFonts w:ascii="Times New Roman" w:hAnsi="Times New Roman" w:cs="Times New Roman"/>
          <w:sz w:val="24"/>
          <w:szCs w:val="24"/>
        </w:rPr>
        <w:t>,</w:t>
      </w:r>
      <w:r w:rsidRPr="00EA1B36">
        <w:rPr>
          <w:rFonts w:ascii="Times New Roman" w:hAnsi="Times New Roman" w:cs="Times New Roman"/>
          <w:sz w:val="24"/>
          <w:szCs w:val="24"/>
        </w:rPr>
        <w:t xml:space="preserve"> ekspertowi nie przysługują żadne roszczenia z tego tytułu.</w:t>
      </w:r>
    </w:p>
    <w:p w14:paraId="5EAA632D" w14:textId="41D95E54" w:rsidR="0006218B" w:rsidRPr="00EA1B36" w:rsidRDefault="0006218B" w:rsidP="00EA1B36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Liczba ekspertów, z którymi zawarte będą umowy</w:t>
      </w:r>
      <w:r w:rsidR="00EA6BEB">
        <w:rPr>
          <w:rFonts w:ascii="Times New Roman" w:hAnsi="Times New Roman" w:cs="Times New Roman"/>
          <w:sz w:val="24"/>
          <w:szCs w:val="24"/>
        </w:rPr>
        <w:t xml:space="preserve"> </w:t>
      </w:r>
      <w:r w:rsidR="00DA77C3">
        <w:rPr>
          <w:rFonts w:ascii="Times New Roman" w:hAnsi="Times New Roman" w:cs="Times New Roman"/>
          <w:sz w:val="24"/>
          <w:szCs w:val="24"/>
        </w:rPr>
        <w:t>cywilnoprawne</w:t>
      </w:r>
      <w:r w:rsidRPr="00EA1B36">
        <w:rPr>
          <w:rFonts w:ascii="Times New Roman" w:hAnsi="Times New Roman" w:cs="Times New Roman"/>
          <w:sz w:val="24"/>
          <w:szCs w:val="24"/>
        </w:rPr>
        <w:t>, będzie uzależniona od liczby ofert realizacji zadania publicznego złożonych w ramach konkurs</w:t>
      </w:r>
      <w:r w:rsidR="008F216A">
        <w:rPr>
          <w:rFonts w:ascii="Times New Roman" w:hAnsi="Times New Roman" w:cs="Times New Roman"/>
          <w:sz w:val="24"/>
          <w:szCs w:val="24"/>
        </w:rPr>
        <w:t>ów ofert</w:t>
      </w:r>
      <w:r w:rsidRPr="00EA1B36">
        <w:rPr>
          <w:rFonts w:ascii="Times New Roman" w:hAnsi="Times New Roman" w:cs="Times New Roman"/>
          <w:sz w:val="24"/>
          <w:szCs w:val="24"/>
        </w:rPr>
        <w:t xml:space="preserve"> edycji 2026. Imiona i nazwiska ekspertów z którymi zostaną zawarte umowy</w:t>
      </w:r>
      <w:r w:rsidR="00EA6BEB">
        <w:rPr>
          <w:rFonts w:ascii="Times New Roman" w:hAnsi="Times New Roman" w:cs="Times New Roman"/>
          <w:sz w:val="24"/>
          <w:szCs w:val="24"/>
        </w:rPr>
        <w:t xml:space="preserve">, </w:t>
      </w:r>
      <w:r w:rsidRPr="00EA1B36">
        <w:rPr>
          <w:rFonts w:ascii="Times New Roman" w:hAnsi="Times New Roman" w:cs="Times New Roman"/>
          <w:sz w:val="24"/>
          <w:szCs w:val="24"/>
        </w:rPr>
        <w:t>mogą zostać upublicznione w formie zbiorczego wykazu ekspertów powołanych do oceny merytorycznej w konkurs</w:t>
      </w:r>
      <w:r w:rsidR="008F216A">
        <w:rPr>
          <w:rFonts w:ascii="Times New Roman" w:hAnsi="Times New Roman" w:cs="Times New Roman"/>
          <w:sz w:val="24"/>
          <w:szCs w:val="24"/>
        </w:rPr>
        <w:t>ach w</w:t>
      </w:r>
      <w:r w:rsidRPr="00EA1B36">
        <w:rPr>
          <w:rFonts w:ascii="Times New Roman" w:hAnsi="Times New Roman" w:cs="Times New Roman"/>
          <w:sz w:val="24"/>
          <w:szCs w:val="24"/>
        </w:rPr>
        <w:t xml:space="preserve"> edycj</w:t>
      </w:r>
      <w:r w:rsidR="008F216A">
        <w:rPr>
          <w:rFonts w:ascii="Times New Roman" w:hAnsi="Times New Roman" w:cs="Times New Roman"/>
          <w:sz w:val="24"/>
          <w:szCs w:val="24"/>
        </w:rPr>
        <w:t>i na rok</w:t>
      </w:r>
      <w:r w:rsidRPr="00EA1B36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5AC01C57" w14:textId="4AC55EB3" w:rsidR="0006218B" w:rsidRDefault="0006218B" w:rsidP="00EA6BE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Przy wyborze ekspertów będą brane pod uwagę: ich wiedza i doświadczenie w zakresie działań w obszarze polityki senioralnej, doświadczenie w opiniowaniu ofert </w:t>
      </w:r>
      <w:r w:rsidRPr="00EA1B36">
        <w:rPr>
          <w:rFonts w:ascii="Times New Roman" w:hAnsi="Times New Roman" w:cs="Times New Roman"/>
          <w:sz w:val="24"/>
          <w:szCs w:val="24"/>
        </w:rPr>
        <w:lastRenderedPageBreak/>
        <w:t>realizacji zadania publicznego, umiejętności techniczne, tzn. posługiwanie się systemem Witkac.pl, dyspozycyjność w czasie planowanej oceny co ma zagwarantować terminowość sporządzenia opinii.</w:t>
      </w:r>
    </w:p>
    <w:p w14:paraId="4EBEB074" w14:textId="77777777" w:rsidR="00EA6BEB" w:rsidRDefault="00EA6BEB" w:rsidP="00EA6BE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A30ACE" w14:textId="7D828305" w:rsidR="00EA6BEB" w:rsidRDefault="00EA6BEB" w:rsidP="00EA6BEB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A6BEB">
        <w:rPr>
          <w:rFonts w:ascii="Times New Roman" w:hAnsi="Times New Roman" w:cs="Times New Roman"/>
          <w:i/>
          <w:iCs/>
          <w:sz w:val="24"/>
          <w:szCs w:val="24"/>
        </w:rPr>
        <w:t xml:space="preserve">Dodatkowe informacje o naborze ekspertów można uzyskać pod adresem e-mail: </w:t>
      </w:r>
      <w:r w:rsidR="00933F31">
        <w:rPr>
          <w:rFonts w:ascii="Times New Roman" w:hAnsi="Times New Roman" w:cs="Times New Roman"/>
          <w:i/>
          <w:iCs/>
          <w:sz w:val="24"/>
          <w:szCs w:val="24"/>
        </w:rPr>
        <w:t>dorota.strukiel@gdansk.uw.gov.pl</w:t>
      </w:r>
      <w:r w:rsidRPr="00EA6BEB">
        <w:rPr>
          <w:rFonts w:ascii="Times New Roman" w:hAnsi="Times New Roman" w:cs="Times New Roman"/>
          <w:i/>
          <w:iCs/>
          <w:sz w:val="24"/>
          <w:szCs w:val="24"/>
        </w:rPr>
        <w:t xml:space="preserve"> (prosimy o zatytułowanie maila: „Pytanie o nabór ekspertów 2026”).</w:t>
      </w:r>
    </w:p>
    <w:p w14:paraId="5863B0D3" w14:textId="77777777" w:rsidR="00EA6BEB" w:rsidRPr="00EA6BEB" w:rsidRDefault="00EA6BEB" w:rsidP="00EA6BEB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AC44B68" w14:textId="64ADB932" w:rsidR="00096295" w:rsidRPr="00EA1B36" w:rsidRDefault="00096295" w:rsidP="00EA1B3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14:paraId="25EA8B37" w14:textId="1F76E3D4" w:rsidR="00255BB0" w:rsidRPr="00EA1B36" w:rsidRDefault="00EA1B36" w:rsidP="00EA1B36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Załącznik nr 1 – Formularz zgłoszeniowy,</w:t>
      </w:r>
    </w:p>
    <w:p w14:paraId="628B507F" w14:textId="26E392BE" w:rsidR="00F22A61" w:rsidRDefault="00EA1B36" w:rsidP="00EA1B36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2A61">
        <w:rPr>
          <w:rFonts w:ascii="Times New Roman" w:hAnsi="Times New Roman" w:cs="Times New Roman"/>
          <w:sz w:val="24"/>
          <w:szCs w:val="24"/>
        </w:rPr>
        <w:t>Załącznik nr 2 – Oświadczenie o</w:t>
      </w:r>
      <w:r w:rsidR="00F22A61" w:rsidRPr="00EA1B36">
        <w:rPr>
          <w:rFonts w:ascii="Times New Roman" w:hAnsi="Times New Roman" w:cs="Times New Roman"/>
          <w:sz w:val="24"/>
          <w:szCs w:val="24"/>
        </w:rPr>
        <w:t xml:space="preserve"> nie</w:t>
      </w:r>
      <w:r w:rsidR="00F22A61">
        <w:rPr>
          <w:rFonts w:ascii="Times New Roman" w:hAnsi="Times New Roman" w:cs="Times New Roman"/>
          <w:sz w:val="24"/>
          <w:szCs w:val="24"/>
        </w:rPr>
        <w:t>skazaniu prawomocnym wyrokiem</w:t>
      </w:r>
      <w:r w:rsidR="00F22A61" w:rsidRPr="00EA1B36">
        <w:rPr>
          <w:rFonts w:ascii="Times New Roman" w:hAnsi="Times New Roman" w:cs="Times New Roman"/>
          <w:sz w:val="24"/>
          <w:szCs w:val="24"/>
        </w:rPr>
        <w:t xml:space="preserve"> za </w:t>
      </w:r>
      <w:r w:rsidR="00833E07" w:rsidRPr="00833E07">
        <w:rPr>
          <w:rFonts w:ascii="Times New Roman" w:hAnsi="Times New Roman" w:cs="Times New Roman"/>
          <w:sz w:val="24"/>
          <w:szCs w:val="24"/>
        </w:rPr>
        <w:t>umyślne przestępstwo lub umyślne przestępstwo skarbowe</w:t>
      </w:r>
      <w:r w:rsidR="00F22A61">
        <w:rPr>
          <w:rFonts w:ascii="Times New Roman" w:hAnsi="Times New Roman" w:cs="Times New Roman"/>
          <w:sz w:val="24"/>
          <w:szCs w:val="24"/>
        </w:rPr>
        <w:t>,</w:t>
      </w:r>
    </w:p>
    <w:p w14:paraId="5A6812F6" w14:textId="74B1C2CE" w:rsidR="00EA1B36" w:rsidRPr="00F22A61" w:rsidRDefault="00F22A61" w:rsidP="00EA1B36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 </w:t>
      </w:r>
      <w:r w:rsidR="00EA1B36" w:rsidRPr="00F22A61">
        <w:rPr>
          <w:rFonts w:ascii="Times New Roman" w:hAnsi="Times New Roman" w:cs="Times New Roman"/>
          <w:sz w:val="24"/>
          <w:szCs w:val="24"/>
        </w:rPr>
        <w:t xml:space="preserve">Załącznik nr 3 - Oświadczenie o braku okoliczności mogących powodować konflikt interesów przy ocenie </w:t>
      </w:r>
      <w:r w:rsidR="00387E83" w:rsidRPr="00F22A61">
        <w:rPr>
          <w:rFonts w:ascii="Times New Roman" w:hAnsi="Times New Roman" w:cs="Times New Roman"/>
          <w:sz w:val="24"/>
          <w:szCs w:val="24"/>
        </w:rPr>
        <w:t>ofert</w:t>
      </w:r>
      <w:r w:rsidR="00EA1B36" w:rsidRPr="00F22A61">
        <w:rPr>
          <w:rFonts w:ascii="Times New Roman" w:hAnsi="Times New Roman" w:cs="Times New Roman"/>
          <w:sz w:val="24"/>
          <w:szCs w:val="24"/>
        </w:rPr>
        <w:t>,</w:t>
      </w:r>
    </w:p>
    <w:p w14:paraId="3424748D" w14:textId="79C95A5E" w:rsidR="00EA1B36" w:rsidRDefault="00EA1B36" w:rsidP="00EA1B36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A743FD">
        <w:rPr>
          <w:rFonts w:ascii="Times New Roman" w:hAnsi="Times New Roman" w:cs="Times New Roman"/>
          <w:sz w:val="24"/>
          <w:szCs w:val="24"/>
        </w:rPr>
        <w:t>4</w:t>
      </w:r>
      <w:r w:rsidRPr="00EA1B36">
        <w:rPr>
          <w:rFonts w:ascii="Times New Roman" w:hAnsi="Times New Roman" w:cs="Times New Roman"/>
          <w:sz w:val="24"/>
          <w:szCs w:val="24"/>
        </w:rPr>
        <w:t xml:space="preserve"> – Klauzula RODO</w:t>
      </w:r>
      <w:r w:rsidR="00A743FD">
        <w:rPr>
          <w:rFonts w:ascii="Times New Roman" w:hAnsi="Times New Roman" w:cs="Times New Roman"/>
          <w:sz w:val="24"/>
          <w:szCs w:val="24"/>
        </w:rPr>
        <w:t>,</w:t>
      </w:r>
    </w:p>
    <w:p w14:paraId="65D5F568" w14:textId="5A1AD94C" w:rsidR="00A743FD" w:rsidRPr="00EA1B36" w:rsidRDefault="00A743FD" w:rsidP="00EA1B36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5 – Oświadczenie dla celów podatkowych.</w:t>
      </w:r>
    </w:p>
    <w:sectPr w:rsidR="00A743FD" w:rsidRPr="00EA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ABB"/>
    <w:multiLevelType w:val="hybridMultilevel"/>
    <w:tmpl w:val="F5429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15E23"/>
    <w:multiLevelType w:val="multilevel"/>
    <w:tmpl w:val="45DC9ED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0017E"/>
    <w:multiLevelType w:val="hybridMultilevel"/>
    <w:tmpl w:val="C87A6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1762"/>
    <w:multiLevelType w:val="hybridMultilevel"/>
    <w:tmpl w:val="60809B24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" w15:restartNumberingAfterBreak="0">
    <w:nsid w:val="2AB51202"/>
    <w:multiLevelType w:val="hybridMultilevel"/>
    <w:tmpl w:val="2090B07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515276"/>
    <w:multiLevelType w:val="multilevel"/>
    <w:tmpl w:val="52C493D4"/>
    <w:lvl w:ilvl="0">
      <w:start w:val="1"/>
      <w:numFmt w:val="decimal"/>
      <w:lvlText w:val="%1)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803EBF"/>
    <w:multiLevelType w:val="hybridMultilevel"/>
    <w:tmpl w:val="B1906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E2CE0"/>
    <w:multiLevelType w:val="hybridMultilevel"/>
    <w:tmpl w:val="76BCA9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06D1C"/>
    <w:multiLevelType w:val="hybridMultilevel"/>
    <w:tmpl w:val="F6907E14"/>
    <w:lvl w:ilvl="0" w:tplc="3F96A9D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F3E23"/>
    <w:multiLevelType w:val="hybridMultilevel"/>
    <w:tmpl w:val="DCE83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930B1"/>
    <w:multiLevelType w:val="multilevel"/>
    <w:tmpl w:val="45DC9ED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940687"/>
    <w:multiLevelType w:val="hybridMultilevel"/>
    <w:tmpl w:val="ACBADAE6"/>
    <w:lvl w:ilvl="0" w:tplc="A6BC27B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F20BF"/>
    <w:multiLevelType w:val="hybridMultilevel"/>
    <w:tmpl w:val="F9281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033B1"/>
    <w:multiLevelType w:val="hybridMultilevel"/>
    <w:tmpl w:val="84D46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678FC"/>
    <w:multiLevelType w:val="hybridMultilevel"/>
    <w:tmpl w:val="89F29D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0F86CCC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6463F8"/>
    <w:multiLevelType w:val="hybridMultilevel"/>
    <w:tmpl w:val="BF62B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71A82"/>
    <w:multiLevelType w:val="hybridMultilevel"/>
    <w:tmpl w:val="582E49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551168">
    <w:abstractNumId w:val="13"/>
  </w:num>
  <w:num w:numId="2" w16cid:durableId="940144780">
    <w:abstractNumId w:val="9"/>
  </w:num>
  <w:num w:numId="3" w16cid:durableId="381758630">
    <w:abstractNumId w:val="8"/>
  </w:num>
  <w:num w:numId="4" w16cid:durableId="82655286">
    <w:abstractNumId w:val="4"/>
  </w:num>
  <w:num w:numId="5" w16cid:durableId="1060785108">
    <w:abstractNumId w:val="6"/>
  </w:num>
  <w:num w:numId="6" w16cid:durableId="337121896">
    <w:abstractNumId w:val="2"/>
  </w:num>
  <w:num w:numId="7" w16cid:durableId="1785688623">
    <w:abstractNumId w:val="7"/>
  </w:num>
  <w:num w:numId="8" w16cid:durableId="1742673453">
    <w:abstractNumId w:val="15"/>
  </w:num>
  <w:num w:numId="9" w16cid:durableId="1944922086">
    <w:abstractNumId w:val="11"/>
  </w:num>
  <w:num w:numId="10" w16cid:durableId="869806942">
    <w:abstractNumId w:val="1"/>
  </w:num>
  <w:num w:numId="11" w16cid:durableId="93602134">
    <w:abstractNumId w:val="10"/>
  </w:num>
  <w:num w:numId="12" w16cid:durableId="780303959">
    <w:abstractNumId w:val="5"/>
  </w:num>
  <w:num w:numId="13" w16cid:durableId="967396330">
    <w:abstractNumId w:val="3"/>
  </w:num>
  <w:num w:numId="14" w16cid:durableId="1119758778">
    <w:abstractNumId w:val="14"/>
  </w:num>
  <w:num w:numId="15" w16cid:durableId="1573155843">
    <w:abstractNumId w:val="16"/>
  </w:num>
  <w:num w:numId="16" w16cid:durableId="1871724904">
    <w:abstractNumId w:val="12"/>
  </w:num>
  <w:num w:numId="17" w16cid:durableId="210811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95"/>
    <w:rsid w:val="0006218B"/>
    <w:rsid w:val="00096295"/>
    <w:rsid w:val="000A4CFD"/>
    <w:rsid w:val="00255BB0"/>
    <w:rsid w:val="003872A2"/>
    <w:rsid w:val="00387E83"/>
    <w:rsid w:val="003A20D5"/>
    <w:rsid w:val="003D4D24"/>
    <w:rsid w:val="004738B7"/>
    <w:rsid w:val="004C2191"/>
    <w:rsid w:val="00515D84"/>
    <w:rsid w:val="0053655F"/>
    <w:rsid w:val="005C397F"/>
    <w:rsid w:val="006A7CF7"/>
    <w:rsid w:val="006F3A5F"/>
    <w:rsid w:val="007578A9"/>
    <w:rsid w:val="00833E07"/>
    <w:rsid w:val="008B3C24"/>
    <w:rsid w:val="008F216A"/>
    <w:rsid w:val="00933F31"/>
    <w:rsid w:val="00980FA9"/>
    <w:rsid w:val="0099239A"/>
    <w:rsid w:val="009B4616"/>
    <w:rsid w:val="00A743FD"/>
    <w:rsid w:val="00C778AC"/>
    <w:rsid w:val="00DA77C3"/>
    <w:rsid w:val="00EA1B36"/>
    <w:rsid w:val="00EA6BEB"/>
    <w:rsid w:val="00F22A61"/>
    <w:rsid w:val="00FA6989"/>
    <w:rsid w:val="00FE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D2B7"/>
  <w15:chartTrackingRefBased/>
  <w15:docId w15:val="{D2070973-61AD-42DD-BF5C-135B12ED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6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6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2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6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2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6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6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6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6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6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62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2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62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2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62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62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6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6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6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6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6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62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62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62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2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629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578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7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uw-pomorski/ogloszenie-uzupelniajacego-otwartego-konkursu-ofert-w-programie-aktywni-seniorzy-asy-na-lata-2026-2030-edycja-2026-wojewodztwo-pomorskie-priorytet-iv" TargetMode="External"/><Relationship Id="rId5" Type="http://schemas.openxmlformats.org/officeDocument/2006/relationships/hyperlink" Target="https://www.gov.pl/web/uw-pomorski/ogloszenie-uzupelniajacego-otwartego-konkursu-ofert-w-programie-aktywni-seniorzy-asy-na-lata-2026-2030-edycja-2026-wojewodztwo-pomorskie-priorytet-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1121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Czyżewska</dc:creator>
  <cp:keywords/>
  <dc:description/>
  <cp:lastModifiedBy>Patrycja Makarewicz</cp:lastModifiedBy>
  <cp:revision>5</cp:revision>
  <cp:lastPrinted>2026-07-01T13:45:00Z</cp:lastPrinted>
  <dcterms:created xsi:type="dcterms:W3CDTF">2026-07-03T08:00:00Z</dcterms:created>
  <dcterms:modified xsi:type="dcterms:W3CDTF">2026-08-17T09:38:00Z</dcterms:modified>
</cp:coreProperties>
</file>