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7CE8" w14:textId="77777777" w:rsidR="00EA4FCB" w:rsidRDefault="00EA4FCB" w:rsidP="0085169F">
      <w:pPr>
        <w:rPr>
          <w:b/>
          <w:bCs/>
        </w:rPr>
      </w:pPr>
    </w:p>
    <w:p w14:paraId="648744BE" w14:textId="68A0AADE" w:rsidR="0085169F" w:rsidRPr="0085169F" w:rsidRDefault="0085169F" w:rsidP="0085169F">
      <w:pPr>
        <w:rPr>
          <w:b/>
          <w:bCs/>
        </w:rPr>
      </w:pPr>
      <w:r w:rsidRPr="0085169F">
        <w:rPr>
          <w:b/>
          <w:bCs/>
        </w:rPr>
        <w:t>Pytanie 1:</w:t>
      </w:r>
    </w:p>
    <w:p w14:paraId="51A481F9" w14:textId="0DCAD675" w:rsidR="0085169F" w:rsidRDefault="0085169F" w:rsidP="007D28D0">
      <w:pPr>
        <w:spacing w:after="0" w:line="276" w:lineRule="auto"/>
        <w:jc w:val="both"/>
      </w:pPr>
      <w:r>
        <w:t xml:space="preserve">Czy Zamawiający dopuści przełącznik o poniższych parametrach wydajnościowych </w:t>
      </w:r>
      <w:r w:rsidR="007D28D0">
        <w:br/>
      </w:r>
      <w:r>
        <w:t>i jednocześnie spełniający wszystkie pozostałe wymagania stawiane w OPZ?</w:t>
      </w:r>
    </w:p>
    <w:p w14:paraId="317D5349" w14:textId="77777777" w:rsidR="0085169F" w:rsidRDefault="0085169F" w:rsidP="0085169F">
      <w:pPr>
        <w:spacing w:after="0" w:line="276" w:lineRule="auto"/>
      </w:pPr>
    </w:p>
    <w:p w14:paraId="2F1AFBAF" w14:textId="03DF8852" w:rsidR="0085169F" w:rsidRDefault="0085169F" w:rsidP="0085169F">
      <w:pPr>
        <w:spacing w:after="0" w:line="276" w:lineRule="auto"/>
      </w:pPr>
      <w:r>
        <w:t>1)      Przepustowość przełącznika (switching capacity) co najmniej:</w:t>
      </w:r>
    </w:p>
    <w:p w14:paraId="39363454" w14:textId="77777777" w:rsidR="0085169F" w:rsidRDefault="0085169F" w:rsidP="0085169F">
      <w:pPr>
        <w:spacing w:after="0" w:line="276" w:lineRule="auto"/>
        <w:ind w:left="426"/>
      </w:pPr>
      <w:r>
        <w:t xml:space="preserve">•      min. 800 Gb/s (bez podłączenia do stosu), </w:t>
      </w:r>
    </w:p>
    <w:p w14:paraId="6F82467E" w14:textId="77777777" w:rsidR="0085169F" w:rsidRDefault="0085169F" w:rsidP="0085169F">
      <w:pPr>
        <w:spacing w:after="0" w:line="276" w:lineRule="auto"/>
        <w:ind w:left="426"/>
      </w:pPr>
      <w:r>
        <w:t>•      min. 1800 Gb/s (z podłączeniem do stosu),</w:t>
      </w:r>
    </w:p>
    <w:p w14:paraId="73D730A7" w14:textId="77777777" w:rsidR="0085169F" w:rsidRDefault="0085169F" w:rsidP="0085169F">
      <w:pPr>
        <w:spacing w:after="0" w:line="276" w:lineRule="auto"/>
      </w:pPr>
      <w:r>
        <w:t>2)      Prędkość przesyłania (forwarding rate) co najmniej:</w:t>
      </w:r>
    </w:p>
    <w:p w14:paraId="217271A1" w14:textId="77777777" w:rsidR="0085169F" w:rsidRDefault="0085169F" w:rsidP="0085169F">
      <w:pPr>
        <w:spacing w:after="0" w:line="276" w:lineRule="auto"/>
        <w:ind w:left="426"/>
      </w:pPr>
      <w:r>
        <w:t xml:space="preserve">•      min. 650 Mpps (bez podłączenia do stosu), </w:t>
      </w:r>
    </w:p>
    <w:p w14:paraId="3E7DE3D0" w14:textId="77777777" w:rsidR="0085169F" w:rsidRDefault="0085169F" w:rsidP="0085169F">
      <w:pPr>
        <w:spacing w:after="0" w:line="276" w:lineRule="auto"/>
        <w:ind w:left="426"/>
      </w:pPr>
      <w:r>
        <w:t>•      min. 1300 Mpps (z podłączeniem do stosu),</w:t>
      </w:r>
    </w:p>
    <w:p w14:paraId="7E99707C" w14:textId="77777777" w:rsidR="0085169F" w:rsidRDefault="0085169F" w:rsidP="0085169F"/>
    <w:p w14:paraId="3F99E8E0" w14:textId="4359A079" w:rsidR="0085169F" w:rsidRPr="0085169F" w:rsidRDefault="0085169F" w:rsidP="0085169F">
      <w:pPr>
        <w:rPr>
          <w:b/>
          <w:bCs/>
        </w:rPr>
      </w:pPr>
      <w:r w:rsidRPr="0085169F">
        <w:rPr>
          <w:b/>
          <w:bCs/>
        </w:rPr>
        <w:t>Odpowiedź 1:</w:t>
      </w:r>
    </w:p>
    <w:p w14:paraId="6DC35E2B" w14:textId="3991F27D" w:rsidR="0085169F" w:rsidRDefault="0085169F" w:rsidP="007D28D0">
      <w:pPr>
        <w:jc w:val="both"/>
      </w:pPr>
      <w:r>
        <w:t xml:space="preserve">Tak, Zamawiający dopuszcza przełącznik o powyższych parametrach wydajnościowych </w:t>
      </w:r>
      <w:r w:rsidR="007D28D0">
        <w:br/>
      </w:r>
      <w:r>
        <w:t>i jednocześnie spełniający wszystkie pozostałe wymagania stawiane w OPZ.</w:t>
      </w:r>
    </w:p>
    <w:p w14:paraId="7B008071" w14:textId="77777777" w:rsidR="0085169F" w:rsidRDefault="0085169F" w:rsidP="0085169F"/>
    <w:p w14:paraId="005AB8AC" w14:textId="175F99E4" w:rsidR="007D28D0" w:rsidRDefault="007D28D0" w:rsidP="0085169F">
      <w:r>
        <w:t xml:space="preserve">W związku z zadanym pytaniem, przedłużamy czas na składanie ofert do </w:t>
      </w:r>
      <w:r w:rsidR="00DF71C8">
        <w:t xml:space="preserve">dnia </w:t>
      </w:r>
      <w:r w:rsidRPr="007D28D0">
        <w:rPr>
          <w:b/>
          <w:bCs/>
        </w:rPr>
        <w:t>2</w:t>
      </w:r>
      <w:r w:rsidR="00DF71C8">
        <w:rPr>
          <w:b/>
          <w:bCs/>
        </w:rPr>
        <w:t>0</w:t>
      </w:r>
      <w:r w:rsidRPr="007D28D0">
        <w:rPr>
          <w:b/>
          <w:bCs/>
        </w:rPr>
        <w:t>.01.2026 r.</w:t>
      </w:r>
      <w:r>
        <w:t xml:space="preserve"> </w:t>
      </w:r>
    </w:p>
    <w:sectPr w:rsidR="007D28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59BE" w14:textId="77777777" w:rsidR="00305DE2" w:rsidRDefault="00305DE2" w:rsidP="00EA4FCB">
      <w:pPr>
        <w:spacing w:after="0" w:line="240" w:lineRule="auto"/>
      </w:pPr>
      <w:r>
        <w:separator/>
      </w:r>
    </w:p>
  </w:endnote>
  <w:endnote w:type="continuationSeparator" w:id="0">
    <w:p w14:paraId="4032F121" w14:textId="77777777" w:rsidR="00305DE2" w:rsidRDefault="00305DE2" w:rsidP="00EA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60FA" w14:textId="77777777" w:rsidR="00EA4FCB" w:rsidRDefault="00EA4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A7A3" w14:textId="77777777" w:rsidR="00EA4FCB" w:rsidRDefault="00EA4F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ED0C" w14:textId="77777777" w:rsidR="00EA4FCB" w:rsidRDefault="00EA4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E29B" w14:textId="77777777" w:rsidR="00305DE2" w:rsidRDefault="00305DE2" w:rsidP="00EA4FCB">
      <w:pPr>
        <w:spacing w:after="0" w:line="240" w:lineRule="auto"/>
      </w:pPr>
      <w:r>
        <w:separator/>
      </w:r>
    </w:p>
  </w:footnote>
  <w:footnote w:type="continuationSeparator" w:id="0">
    <w:p w14:paraId="5C53123C" w14:textId="77777777" w:rsidR="00305DE2" w:rsidRDefault="00305DE2" w:rsidP="00EA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A0EC" w14:textId="77777777" w:rsidR="00EA4FCB" w:rsidRDefault="00EA4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CF4A" w14:textId="26395F77" w:rsidR="00EA4FCB" w:rsidRDefault="00EA4FCB">
    <w:pPr>
      <w:pStyle w:val="Header"/>
    </w:pPr>
    <w:r>
      <w:rPr>
        <w:noProof/>
      </w:rPr>
      <w:drawing>
        <wp:inline distT="0" distB="0" distL="0" distR="0" wp14:anchorId="02101B5F" wp14:editId="335B833E">
          <wp:extent cx="5760720" cy="737870"/>
          <wp:effectExtent l="0" t="0" r="0" b="5080"/>
          <wp:docPr id="1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B7A0" w14:textId="77777777" w:rsidR="00EA4FCB" w:rsidRDefault="00EA4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DA"/>
    <w:rsid w:val="00100F80"/>
    <w:rsid w:val="00240DD3"/>
    <w:rsid w:val="00305DE2"/>
    <w:rsid w:val="00357A63"/>
    <w:rsid w:val="003A6CE3"/>
    <w:rsid w:val="00570CDA"/>
    <w:rsid w:val="007D28D0"/>
    <w:rsid w:val="0085169F"/>
    <w:rsid w:val="00AC61CC"/>
    <w:rsid w:val="00C911BD"/>
    <w:rsid w:val="00DF71C8"/>
    <w:rsid w:val="00EA4FCB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8034"/>
  <w15:chartTrackingRefBased/>
  <w15:docId w15:val="{29DB8DE0-A100-4B1C-9D87-F7BB9B67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C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FCB"/>
  </w:style>
  <w:style w:type="paragraph" w:styleId="Footer">
    <w:name w:val="footer"/>
    <w:basedOn w:val="Normal"/>
    <w:link w:val="FooterChar"/>
    <w:uiPriority w:val="99"/>
    <w:unhideWhenUsed/>
    <w:rsid w:val="00EA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Company>Ministerstwo Infrastruktury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Jemielity Ewa</dc:creator>
  <cp:keywords/>
  <dc:description/>
  <cp:lastModifiedBy>Karasiewicz Piotr</cp:lastModifiedBy>
  <cp:revision>5</cp:revision>
  <dcterms:created xsi:type="dcterms:W3CDTF">2026-01-14T09:07:00Z</dcterms:created>
  <dcterms:modified xsi:type="dcterms:W3CDTF">2026-01-14T13:16:00Z</dcterms:modified>
</cp:coreProperties>
</file>