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3B67" w14:textId="77777777" w:rsidR="000A5C86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4BC18E4F" w14:textId="3F48E74D" w:rsidR="00BE2288" w:rsidRPr="00BC63B8" w:rsidRDefault="00B969CF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BC63B8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6DA68970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Typ FENX.01.05.</w:t>
      </w:r>
      <w:r w:rsidR="00F06FF7">
        <w:rPr>
          <w:rFonts w:ascii="Open Sans" w:hAnsi="Open Sans" w:cs="Open Sans"/>
          <w:color w:val="000000"/>
        </w:rPr>
        <w:t>5a</w:t>
      </w:r>
      <w:r w:rsidR="00C85BCC" w:rsidRPr="00BC63B8">
        <w:rPr>
          <w:rFonts w:ascii="Open Sans" w:hAnsi="Open Sans" w:cs="Open Sans"/>
          <w:color w:val="000000"/>
        </w:rPr>
        <w:t xml:space="preserve"> </w:t>
      </w:r>
      <w:r w:rsidR="007F6879" w:rsidRPr="007F6879">
        <w:rPr>
          <w:rFonts w:ascii="Open Sans" w:hAnsi="Open Sans" w:cs="Open Sans"/>
          <w:bCs/>
          <w:color w:val="000000"/>
        </w:rPr>
        <w:t>Zielona i niebieska infrastruktura wraz ze stosownym zapleczem.  Przywracanie funkcji i poprawa stanu siedlisk hydrogenicznych.</w:t>
      </w:r>
    </w:p>
    <w:p w14:paraId="4A1597E1" w14:textId="1E6F73E9" w:rsidR="00D775D0" w:rsidRPr="00BC63B8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BC63B8">
        <w:rPr>
          <w:rFonts w:ascii="Open Sans" w:hAnsi="Open Sans" w:cs="Open Sans"/>
          <w:bCs/>
          <w:sz w:val="22"/>
          <w:szCs w:val="22"/>
        </w:rPr>
        <w:t>ów</w:t>
      </w:r>
      <w:r w:rsidRPr="00BC63B8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1312CD">
        <w:rPr>
          <w:rFonts w:ascii="Open Sans" w:hAnsi="Open Sans" w:cs="Open Sans"/>
          <w:b/>
          <w:sz w:val="22"/>
          <w:szCs w:val="22"/>
        </w:rPr>
        <w:t>10</w:t>
      </w:r>
      <w:r w:rsidR="006646CA">
        <w:rPr>
          <w:rFonts w:ascii="Open Sans" w:hAnsi="Open Sans" w:cs="Open Sans"/>
          <w:b/>
          <w:sz w:val="22"/>
          <w:szCs w:val="22"/>
        </w:rPr>
        <w:t>0</w:t>
      </w:r>
      <w:r w:rsidR="007057D3" w:rsidRPr="0029106C">
        <w:rPr>
          <w:rFonts w:ascii="Open Sans" w:hAnsi="Open Sans" w:cs="Open Sans"/>
          <w:b/>
          <w:bCs/>
          <w:sz w:val="22"/>
          <w:szCs w:val="22"/>
        </w:rPr>
        <w:t> </w:t>
      </w:r>
      <w:r w:rsidRPr="0029106C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29106C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520F97A5" w:rsidR="00BE2288" w:rsidRPr="00A70C7C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BC63B8">
        <w:rPr>
          <w:rFonts w:ascii="Open Sans" w:hAnsi="Open Sans" w:cs="Open Sans"/>
          <w:b/>
          <w:bCs/>
          <w:u w:val="single"/>
        </w:rPr>
        <w:t>Nr naboru:</w:t>
      </w:r>
      <w:r w:rsidR="0022719D" w:rsidRPr="00BC63B8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BC63B8">
        <w:rPr>
          <w:rFonts w:ascii="Open Sans" w:hAnsi="Open Sans" w:cs="Open Sans"/>
          <w:b/>
          <w:bCs/>
          <w:u w:val="single"/>
        </w:rPr>
        <w:t>FENX.01.05-IW.</w:t>
      </w:r>
      <w:r w:rsidR="0031774A" w:rsidRPr="008A2007">
        <w:rPr>
          <w:rFonts w:ascii="Open Sans" w:hAnsi="Open Sans" w:cs="Open Sans"/>
          <w:b/>
          <w:bCs/>
          <w:u w:val="single"/>
        </w:rPr>
        <w:t>01</w:t>
      </w:r>
      <w:r w:rsidR="0031774A" w:rsidRPr="00A70C7C">
        <w:rPr>
          <w:rFonts w:ascii="Open Sans" w:hAnsi="Open Sans" w:cs="Open Sans"/>
          <w:b/>
          <w:bCs/>
          <w:u w:val="single"/>
        </w:rPr>
        <w:t>-</w:t>
      </w:r>
      <w:r w:rsidR="007057D3" w:rsidRPr="00A70C7C">
        <w:rPr>
          <w:rFonts w:ascii="Open Sans" w:hAnsi="Open Sans" w:cs="Open Sans"/>
          <w:b/>
          <w:bCs/>
          <w:u w:val="single"/>
        </w:rPr>
        <w:t>0</w:t>
      </w:r>
      <w:r w:rsidR="00CA2E0A" w:rsidRPr="00A70C7C">
        <w:rPr>
          <w:rFonts w:ascii="Open Sans" w:hAnsi="Open Sans" w:cs="Open Sans"/>
          <w:b/>
          <w:bCs/>
          <w:u w:val="single"/>
        </w:rPr>
        <w:t>11</w:t>
      </w:r>
      <w:r w:rsidR="0031774A" w:rsidRPr="00A70C7C">
        <w:rPr>
          <w:rFonts w:ascii="Open Sans" w:hAnsi="Open Sans" w:cs="Open Sans"/>
          <w:b/>
          <w:bCs/>
          <w:u w:val="single"/>
        </w:rPr>
        <w:t>/</w:t>
      </w:r>
      <w:r w:rsidR="007057D3" w:rsidRPr="00A70C7C">
        <w:rPr>
          <w:rFonts w:ascii="Open Sans" w:hAnsi="Open Sans" w:cs="Open Sans"/>
          <w:b/>
          <w:bCs/>
          <w:u w:val="single"/>
        </w:rPr>
        <w:t>24</w:t>
      </w:r>
    </w:p>
    <w:p w14:paraId="61CEBE25" w14:textId="42186681" w:rsidR="00BE2288" w:rsidRPr="00BC63B8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BC63B8">
        <w:rPr>
          <w:rFonts w:ascii="Open Sans" w:hAnsi="Open Sans" w:cs="Open Sans"/>
          <w:bCs/>
        </w:rPr>
        <w:t xml:space="preserve">Rok: </w:t>
      </w:r>
      <w:r w:rsidR="007057D3" w:rsidRPr="00BC63B8">
        <w:rPr>
          <w:rFonts w:ascii="Open Sans" w:hAnsi="Open Sans" w:cs="Open Sans"/>
          <w:bCs/>
        </w:rPr>
        <w:t>2024</w:t>
      </w:r>
    </w:p>
    <w:p w14:paraId="36ECB7AF" w14:textId="05E41C53" w:rsidR="000C7AB7" w:rsidRPr="00BC63B8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Data </w:t>
      </w:r>
      <w:r w:rsidR="00640580" w:rsidRPr="00BC63B8">
        <w:rPr>
          <w:rFonts w:ascii="Open Sans" w:hAnsi="Open Sans" w:cs="Open Sans"/>
          <w:sz w:val="22"/>
          <w:szCs w:val="22"/>
        </w:rPr>
        <w:t xml:space="preserve">zaopiniowania </w:t>
      </w:r>
      <w:r w:rsidR="003B1D00" w:rsidRPr="00BC63B8">
        <w:rPr>
          <w:rFonts w:ascii="Open Sans" w:hAnsi="Open Sans" w:cs="Open Sans"/>
          <w:sz w:val="22"/>
          <w:szCs w:val="22"/>
        </w:rPr>
        <w:t>Regulamin</w:t>
      </w:r>
      <w:r w:rsidRPr="00BC63B8">
        <w:rPr>
          <w:rFonts w:ascii="Open Sans" w:hAnsi="Open Sans" w:cs="Open Sans"/>
          <w:sz w:val="22"/>
          <w:szCs w:val="22"/>
        </w:rPr>
        <w:t xml:space="preserve">u przez </w:t>
      </w:r>
      <w:r w:rsidRPr="00936233">
        <w:rPr>
          <w:rFonts w:ascii="Open Sans" w:hAnsi="Open Sans" w:cs="Open Sans"/>
          <w:sz w:val="22"/>
          <w:szCs w:val="22"/>
        </w:rPr>
        <w:t>IP:</w:t>
      </w:r>
      <w:r w:rsidR="00D52520">
        <w:rPr>
          <w:rFonts w:ascii="Open Sans" w:hAnsi="Open Sans" w:cs="Open Sans"/>
          <w:sz w:val="22"/>
          <w:szCs w:val="22"/>
        </w:rPr>
        <w:t xml:space="preserve"> </w:t>
      </w:r>
      <w:r w:rsidR="001312CD">
        <w:rPr>
          <w:rFonts w:ascii="Open Sans" w:hAnsi="Open Sans" w:cs="Open Sans"/>
          <w:sz w:val="22"/>
          <w:szCs w:val="22"/>
        </w:rPr>
        <w:t>……………….</w:t>
      </w:r>
    </w:p>
    <w:p w14:paraId="0A7B30D3" w14:textId="32EB430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E61AC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51B34B8C" w14:textId="29E7C635" w:rsidR="000810F5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5932763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6660C6E" w14:textId="30141E9A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3F7B83E" w14:textId="26096F0B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5</w:t>
            </w:r>
          </w:hyperlink>
        </w:p>
        <w:p w14:paraId="01640C07" w14:textId="560B45D0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62E126D" w14:textId="36A9E6D6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9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8</w:t>
            </w:r>
          </w:hyperlink>
        </w:p>
        <w:p w14:paraId="6085CE0B" w14:textId="17B86FC1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0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9</w:t>
            </w:r>
          </w:hyperlink>
        </w:p>
        <w:p w14:paraId="083E5756" w14:textId="1A533A91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1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11</w:t>
            </w:r>
          </w:hyperlink>
        </w:p>
        <w:p w14:paraId="5AA941D4" w14:textId="49D0B416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2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12</w:t>
            </w:r>
          </w:hyperlink>
        </w:p>
        <w:p w14:paraId="2A4F35B6" w14:textId="2B048528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3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_Toc159327643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3BCC5CD6" w14:textId="1242CFE6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4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_Toc159327644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124FCA" w14:textId="14E8B572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1B8BCE41" w14:textId="241900BA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744D3B" w14:textId="4D38EE45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1C3C46C" w14:textId="1FA35E44" w:rsidR="000810F5" w:rsidRDefault="00B5015F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D12E65" w14:textId="5E5343F7" w:rsidR="001C1945" w:rsidRPr="00BC63B8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932763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FC6D868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3F99198F" w:rsidR="00BE0EA3" w:rsidRPr="00BC63B8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ze środków europejskich w perspektywie finansowej 2021-2027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BC63B8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2796A84D" w:rsidR="00532886" w:rsidRPr="00BC63B8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I Wsparcie sektorów energetyka i środowiska z Funduszu Spójności, priorytetu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II Wsparcie sektorów energetyka 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38A460E4" w:rsidR="001A675A" w:rsidRPr="00BC63B8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Europejskie na Infrastrukturę, Klimat, Środowisko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 dnia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6 października 2022 r., wraz z późn.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„FEnIKS</w:t>
      </w:r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1525DF20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252C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, z późn.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68ED8F5C" w:rsidR="00DB7E2A" w:rsidRPr="00BC63B8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0A6903B9" w:rsidR="00005EDF" w:rsidRPr="00BC63B8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dalej,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9C08015" w:rsidR="003B7713" w:rsidRPr="00BC63B8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55FD394C" w:rsidR="00A46819" w:rsidRPr="00BC63B8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9327636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3CC43C07" w:rsidR="00E547F0" w:rsidRPr="00BC63B8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BC63B8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070EDD3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lastRenderedPageBreak/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BC63B8">
        <w:rPr>
          <w:rFonts w:ascii="Open Sans" w:hAnsi="Open Sans" w:cs="Open Sans"/>
          <w:sz w:val="22"/>
          <w:szCs w:val="22"/>
        </w:rPr>
        <w:t xml:space="preserve">, </w:t>
      </w:r>
      <w:r w:rsidR="00555CAF" w:rsidRPr="00BC63B8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w ramach 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BC63B8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2E1A43B2" w14:textId="7A70E2F6" w:rsidR="001C7459" w:rsidRPr="0049651F" w:rsidRDefault="00005EDF" w:rsidP="0049651F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r w:rsidR="008360F9" w:rsidRPr="00BC63B8">
        <w:rPr>
          <w:rFonts w:ascii="Open Sans" w:hAnsi="Open Sans" w:cs="Open Sans"/>
          <w:sz w:val="22"/>
          <w:szCs w:val="22"/>
        </w:rPr>
        <w:t>FEnIKS</w:t>
      </w:r>
      <w:r w:rsidRPr="00BC63B8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3A9CD814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09FCC06D" w:rsidR="00E550AF" w:rsidRPr="00A95D62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</w:t>
      </w:r>
      <w:r w:rsidRPr="00A95D62">
        <w:rPr>
          <w:rFonts w:ascii="Open Sans" w:hAnsi="Open Sans" w:cs="Open Sans"/>
          <w:sz w:val="22"/>
          <w:szCs w:val="22"/>
        </w:rPr>
        <w:t xml:space="preserve">w § 8 ust. </w:t>
      </w:r>
      <w:r w:rsidR="003D1BBD" w:rsidRPr="00A95D62">
        <w:rPr>
          <w:rFonts w:ascii="Open Sans" w:hAnsi="Open Sans" w:cs="Open Sans"/>
          <w:sz w:val="22"/>
          <w:szCs w:val="22"/>
        </w:rPr>
        <w:t>3</w:t>
      </w:r>
      <w:r w:rsidRPr="00A95D62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BC63B8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9327637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4D48F537" w:rsidR="007D1355" w:rsidRPr="00BC63B8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Narodowy Fundusz Ochrony Środowiska i Gospodarki Wodnej (ul. Konstruktorska 3A,02-673 Warszawa), pełniący rolę IW dla wyżej wskazanego działania, ogłasza </w:t>
      </w:r>
      <w:r w:rsidRPr="00BC63B8">
        <w:rPr>
          <w:rFonts w:ascii="Open Sans" w:hAnsi="Open Sans" w:cs="Open Sans"/>
          <w:sz w:val="22"/>
          <w:szCs w:val="22"/>
        </w:rPr>
        <w:lastRenderedPageBreak/>
        <w:t>nabór wniosków o dofinansowanie projektów na podstawie art. 50 ust. 1 ustawy wdrożeniowej.</w:t>
      </w:r>
    </w:p>
    <w:p w14:paraId="6EABC08B" w14:textId="2EFC8C27" w:rsidR="002931ED" w:rsidRPr="00BC63B8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BC63B8">
        <w:rPr>
          <w:rFonts w:ascii="Open Sans" w:hAnsi="Open Sans" w:cs="Open Sans"/>
          <w:sz w:val="22"/>
          <w:szCs w:val="22"/>
        </w:rPr>
        <w:t>ych</w:t>
      </w:r>
      <w:r w:rsidRPr="00BC63B8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E550AF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celu głównego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15AE4FD" w:rsidR="00BE0EA3" w:rsidRPr="00BC63B8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Wybór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32ABE229" w:rsidR="005C509F" w:rsidRPr="007C11A1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C0092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49651F">
        <w:rPr>
          <w:rFonts w:ascii="Open Sans" w:hAnsi="Open Sans" w:cs="Open Sans"/>
          <w:b/>
          <w:bCs/>
          <w:sz w:val="22"/>
          <w:szCs w:val="22"/>
          <w:u w:val="single"/>
        </w:rPr>
        <w:t>17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EC0092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49651F">
        <w:rPr>
          <w:rFonts w:ascii="Open Sans" w:hAnsi="Open Sans" w:cs="Open Sans"/>
          <w:b/>
          <w:bCs/>
          <w:sz w:val="22"/>
          <w:szCs w:val="22"/>
          <w:u w:val="single"/>
        </w:rPr>
        <w:t>5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2024 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r. (od godz. 10:00) do </w:t>
      </w:r>
      <w:r w:rsidR="00324A68">
        <w:rPr>
          <w:rFonts w:ascii="Open Sans" w:hAnsi="Open Sans" w:cs="Open Sans"/>
          <w:b/>
          <w:bCs/>
          <w:sz w:val="22"/>
          <w:szCs w:val="22"/>
          <w:u w:val="single"/>
        </w:rPr>
        <w:t>12</w:t>
      </w:r>
      <w:r w:rsidR="00000C61">
        <w:rPr>
          <w:rFonts w:ascii="Open Sans" w:hAnsi="Open Sans" w:cs="Open Sans"/>
          <w:b/>
          <w:bCs/>
          <w:sz w:val="22"/>
          <w:szCs w:val="22"/>
          <w:u w:val="single"/>
        </w:rPr>
        <w:t>.0</w:t>
      </w:r>
      <w:r w:rsidR="0049651F">
        <w:rPr>
          <w:rFonts w:ascii="Open Sans" w:hAnsi="Open Sans" w:cs="Open Sans"/>
          <w:b/>
          <w:bCs/>
          <w:sz w:val="22"/>
          <w:szCs w:val="22"/>
          <w:u w:val="single"/>
        </w:rPr>
        <w:t>7</w:t>
      </w:r>
      <w:r w:rsidR="00FF76FB" w:rsidRPr="007C11A1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7C11A1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7C11A1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7C11A1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24782342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 uniemożliwiających złożenie wniosku o dofinansowanie w terminie.</w:t>
      </w:r>
    </w:p>
    <w:p w14:paraId="0CE319A5" w14:textId="53CA7747" w:rsidR="00BE0EA3" w:rsidRPr="00BC63B8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C923CD">
        <w:rPr>
          <w:rFonts w:ascii="Open Sans" w:hAnsi="Open Sans" w:cs="Open Sans"/>
          <w:b/>
          <w:bCs/>
          <w:sz w:val="22"/>
          <w:szCs w:val="22"/>
        </w:rPr>
        <w:t>10</w:t>
      </w:r>
      <w:r w:rsidR="006646CA">
        <w:rPr>
          <w:rFonts w:ascii="Open Sans" w:hAnsi="Open Sans" w:cs="Open Sans"/>
          <w:b/>
          <w:bCs/>
          <w:sz w:val="22"/>
          <w:szCs w:val="22"/>
        </w:rPr>
        <w:t>0</w:t>
      </w:r>
      <w:r w:rsidR="00CC43C8"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C923CD">
        <w:rPr>
          <w:rFonts w:ascii="Open Sans" w:hAnsi="Open Sans" w:cs="Open Sans"/>
          <w:b/>
          <w:bCs/>
          <w:sz w:val="22"/>
          <w:szCs w:val="22"/>
        </w:rPr>
        <w:t>sto</w:t>
      </w:r>
      <w:r w:rsidR="00A77D4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BC63B8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6FD217CC" w:rsidR="00A46819" w:rsidRPr="00BC63B8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9327638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61823601"/>
      <w:bookmarkStart w:id="10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  <w:bookmarkEnd w:id="9"/>
    </w:p>
    <w:bookmarkEnd w:id="10"/>
    <w:p w14:paraId="30854336" w14:textId="2DF171A0" w:rsidR="00ED6B0E" w:rsidRPr="00ED6B0E" w:rsidRDefault="00ED6B0E" w:rsidP="00ED6B0E">
      <w:pPr>
        <w:pStyle w:val="Akapitzlist"/>
        <w:numPr>
          <w:ilvl w:val="0"/>
          <w:numId w:val="21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ED6B0E">
        <w:rPr>
          <w:rFonts w:ascii="Open Sans" w:hAnsi="Open Sans" w:cs="Open Sans"/>
          <w:sz w:val="22"/>
          <w:szCs w:val="22"/>
        </w:rPr>
        <w:t xml:space="preserve">Dofinansowanie może zostać przyznane kompleksowym projektom poprawy systemu przyrodniczego, w tym różnorodności biologicznej, m.in. korytarze ekologiczne, strefy buforowe, obszary węzłowe jak lasy, łąki, zadrzewienia, zakrzewienia, ekosystemy wodne i od wód zależne; przepławki i przejścia dla zwierząt, zieleń miejska dobrana do miejscowych warunków, rodzima różnorodna, </w:t>
      </w:r>
      <w:r w:rsidR="00060610">
        <w:rPr>
          <w:rFonts w:ascii="Open Sans" w:hAnsi="Open Sans" w:cs="Open Sans"/>
          <w:sz w:val="22"/>
          <w:szCs w:val="22"/>
        </w:rPr>
        <w:br/>
      </w:r>
      <w:r w:rsidRPr="00ED6B0E">
        <w:rPr>
          <w:rFonts w:ascii="Open Sans" w:hAnsi="Open Sans" w:cs="Open Sans"/>
          <w:sz w:val="22"/>
          <w:szCs w:val="22"/>
        </w:rPr>
        <w:t>w tym owocowa i miododajna, starodrzew, rozwiązania rozwoju zieleni oparte na przyrodzie z użyciem wody opadowej.</w:t>
      </w:r>
      <w:r w:rsidR="00B00D57">
        <w:rPr>
          <w:rFonts w:ascii="Open Sans" w:hAnsi="Open Sans" w:cs="Open Sans"/>
          <w:sz w:val="22"/>
          <w:szCs w:val="22"/>
        </w:rPr>
        <w:t xml:space="preserve"> </w:t>
      </w:r>
      <w:r w:rsidRPr="00ED6B0E">
        <w:rPr>
          <w:rFonts w:ascii="Open Sans" w:hAnsi="Open Sans" w:cs="Open Sans"/>
          <w:sz w:val="22"/>
          <w:szCs w:val="22"/>
        </w:rPr>
        <w:t xml:space="preserve"> </w:t>
      </w:r>
      <w:r w:rsidR="00B00D57" w:rsidRPr="00B00D57">
        <w:rPr>
          <w:rFonts w:ascii="Open Sans" w:hAnsi="Open Sans" w:cs="Open Sans"/>
          <w:sz w:val="22"/>
          <w:szCs w:val="22"/>
        </w:rPr>
        <w:t>Zasadnicze cele projektu powinny koncentrować się na przywracaniu funkcji i poprawie stanu siedlisk hydrogenicznych</w:t>
      </w:r>
      <w:r w:rsidR="00287ACB" w:rsidRPr="00287ACB">
        <w:rPr>
          <w:rFonts w:ascii="TimesNewRomanPSMT" w:eastAsiaTheme="minorHAnsi" w:hAnsi="TimesNewRomanPSMT" w:cs="TimesNewRomanPSMT"/>
          <w:sz w:val="22"/>
          <w:szCs w:val="22"/>
          <w:lang w:eastAsia="en-US"/>
        </w:rPr>
        <w:t xml:space="preserve"> </w:t>
      </w:r>
      <w:r w:rsidR="00287ACB" w:rsidRPr="00287ACB">
        <w:rPr>
          <w:rFonts w:ascii="Open Sans" w:hAnsi="Open Sans" w:cs="Open Sans"/>
          <w:sz w:val="22"/>
          <w:szCs w:val="22"/>
        </w:rPr>
        <w:t>na terenach pozostających w zarządzie PGL LP</w:t>
      </w:r>
      <w:r w:rsidR="00B00D57" w:rsidRPr="00B00D57">
        <w:rPr>
          <w:rFonts w:ascii="Open Sans" w:hAnsi="Open Sans" w:cs="Open Sans"/>
          <w:sz w:val="22"/>
          <w:szCs w:val="22"/>
        </w:rPr>
        <w:t>.</w:t>
      </w:r>
      <w:r w:rsidR="00B00D57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</w:t>
      </w:r>
      <w:r w:rsidRPr="00ED6B0E">
        <w:rPr>
          <w:rFonts w:ascii="Open Sans" w:hAnsi="Open Sans" w:cs="Open Sans"/>
          <w:sz w:val="22"/>
          <w:szCs w:val="22"/>
        </w:rPr>
        <w:t>Obowiązkowe są infrastruktura edukacji przyrodniczej i kompensacja areału zieleni lub wody zajętego do innych celów niż przyrodnicze, nie mniejszym nowym areałem zieleni lub wody.</w:t>
      </w:r>
    </w:p>
    <w:p w14:paraId="2D6A7034" w14:textId="77777777" w:rsidR="00AE573D" w:rsidRDefault="00ED6B0E" w:rsidP="00AE573D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ED6B0E">
        <w:rPr>
          <w:rFonts w:ascii="Open Sans" w:hAnsi="Open Sans" w:cs="Open Sans"/>
          <w:sz w:val="22"/>
          <w:szCs w:val="22"/>
        </w:rPr>
        <w:t>Dofinansowanie infrastruktury ww. innych celów nie może przekroczyć 15% kosztów kwalifikowalnych.</w:t>
      </w:r>
      <w:r w:rsidR="00785A90">
        <w:rPr>
          <w:rFonts w:ascii="Open Sans" w:hAnsi="Open Sans" w:cs="Open Sans"/>
          <w:sz w:val="22"/>
          <w:szCs w:val="22"/>
        </w:rPr>
        <w:t xml:space="preserve"> </w:t>
      </w:r>
    </w:p>
    <w:p w14:paraId="3DBC51F7" w14:textId="77777777" w:rsidR="00AE573D" w:rsidRPr="00AE573D" w:rsidRDefault="00AE573D" w:rsidP="00AE573D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E573D">
        <w:rPr>
          <w:rFonts w:ascii="Open Sans" w:hAnsi="Open Sans" w:cs="Open Sans"/>
          <w:color w:val="000000"/>
          <w:sz w:val="22"/>
          <w:szCs w:val="22"/>
        </w:rPr>
        <w:t>Do naboru może przystąpić następujący podmiot:</w:t>
      </w:r>
    </w:p>
    <w:p w14:paraId="7CA145B2" w14:textId="4713ECCA" w:rsidR="00AE573D" w:rsidRPr="00624A77" w:rsidRDefault="00AE573D" w:rsidP="00AE573D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  <w:lang w:val="x-none" w:eastAsia="x-none"/>
        </w:rPr>
        <w:t>Państwowe Gospodarstwo Leśne Lasy Państwowe.</w:t>
      </w:r>
    </w:p>
    <w:p w14:paraId="27F3C08A" w14:textId="2BF6FFB3" w:rsidR="00791505" w:rsidRPr="00624A77" w:rsidRDefault="00791505" w:rsidP="00624A77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24A77">
        <w:rPr>
          <w:rFonts w:ascii="Open Sans" w:hAnsi="Open Sans" w:cs="Open Sans"/>
          <w:sz w:val="22"/>
          <w:szCs w:val="22"/>
        </w:rPr>
        <w:t xml:space="preserve">W każdym przypadku we wniosku należy wskazać jednego beneficjenta środków. Zgodnie z Wytycznymi dotyczącymi kwalifikowalności wydatków na lata 2021 – 2027, w uzasadnionych przypadkach </w:t>
      </w:r>
      <w:r w:rsidR="00042F3E" w:rsidRPr="00624A77">
        <w:rPr>
          <w:rFonts w:ascii="Open Sans" w:hAnsi="Open Sans" w:cs="Open Sans"/>
          <w:sz w:val="22"/>
          <w:szCs w:val="22"/>
        </w:rPr>
        <w:t>Wnioskodaw</w:t>
      </w:r>
      <w:r w:rsidRPr="00624A77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1CE0C3EC" w:rsidR="00791505" w:rsidRPr="00BC63B8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48FCECB8" w:rsidR="00791505" w:rsidRPr="00BC63B8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936233">
        <w:rPr>
          <w:rFonts w:ascii="Open Sans" w:hAnsi="Open Sans" w:cs="Open Sans"/>
          <w:sz w:val="22"/>
          <w:szCs w:val="22"/>
        </w:rPr>
        <w:t xml:space="preserve">  </w:t>
      </w:r>
      <w:r w:rsidRPr="00BC63B8">
        <w:rPr>
          <w:rFonts w:ascii="Open Sans" w:hAnsi="Open Sans" w:cs="Open Sans"/>
          <w:sz w:val="22"/>
          <w:szCs w:val="22"/>
        </w:rPr>
        <w:t xml:space="preserve">załącza porozumienie lub umowę zawartą z poszanowaniem obowiązujących przepisów, 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a danym podmiotem, na podstawie,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BC63B8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Warunkiem uczestnictwa w naborze jest złożenie wniosku o dofinansowanie</w:t>
      </w:r>
      <w:r w:rsidR="005248BA" w:rsidRPr="00BC63B8">
        <w:rPr>
          <w:rFonts w:ascii="Open Sans" w:hAnsi="Open Sans" w:cs="Open Sans"/>
          <w:sz w:val="22"/>
          <w:szCs w:val="22"/>
        </w:rPr>
        <w:t xml:space="preserve"> </w:t>
      </w:r>
      <w:r w:rsidR="008E3F1F" w:rsidRPr="00BC63B8">
        <w:rPr>
          <w:rFonts w:ascii="Open Sans" w:hAnsi="Open Sans" w:cs="Open Sans"/>
          <w:sz w:val="22"/>
          <w:szCs w:val="22"/>
        </w:rPr>
        <w:t>–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BC63B8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BC63B8">
        <w:rPr>
          <w:rFonts w:ascii="Open Sans" w:hAnsi="Open Sans" w:cs="Open Sans"/>
          <w:sz w:val="22"/>
          <w:szCs w:val="22"/>
        </w:rPr>
        <w:t>1</w:t>
      </w:r>
      <w:r w:rsidR="005248BA" w:rsidRPr="00BC63B8">
        <w:rPr>
          <w:rFonts w:ascii="Open Sans" w:hAnsi="Open Sans" w:cs="Open Sans"/>
          <w:sz w:val="22"/>
          <w:szCs w:val="22"/>
        </w:rPr>
        <w:t xml:space="preserve"> 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5248BA" w:rsidRPr="00BC63B8">
        <w:rPr>
          <w:rFonts w:ascii="Open Sans" w:hAnsi="Open Sans" w:cs="Open Sans"/>
          <w:sz w:val="22"/>
          <w:szCs w:val="22"/>
        </w:rPr>
        <w:t>egulaminu</w:t>
      </w:r>
      <w:r w:rsidR="00AE0668" w:rsidRPr="00BC63B8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BC63B8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BC63B8">
        <w:rPr>
          <w:rFonts w:ascii="Open Sans" w:hAnsi="Open Sans" w:cs="Open Sans"/>
          <w:sz w:val="22"/>
          <w:szCs w:val="22"/>
        </w:rPr>
        <w:t>załącznik nr 2</w:t>
      </w:r>
      <w:r w:rsidR="0048504B" w:rsidRPr="00BC63B8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BC63B8">
        <w:rPr>
          <w:rFonts w:ascii="Open Sans" w:hAnsi="Open Sans" w:cs="Open Sans"/>
          <w:sz w:val="22"/>
          <w:szCs w:val="22"/>
        </w:rPr>
        <w:t>.</w:t>
      </w:r>
    </w:p>
    <w:p w14:paraId="573B1FAA" w14:textId="5CA641ED" w:rsidR="008454B6" w:rsidRPr="00BC63B8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</w:t>
      </w:r>
      <w:r w:rsidR="00CE30AF" w:rsidRPr="00BC63B8">
        <w:rPr>
          <w:rFonts w:ascii="Open Sans" w:hAnsi="Open Sans" w:cs="Open Sans"/>
          <w:sz w:val="22"/>
          <w:szCs w:val="22"/>
        </w:rPr>
        <w:t xml:space="preserve">rojekt </w:t>
      </w:r>
      <w:r w:rsidR="00BD6481" w:rsidRPr="00BC63B8">
        <w:rPr>
          <w:rFonts w:ascii="Open Sans" w:hAnsi="Open Sans" w:cs="Open Sans"/>
          <w:sz w:val="22"/>
          <w:szCs w:val="22"/>
        </w:rPr>
        <w:t xml:space="preserve">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BD6481" w:rsidRPr="00BC63B8">
        <w:rPr>
          <w:rFonts w:ascii="Open Sans" w:hAnsi="Open Sans" w:cs="Open Sans"/>
          <w:sz w:val="22"/>
          <w:szCs w:val="22"/>
        </w:rPr>
        <w:t xml:space="preserve">ca </w:t>
      </w:r>
      <w:r w:rsidR="002931ED" w:rsidRPr="00BC63B8">
        <w:rPr>
          <w:rFonts w:ascii="Open Sans" w:hAnsi="Open Sans" w:cs="Open Sans"/>
          <w:sz w:val="22"/>
          <w:szCs w:val="22"/>
        </w:rPr>
        <w:t xml:space="preserve">muszą </w:t>
      </w:r>
      <w:r w:rsidR="00CE30AF" w:rsidRPr="00BC63B8">
        <w:rPr>
          <w:rFonts w:ascii="Open Sans" w:hAnsi="Open Sans" w:cs="Open Sans"/>
          <w:sz w:val="22"/>
          <w:szCs w:val="22"/>
        </w:rPr>
        <w:t>spełni</w:t>
      </w:r>
      <w:r w:rsidR="009E3E90"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>ć kryteria wyboru projekt</w:t>
      </w:r>
      <w:r w:rsidR="00FB3B4E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EE29EC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676968" w:rsidRPr="00BC63B8">
        <w:rPr>
          <w:rFonts w:ascii="Open Sans" w:hAnsi="Open Sans" w:cs="Open Sans"/>
          <w:sz w:val="22"/>
          <w:szCs w:val="22"/>
        </w:rPr>
        <w:t>działani</w:t>
      </w:r>
      <w:r w:rsidR="00EE29EC"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BC63B8">
        <w:rPr>
          <w:rFonts w:ascii="Open Sans" w:hAnsi="Open Sans" w:cs="Open Sans"/>
          <w:sz w:val="22"/>
          <w:szCs w:val="22"/>
        </w:rPr>
        <w:t>FENIKS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2E4283" w:rsidRPr="00BC63B8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BC63B8">
        <w:rPr>
          <w:rFonts w:ascii="Open Sans" w:hAnsi="Open Sans" w:cs="Open Sans"/>
          <w:sz w:val="22"/>
          <w:szCs w:val="22"/>
        </w:rPr>
        <w:t>w załączniku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E0668" w:rsidRPr="00BC63B8">
        <w:rPr>
          <w:rFonts w:ascii="Open Sans" w:hAnsi="Open Sans" w:cs="Open Sans"/>
          <w:sz w:val="22"/>
          <w:szCs w:val="22"/>
        </w:rPr>
        <w:t>3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do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CE30AF" w:rsidRPr="00BC63B8">
        <w:rPr>
          <w:rFonts w:ascii="Open Sans" w:hAnsi="Open Sans" w:cs="Open Sans"/>
          <w:sz w:val="22"/>
          <w:szCs w:val="22"/>
        </w:rPr>
        <w:t>egulaminu.</w:t>
      </w:r>
      <w:r w:rsidR="008454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1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1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BC63B8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BC63B8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2" w:name="_Toc159327639"/>
      <w:r w:rsidRPr="00BC63B8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2"/>
    </w:p>
    <w:p w14:paraId="31694EF9" w14:textId="7890B61F" w:rsidR="005631DF" w:rsidRPr="00BC63B8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BD672A">
        <w:rPr>
          <w:rFonts w:ascii="Open Sans" w:hAnsi="Open Sans" w:cs="Open Sans"/>
          <w:sz w:val="22"/>
          <w:szCs w:val="22"/>
        </w:rPr>
        <w:t>5</w:t>
      </w:r>
      <w:r w:rsidR="00E74418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do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55B644B6" w:rsidR="005631DF" w:rsidRPr="00BC63B8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BC63B8">
        <w:rPr>
          <w:rFonts w:ascii="Open Sans" w:hAnsi="Open Sans" w:cs="Open Sans"/>
          <w:b/>
          <w:bCs/>
          <w:sz w:val="22"/>
          <w:szCs w:val="22"/>
        </w:rPr>
        <w:t>7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BC63B8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BC63B8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3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3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BC63B8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C76EFE7" w:rsidR="005A6C06" w:rsidRPr="00BC63B8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dofinansowanie projektu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1A8E24FB" w:rsidR="006C68C3" w:rsidRPr="00BC63B8" w:rsidRDefault="006C68C3" w:rsidP="00651742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3E6193">
        <w:rPr>
          <w:rFonts w:ascii="Open Sans" w:hAnsi="Open Sans" w:cs="Open Sans"/>
          <w:sz w:val="22"/>
          <w:szCs w:val="22"/>
        </w:rPr>
        <w:t>-</w:t>
      </w:r>
      <w:r w:rsidR="00651742" w:rsidRPr="00BC63B8">
        <w:rPr>
          <w:rFonts w:ascii="Open Sans" w:hAnsi="Open Sans" w:cs="Open Sans"/>
          <w:sz w:val="22"/>
          <w:szCs w:val="22"/>
        </w:rPr>
        <w:t xml:space="preserve"> </w:t>
      </w:r>
      <w:r w:rsidR="002D5A6C" w:rsidRPr="00BC63B8">
        <w:rPr>
          <w:rFonts w:ascii="Open Sans" w:hAnsi="Open Sans" w:cs="Open Sans"/>
          <w:sz w:val="22"/>
          <w:szCs w:val="22"/>
        </w:rPr>
        <w:t xml:space="preserve">Prawo zamówień publicznych,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BC63B8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Przy ocenie prawidłowości udzielania zamówień wszczętych przed wejściem </w:t>
      </w:r>
      <w:r w:rsidRPr="00BC63B8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BC63B8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74236E9" w:rsidR="00CF3020" w:rsidRPr="00BC63B8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B44D29">
        <w:rPr>
          <w:rFonts w:ascii="Open Sans" w:hAnsi="Open Sans" w:cs="Open Sans"/>
          <w:sz w:val="22"/>
          <w:szCs w:val="22"/>
        </w:rPr>
        <w:t>w</w:t>
      </w:r>
      <w:r w:rsidR="00042F3E" w:rsidRPr="00BC63B8">
        <w:rPr>
          <w:rFonts w:ascii="Open Sans" w:hAnsi="Open Sans" w:cs="Open Sans"/>
          <w:sz w:val="22"/>
          <w:szCs w:val="22"/>
        </w:rPr>
        <w:t>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BC63B8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>a także w sposób przejrzysty i proporcjonalny – zgodnie z procedurą określoną w podrozdziale 3.2 wytycznych 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7618B95A" w:rsidR="00514905" w:rsidRPr="00BC63B8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 dofinansowania kwalifikują się tylko projekty, których wsparcie nie stanowiłoby pomocy publicznej</w:t>
      </w:r>
      <w:r w:rsidR="0094713D" w:rsidRPr="00BC63B8">
        <w:rPr>
          <w:rFonts w:ascii="Open Sans" w:hAnsi="Open Sans" w:cs="Open Sans"/>
          <w:sz w:val="22"/>
          <w:szCs w:val="22"/>
        </w:rPr>
        <w:t xml:space="preserve">, w tym </w:t>
      </w:r>
      <w:r w:rsidRPr="00BC63B8">
        <w:rPr>
          <w:rFonts w:ascii="Open Sans" w:hAnsi="Open Sans" w:cs="Open Sans"/>
          <w:sz w:val="22"/>
          <w:szCs w:val="22"/>
        </w:rPr>
        <w:t>pomocy de minimis.</w:t>
      </w:r>
    </w:p>
    <w:p w14:paraId="39DF0105" w14:textId="33DC53BA" w:rsidR="00C53C4F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4" w:name="_Toc159327640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4"/>
    </w:p>
    <w:p w14:paraId="19AA3C4E" w14:textId="387B7990" w:rsidR="00C53C4F" w:rsidRPr="00BC63B8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2D8B96ED" w:rsidR="00C53C4F" w:rsidRPr="00BC63B8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</w:t>
      </w:r>
      <w:r w:rsidR="005924A9" w:rsidRPr="00BC63B8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5924A9" w:rsidRPr="00BC63B8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BC63B8">
        <w:rPr>
          <w:rFonts w:ascii="Open Sans" w:hAnsi="Open Sans" w:cs="Open Sans"/>
          <w:sz w:val="22"/>
          <w:szCs w:val="22"/>
        </w:rPr>
        <w:t>ust.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D6DEC" w:rsidRPr="00BC63B8">
        <w:rPr>
          <w:rFonts w:ascii="Open Sans" w:hAnsi="Open Sans" w:cs="Open Sans"/>
          <w:sz w:val="22"/>
          <w:szCs w:val="22"/>
        </w:rPr>
        <w:t>4</w:t>
      </w:r>
      <w:r w:rsidR="000C4C58" w:rsidRPr="00BC63B8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BC63B8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zgodnie </w:t>
      </w:r>
      <w:r w:rsidRPr="00672AA9">
        <w:rPr>
          <w:rFonts w:ascii="Open Sans" w:hAnsi="Open Sans" w:cs="Open Sans"/>
          <w:sz w:val="22"/>
          <w:szCs w:val="22"/>
        </w:rPr>
        <w:t>z</w:t>
      </w:r>
      <w:r w:rsidR="0048349E" w:rsidRPr="00672AA9">
        <w:rPr>
          <w:rFonts w:ascii="Open Sans" w:hAnsi="Open Sans" w:cs="Open Sans"/>
          <w:sz w:val="22"/>
          <w:szCs w:val="22"/>
        </w:rPr>
        <w:t xml:space="preserve"> </w:t>
      </w:r>
      <w:r w:rsidRPr="00672AA9">
        <w:rPr>
          <w:rFonts w:ascii="Open Sans" w:hAnsi="Open Sans" w:cs="Open Sans"/>
          <w:sz w:val="22"/>
          <w:szCs w:val="22"/>
        </w:rPr>
        <w:t>Instrukcją wypełniania wniosku o</w:t>
      </w:r>
      <w:r w:rsidR="00BC58E2" w:rsidRPr="00672AA9">
        <w:rPr>
          <w:rFonts w:ascii="Open Sans" w:hAnsi="Open Sans" w:cs="Open Sans"/>
          <w:sz w:val="22"/>
          <w:szCs w:val="22"/>
        </w:rPr>
        <w:t> </w:t>
      </w:r>
      <w:r w:rsidRPr="00672AA9">
        <w:rPr>
          <w:rFonts w:ascii="Open Sans" w:hAnsi="Open Sans" w:cs="Open Sans"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D672A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5F29C4DB" w:rsidR="001761CC" w:rsidRPr="00BC63B8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BC63B8">
        <w:rPr>
          <w:rFonts w:ascii="Open Sans" w:hAnsi="Open Sans" w:cs="Open Sans"/>
          <w:sz w:val="22"/>
          <w:szCs w:val="22"/>
        </w:rPr>
        <w:t>Załącznik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D672A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BC63B8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BC63B8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BC63B8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Dopuszcza się składanie załączników w formie skompresowanej (zip, rar, 7z…)</w:t>
      </w:r>
      <w:r w:rsidR="006608A6" w:rsidRPr="00BC63B8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BC63B8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BC63B8">
        <w:rPr>
          <w:rFonts w:ascii="Open Sans" w:hAnsi="Open Sans" w:cs="Open Sans"/>
          <w:sz w:val="22"/>
          <w:szCs w:val="22"/>
        </w:rPr>
        <w:t xml:space="preserve">w </w:t>
      </w:r>
      <w:r w:rsidRPr="00BC63B8">
        <w:rPr>
          <w:rFonts w:ascii="Open Sans" w:hAnsi="Open Sans" w:cs="Open Sans"/>
          <w:sz w:val="22"/>
          <w:szCs w:val="22"/>
        </w:rPr>
        <w:t>formacie xls, xlsx lub xlsm (arkusze kalkulacyjne muszą mieć odblokowane formuły, aby można było prześledzić poprawność dokonanych wyliczeń)</w:t>
      </w:r>
      <w:r w:rsidR="00307261" w:rsidRPr="00BC63B8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BC63B8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5" w:name="_Hlk135825350"/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BC63B8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BC63B8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5"/>
    </w:p>
    <w:p w14:paraId="23DA42E9" w14:textId="7B26F926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6071FFB1" w:rsidR="00F74954" w:rsidRPr="00BC63B8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cą posługując się numerem wniosku nadanym w aplikacji WOD2021 po skutecznym wysłaniu wniosku. </w:t>
      </w:r>
    </w:p>
    <w:p w14:paraId="6214CCA2" w14:textId="6892B07A" w:rsidR="00E654D2" w:rsidRPr="00BC63B8" w:rsidRDefault="0030584A" w:rsidP="00133A67">
      <w:pPr>
        <w:pStyle w:val="Akapitzlist"/>
        <w:numPr>
          <w:ilvl w:val="3"/>
          <w:numId w:val="17"/>
        </w:numPr>
        <w:spacing w:before="24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7A0AB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BC63B8">
        <w:rPr>
          <w:rFonts w:ascii="Open Sans" w:hAnsi="Open Sans" w:cs="Open Sans"/>
          <w:sz w:val="22"/>
          <w:szCs w:val="22"/>
        </w:rPr>
        <w:t>1</w:t>
      </w:r>
      <w:r w:rsidR="006608A6" w:rsidRPr="00BC63B8">
        <w:rPr>
          <w:rFonts w:ascii="Open Sans" w:hAnsi="Open Sans" w:cs="Open Sans"/>
          <w:sz w:val="22"/>
          <w:szCs w:val="22"/>
        </w:rPr>
        <w:t>0</w:t>
      </w:r>
      <w:r w:rsidR="00E654D2" w:rsidRPr="00BC63B8">
        <w:rPr>
          <w:rFonts w:ascii="Open Sans" w:hAnsi="Open Sans" w:cs="Open Sans"/>
          <w:sz w:val="22"/>
          <w:szCs w:val="22"/>
        </w:rPr>
        <w:t>.</w:t>
      </w:r>
    </w:p>
    <w:p w14:paraId="3B7D95BB" w14:textId="106B05FE" w:rsidR="00E654D2" w:rsidRPr="00BC63B8" w:rsidRDefault="0030584A" w:rsidP="00133A67">
      <w:pPr>
        <w:pStyle w:val="Akapitzlist"/>
        <w:numPr>
          <w:ilvl w:val="3"/>
          <w:numId w:val="17"/>
        </w:numPr>
        <w:spacing w:before="240" w:after="24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BC63B8">
        <w:rPr>
          <w:rFonts w:ascii="Open Sans" w:hAnsi="Open Sans" w:cs="Open Sans"/>
          <w:sz w:val="22"/>
          <w:szCs w:val="22"/>
        </w:rPr>
        <w:t xml:space="preserve"> na </w:t>
      </w:r>
      <w:r w:rsidR="008442CB" w:rsidRPr="00BC63B8">
        <w:rPr>
          <w:rFonts w:ascii="Open Sans" w:hAnsi="Open Sans" w:cs="Open Sans"/>
          <w:sz w:val="22"/>
          <w:szCs w:val="22"/>
        </w:rPr>
        <w:t>ten sam projekt</w:t>
      </w:r>
      <w:r w:rsidR="00F24AC0" w:rsidRPr="00BC63B8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BC63B8">
        <w:rPr>
          <w:rFonts w:ascii="Open Sans" w:hAnsi="Open Sans" w:cs="Open Sans"/>
          <w:sz w:val="22"/>
          <w:szCs w:val="22"/>
        </w:rPr>
        <w:t xml:space="preserve"> </w:t>
      </w:r>
      <w:r w:rsidR="00C135B2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do wskazania</w:t>
      </w:r>
      <w:r w:rsidR="00057ADE" w:rsidRPr="00BC63B8">
        <w:rPr>
          <w:rFonts w:ascii="Open Sans" w:hAnsi="Open Sans" w:cs="Open Sans"/>
          <w:sz w:val="22"/>
          <w:szCs w:val="22"/>
        </w:rPr>
        <w:t>, w terminie 3 dni</w:t>
      </w:r>
      <w:r w:rsidR="0036709B" w:rsidRPr="00BC63B8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BC63B8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057ADE" w:rsidRPr="00BC63B8">
        <w:rPr>
          <w:rFonts w:ascii="Open Sans" w:hAnsi="Open Sans" w:cs="Open Sans"/>
          <w:sz w:val="22"/>
          <w:szCs w:val="22"/>
        </w:rPr>
        <w:t xml:space="preserve"> informacji o wezwaniu,</w:t>
      </w:r>
      <w:r w:rsidRPr="00BC63B8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BC63B8">
        <w:rPr>
          <w:rFonts w:ascii="Open Sans" w:hAnsi="Open Sans" w:cs="Open Sans"/>
          <w:sz w:val="22"/>
          <w:szCs w:val="22"/>
        </w:rPr>
        <w:t xml:space="preserve"> oraz </w:t>
      </w:r>
      <w:r w:rsidR="008442CB" w:rsidRPr="00BC63B8">
        <w:rPr>
          <w:rFonts w:ascii="Open Sans" w:hAnsi="Open Sans" w:cs="Open Sans"/>
          <w:sz w:val="22"/>
          <w:szCs w:val="22"/>
        </w:rPr>
        <w:t>wycofania</w:t>
      </w:r>
      <w:r w:rsidR="006608A6" w:rsidRPr="00BC63B8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BC63B8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BC63B8">
        <w:rPr>
          <w:rFonts w:ascii="Open Sans" w:hAnsi="Open Sans" w:cs="Open Sans"/>
          <w:sz w:val="22"/>
          <w:szCs w:val="22"/>
        </w:rPr>
        <w:t>WOD2021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19865CA0" w14:textId="3A51A6B2" w:rsidR="0070036B" w:rsidRPr="0070036B" w:rsidRDefault="0030584A" w:rsidP="00133A67">
      <w:pPr>
        <w:pStyle w:val="Akapitzlist"/>
        <w:numPr>
          <w:ilvl w:val="3"/>
          <w:numId w:val="17"/>
        </w:numPr>
        <w:spacing w:after="24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2C2037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pozostałe wnioski zostaną pozostawione bez rozpatrzenia.</w:t>
      </w:r>
    </w:p>
    <w:p w14:paraId="1ECCC296" w14:textId="06B85316" w:rsidR="00C97A0C" w:rsidRPr="00BC63B8" w:rsidRDefault="00BD03F8" w:rsidP="00133A67">
      <w:pPr>
        <w:pStyle w:val="Akapitzlist"/>
        <w:numPr>
          <w:ilvl w:val="3"/>
          <w:numId w:val="17"/>
        </w:numPr>
        <w:spacing w:after="24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52E86CD5" w:rsidR="00A30D54" w:rsidRPr="00BC63B8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Wnioskodawca ma możliwość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wycofania </w:t>
      </w:r>
      <w:r w:rsidRPr="00BC63B8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BC63B8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6B5903" w:rsidRPr="00BC63B8">
        <w:rPr>
          <w:rFonts w:ascii="Open Sans" w:hAnsi="Open Sans" w:cs="Open Sans"/>
          <w:sz w:val="22"/>
          <w:szCs w:val="22"/>
        </w:rPr>
        <w:t xml:space="preserve"> </w:t>
      </w:r>
      <w:r w:rsidR="00640587" w:rsidRPr="00BC63B8">
        <w:rPr>
          <w:rFonts w:ascii="Open Sans" w:hAnsi="Open Sans" w:cs="Open Sans"/>
          <w:sz w:val="22"/>
          <w:szCs w:val="22"/>
        </w:rPr>
        <w:t xml:space="preserve">oraz </w:t>
      </w:r>
      <w:r w:rsidR="00A30D54" w:rsidRPr="00BC63B8">
        <w:rPr>
          <w:rFonts w:ascii="Open Sans" w:hAnsi="Open Sans" w:cs="Open Sans"/>
          <w:sz w:val="22"/>
          <w:szCs w:val="22"/>
        </w:rPr>
        <w:t>informuje o</w:t>
      </w:r>
      <w:r w:rsidR="00CF6708" w:rsidRPr="00BC63B8">
        <w:rPr>
          <w:rFonts w:ascii="Open Sans" w:hAnsi="Open Sans" w:cs="Open Sans"/>
          <w:sz w:val="22"/>
          <w:szCs w:val="22"/>
        </w:rPr>
        <w:t> </w:t>
      </w:r>
      <w:r w:rsidR="00A30D54" w:rsidRPr="00BC63B8">
        <w:rPr>
          <w:rFonts w:ascii="Open Sans" w:hAnsi="Open Sans" w:cs="Open Sans"/>
          <w:sz w:val="22"/>
          <w:szCs w:val="22"/>
        </w:rPr>
        <w:t xml:space="preserve">tym </w:t>
      </w:r>
      <w:r w:rsidR="00D6372A" w:rsidRPr="00BC63B8">
        <w:rPr>
          <w:rFonts w:ascii="Open Sans" w:hAnsi="Open Sans" w:cs="Open Sans"/>
          <w:sz w:val="22"/>
          <w:szCs w:val="22"/>
        </w:rPr>
        <w:t>I</w:t>
      </w:r>
      <w:r w:rsidR="000D6DEC" w:rsidRPr="00BC63B8">
        <w:rPr>
          <w:rFonts w:ascii="Open Sans" w:hAnsi="Open Sans" w:cs="Open Sans"/>
          <w:sz w:val="22"/>
          <w:szCs w:val="22"/>
        </w:rPr>
        <w:t>W</w:t>
      </w:r>
      <w:r w:rsidR="00D6372A" w:rsidRPr="00BC63B8">
        <w:rPr>
          <w:rFonts w:ascii="Open Sans" w:hAnsi="Open Sans" w:cs="Open Sans"/>
          <w:sz w:val="22"/>
          <w:szCs w:val="22"/>
        </w:rPr>
        <w:t xml:space="preserve"> </w:t>
      </w:r>
      <w:r w:rsidR="00A30D54" w:rsidRPr="00BC63B8">
        <w:rPr>
          <w:rFonts w:ascii="Open Sans" w:hAnsi="Open Sans" w:cs="Open Sans"/>
          <w:sz w:val="22"/>
          <w:szCs w:val="22"/>
        </w:rPr>
        <w:t>w piśmie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962755" w:rsidRPr="00BC63B8">
        <w:rPr>
          <w:rFonts w:ascii="Open Sans" w:hAnsi="Open Sans" w:cs="Open Sans"/>
          <w:sz w:val="22"/>
          <w:szCs w:val="22"/>
        </w:rPr>
        <w:t>po</w:t>
      </w:r>
      <w:r w:rsidR="005B0B19" w:rsidRPr="00BC63B8">
        <w:rPr>
          <w:rFonts w:ascii="Open Sans" w:hAnsi="Open Sans" w:cs="Open Sans"/>
          <w:sz w:val="22"/>
          <w:szCs w:val="22"/>
        </w:rPr>
        <w:t>dpisan</w:t>
      </w:r>
      <w:r w:rsidR="00A30D54" w:rsidRPr="00BC63B8">
        <w:rPr>
          <w:rFonts w:ascii="Open Sans" w:hAnsi="Open Sans" w:cs="Open Sans"/>
          <w:sz w:val="22"/>
          <w:szCs w:val="22"/>
        </w:rPr>
        <w:t>ym</w:t>
      </w:r>
      <w:r w:rsidR="00962755" w:rsidRPr="00BC63B8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BC63B8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BC63B8">
        <w:rPr>
          <w:rFonts w:ascii="Open Sans" w:hAnsi="Open Sans" w:cs="Open Sans"/>
          <w:sz w:val="22"/>
          <w:szCs w:val="22"/>
        </w:rPr>
        <w:t>reprezent</w:t>
      </w:r>
      <w:r w:rsidR="00F6623C" w:rsidRPr="00BC63B8">
        <w:rPr>
          <w:rFonts w:ascii="Open Sans" w:hAnsi="Open Sans" w:cs="Open Sans"/>
          <w:sz w:val="22"/>
          <w:szCs w:val="22"/>
        </w:rPr>
        <w:t>acji</w:t>
      </w:r>
      <w:r w:rsidR="00962755"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962755" w:rsidRPr="00BC63B8">
        <w:rPr>
          <w:rFonts w:ascii="Open Sans" w:hAnsi="Open Sans" w:cs="Open Sans"/>
          <w:sz w:val="22"/>
          <w:szCs w:val="22"/>
        </w:rPr>
        <w:t>cy</w:t>
      </w:r>
      <w:r w:rsidR="00097B5A" w:rsidRPr="00BC63B8">
        <w:rPr>
          <w:rFonts w:ascii="Open Sans" w:hAnsi="Open Sans" w:cs="Open Sans"/>
          <w:sz w:val="22"/>
          <w:szCs w:val="22"/>
        </w:rPr>
        <w:t>.</w:t>
      </w:r>
    </w:p>
    <w:p w14:paraId="0831C812" w14:textId="153409C7" w:rsidR="00607A0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BC63B8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A70C7C" w:rsidRPr="004B4D98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siedliska.hydrogeniczne-fenx@nfosigw.gov.pl</w:t>
        </w:r>
      </w:hyperlink>
      <w:r w:rsidR="00B8596F" w:rsidRPr="00BC63B8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BC63B8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65B27D49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BC63B8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6" w:name="_Toc159327641"/>
      <w:r w:rsidRPr="00BC63B8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6"/>
    </w:p>
    <w:p w14:paraId="52A70CE7" w14:textId="76E3595E" w:rsidR="0095064E" w:rsidRPr="00BC63B8" w:rsidRDefault="003D1BBD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3D1BBD">
        <w:rPr>
          <w:rFonts w:ascii="Open Sans" w:hAnsi="Open Sans" w:cs="Open Sans"/>
          <w:sz w:val="22"/>
          <w:szCs w:val="22"/>
        </w:rPr>
        <w:t>IW wzywa Wnioskodawcę do złożenia wyjaśnień, co do treści przedstawionego wniosku o dofinansowanie i ewentualnego uzupełnienia lub poprawy wniosku każdorazowo w przypadku, w którym okaże się to niezbędne do oceny spełnienia kryteriów wyboru projektów. Dopuszcza się możliwość trzykrotnego wezwania do złożenia wyjaśnień/poprawy wniosku.</w:t>
      </w:r>
    </w:p>
    <w:p w14:paraId="6DA6CF69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 aplikacji WOD2021 wezwanie do poprawy lub uzupełnienia wniosku o dofinansowanie (wniosek o dofinansowanie otrzymuje status „Do poprawy”) w terminie 7 dni roboczych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gdy dochowanie powyższego terminu nie jest możliwe i jest niezależne od Wnioskodawcy, IW może go wydłużyć o dodatkowe 7 dni roboczych. </w:t>
      </w:r>
    </w:p>
    <w:p w14:paraId="336FD2A7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3F10C89" w14:textId="5043B4A5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</w:t>
      </w:r>
      <w:r w:rsidRPr="00BD672A">
        <w:rPr>
          <w:rFonts w:ascii="Open Sans" w:hAnsi="Open Sans" w:cs="Open Sans"/>
          <w:sz w:val="22"/>
          <w:szCs w:val="22"/>
        </w:rPr>
        <w:t>§</w:t>
      </w:r>
      <w:r w:rsidR="00BD672A" w:rsidRPr="00BD672A">
        <w:rPr>
          <w:rFonts w:ascii="Open Sans" w:hAnsi="Open Sans" w:cs="Open Sans"/>
          <w:sz w:val="22"/>
          <w:szCs w:val="22"/>
        </w:rPr>
        <w:t xml:space="preserve"> </w:t>
      </w:r>
      <w:r w:rsidRPr="00BD672A">
        <w:rPr>
          <w:rFonts w:ascii="Open Sans" w:hAnsi="Open Sans" w:cs="Open Sans"/>
          <w:sz w:val="22"/>
          <w:szCs w:val="22"/>
        </w:rPr>
        <w:t>12.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17AC2A1" w14:textId="514333A4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wyłącznie w zakresie wskazanym </w:t>
      </w:r>
      <w:r w:rsidR="00546E2F">
        <w:rPr>
          <w:rFonts w:ascii="Open Sans" w:hAnsi="Open Sans" w:cs="Open Sans"/>
          <w:b/>
          <w:bCs/>
          <w:sz w:val="22"/>
          <w:szCs w:val="22"/>
        </w:rPr>
        <w:br/>
      </w:r>
      <w:r w:rsidRPr="00BC63B8">
        <w:rPr>
          <w:rFonts w:ascii="Open Sans" w:hAnsi="Open Sans" w:cs="Open Sans"/>
          <w:b/>
          <w:bCs/>
          <w:sz w:val="22"/>
          <w:szCs w:val="22"/>
        </w:rPr>
        <w:t>w wezwaniu</w:t>
      </w:r>
      <w:r w:rsidRPr="00BC63B8">
        <w:rPr>
          <w:rFonts w:ascii="Open Sans" w:hAnsi="Open Sans" w:cs="Open Sans"/>
          <w:sz w:val="22"/>
          <w:szCs w:val="22"/>
        </w:rPr>
        <w:t>. W uzasadnionych przypadkach dopuszcza się korekty w innych niż wskazane miejscach wniosku o dofinansowanie, pod warunkiem, że:</w:t>
      </w:r>
    </w:p>
    <w:p w14:paraId="4D8972AE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uzupełnia lub poprawia wniosek o dofinansowanie, a następnie wysyła do IW w aplikacji WOD2021 wraz z informacją o zakresie wprowadzonych zmian. </w:t>
      </w:r>
    </w:p>
    <w:p w14:paraId="456B3CC8" w14:textId="7E2421D4" w:rsidR="0095064E" w:rsidRPr="00BC63B8" w:rsidRDefault="0095064E" w:rsidP="0095064E">
      <w:pPr>
        <w:pStyle w:val="Akapitzlist"/>
        <w:numPr>
          <w:ilvl w:val="0"/>
          <w:numId w:val="54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60E77B42" w14:textId="26C034B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7" w:name="_Toc159327642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31038A" w:rsidRPr="00BC63B8">
        <w:rPr>
          <w:rFonts w:ascii="Open Sans" w:hAnsi="Open Sans" w:cs="Open Sans"/>
          <w:color w:val="auto"/>
          <w:sz w:val="22"/>
          <w:szCs w:val="22"/>
        </w:rPr>
        <w:t>projektów</w:t>
      </w:r>
      <w:bookmarkEnd w:id="17"/>
    </w:p>
    <w:p w14:paraId="3C5220B9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w załączniku </w:t>
      </w:r>
      <w:r w:rsidRPr="00BD672A">
        <w:rPr>
          <w:rFonts w:ascii="Open Sans" w:hAnsi="Open Sans" w:cs="Open Sans"/>
          <w:sz w:val="22"/>
          <w:szCs w:val="22"/>
        </w:rPr>
        <w:t xml:space="preserve">nr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677E305A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obligatoryjnych jest oceną zerojedynkową, co oznacza, </w:t>
      </w:r>
      <w:r w:rsidR="00563B8C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że dokonywana będzie pod kątem spełnienia bądź niespełnienia danego kryterium oceny. Projekt może zostać wybrany do dofinansowania, jeśli w każdym z kryteriów obligatoryjnych zarówno z grupy kryteriów horyzontalnych jak i specyficznych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lub w uzasadnionych przypadkach „NIE DOTYCZY”. Niespełnienie któregokolwiek kryterium obligatoryjnego eliminuje projekt </w:t>
      </w:r>
      <w:r w:rsidR="00563B8C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z możliwości otrzymania dofinansowania.</w:t>
      </w:r>
    </w:p>
    <w:p w14:paraId="4CFB8BE9" w14:textId="308AB973" w:rsidR="0095064E" w:rsidRPr="00EC0092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1" w:hanging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BC63B8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BC63B8">
        <w:rPr>
          <w:rFonts w:ascii="Open Sans" w:hAnsi="Open Sans" w:cs="Open Sans"/>
          <w:iCs/>
          <w:sz w:val="22"/>
          <w:szCs w:val="22"/>
        </w:rPr>
        <w:t>a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wynosi </w:t>
      </w:r>
      <w:r w:rsidR="004C57CB">
        <w:rPr>
          <w:rFonts w:ascii="Open Sans" w:hAnsi="Open Sans" w:cs="Open Sans"/>
          <w:iCs/>
          <w:sz w:val="22"/>
          <w:szCs w:val="22"/>
        </w:rPr>
        <w:t>3</w:t>
      </w:r>
      <w:r w:rsidR="00692B80">
        <w:rPr>
          <w:rFonts w:ascii="Open Sans" w:hAnsi="Open Sans" w:cs="Open Sans"/>
          <w:iCs/>
          <w:sz w:val="22"/>
          <w:szCs w:val="22"/>
        </w:rPr>
        <w:t>7 pkt</w:t>
      </w:r>
      <w:r w:rsidRPr="00534D54">
        <w:rPr>
          <w:rFonts w:ascii="Open Sans" w:hAnsi="Open Sans" w:cs="Open Sans"/>
          <w:sz w:val="22"/>
          <w:szCs w:val="22"/>
        </w:rPr>
        <w:t>.</w:t>
      </w:r>
    </w:p>
    <w:p w14:paraId="69335158" w14:textId="4F7A6CC1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120 dni</w:t>
      </w:r>
      <w:r w:rsidRPr="00BC63B8">
        <w:rPr>
          <w:rFonts w:ascii="Open Sans" w:hAnsi="Open Sans" w:cs="Open Sans"/>
          <w:sz w:val="22"/>
          <w:szCs w:val="22"/>
        </w:rPr>
        <w:t xml:space="preserve"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</w:t>
      </w:r>
      <w:r w:rsidR="007C11A1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załącznikach.</w:t>
      </w:r>
    </w:p>
    <w:p w14:paraId="70C485CA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do oceny spełnienia kryteriów wyboru projektu niezbędne okaże się przekazanie przez Wnioskodawcę dodatkowych informacji lub dokumentów, </w:t>
      </w:r>
      <w:r w:rsidRPr="00BC63B8">
        <w:rPr>
          <w:rFonts w:ascii="Open Sans" w:hAnsi="Open Sans" w:cs="Open Sans"/>
          <w:sz w:val="22"/>
          <w:szCs w:val="22"/>
        </w:rPr>
        <w:lastRenderedPageBreak/>
        <w:t>innych niż zawarte we wniosku o dofinansowanie lub w załącznikach, IW może wezwać Wnioskodawcę do ich złożenia.</w:t>
      </w:r>
    </w:p>
    <w:p w14:paraId="3E4D9B02" w14:textId="1C5F5429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Wezwanie do złożenia dodatkowych informacji lub dokumentów IW przekazuje zgodnie zasadami określonymi w §12 Regulaminu. </w:t>
      </w:r>
    </w:p>
    <w:p w14:paraId="424062AF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 </w:t>
      </w:r>
    </w:p>
    <w:p w14:paraId="3B16ADF0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3A55F0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przypadku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9327643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18"/>
    </w:p>
    <w:p w14:paraId="6335BD7B" w14:textId="570BD12C" w:rsidR="00BE0EA3" w:rsidRPr="00BC63B8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</w:t>
      </w:r>
      <w:r w:rsidR="0095064E" w:rsidRPr="00BD672A">
        <w:rPr>
          <w:rFonts w:ascii="Open Sans" w:hAnsi="Open Sans" w:cs="Open Sans"/>
          <w:sz w:val="22"/>
          <w:szCs w:val="22"/>
        </w:rPr>
        <w:t xml:space="preserve">zgodnie z </w:t>
      </w:r>
      <w:r w:rsidR="0095064E" w:rsidRPr="00BD672A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D672A">
        <w:rPr>
          <w:rFonts w:ascii="Open Sans" w:hAnsi="Open Sans" w:cs="Open Sans"/>
          <w:sz w:val="22"/>
          <w:szCs w:val="22"/>
        </w:rPr>
        <w:t>,</w:t>
      </w:r>
      <w:r w:rsidR="00943A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C2EE657" w14:textId="268E5F58" w:rsidR="00D2318A" w:rsidRPr="00BC63B8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zakończeniu oceny każdego z projektów lub grupy projektów ocenianych równocześnie KOP przekazuje Zarządowi IW wynik oceny do zatwierdzenia. Zarząd IW zatwierdza wyniki oceny projektów sukcesywnie, w miarę postępu oceny poszczególnych wniosków o dofinansowanie. </w:t>
      </w:r>
    </w:p>
    <w:p w14:paraId="23F55713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Zatwierdzenie wyniku oceny wszystkich projektów zgłoszonych w naborze, o którym mowa w ust. 2, stanowi rozstrzygnięcie postępowania.</w:t>
      </w:r>
    </w:p>
    <w:p w14:paraId="6BCB98D1" w14:textId="04871297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9327644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19"/>
    </w:p>
    <w:p w14:paraId="2E4C50BE" w14:textId="49D333D8" w:rsidR="000B3532" w:rsidRPr="00BC63B8" w:rsidRDefault="008334A3" w:rsidP="00EE0327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Niezwłocznie po zatwierdzeniu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</w:t>
      </w:r>
      <w:r w:rsidR="00AA163B" w:rsidRPr="00BD672A">
        <w:rPr>
          <w:rFonts w:ascii="Open Sans" w:hAnsi="Open Sans" w:cs="Open Sans"/>
          <w:sz w:val="22"/>
          <w:szCs w:val="22"/>
        </w:rPr>
        <w:t xml:space="preserve">w § 9 ust. </w:t>
      </w:r>
      <w:r w:rsidR="001F7B65" w:rsidRPr="00BD672A">
        <w:rPr>
          <w:rFonts w:ascii="Open Sans" w:hAnsi="Open Sans" w:cs="Open Sans"/>
          <w:sz w:val="22"/>
          <w:szCs w:val="22"/>
        </w:rPr>
        <w:t>2</w:t>
      </w:r>
      <w:r w:rsidR="00AA163B" w:rsidRPr="00BD672A">
        <w:rPr>
          <w:rFonts w:ascii="Open Sans" w:hAnsi="Open Sans" w:cs="Open Sans"/>
          <w:sz w:val="22"/>
          <w:szCs w:val="22"/>
        </w:rPr>
        <w:t>,</w:t>
      </w:r>
      <w:r w:rsidR="00AA163B" w:rsidRPr="00BC63B8">
        <w:rPr>
          <w:rFonts w:ascii="Open Sans" w:hAnsi="Open Sans" w:cs="Open Sans"/>
          <w:sz w:val="22"/>
          <w:szCs w:val="22"/>
        </w:rPr>
        <w:t xml:space="preserve"> </w:t>
      </w:r>
      <w:r w:rsidR="007B216E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dofinansowania albo stanowiącym ocenę negatywną. </w:t>
      </w:r>
      <w:r w:rsidR="00151D0A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19FF31E4" w:rsidR="00557AF7" w:rsidRPr="00BC63B8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BC63B8">
        <w:rPr>
          <w:rFonts w:ascii="Open Sans" w:hAnsi="Open Sans" w:cs="Open Sans"/>
          <w:sz w:val="22"/>
          <w:szCs w:val="22"/>
        </w:rPr>
        <w:t>7</w:t>
      </w:r>
      <w:r w:rsidRPr="00BC63B8">
        <w:rPr>
          <w:rFonts w:ascii="Open Sans" w:hAnsi="Open Sans" w:cs="Open Sans"/>
          <w:sz w:val="22"/>
          <w:szCs w:val="22"/>
        </w:rPr>
        <w:t xml:space="preserve"> dni od </w:t>
      </w:r>
      <w:r w:rsidR="00AA163B" w:rsidRPr="00BC63B8">
        <w:rPr>
          <w:rFonts w:ascii="Open Sans" w:hAnsi="Open Sans" w:cs="Open Sans"/>
          <w:sz w:val="22"/>
          <w:szCs w:val="22"/>
        </w:rPr>
        <w:t>zatwierdzenia oceny projektu przez Zarząd IW</w:t>
      </w:r>
      <w:r w:rsidRPr="00BC63B8">
        <w:rPr>
          <w:rFonts w:ascii="Open Sans" w:hAnsi="Open Sans" w:cs="Open Sans"/>
          <w:sz w:val="22"/>
          <w:szCs w:val="22"/>
        </w:rPr>
        <w:t xml:space="preserve">, o którym mowa w </w:t>
      </w:r>
      <w:r w:rsidRPr="00BD672A">
        <w:rPr>
          <w:rFonts w:ascii="Open Sans" w:hAnsi="Open Sans" w:cs="Open Sans"/>
          <w:sz w:val="22"/>
          <w:szCs w:val="22"/>
        </w:rPr>
        <w:t xml:space="preserve">§ </w:t>
      </w:r>
      <w:r w:rsidR="00AA163B" w:rsidRPr="00BD672A">
        <w:rPr>
          <w:rFonts w:ascii="Open Sans" w:hAnsi="Open Sans" w:cs="Open Sans"/>
          <w:sz w:val="22"/>
          <w:szCs w:val="22"/>
        </w:rPr>
        <w:t xml:space="preserve">9 </w:t>
      </w:r>
      <w:r w:rsidR="00557AF7" w:rsidRPr="00BD672A">
        <w:rPr>
          <w:rFonts w:ascii="Open Sans" w:hAnsi="Open Sans" w:cs="Open Sans"/>
          <w:sz w:val="22"/>
          <w:szCs w:val="22"/>
        </w:rPr>
        <w:t xml:space="preserve">ust.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D672A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6523A1E3" w:rsidR="00557AF7" w:rsidRPr="00BC63B8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projekt</w:t>
      </w:r>
      <w:r w:rsidRPr="00BC63B8">
        <w:rPr>
          <w:rFonts w:ascii="Open Sans" w:hAnsi="Open Sans" w:cs="Open Sans"/>
          <w:sz w:val="22"/>
          <w:szCs w:val="22"/>
        </w:rPr>
        <w:t>ach</w:t>
      </w:r>
      <w:r w:rsidR="00557AF7" w:rsidRPr="00BC63B8">
        <w:rPr>
          <w:rFonts w:ascii="Open Sans" w:hAnsi="Open Sans" w:cs="Open Sans"/>
          <w:sz w:val="22"/>
          <w:szCs w:val="22"/>
        </w:rPr>
        <w:t>, któr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557AF7" w:rsidRPr="00BC63B8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10D9074" w:rsidR="00557AF7" w:rsidRPr="00BC63B8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Wnioskodawców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BC63B8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uzyskan</w:t>
      </w:r>
      <w:r w:rsidR="00B37A7B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wynik</w:t>
      </w:r>
      <w:r w:rsidR="00B37A7B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4678C527" w:rsidR="00A21F00" w:rsidRPr="00BC63B8" w:rsidRDefault="00A21F00" w:rsidP="0042736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0B7DFA" w:rsidRPr="00BC63B8">
        <w:rPr>
          <w:rFonts w:ascii="Open Sans" w:hAnsi="Open Sans" w:cs="Open Sans"/>
          <w:sz w:val="22"/>
          <w:szCs w:val="22"/>
        </w:rPr>
        <w:t xml:space="preserve"> </w:t>
      </w:r>
      <w:r w:rsidR="00EC18D6" w:rsidRPr="00BC63B8">
        <w:rPr>
          <w:rFonts w:ascii="Open Sans" w:hAnsi="Open Sans" w:cs="Open Sans"/>
          <w:sz w:val="22"/>
          <w:szCs w:val="22"/>
        </w:rPr>
        <w:t>o wszystkich projekt</w:t>
      </w:r>
      <w:r w:rsidR="00872E0D" w:rsidRPr="00BC63B8">
        <w:rPr>
          <w:rFonts w:ascii="Open Sans" w:hAnsi="Open Sans" w:cs="Open Sans"/>
          <w:sz w:val="22"/>
          <w:szCs w:val="22"/>
        </w:rPr>
        <w:t xml:space="preserve">ach </w:t>
      </w:r>
      <w:r w:rsidR="00EC18D6" w:rsidRPr="00BC63B8">
        <w:rPr>
          <w:rFonts w:ascii="Open Sans" w:hAnsi="Open Sans" w:cs="Open Sans"/>
          <w:sz w:val="22"/>
          <w:szCs w:val="22"/>
        </w:rPr>
        <w:t xml:space="preserve">ocenionych w ramach naboru </w:t>
      </w:r>
      <w:r w:rsidRPr="00BC63B8">
        <w:rPr>
          <w:rFonts w:ascii="Open Sans" w:hAnsi="Open Sans" w:cs="Open Sans"/>
          <w:sz w:val="22"/>
          <w:szCs w:val="22"/>
        </w:rPr>
        <w:t xml:space="preserve">oznacza zakończenie postępowania </w:t>
      </w:r>
      <w:r w:rsidR="00151D0A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zakresie wyboru projektów do dofinansowania.</w:t>
      </w:r>
    </w:p>
    <w:p w14:paraId="21402C25" w14:textId="0A4A5DD3" w:rsidR="00A21F00" w:rsidRPr="00BC63B8" w:rsidRDefault="00A21F00" w:rsidP="0042736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BC63B8">
        <w:rPr>
          <w:rFonts w:ascii="Open Sans" w:hAnsi="Open Sans" w:cs="Open Sans"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CD7568" w14:textId="61FE0E63" w:rsidR="00BE0EA3" w:rsidRPr="00BC63B8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0" w:name="_Toc159327645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0"/>
    </w:p>
    <w:p w14:paraId="688629EA" w14:textId="3D852B14" w:rsidR="00690CFC" w:rsidRPr="00BC63B8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przedstawienia dokumentów niezbędnych 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0C83F88" w14:textId="1F8818E6" w:rsidR="00A141C5" w:rsidRPr="00BC63B8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>, biegnącym od dnia doręczenia wezwania</w:t>
      </w:r>
      <w:r w:rsidRPr="00BC63B8">
        <w:rPr>
          <w:rFonts w:ascii="Open Sans" w:hAnsi="Open Sans" w:cs="Open Sans"/>
          <w:sz w:val="22"/>
          <w:szCs w:val="22"/>
        </w:rPr>
        <w:t>,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BC63B8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2D54A12C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033B3E62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złożenie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cę, przedstawienie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2477118B" w:rsidR="00D7142A" w:rsidRPr="00BC63B8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ca,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B9586C" w:rsidRPr="00BC63B8">
        <w:rPr>
          <w:rFonts w:ascii="Open Sans" w:hAnsi="Open Sans" w:cs="Open Sans"/>
          <w:sz w:val="22"/>
          <w:szCs w:val="22"/>
        </w:rPr>
        <w:t xml:space="preserve">, o której mowa </w:t>
      </w:r>
      <w:r w:rsidR="006E006E">
        <w:rPr>
          <w:rFonts w:ascii="Open Sans" w:hAnsi="Open Sans" w:cs="Open Sans"/>
          <w:sz w:val="22"/>
          <w:szCs w:val="22"/>
        </w:rPr>
        <w:br/>
      </w:r>
      <w:r w:rsidR="00B9586C" w:rsidRPr="00BC63B8">
        <w:rPr>
          <w:rFonts w:ascii="Open Sans" w:hAnsi="Open Sans" w:cs="Open Sans"/>
          <w:sz w:val="22"/>
          <w:szCs w:val="22"/>
        </w:rPr>
        <w:t>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6496DE0B" w:rsidR="00182A8B" w:rsidRPr="00BC63B8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szczególności, jeśli brak możliwości podpisania umowy 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05917142" w:rsidR="00B9586C" w:rsidRPr="00BC63B8" w:rsidRDefault="00B9586C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których mowa w powyższych ustępach i w terminach w nich wskazanych;</w:t>
      </w:r>
    </w:p>
    <w:p w14:paraId="0D765136" w14:textId="40444E2C" w:rsidR="00B9586C" w:rsidRPr="00BC63B8" w:rsidRDefault="00B9586C" w:rsidP="00BC63B8">
      <w:pPr>
        <w:pStyle w:val="Akapitzlis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brak jest negatywnych przesłanek do zawarcia umowy o dofinansowanie projektu, o których mowa w ustawie wdrożeniowej lub:</w:t>
      </w:r>
    </w:p>
    <w:p w14:paraId="0F163087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narodowego; </w:t>
      </w:r>
    </w:p>
    <w:p w14:paraId="61506F73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27 sierpnia 2009 r. o finansach publicznych;</w:t>
      </w:r>
    </w:p>
    <w:p w14:paraId="65D088C2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15 czerwca 2012 r. o skutkach powierzania wykonywania pracy cudzoziemcom przebywającym wbrew przepisom na terytorium Rzeczypospolitej Polskiej;</w:t>
      </w:r>
    </w:p>
    <w:p w14:paraId="0C1B6F98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28 października 2002 r. o odpowiedzialności podmiotów zbiorowych za czyny zabronione pod groźbą kary.</w:t>
      </w:r>
    </w:p>
    <w:p w14:paraId="644F2768" w14:textId="58884B6A" w:rsidR="00147BBD" w:rsidRPr="00BC63B8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Hlk134702382"/>
      <w:bookmarkStart w:id="22" w:name="_Toc159327646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1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2"/>
    </w:p>
    <w:p w14:paraId="22C8B635" w14:textId="19B7C575" w:rsidR="0088716E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Jeśli Regulamin nie wskazuje inaczej komunikacja pomiędzy IW, a Wnioskodawcą odbywa się w formie elektronicznej za pośrednictwem platformy ePUAP Wnioskodawcy oraz za pośrednictwem CST2021, przy czym wiążące są doręczenia za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pośrednictwem platformy ePUAP.</w:t>
      </w:r>
    </w:p>
    <w:p w14:paraId="0224E427" w14:textId="77777777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ePUAP,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D35BCEE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paragrafu nie będzie możliwa, IW wskaże w komunikacie na stronie naboru inny sposób komunikacji z Wnioskodawcą.</w:t>
      </w:r>
    </w:p>
    <w:p w14:paraId="39112BA4" w14:textId="3D4BAE68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tym adresu poczty elektronicznej i skrzynki ePUAP. W przypadku niedopełnienia tego obowiązku, doręczenie pisma pod dotychczasowy adres będzie miało skutek prawny.</w:t>
      </w:r>
    </w:p>
    <w:p w14:paraId="62C410E9" w14:textId="7BF1D7AB" w:rsidR="0045502D" w:rsidRPr="00366FB0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gdy, koniec wyznaczonego terminu przypada na dzień ustawowo wolny od pracy, za ostatni dzień terminu uważa się najbliższy następny dzień powszedni. Sobota traktowana jest jako dzień równorzędny z dniem ustawowo wolnym </w:t>
      </w:r>
      <w:r w:rsidRPr="00366FB0">
        <w:rPr>
          <w:rFonts w:ascii="Open Sans" w:hAnsi="Open Sans" w:cs="Open Sans"/>
          <w:sz w:val="22"/>
          <w:szCs w:val="22"/>
        </w:rPr>
        <w:t>od</w:t>
      </w:r>
      <w:r w:rsidR="00230FC0" w:rsidRPr="00366FB0">
        <w:rPr>
          <w:rFonts w:ascii="Open Sans" w:hAnsi="Open Sans" w:cs="Open Sans"/>
          <w:sz w:val="22"/>
          <w:szCs w:val="22"/>
        </w:rPr>
        <w:t> </w:t>
      </w:r>
      <w:r w:rsidRPr="00366FB0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2C7EDE06" w:rsidR="0064538C" w:rsidRPr="007C7531" w:rsidRDefault="0064538C" w:rsidP="006E006E">
      <w:pPr>
        <w:numPr>
          <w:ilvl w:val="0"/>
          <w:numId w:val="10"/>
        </w:numPr>
        <w:spacing w:before="120" w:after="120" w:line="276" w:lineRule="auto"/>
      </w:pPr>
      <w:r w:rsidRPr="00366FB0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366FB0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 w:rsidRPr="00366FB0">
        <w:t> </w:t>
      </w:r>
      <w:hyperlink r:id="rId16" w:history="1">
        <w:r w:rsidR="000D262E" w:rsidRPr="004B4D98">
          <w:rPr>
            <w:rStyle w:val="Hipercze"/>
            <w:rFonts w:ascii="Open Sans" w:hAnsi="Open Sans" w:cs="Open Sans"/>
            <w:sz w:val="22"/>
            <w:szCs w:val="22"/>
          </w:rPr>
          <w:t>siedliska.hydrogeniczne-fenx@nfosigw.gov.pl</w:t>
        </w:r>
      </w:hyperlink>
      <w:r w:rsidRPr="007C7531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6E006E">
      <w:pPr>
        <w:pStyle w:val="NormalnyWeb"/>
        <w:spacing w:before="120" w:beforeAutospacing="0" w:after="120" w:afterAutospacing="0" w:line="276" w:lineRule="auto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593276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3"/>
    </w:p>
    <w:p w14:paraId="7C0E21B9" w14:textId="2B98F97D" w:rsidR="00835F84" w:rsidRPr="00BC63B8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decyduje IW w porozumieniu z IP lub dodatkowo 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0A68ECD6" w:rsidR="00BE0EA3" w:rsidRPr="00BC63B8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616D8E39" w:rsidR="00BE0EA3" w:rsidRPr="00BC63B8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5E55CF11" w:rsidR="00BE0EA3" w:rsidRPr="00BC63B8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1CF5AE12" w:rsidR="00BD3B2D" w:rsidRPr="00BC63B8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BC63B8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C63B8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BC63B8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24" w:name="_Hlk140501195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0D88A86A" w14:textId="339461A8" w:rsidR="001504E4" w:rsidRPr="00BC63B8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pkt od 1-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3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wymagają odpowiednio podpisu własnoręcznego </w:t>
      </w:r>
      <w:r w:rsidR="003B1D00" w:rsidRPr="00BC63B8">
        <w:rPr>
          <w:rFonts w:ascii="Open Sans" w:hAnsi="Open Sans" w:cs="Open Sans"/>
          <w:sz w:val="22"/>
          <w:szCs w:val="22"/>
        </w:rPr>
        <w:t xml:space="preserve">(w przypadku braku możliwości komunikacji elektronicznej)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albo opatrzenia kwalifikowanym podpisem elektronicznym, podpisem zaufanym.</w:t>
      </w:r>
      <w:bookmarkEnd w:id="24"/>
    </w:p>
    <w:p w14:paraId="73DF335D" w14:textId="77777777" w:rsidR="001F7B65" w:rsidRPr="00BC63B8" w:rsidRDefault="001F7B65" w:rsidP="00BC63B8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1-4 Kodeksu postępowania administracyjnego.</w:t>
      </w:r>
    </w:p>
    <w:p w14:paraId="07D2988D" w14:textId="018E05B9" w:rsidR="00B74D51" w:rsidRPr="00BC63B8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BC63B8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25" w:name="_Toc159327648"/>
      <w:r w:rsidRPr="00BC63B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5"/>
    </w:p>
    <w:p w14:paraId="007F5758" w14:textId="636762F7" w:rsidR="00610175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</w:t>
      </w:r>
      <w:r w:rsidR="00DA254E">
        <w:rPr>
          <w:rFonts w:ascii="Open Sans" w:hAnsi="Open Sans" w:cs="Open Sans"/>
          <w:sz w:val="22"/>
          <w:szCs w:val="22"/>
        </w:rPr>
        <w:t>1;</w:t>
      </w:r>
      <w:r w:rsidR="007A608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66C8B86" w14:textId="104C9060" w:rsidR="007A608D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  <w:r w:rsidR="00DA254E">
        <w:rPr>
          <w:rFonts w:ascii="Open Sans" w:hAnsi="Open Sans" w:cs="Open Sans"/>
          <w:sz w:val="22"/>
          <w:szCs w:val="22"/>
        </w:rPr>
        <w:t>;</w:t>
      </w:r>
    </w:p>
    <w:p w14:paraId="7566F8BB" w14:textId="25B32AAB" w:rsidR="006656F1" w:rsidRPr="00BC63B8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1.5.</w:t>
      </w:r>
      <w:r w:rsidR="003C49BB">
        <w:rPr>
          <w:rFonts w:ascii="Open Sans" w:hAnsi="Open Sans" w:cs="Open Sans"/>
          <w:sz w:val="22"/>
          <w:szCs w:val="22"/>
        </w:rPr>
        <w:t>5a</w:t>
      </w:r>
      <w:r w:rsidR="0027613D" w:rsidRPr="00BC63B8">
        <w:rPr>
          <w:rFonts w:ascii="Open Sans" w:hAnsi="Open Sans" w:cs="Open Sans"/>
          <w:sz w:val="22"/>
          <w:szCs w:val="22"/>
        </w:rPr>
        <w:t xml:space="preserve"> </w:t>
      </w:r>
      <w:r w:rsidR="003C49BB" w:rsidRPr="003C49BB">
        <w:rPr>
          <w:rFonts w:ascii="Open Sans" w:hAnsi="Open Sans" w:cs="Open Sans"/>
          <w:sz w:val="22"/>
          <w:szCs w:val="22"/>
        </w:rPr>
        <w:t xml:space="preserve">Zielona i niebieska infrastruktura wraz ze stosownym zapleczem. </w:t>
      </w:r>
      <w:r w:rsidR="003C49BB" w:rsidRPr="003C49BB" w:rsidDel="007017C4">
        <w:rPr>
          <w:rFonts w:ascii="Open Sans" w:hAnsi="Open Sans" w:cs="Open Sans"/>
          <w:sz w:val="22"/>
          <w:szCs w:val="22"/>
        </w:rPr>
        <w:t xml:space="preserve"> </w:t>
      </w:r>
      <w:r w:rsidR="003C49BB" w:rsidRPr="003C49BB">
        <w:rPr>
          <w:rFonts w:ascii="Open Sans" w:hAnsi="Open Sans" w:cs="Open Sans"/>
          <w:sz w:val="22"/>
          <w:szCs w:val="22"/>
        </w:rPr>
        <w:t>Przywracanie funkcji i poprawa stanu siedlisk hydrogenicznych</w:t>
      </w:r>
      <w:r w:rsidR="003C49BB">
        <w:rPr>
          <w:rFonts w:ascii="Open Sans" w:hAnsi="Open Sans" w:cs="Open Sans"/>
          <w:sz w:val="22"/>
          <w:szCs w:val="22"/>
        </w:rPr>
        <w:t>,</w:t>
      </w:r>
      <w:r w:rsidR="00DA254E">
        <w:rPr>
          <w:rFonts w:ascii="Open Sans" w:hAnsi="Open Sans" w:cs="Open Sans"/>
          <w:sz w:val="22"/>
          <w:szCs w:val="22"/>
        </w:rPr>
        <w:t xml:space="preserve"> </w:t>
      </w:r>
      <w:r w:rsidR="00F96137" w:rsidRPr="00BC63B8">
        <w:rPr>
          <w:rFonts w:ascii="Open Sans" w:hAnsi="Open Sans" w:cs="Open Sans"/>
          <w:sz w:val="22"/>
          <w:szCs w:val="22"/>
        </w:rPr>
        <w:t xml:space="preserve">wraz 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FEnIKS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43C0FF68" w14:textId="29863BEA" w:rsidR="00744A78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  <w:r w:rsidR="00B314EA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3BC6673" w14:textId="1DB556A1" w:rsidR="00B4342B" w:rsidRPr="00BC63B8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786C31C2" w14:textId="50C91110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96BB30" w14:textId="4CA083F4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Katalog wskaźników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2019FA6A" w14:textId="44F30C1F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A7A03B" w14:textId="3B24CAFE" w:rsidR="00744A78" w:rsidRPr="00BC63B8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  <w:r w:rsidR="00B314EA">
        <w:rPr>
          <w:rFonts w:ascii="Open Sans" w:hAnsi="Open Sans" w:cs="Open Sans"/>
          <w:sz w:val="22"/>
          <w:szCs w:val="22"/>
        </w:rPr>
        <w:t>.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D999" w14:textId="77777777" w:rsidR="003369F8" w:rsidRDefault="003369F8">
      <w:r>
        <w:separator/>
      </w:r>
    </w:p>
  </w:endnote>
  <w:endnote w:type="continuationSeparator" w:id="0">
    <w:p w14:paraId="475ED252" w14:textId="77777777" w:rsidR="003369F8" w:rsidRDefault="003369F8">
      <w:r>
        <w:continuationSeparator/>
      </w:r>
    </w:p>
  </w:endnote>
  <w:endnote w:type="continuationNotice" w:id="1">
    <w:p w14:paraId="68D5958F" w14:textId="77777777" w:rsidR="003369F8" w:rsidRDefault="00336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 Semibold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5E7F2FAB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50D95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50D95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A6DC" w14:textId="77777777" w:rsidR="003369F8" w:rsidRDefault="003369F8">
      <w:r>
        <w:separator/>
      </w:r>
    </w:p>
  </w:footnote>
  <w:footnote w:type="continuationSeparator" w:id="0">
    <w:p w14:paraId="05297E33" w14:textId="77777777" w:rsidR="003369F8" w:rsidRDefault="003369F8">
      <w:r>
        <w:continuationSeparator/>
      </w:r>
    </w:p>
  </w:footnote>
  <w:footnote w:type="continuationNotice" w:id="1">
    <w:p w14:paraId="2737C841" w14:textId="77777777" w:rsidR="003369F8" w:rsidRDefault="00336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DA0EDC"/>
    <w:multiLevelType w:val="hybridMultilevel"/>
    <w:tmpl w:val="7A56D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480023"/>
    <w:multiLevelType w:val="hybridMultilevel"/>
    <w:tmpl w:val="5E262E1A"/>
    <w:lvl w:ilvl="0" w:tplc="EDC66B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0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1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00970004">
    <w:abstractNumId w:val="42"/>
  </w:num>
  <w:num w:numId="2" w16cid:durableId="2142843069">
    <w:abstractNumId w:val="29"/>
  </w:num>
  <w:num w:numId="3" w16cid:durableId="1361010938">
    <w:abstractNumId w:val="18"/>
  </w:num>
  <w:num w:numId="4" w16cid:durableId="1221593145">
    <w:abstractNumId w:val="48"/>
  </w:num>
  <w:num w:numId="5" w16cid:durableId="64844121">
    <w:abstractNumId w:val="56"/>
  </w:num>
  <w:num w:numId="6" w16cid:durableId="2084985361">
    <w:abstractNumId w:val="58"/>
  </w:num>
  <w:num w:numId="7" w16cid:durableId="331221121">
    <w:abstractNumId w:val="51"/>
  </w:num>
  <w:num w:numId="8" w16cid:durableId="1399130867">
    <w:abstractNumId w:val="55"/>
  </w:num>
  <w:num w:numId="9" w16cid:durableId="1015960698">
    <w:abstractNumId w:val="60"/>
  </w:num>
  <w:num w:numId="10" w16cid:durableId="1345286447">
    <w:abstractNumId w:val="14"/>
  </w:num>
  <w:num w:numId="11" w16cid:durableId="1826238621">
    <w:abstractNumId w:val="41"/>
  </w:num>
  <w:num w:numId="12" w16cid:durableId="1944995281">
    <w:abstractNumId w:val="15"/>
  </w:num>
  <w:num w:numId="13" w16cid:durableId="720053892">
    <w:abstractNumId w:val="26"/>
  </w:num>
  <w:num w:numId="14" w16cid:durableId="1993944257">
    <w:abstractNumId w:val="43"/>
  </w:num>
  <w:num w:numId="15" w16cid:durableId="484055584">
    <w:abstractNumId w:val="22"/>
  </w:num>
  <w:num w:numId="16" w16cid:durableId="1394894026">
    <w:abstractNumId w:val="37"/>
  </w:num>
  <w:num w:numId="17" w16cid:durableId="1757093642">
    <w:abstractNumId w:val="3"/>
  </w:num>
  <w:num w:numId="18" w16cid:durableId="918178122">
    <w:abstractNumId w:val="19"/>
  </w:num>
  <w:num w:numId="19" w16cid:durableId="2063282481">
    <w:abstractNumId w:val="39"/>
  </w:num>
  <w:num w:numId="20" w16cid:durableId="1119448111">
    <w:abstractNumId w:val="54"/>
  </w:num>
  <w:num w:numId="21" w16cid:durableId="414127338">
    <w:abstractNumId w:val="1"/>
  </w:num>
  <w:num w:numId="22" w16cid:durableId="1950895838">
    <w:abstractNumId w:val="7"/>
  </w:num>
  <w:num w:numId="23" w16cid:durableId="1088574075">
    <w:abstractNumId w:val="30"/>
  </w:num>
  <w:num w:numId="24" w16cid:durableId="1906527540">
    <w:abstractNumId w:val="46"/>
  </w:num>
  <w:num w:numId="25" w16cid:durableId="118183390">
    <w:abstractNumId w:val="12"/>
  </w:num>
  <w:num w:numId="26" w16cid:durableId="1087387807">
    <w:abstractNumId w:val="25"/>
  </w:num>
  <w:num w:numId="27" w16cid:durableId="363988632">
    <w:abstractNumId w:val="38"/>
  </w:num>
  <w:num w:numId="28" w16cid:durableId="1891264579">
    <w:abstractNumId w:val="33"/>
  </w:num>
  <w:num w:numId="29" w16cid:durableId="1304001397">
    <w:abstractNumId w:val="5"/>
  </w:num>
  <w:num w:numId="30" w16cid:durableId="934824034">
    <w:abstractNumId w:val="2"/>
  </w:num>
  <w:num w:numId="31" w16cid:durableId="1167328418">
    <w:abstractNumId w:val="57"/>
  </w:num>
  <w:num w:numId="32" w16cid:durableId="1957179009">
    <w:abstractNumId w:val="31"/>
  </w:num>
  <w:num w:numId="33" w16cid:durableId="1952280736">
    <w:abstractNumId w:val="53"/>
  </w:num>
  <w:num w:numId="34" w16cid:durableId="865026315">
    <w:abstractNumId w:val="23"/>
  </w:num>
  <w:num w:numId="35" w16cid:durableId="197360597">
    <w:abstractNumId w:val="0"/>
  </w:num>
  <w:num w:numId="36" w16cid:durableId="862477782">
    <w:abstractNumId w:val="20"/>
  </w:num>
  <w:num w:numId="37" w16cid:durableId="1698968761">
    <w:abstractNumId w:val="50"/>
  </w:num>
  <w:num w:numId="38" w16cid:durableId="2047101154">
    <w:abstractNumId w:val="27"/>
  </w:num>
  <w:num w:numId="39" w16cid:durableId="1397436181">
    <w:abstractNumId w:val="11"/>
  </w:num>
  <w:num w:numId="40" w16cid:durableId="2052924357">
    <w:abstractNumId w:val="32"/>
  </w:num>
  <w:num w:numId="41" w16cid:durableId="1899390076">
    <w:abstractNumId w:val="34"/>
  </w:num>
  <w:num w:numId="42" w16cid:durableId="707529950">
    <w:abstractNumId w:val="40"/>
  </w:num>
  <w:num w:numId="43" w16cid:durableId="2108883939">
    <w:abstractNumId w:val="35"/>
  </w:num>
  <w:num w:numId="44" w16cid:durableId="527572070">
    <w:abstractNumId w:val="36"/>
  </w:num>
  <w:num w:numId="45" w16cid:durableId="646083410">
    <w:abstractNumId w:val="10"/>
  </w:num>
  <w:num w:numId="46" w16cid:durableId="1026714919">
    <w:abstractNumId w:val="13"/>
  </w:num>
  <w:num w:numId="47" w16cid:durableId="1425492803">
    <w:abstractNumId w:val="24"/>
  </w:num>
  <w:num w:numId="48" w16cid:durableId="445006517">
    <w:abstractNumId w:val="17"/>
  </w:num>
  <w:num w:numId="49" w16cid:durableId="1287085419">
    <w:abstractNumId w:val="6"/>
  </w:num>
  <w:num w:numId="50" w16cid:durableId="503713730">
    <w:abstractNumId w:val="16"/>
  </w:num>
  <w:num w:numId="51" w16cid:durableId="1657150680">
    <w:abstractNumId w:val="49"/>
  </w:num>
  <w:num w:numId="52" w16cid:durableId="1738284026">
    <w:abstractNumId w:val="52"/>
  </w:num>
  <w:num w:numId="53" w16cid:durableId="1609778654">
    <w:abstractNumId w:val="4"/>
  </w:num>
  <w:num w:numId="54" w16cid:durableId="1290823415">
    <w:abstractNumId w:val="8"/>
  </w:num>
  <w:num w:numId="55" w16cid:durableId="608660135">
    <w:abstractNumId w:val="59"/>
  </w:num>
  <w:num w:numId="56" w16cid:durableId="1418357086">
    <w:abstractNumId w:val="21"/>
  </w:num>
  <w:num w:numId="57" w16cid:durableId="153768411">
    <w:abstractNumId w:val="28"/>
  </w:num>
  <w:num w:numId="58" w16cid:durableId="1995328966">
    <w:abstractNumId w:val="45"/>
  </w:num>
  <w:num w:numId="59" w16cid:durableId="279185266">
    <w:abstractNumId w:val="47"/>
  </w:num>
  <w:num w:numId="60" w16cid:durableId="1367565658">
    <w:abstractNumId w:val="44"/>
  </w:num>
  <w:num w:numId="61" w16cid:durableId="1595432762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C61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CD5"/>
    <w:rsid w:val="00042F3E"/>
    <w:rsid w:val="0004341F"/>
    <w:rsid w:val="0004365A"/>
    <w:rsid w:val="00044036"/>
    <w:rsid w:val="000461FD"/>
    <w:rsid w:val="00046D30"/>
    <w:rsid w:val="00050C3B"/>
    <w:rsid w:val="00050E70"/>
    <w:rsid w:val="00050E82"/>
    <w:rsid w:val="00052C5B"/>
    <w:rsid w:val="00052FD2"/>
    <w:rsid w:val="000530DC"/>
    <w:rsid w:val="00053D4A"/>
    <w:rsid w:val="00054BF8"/>
    <w:rsid w:val="000555B5"/>
    <w:rsid w:val="00056284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610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496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B7DFA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262E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1F26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C6"/>
    <w:rsid w:val="001312CD"/>
    <w:rsid w:val="0013218A"/>
    <w:rsid w:val="001321CE"/>
    <w:rsid w:val="00132387"/>
    <w:rsid w:val="00132504"/>
    <w:rsid w:val="00133A67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1D0A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DD1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403"/>
    <w:rsid w:val="00191900"/>
    <w:rsid w:val="00191925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459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745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2C37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BA0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ACB"/>
    <w:rsid w:val="00287E77"/>
    <w:rsid w:val="0029053E"/>
    <w:rsid w:val="002909FA"/>
    <w:rsid w:val="00290C02"/>
    <w:rsid w:val="0029106C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1539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30A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E43"/>
    <w:rsid w:val="002E1FB2"/>
    <w:rsid w:val="002E2612"/>
    <w:rsid w:val="002E27A4"/>
    <w:rsid w:val="002E2D7C"/>
    <w:rsid w:val="002E2F04"/>
    <w:rsid w:val="002E3E89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4A68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3CC"/>
    <w:rsid w:val="0033347D"/>
    <w:rsid w:val="00334C35"/>
    <w:rsid w:val="00334FC5"/>
    <w:rsid w:val="003369F8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6FB0"/>
    <w:rsid w:val="0036709B"/>
    <w:rsid w:val="00367547"/>
    <w:rsid w:val="00370D19"/>
    <w:rsid w:val="00370FBE"/>
    <w:rsid w:val="00371CCF"/>
    <w:rsid w:val="003723F5"/>
    <w:rsid w:val="00372B04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48A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432E"/>
    <w:rsid w:val="003A55F0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9BB"/>
    <w:rsid w:val="003C4C3F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193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3A2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6D7C"/>
    <w:rsid w:val="0042736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438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7CB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7B7"/>
    <w:rsid w:val="005159EC"/>
    <w:rsid w:val="005166AB"/>
    <w:rsid w:val="00520BFE"/>
    <w:rsid w:val="005216AD"/>
    <w:rsid w:val="00521DA4"/>
    <w:rsid w:val="0052252A"/>
    <w:rsid w:val="0052275F"/>
    <w:rsid w:val="00522CBB"/>
    <w:rsid w:val="00523B3E"/>
    <w:rsid w:val="00523FB7"/>
    <w:rsid w:val="005248A4"/>
    <w:rsid w:val="005248BA"/>
    <w:rsid w:val="00524B51"/>
    <w:rsid w:val="005253D5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4D54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46E2F"/>
    <w:rsid w:val="00550156"/>
    <w:rsid w:val="00550D95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3B8C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9AD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2715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00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0DD6"/>
    <w:rsid w:val="005E1368"/>
    <w:rsid w:val="005E13CC"/>
    <w:rsid w:val="005E1C49"/>
    <w:rsid w:val="005E1D60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6A04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4A77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5E4F"/>
    <w:rsid w:val="0063608B"/>
    <w:rsid w:val="00636498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6CA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AA9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56A0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2B80"/>
    <w:rsid w:val="0069308F"/>
    <w:rsid w:val="006948FA"/>
    <w:rsid w:val="00695086"/>
    <w:rsid w:val="006954C9"/>
    <w:rsid w:val="006954CF"/>
    <w:rsid w:val="00695D88"/>
    <w:rsid w:val="00695DB2"/>
    <w:rsid w:val="006976A3"/>
    <w:rsid w:val="00697FC8"/>
    <w:rsid w:val="006A012C"/>
    <w:rsid w:val="006A07E0"/>
    <w:rsid w:val="006A0B8A"/>
    <w:rsid w:val="006A1BCE"/>
    <w:rsid w:val="006A2885"/>
    <w:rsid w:val="006A2E69"/>
    <w:rsid w:val="006A39AE"/>
    <w:rsid w:val="006A3D8A"/>
    <w:rsid w:val="006A4349"/>
    <w:rsid w:val="006A4368"/>
    <w:rsid w:val="006A49B0"/>
    <w:rsid w:val="006A547D"/>
    <w:rsid w:val="006A5521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0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036B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33F8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25D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10"/>
    <w:rsid w:val="00740B9B"/>
    <w:rsid w:val="007417E2"/>
    <w:rsid w:val="007429CA"/>
    <w:rsid w:val="00743411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A90"/>
    <w:rsid w:val="00785F43"/>
    <w:rsid w:val="0078602E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A35"/>
    <w:rsid w:val="00797B6F"/>
    <w:rsid w:val="00797F6E"/>
    <w:rsid w:val="007A093A"/>
    <w:rsid w:val="007A09BD"/>
    <w:rsid w:val="007A0ABD"/>
    <w:rsid w:val="007A1F22"/>
    <w:rsid w:val="007A36F3"/>
    <w:rsid w:val="007A38F6"/>
    <w:rsid w:val="007A43A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16E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1A1"/>
    <w:rsid w:val="007C1C64"/>
    <w:rsid w:val="007C1E25"/>
    <w:rsid w:val="007C2C83"/>
    <w:rsid w:val="007C445A"/>
    <w:rsid w:val="007C4B07"/>
    <w:rsid w:val="007C6FA8"/>
    <w:rsid w:val="007C700E"/>
    <w:rsid w:val="007C7531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879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1A7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A29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032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3FC3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BFE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2A3C"/>
    <w:rsid w:val="0089457A"/>
    <w:rsid w:val="008954B7"/>
    <w:rsid w:val="008955CC"/>
    <w:rsid w:val="00895EDE"/>
    <w:rsid w:val="008968A0"/>
    <w:rsid w:val="00897468"/>
    <w:rsid w:val="00897FFE"/>
    <w:rsid w:val="008A09BE"/>
    <w:rsid w:val="008A1AC4"/>
    <w:rsid w:val="008A2007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3CF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4777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A0C"/>
    <w:rsid w:val="00935CDD"/>
    <w:rsid w:val="00936177"/>
    <w:rsid w:val="00936233"/>
    <w:rsid w:val="009377D0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2D47"/>
    <w:rsid w:val="009A32F0"/>
    <w:rsid w:val="009A3A69"/>
    <w:rsid w:val="009A4491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0CF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24DB"/>
    <w:rsid w:val="009D2EE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6ECE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67697"/>
    <w:rsid w:val="00A70314"/>
    <w:rsid w:val="00A70C7C"/>
    <w:rsid w:val="00A72E08"/>
    <w:rsid w:val="00A73BE6"/>
    <w:rsid w:val="00A73EE4"/>
    <w:rsid w:val="00A74A55"/>
    <w:rsid w:val="00A754F3"/>
    <w:rsid w:val="00A75D15"/>
    <w:rsid w:val="00A75D22"/>
    <w:rsid w:val="00A767E1"/>
    <w:rsid w:val="00A76EA1"/>
    <w:rsid w:val="00A770B4"/>
    <w:rsid w:val="00A77811"/>
    <w:rsid w:val="00A77D4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5D62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09B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573D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0D57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5E86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2EDF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4EA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4D29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15F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E2F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22D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72A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7B5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5C77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B34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E3C"/>
    <w:rsid w:val="00C33F62"/>
    <w:rsid w:val="00C3455C"/>
    <w:rsid w:val="00C34A04"/>
    <w:rsid w:val="00C34F54"/>
    <w:rsid w:val="00C35452"/>
    <w:rsid w:val="00C356FF"/>
    <w:rsid w:val="00C35B51"/>
    <w:rsid w:val="00C36497"/>
    <w:rsid w:val="00C36598"/>
    <w:rsid w:val="00C36CD9"/>
    <w:rsid w:val="00C371AD"/>
    <w:rsid w:val="00C378C4"/>
    <w:rsid w:val="00C4074C"/>
    <w:rsid w:val="00C40793"/>
    <w:rsid w:val="00C40A1F"/>
    <w:rsid w:val="00C40A5A"/>
    <w:rsid w:val="00C40AD4"/>
    <w:rsid w:val="00C42116"/>
    <w:rsid w:val="00C42ACD"/>
    <w:rsid w:val="00C432D2"/>
    <w:rsid w:val="00C446AB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3CD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2E0A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3C8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3AAD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584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520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8DE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324"/>
    <w:rsid w:val="00DA254E"/>
    <w:rsid w:val="00DA442E"/>
    <w:rsid w:val="00DA47B9"/>
    <w:rsid w:val="00DA592F"/>
    <w:rsid w:val="00DA5B0C"/>
    <w:rsid w:val="00DA71DA"/>
    <w:rsid w:val="00DA7CE9"/>
    <w:rsid w:val="00DA7D6C"/>
    <w:rsid w:val="00DB0A47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0FB3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2CB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26E4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245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0092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B0E"/>
    <w:rsid w:val="00ED6D43"/>
    <w:rsid w:val="00ED7344"/>
    <w:rsid w:val="00ED7B71"/>
    <w:rsid w:val="00EE0327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652"/>
    <w:rsid w:val="00F05C36"/>
    <w:rsid w:val="00F06521"/>
    <w:rsid w:val="00F0672B"/>
    <w:rsid w:val="00F06FF7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8AC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0C62"/>
    <w:rsid w:val="00F60FFC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BF8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1F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4888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A5"/>
    <w:rsid w:val="00FF60D9"/>
    <w:rsid w:val="00FF701F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3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siedliska.hydrogeniczne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iedliska.hydrogeniczne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2EFC-7448-40DF-AB5A-4EACA4C0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5361</Words>
  <Characters>32170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37457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Jóskowiak Leszek</cp:lastModifiedBy>
  <cp:revision>8</cp:revision>
  <cp:lastPrinted>2023-08-14T13:43:00Z</cp:lastPrinted>
  <dcterms:created xsi:type="dcterms:W3CDTF">2024-04-30T13:50:00Z</dcterms:created>
  <dcterms:modified xsi:type="dcterms:W3CDTF">2024-05-08T14:39:00Z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