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30D0" w14:textId="136E1D90" w:rsidR="00B8038E" w:rsidRPr="00B8038E" w:rsidRDefault="00B8038E" w:rsidP="00B8038E">
      <w:pPr>
        <w:shd w:val="clear" w:color="auto" w:fill="FFFFFF"/>
        <w:spacing w:line="317" w:lineRule="exact"/>
        <w:jc w:val="right"/>
        <w:rPr>
          <w:rFonts w:ascii="Tahoma" w:hAnsi="Tahoma" w:cs="Tahoma"/>
          <w:i/>
          <w:iCs/>
          <w:color w:val="000000"/>
          <w:sz w:val="18"/>
          <w:szCs w:val="18"/>
        </w:rPr>
      </w:pPr>
      <w:r w:rsidRPr="00B8038E">
        <w:rPr>
          <w:rFonts w:ascii="Tahoma" w:hAnsi="Tahoma" w:cs="Tahoma"/>
          <w:i/>
          <w:iCs/>
          <w:color w:val="000000"/>
          <w:sz w:val="18"/>
          <w:szCs w:val="18"/>
        </w:rPr>
        <w:t>Załącznik nr 4 do zapytania ofertowego</w:t>
      </w:r>
    </w:p>
    <w:p w14:paraId="577E56AC" w14:textId="41EA4E64" w:rsidR="00AB67B3" w:rsidRDefault="00AB67B3" w:rsidP="0066260C">
      <w:pPr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color w:val="000000"/>
          <w:spacing w:val="-1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z w:val="18"/>
          <w:szCs w:val="18"/>
        </w:rPr>
        <w:t xml:space="preserve">KLAUZULA INFORMACYJNA </w:t>
      </w:r>
      <w:r w:rsidRPr="00DA7571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 PRZETWARZANIU DANYCH OSOBOWYCH W ARiMR</w:t>
      </w:r>
    </w:p>
    <w:p w14:paraId="3A4B721C" w14:textId="7E255BC8" w:rsidR="0066260C" w:rsidRPr="0066260C" w:rsidRDefault="0066260C" w:rsidP="0066260C">
      <w:pPr>
        <w:shd w:val="clear" w:color="auto" w:fill="FFFFFF"/>
        <w:spacing w:line="317" w:lineRule="exact"/>
        <w:jc w:val="center"/>
        <w:rPr>
          <w:rFonts w:ascii="Tahoma" w:hAnsi="Tahoma" w:cs="Tahoma"/>
          <w:sz w:val="18"/>
          <w:szCs w:val="18"/>
        </w:rPr>
      </w:pPr>
      <w:r w:rsidRPr="0066260C">
        <w:rPr>
          <w:rFonts w:ascii="Tahoma" w:hAnsi="Tahoma" w:cs="Tahoma"/>
          <w:color w:val="000000"/>
          <w:spacing w:val="-1"/>
          <w:sz w:val="18"/>
          <w:szCs w:val="18"/>
        </w:rPr>
        <w:t>(postępowanie ofertowe)</w:t>
      </w:r>
    </w:p>
    <w:p w14:paraId="6C390D4C" w14:textId="5DD48CB8" w:rsidR="00905948" w:rsidRPr="00DA7571" w:rsidRDefault="00905948" w:rsidP="00AB67B3">
      <w:pPr>
        <w:spacing w:after="120"/>
        <w:jc w:val="center"/>
        <w:rPr>
          <w:rFonts w:ascii="Tahoma" w:hAnsi="Tahoma" w:cs="Tahoma"/>
          <w:sz w:val="18"/>
          <w:szCs w:val="18"/>
        </w:rPr>
      </w:pPr>
    </w:p>
    <w:p w14:paraId="7A4F721D" w14:textId="31522EA1" w:rsidR="00905948" w:rsidRPr="00DA7571" w:rsidRDefault="009C5E67" w:rsidP="00B54ADB">
      <w:pPr>
        <w:spacing w:after="120" w:line="276" w:lineRule="auto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 xml:space="preserve">           </w:t>
      </w:r>
      <w:r w:rsidR="00905948" w:rsidRPr="00DA7571">
        <w:rPr>
          <w:rFonts w:ascii="Tahoma" w:hAnsi="Tahoma" w:cs="Tahoma"/>
          <w:sz w:val="18"/>
          <w:szCs w:val="18"/>
        </w:rPr>
        <w:t xml:space="preserve">Zgodnie </w:t>
      </w:r>
      <w:r w:rsidR="00905948" w:rsidRPr="00DA7571">
        <w:rPr>
          <w:rFonts w:ascii="Tahoma" w:hAnsi="Tahoma" w:cs="Tahoma"/>
          <w:b/>
          <w:bCs/>
          <w:sz w:val="18"/>
          <w:szCs w:val="18"/>
        </w:rPr>
        <w:t>z art. 13 ust. 1 i 2</w:t>
      </w:r>
      <w:r w:rsidR="00905948" w:rsidRPr="00DA7571">
        <w:rPr>
          <w:rFonts w:ascii="Tahoma" w:hAnsi="Tahoma" w:cs="Tahoma"/>
          <w:sz w:val="18"/>
          <w:szCs w:val="18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</w:t>
      </w:r>
      <w:r w:rsidR="00F82531" w:rsidRPr="00410208">
        <w:rPr>
          <w:rFonts w:ascii="Tahoma" w:eastAsia="Times New Roman" w:hAnsi="Tahoma" w:cs="Tahoma"/>
          <w:color w:val="000000" w:themeColor="text1"/>
          <w:sz w:val="18"/>
          <w:szCs w:val="18"/>
        </w:rPr>
        <w:t>Dz.U.UE.L.2016.119.1</w:t>
      </w:r>
      <w:r w:rsidR="00F82531" w:rsidRPr="00410208">
        <w:rPr>
          <w:rFonts w:eastAsia="Times New Roman"/>
          <w:color w:val="000000" w:themeColor="text1"/>
          <w:sz w:val="18"/>
          <w:szCs w:val="18"/>
        </w:rPr>
        <w:t xml:space="preserve"> </w:t>
      </w:r>
      <w:r w:rsidR="00905948" w:rsidRPr="00DA7571">
        <w:rPr>
          <w:rFonts w:ascii="Tahoma" w:hAnsi="Tahoma" w:cs="Tahoma"/>
          <w:sz w:val="18"/>
          <w:szCs w:val="18"/>
        </w:rPr>
        <w:t>(</w:t>
      </w:r>
      <w:r w:rsidR="00F82531">
        <w:rPr>
          <w:rFonts w:ascii="Tahoma" w:hAnsi="Tahoma" w:cs="Tahoma"/>
          <w:sz w:val="18"/>
          <w:szCs w:val="18"/>
        </w:rPr>
        <w:t xml:space="preserve">dalej: </w:t>
      </w:r>
      <w:r w:rsidR="00905948" w:rsidRPr="00DA7571">
        <w:rPr>
          <w:rFonts w:ascii="Tahoma" w:hAnsi="Tahoma" w:cs="Tahoma"/>
          <w:sz w:val="18"/>
          <w:szCs w:val="18"/>
        </w:rPr>
        <w:t>RODO) oraz przepisów krajowych informuję, iż:</w:t>
      </w:r>
    </w:p>
    <w:p w14:paraId="3A664F88" w14:textId="5DFB6F8A" w:rsidR="00D34651" w:rsidRPr="00DA7571" w:rsidRDefault="00D34651" w:rsidP="00D34651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DA7571">
        <w:rPr>
          <w:rStyle w:val="Pogrubienie"/>
          <w:rFonts w:ascii="Tahoma" w:hAnsi="Tahoma" w:cs="Tahoma"/>
          <w:sz w:val="18"/>
          <w:szCs w:val="18"/>
        </w:rPr>
        <w:t xml:space="preserve">[Administrator Danych Osobowych] </w:t>
      </w:r>
    </w:p>
    <w:p w14:paraId="7CDF0722" w14:textId="2F2242F4" w:rsidR="003F4F4B" w:rsidRPr="00DA7571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DA7571">
        <w:rPr>
          <w:rFonts w:ascii="Tahoma" w:eastAsia="Times New Roman" w:hAnsi="Tahoma" w:cs="Tahoma"/>
          <w:sz w:val="18"/>
          <w:szCs w:val="18"/>
        </w:rPr>
        <w:t>Administratorem Pani/Pana danych osobowych jest Agencja Restrukturyzacji i Modernizacji Rolnictwa z siedzibą w Warszawie i adresem przy ul. Jana Pawła II 70, 00-175 Warszawa</w:t>
      </w:r>
      <w:r w:rsidR="00AB67B3" w:rsidRP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 xml:space="preserve">(adres do korespondencji: ul. Poleczki 33, </w:t>
      </w:r>
      <w:r w:rsidR="00DA7571">
        <w:rPr>
          <w:rFonts w:ascii="Tahoma" w:eastAsia="Times New Roman" w:hAnsi="Tahoma" w:cs="Tahoma"/>
          <w:sz w:val="18"/>
          <w:szCs w:val="18"/>
        </w:rPr>
        <w:br/>
      </w:r>
      <w:r w:rsidRPr="00DA7571">
        <w:rPr>
          <w:rFonts w:ascii="Tahoma" w:eastAsia="Times New Roman" w:hAnsi="Tahoma" w:cs="Tahoma"/>
          <w:sz w:val="18"/>
          <w:szCs w:val="18"/>
        </w:rPr>
        <w:t xml:space="preserve">02-822 Warszawa) strona internetowa: www.arimr.gov.pl., e-mail: </w:t>
      </w:r>
      <w:hyperlink r:id="rId8" w:history="1">
        <w:r w:rsidRPr="00DA7571">
          <w:rPr>
            <w:rFonts w:ascii="Tahoma" w:eastAsia="Times New Roman" w:hAnsi="Tahoma" w:cs="Tahoma"/>
            <w:color w:val="0563C1" w:themeColor="hyperlink"/>
            <w:sz w:val="18"/>
            <w:szCs w:val="18"/>
            <w:u w:val="single"/>
          </w:rPr>
          <w:t>info@arimr.gov.pl</w:t>
        </w:r>
      </w:hyperlink>
      <w:r w:rsidRPr="00DA7571">
        <w:rPr>
          <w:rFonts w:ascii="Tahoma" w:eastAsia="Times New Roman" w:hAnsi="Tahoma" w:cs="Tahoma"/>
          <w:sz w:val="18"/>
          <w:szCs w:val="18"/>
        </w:rPr>
        <w:t>. Z administratorem danych osobowych można kontaktować się poprzez adres e-mail lub pisemnie na wskazany adres korespondencyjny.</w:t>
      </w:r>
    </w:p>
    <w:p w14:paraId="0A788856" w14:textId="1469850F" w:rsidR="003F4F4B" w:rsidRPr="00DA7571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DA7571">
        <w:rPr>
          <w:rFonts w:ascii="Tahoma" w:eastAsia="Times New Roman" w:hAnsi="Tahoma" w:cs="Tahoma"/>
          <w:sz w:val="18"/>
          <w:szCs w:val="18"/>
        </w:rPr>
        <w:t>Administrator Danych wyznaczył Inspektora Ochrony Danych, z którym można kontaktować się w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>sprawach dotyczących przetwarzania danych osobowych oraz korzystania z praw związanych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>z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 xml:space="preserve">przetwarzaniem danych, poprzez adres e-mail: </w:t>
      </w:r>
      <w:hyperlink r:id="rId9" w:history="1">
        <w:r w:rsidRPr="00DA7571">
          <w:rPr>
            <w:rStyle w:val="Hipercze"/>
            <w:rFonts w:ascii="Tahoma" w:eastAsia="Times New Roman" w:hAnsi="Tahoma" w:cs="Tahoma"/>
            <w:sz w:val="18"/>
            <w:szCs w:val="18"/>
          </w:rPr>
          <w:t>iod@arimr.gov.pl</w:t>
        </w:r>
      </w:hyperlink>
      <w:r w:rsidRPr="00DA7571">
        <w:rPr>
          <w:rFonts w:ascii="Tahoma" w:eastAsia="Times New Roman" w:hAnsi="Tahoma" w:cs="Tahoma"/>
          <w:sz w:val="18"/>
          <w:szCs w:val="18"/>
        </w:rPr>
        <w:t xml:space="preserve">  lub pisemnie na adres korespondencyjny wskazany powyżej.</w:t>
      </w:r>
    </w:p>
    <w:p w14:paraId="48BE60C2" w14:textId="77777777" w:rsidR="0066260C" w:rsidRDefault="0066260C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14:paraId="42BB1445" w14:textId="0998DF62" w:rsidR="00D34651" w:rsidRPr="00DA7571" w:rsidRDefault="00D34651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DA7571">
        <w:rPr>
          <w:rFonts w:ascii="Tahoma" w:hAnsi="Tahoma" w:cs="Tahoma"/>
          <w:b/>
          <w:sz w:val="18"/>
          <w:szCs w:val="18"/>
        </w:rPr>
        <w:t>[Podstawa prawna i cel przetwarzania</w:t>
      </w:r>
      <w:r w:rsidRPr="00DA7571">
        <w:rPr>
          <w:rFonts w:ascii="Tahoma" w:hAnsi="Tahoma" w:cs="Tahoma"/>
          <w:sz w:val="18"/>
          <w:szCs w:val="18"/>
        </w:rPr>
        <w:t>]</w:t>
      </w:r>
      <w:r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7AA7EB4C" w14:textId="16FAC630" w:rsidR="00D34651" w:rsidRPr="00DA7571" w:rsidRDefault="00AE6D45" w:rsidP="009A1F49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DA7571">
        <w:rPr>
          <w:rFonts w:ascii="Tahoma" w:hAnsi="Tahoma" w:cs="Tahoma"/>
          <w:color w:val="000000"/>
          <w:spacing w:val="-6"/>
          <w:sz w:val="18"/>
          <w:szCs w:val="18"/>
        </w:rPr>
        <w:t>Państwa d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ane </w:t>
      </w:r>
      <w:r w:rsidR="00B54ADB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osobowe 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>będą przetwarzane w następujących celach</w:t>
      </w:r>
      <w:r w:rsidR="00B54ADB" w:rsidRPr="00DA7571">
        <w:rPr>
          <w:rFonts w:ascii="Tahoma" w:hAnsi="Tahoma" w:cs="Tahoma"/>
          <w:color w:val="000000"/>
          <w:spacing w:val="-6"/>
          <w:sz w:val="18"/>
          <w:szCs w:val="18"/>
        </w:rPr>
        <w:t>: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5F1ACD22" w14:textId="31018758" w:rsidR="00D34651" w:rsidRPr="007B0EA5" w:rsidRDefault="0089606A" w:rsidP="009A1F49">
      <w:pPr>
        <w:pStyle w:val="Akapitzlist"/>
        <w:numPr>
          <w:ilvl w:val="0"/>
          <w:numId w:val="17"/>
        </w:numPr>
        <w:ind w:left="426" w:hanging="426"/>
        <w:jc w:val="both"/>
        <w:rPr>
          <w:color w:val="000000" w:themeColor="text1"/>
          <w:sz w:val="20"/>
        </w:rPr>
      </w:pPr>
      <w:r w:rsidRPr="007B0EA5">
        <w:rPr>
          <w:rFonts w:ascii="Tahoma" w:hAnsi="Tahoma" w:cs="Tahoma"/>
          <w:spacing w:val="-3"/>
          <w:sz w:val="18"/>
          <w:szCs w:val="18"/>
        </w:rPr>
        <w:t xml:space="preserve">na podstawie art. 6 ust. 1 </w:t>
      </w:r>
      <w:r w:rsidR="00905948" w:rsidRPr="007B0EA5">
        <w:rPr>
          <w:rFonts w:ascii="Tahoma" w:hAnsi="Tahoma" w:cs="Tahoma"/>
          <w:sz w:val="18"/>
          <w:szCs w:val="18"/>
        </w:rPr>
        <w:t>lit. b) RODO</w:t>
      </w:r>
      <w:r w:rsidRPr="007B0EA5">
        <w:rPr>
          <w:rFonts w:ascii="Tahoma" w:hAnsi="Tahoma" w:cs="Tahoma"/>
          <w:sz w:val="18"/>
          <w:szCs w:val="18"/>
        </w:rPr>
        <w:t xml:space="preserve">,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 xml:space="preserve">w celu związanym z wszczęciem postępowania, którego przedmiotem jest </w:t>
      </w:r>
      <w:r w:rsidR="00F53663" w:rsidRPr="00F53663">
        <w:rPr>
          <w:rFonts w:ascii="Tahoma" w:hAnsi="Tahoma" w:cs="Tahoma"/>
          <w:b/>
          <w:bCs/>
          <w:sz w:val="18"/>
          <w:szCs w:val="18"/>
        </w:rPr>
        <w:t>Dostawa wraz z wniesieniem materiałów biurowych oraz papieru dla Małopolskiego Oddziału Regionalnego ARiMR</w:t>
      </w:r>
      <w:r w:rsidR="00F5366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816820" w:rsidRPr="006C5597">
        <w:rPr>
          <w:rFonts w:ascii="Tahoma" w:hAnsi="Tahoma" w:cs="Tahoma"/>
          <w:sz w:val="18"/>
          <w:szCs w:val="18"/>
        </w:rPr>
        <w:t>(</w:t>
      </w:r>
      <w:r w:rsidR="00816820" w:rsidRPr="006C5597">
        <w:rPr>
          <w:rFonts w:ascii="Tahoma" w:hAnsi="Tahoma" w:cs="Tahoma"/>
          <w:b/>
          <w:bCs/>
          <w:sz w:val="18"/>
          <w:szCs w:val="18"/>
        </w:rPr>
        <w:t xml:space="preserve">znak: </w:t>
      </w:r>
      <w:r w:rsidR="00B04173">
        <w:rPr>
          <w:rFonts w:ascii="Tahoma" w:hAnsi="Tahoma" w:cs="Tahoma"/>
          <w:b/>
          <w:bCs/>
          <w:sz w:val="18"/>
          <w:szCs w:val="18"/>
        </w:rPr>
        <w:t>BOR06.2307.10.2025</w:t>
      </w:r>
      <w:r w:rsidR="00816820" w:rsidRPr="006C5597">
        <w:rPr>
          <w:rFonts w:ascii="Tahoma" w:hAnsi="Tahoma" w:cs="Tahoma"/>
          <w:b/>
          <w:bCs/>
          <w:sz w:val="18"/>
          <w:szCs w:val="18"/>
        </w:rPr>
        <w:t>)</w:t>
      </w:r>
      <w:r w:rsidR="00816820" w:rsidRPr="006C5597">
        <w:rPr>
          <w:rFonts w:ascii="Tahoma" w:hAnsi="Tahoma" w:cs="Tahoma"/>
          <w:sz w:val="18"/>
          <w:szCs w:val="18"/>
        </w:rPr>
        <w:t xml:space="preserve">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 xml:space="preserve">realizowanego w procedurze zapytania ofertowego o wartości mniejszej niż 130.000,00 zł netto tj. wyłączonych z obowiązku stosowania ustawy </w:t>
      </w:r>
      <w:r w:rsidR="0066260C">
        <w:rPr>
          <w:rFonts w:ascii="Tahoma" w:hAnsi="Tahoma" w:cs="Tahoma"/>
          <w:color w:val="000000" w:themeColor="text1"/>
          <w:sz w:val="18"/>
          <w:szCs w:val="18"/>
        </w:rPr>
        <w:t xml:space="preserve">    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 xml:space="preserve">z dnia 11 września 2019 r. Prawo zamówień publicznych ((tj. Dz.U. z 2024 r. poz. 1320 - art. 2 ust. 1 pkt 1) </w:t>
      </w:r>
      <w:r w:rsidR="00816820" w:rsidRPr="007B0EA5">
        <w:rPr>
          <w:rFonts w:ascii="Tahoma" w:hAnsi="Tahoma" w:cs="Tahoma"/>
          <w:i/>
          <w:iCs/>
          <w:color w:val="000000" w:themeColor="text1"/>
          <w:sz w:val="18"/>
          <w:szCs w:val="18"/>
        </w:rPr>
        <w:t>dalej PZP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>, rozpatrzenia złożonej przez Panią/Pana oferty i ewentualnego zawarcia umowy</w:t>
      </w:r>
      <w:r w:rsidR="00C4259D" w:rsidRPr="007B0EA5">
        <w:rPr>
          <w:rFonts w:ascii="Tahoma" w:hAnsi="Tahoma" w:cs="Tahoma"/>
          <w:color w:val="000000"/>
          <w:spacing w:val="-1"/>
          <w:sz w:val="16"/>
          <w:szCs w:val="16"/>
        </w:rPr>
        <w:t>,</w:t>
      </w:r>
      <w:r w:rsidR="001533B3" w:rsidRPr="007B0EA5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="001533B3" w:rsidRPr="007B0EA5">
        <w:rPr>
          <w:rFonts w:ascii="Tahoma" w:eastAsia="Cambria" w:hAnsi="Tahoma" w:cs="Tahoma"/>
          <w:sz w:val="18"/>
          <w:szCs w:val="18"/>
        </w:rPr>
        <w:t xml:space="preserve">realizacji obowiązków lub praw Administratora lub osób trzecich wynikających z umowy, </w:t>
      </w:r>
      <w:r w:rsidR="001533B3" w:rsidRPr="007B0EA5">
        <w:rPr>
          <w:rFonts w:ascii="Tahoma" w:hAnsi="Tahoma" w:cs="Tahoma"/>
          <w:sz w:val="18"/>
          <w:szCs w:val="18"/>
        </w:rPr>
        <w:t xml:space="preserve">rozliczania umów zgodnie </w:t>
      </w:r>
      <w:r w:rsidR="0066260C">
        <w:rPr>
          <w:rFonts w:ascii="Tahoma" w:hAnsi="Tahoma" w:cs="Tahoma"/>
          <w:sz w:val="18"/>
          <w:szCs w:val="18"/>
        </w:rPr>
        <w:t xml:space="preserve">    </w:t>
      </w:r>
      <w:r w:rsidR="001533B3" w:rsidRPr="007B0EA5">
        <w:rPr>
          <w:rFonts w:ascii="Tahoma" w:hAnsi="Tahoma" w:cs="Tahoma"/>
          <w:sz w:val="18"/>
          <w:szCs w:val="18"/>
        </w:rPr>
        <w:t xml:space="preserve">z przepisami prawa, przepisami podatkowymi, rachunkowymi oraz ubezpieczeniowymi zgodnie ustawą </w:t>
      </w:r>
      <w:r w:rsidR="0066260C">
        <w:rPr>
          <w:rFonts w:ascii="Tahoma" w:hAnsi="Tahoma" w:cs="Tahoma"/>
          <w:sz w:val="18"/>
          <w:szCs w:val="18"/>
        </w:rPr>
        <w:t xml:space="preserve">      </w:t>
      </w:r>
      <w:r w:rsidR="001533B3" w:rsidRPr="007B0EA5">
        <w:rPr>
          <w:rFonts w:ascii="Tahoma" w:hAnsi="Tahoma" w:cs="Tahoma"/>
          <w:sz w:val="18"/>
          <w:szCs w:val="18"/>
        </w:rPr>
        <w:t>o systemie ubezpieczeń społecznych</w:t>
      </w:r>
    </w:p>
    <w:p w14:paraId="71192BBF" w14:textId="258FB041" w:rsidR="006F27D2" w:rsidRPr="009A1F49" w:rsidRDefault="00D34651" w:rsidP="009A1F49">
      <w:pPr>
        <w:pStyle w:val="Akapitzlist"/>
        <w:numPr>
          <w:ilvl w:val="0"/>
          <w:numId w:val="17"/>
        </w:numPr>
        <w:shd w:val="clear" w:color="auto" w:fill="FFFFFF"/>
        <w:tabs>
          <w:tab w:val="left" w:pos="288"/>
        </w:tabs>
        <w:spacing w:before="10"/>
        <w:ind w:left="426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DA7571">
        <w:rPr>
          <w:rFonts w:ascii="Tahoma" w:hAnsi="Tahoma" w:cs="Tahoma"/>
          <w:color w:val="000000"/>
          <w:spacing w:val="-1"/>
          <w:sz w:val="18"/>
          <w:szCs w:val="18"/>
        </w:rPr>
        <w:t xml:space="preserve">  </w:t>
      </w:r>
      <w:r w:rsidR="00C4259D" w:rsidRPr="00DA7571">
        <w:rPr>
          <w:rFonts w:ascii="Tahoma" w:hAnsi="Tahoma" w:cs="Tahoma"/>
          <w:color w:val="000000"/>
          <w:spacing w:val="-1"/>
          <w:sz w:val="18"/>
          <w:szCs w:val="18"/>
        </w:rPr>
        <w:t xml:space="preserve">na podstawie </w:t>
      </w:r>
      <w:r w:rsidR="00C4259D" w:rsidRPr="00DA7571">
        <w:rPr>
          <w:rFonts w:ascii="Tahoma" w:hAnsi="Tahoma" w:cs="Tahoma"/>
          <w:sz w:val="18"/>
          <w:szCs w:val="18"/>
        </w:rPr>
        <w:t>art. 6 ust 1 lit. c</w:t>
      </w:r>
      <w:r w:rsidRPr="00DA7571">
        <w:rPr>
          <w:rFonts w:ascii="Tahoma" w:hAnsi="Tahoma" w:cs="Tahoma"/>
          <w:sz w:val="18"/>
          <w:szCs w:val="18"/>
        </w:rPr>
        <w:t>)</w:t>
      </w:r>
      <w:r w:rsidR="00C4259D" w:rsidRPr="00DA7571">
        <w:rPr>
          <w:rFonts w:ascii="Tahoma" w:hAnsi="Tahoma" w:cs="Tahoma"/>
          <w:sz w:val="18"/>
          <w:szCs w:val="18"/>
        </w:rPr>
        <w:t xml:space="preserve"> RODO </w:t>
      </w:r>
      <w:r w:rsidR="00C4259D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w celu </w:t>
      </w:r>
      <w:r w:rsidR="00AB67B3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wypełnienia obowiązku prawnego ciążącego na administratorze, </w:t>
      </w:r>
      <w:r w:rsidR="00C4259D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ustalania, dochodzenia roszczeń lub obrony przed roszczeniami związanymi </w:t>
      </w:r>
      <w:r w:rsidR="00C4259D" w:rsidRPr="00DA7571">
        <w:rPr>
          <w:rFonts w:ascii="Tahoma" w:hAnsi="Tahoma" w:cs="Tahoma"/>
          <w:color w:val="000000"/>
          <w:sz w:val="18"/>
          <w:szCs w:val="18"/>
        </w:rPr>
        <w:t xml:space="preserve">z zawartą umową oraz </w:t>
      </w:r>
      <w:r w:rsidR="001533B3" w:rsidRPr="00DA7571">
        <w:rPr>
          <w:rFonts w:ascii="Tahoma" w:hAnsi="Tahoma" w:cs="Tahoma"/>
          <w:color w:val="000000"/>
          <w:sz w:val="18"/>
          <w:szCs w:val="18"/>
        </w:rPr>
        <w:t xml:space="preserve">wypełnienia </w:t>
      </w:r>
      <w:r w:rsidR="00C4259D" w:rsidRPr="00DA7571">
        <w:rPr>
          <w:rFonts w:ascii="Tahoma" w:hAnsi="Tahoma" w:cs="Tahoma"/>
          <w:color w:val="000000"/>
          <w:sz w:val="18"/>
          <w:szCs w:val="18"/>
        </w:rPr>
        <w:t xml:space="preserve">innych obowiązków </w:t>
      </w:r>
      <w:r w:rsidR="001533B3" w:rsidRPr="00DA7571">
        <w:rPr>
          <w:rFonts w:ascii="Tahoma" w:hAnsi="Tahoma" w:cs="Tahoma"/>
          <w:color w:val="000000"/>
          <w:spacing w:val="-2"/>
          <w:sz w:val="18"/>
          <w:szCs w:val="18"/>
        </w:rPr>
        <w:t>wynikających z prawa Unii Europejskiej lub prawa polskiego</w:t>
      </w:r>
      <w:r w:rsidR="00C4259D" w:rsidRPr="00DA7571">
        <w:rPr>
          <w:rFonts w:ascii="Tahoma" w:hAnsi="Tahoma" w:cs="Tahoma"/>
          <w:sz w:val="18"/>
          <w:szCs w:val="18"/>
        </w:rPr>
        <w:t>.</w:t>
      </w:r>
    </w:p>
    <w:p w14:paraId="7DCD5486" w14:textId="77777777" w:rsidR="0066260C" w:rsidRDefault="0066260C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Tahoma" w:hAnsi="Tahoma" w:cs="Tahoma"/>
          <w:b/>
          <w:sz w:val="18"/>
          <w:szCs w:val="18"/>
        </w:rPr>
      </w:pPr>
    </w:p>
    <w:p w14:paraId="1DBC0442" w14:textId="4A92D39F" w:rsidR="00D34651" w:rsidRPr="00DA7571" w:rsidRDefault="00D34651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DA7571">
        <w:rPr>
          <w:rFonts w:ascii="Tahoma" w:hAnsi="Tahoma" w:cs="Tahoma"/>
          <w:b/>
          <w:sz w:val="18"/>
          <w:szCs w:val="18"/>
        </w:rPr>
        <w:t>[Odbiorcy danych]</w:t>
      </w:r>
    </w:p>
    <w:p w14:paraId="2DF73AA6" w14:textId="6A3068C6" w:rsidR="00571868" w:rsidRPr="0066260C" w:rsidRDefault="001533B3" w:rsidP="0066260C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bookmarkStart w:id="0" w:name="_Hlk189038856"/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Odbiorcą </w:t>
      </w:r>
      <w:r w:rsidR="00AE6D45" w:rsidRPr="00DA7571">
        <w:rPr>
          <w:rFonts w:ascii="Tahoma" w:eastAsia="Cambria" w:hAnsi="Tahoma" w:cs="Tahoma"/>
          <w:color w:val="000000"/>
          <w:sz w:val="18"/>
          <w:szCs w:val="18"/>
        </w:rPr>
        <w:t>Państwa d</w:t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anych osobowych mogą być podmioty uprawnione do tego na podstawie przepisów prawa. </w:t>
      </w:r>
      <w:r w:rsidR="0066260C">
        <w:rPr>
          <w:rFonts w:ascii="Tahoma" w:eastAsia="Cambria" w:hAnsi="Tahoma" w:cs="Tahoma"/>
          <w:color w:val="000000"/>
          <w:sz w:val="18"/>
          <w:szCs w:val="18"/>
        </w:rPr>
        <w:br/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>Do kategorii tych podmiotów należą:</w:t>
      </w:r>
    </w:p>
    <w:p w14:paraId="1D1C8773" w14:textId="0325272D" w:rsidR="001533B3" w:rsidRPr="00DA757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eastAsia="Cambria" w:hAnsi="Tahoma" w:cs="Tahoma"/>
          <w:color w:val="000000"/>
          <w:sz w:val="18"/>
          <w:szCs w:val="18"/>
        </w:rPr>
        <w:t>podmioty odpowiedzialne za realizację zadań w</w:t>
      </w:r>
      <w:sdt>
        <w:sdtPr>
          <w:rPr>
            <w:rFonts w:ascii="Tahoma" w:hAnsi="Tahoma" w:cs="Tahoma"/>
            <w:sz w:val="18"/>
            <w:szCs w:val="18"/>
          </w:rPr>
          <w:id w:val="-1284956499"/>
        </w:sdtPr>
        <w:sdtContent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ramach zawartej umowy, tj. podmioty 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trzecie </w:t>
          </w:r>
          <w:r w:rsidR="00D34651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br/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w związku z wykonywaniem </w:t>
          </w:r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obsługi technicznej 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np. na utrzymanie i </w:t>
          </w:r>
          <w:r w:rsidR="0021731C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>wsparcie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</w:t>
          </w:r>
          <w:r w:rsidR="0021731C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>infrastruktury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IT </w:t>
          </w:r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informatycznej, </w:t>
          </w:r>
        </w:sdtContent>
      </w:sdt>
      <w:r w:rsidR="001C1249" w:rsidRPr="00DA7571">
        <w:rPr>
          <w:rFonts w:ascii="Tahoma" w:hAnsi="Tahoma" w:cs="Tahoma"/>
          <w:color w:val="000000"/>
          <w:spacing w:val="4"/>
          <w:sz w:val="18"/>
          <w:szCs w:val="18"/>
        </w:rPr>
        <w:t xml:space="preserve">dystrybutorzy, usług </w:t>
      </w:r>
      <w:r w:rsidR="001C1249" w:rsidRPr="00DA7571">
        <w:rPr>
          <w:rFonts w:ascii="Tahoma" w:hAnsi="Tahoma" w:cs="Tahoma"/>
          <w:color w:val="000000"/>
          <w:spacing w:val="2"/>
          <w:sz w:val="18"/>
          <w:szCs w:val="18"/>
        </w:rPr>
        <w:t>pocztowych i operacyjnych, zarządzania dokumentacją</w:t>
      </w:r>
      <w:r w:rsidR="001C1249" w:rsidRPr="00DA7571">
        <w:rPr>
          <w:rFonts w:ascii="Tahoma" w:hAnsi="Tahoma" w:cs="Tahoma"/>
          <w:sz w:val="18"/>
          <w:szCs w:val="18"/>
        </w:rPr>
        <w:t>,</w:t>
      </w:r>
    </w:p>
    <w:p w14:paraId="7472B9B4" w14:textId="77777777" w:rsidR="00AE6D45" w:rsidRPr="00DA757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organy kontrolne, organy państwowe, wobec których administrator jest obowiązany do dokonywania ujawnień, w szczególności Ministerstwa Finansów oraz innych organów Krajowej Administracji Skarbowej</w:t>
      </w:r>
      <w:r w:rsidR="0021731C" w:rsidRPr="00DA7571">
        <w:rPr>
          <w:rFonts w:ascii="Tahoma" w:hAnsi="Tahoma" w:cs="Tahoma"/>
          <w:sz w:val="18"/>
          <w:szCs w:val="18"/>
        </w:rPr>
        <w:t>,</w:t>
      </w:r>
    </w:p>
    <w:p w14:paraId="1DDE810D" w14:textId="5AB74EB2" w:rsidR="006F27D2" w:rsidRPr="009A1F49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osoby lub podmioty, którym Administrator udzieli informacji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publicznej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zgodnie z ustawą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z dnia </w:t>
      </w:r>
      <w:r w:rsidR="0066260C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6 września 2001 r. o dostępie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>do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 informacji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>publicznej</w:t>
      </w:r>
      <w:r w:rsidR="0021731C" w:rsidRPr="00DA7571">
        <w:rPr>
          <w:rFonts w:ascii="Tahoma" w:hAnsi="Tahoma" w:cs="Tahoma"/>
          <w:sz w:val="18"/>
          <w:szCs w:val="18"/>
        </w:rPr>
        <w:t xml:space="preserve"> Dz. U. z 2022 poz. 902 j.t.), ustawą z dnia</w:t>
      </w:r>
      <w:r w:rsidR="0066260C">
        <w:rPr>
          <w:rFonts w:ascii="Tahoma" w:hAnsi="Tahoma" w:cs="Tahoma"/>
          <w:sz w:val="18"/>
          <w:szCs w:val="18"/>
        </w:rPr>
        <w:t xml:space="preserve"> </w:t>
      </w:r>
      <w:r w:rsidR="0021731C" w:rsidRPr="00DA7571">
        <w:rPr>
          <w:rFonts w:ascii="Tahoma" w:hAnsi="Tahoma" w:cs="Tahoma"/>
          <w:sz w:val="18"/>
          <w:szCs w:val="18"/>
        </w:rPr>
        <w:t xml:space="preserve">11 sierpnia 2021 r. o </w:t>
      </w:r>
      <w:r w:rsidR="00F277A3" w:rsidRPr="00DA7571">
        <w:rPr>
          <w:rFonts w:ascii="Tahoma" w:hAnsi="Tahoma" w:cs="Tahoma"/>
          <w:sz w:val="18"/>
          <w:szCs w:val="18"/>
        </w:rPr>
        <w:t xml:space="preserve">otwartych danych i </w:t>
      </w:r>
      <w:r w:rsidR="0021731C" w:rsidRPr="00DA7571">
        <w:rPr>
          <w:rFonts w:ascii="Tahoma" w:hAnsi="Tahoma" w:cs="Tahoma"/>
          <w:sz w:val="18"/>
          <w:szCs w:val="18"/>
        </w:rPr>
        <w:t>ponownym wykorzys</w:t>
      </w:r>
      <w:r w:rsidR="00F277A3" w:rsidRPr="00DA7571">
        <w:rPr>
          <w:rFonts w:ascii="Tahoma" w:hAnsi="Tahoma" w:cs="Tahoma"/>
          <w:sz w:val="18"/>
          <w:szCs w:val="18"/>
        </w:rPr>
        <w:t>tywaniu</w:t>
      </w:r>
      <w:r w:rsidR="0021731C" w:rsidRPr="00DA7571">
        <w:rPr>
          <w:rFonts w:ascii="Tahoma" w:hAnsi="Tahoma" w:cs="Tahoma"/>
          <w:sz w:val="18"/>
          <w:szCs w:val="18"/>
        </w:rPr>
        <w:t xml:space="preserve"> informacji sektora publicznego (t. j. Dz.U. 2023 poz. </w:t>
      </w:r>
      <w:r w:rsidR="0066260C">
        <w:rPr>
          <w:rFonts w:ascii="Tahoma" w:hAnsi="Tahoma" w:cs="Tahoma"/>
          <w:sz w:val="18"/>
          <w:szCs w:val="18"/>
        </w:rPr>
        <w:t xml:space="preserve">     </w:t>
      </w:r>
      <w:r w:rsidR="0021731C" w:rsidRPr="00DA7571">
        <w:rPr>
          <w:rFonts w:ascii="Tahoma" w:hAnsi="Tahoma" w:cs="Tahoma"/>
          <w:sz w:val="18"/>
          <w:szCs w:val="18"/>
        </w:rPr>
        <w:t xml:space="preserve">1524 j.t.); </w:t>
      </w:r>
    </w:p>
    <w:bookmarkEnd w:id="0"/>
    <w:p w14:paraId="24ECC247" w14:textId="77777777" w:rsidR="0066260C" w:rsidRDefault="0066260C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b/>
          <w:bCs/>
          <w:color w:val="000000"/>
          <w:spacing w:val="-1"/>
          <w:sz w:val="18"/>
          <w:szCs w:val="18"/>
        </w:rPr>
      </w:pPr>
    </w:p>
    <w:p w14:paraId="498D8682" w14:textId="662141F8" w:rsidR="000D51CA" w:rsidRPr="00DA7571" w:rsidRDefault="000D51CA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[Okres przechowywania danych]</w:t>
      </w:r>
    </w:p>
    <w:p w14:paraId="1FB4777F" w14:textId="156CCE4E" w:rsidR="00557CAF" w:rsidRPr="009A1F49" w:rsidRDefault="00AE6D45" w:rsidP="009A1F49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B0EA5">
        <w:rPr>
          <w:rFonts w:ascii="Tahoma" w:eastAsia="Cambria" w:hAnsi="Tahoma" w:cs="Tahoma"/>
          <w:color w:val="000000"/>
          <w:sz w:val="18"/>
          <w:szCs w:val="18"/>
        </w:rPr>
        <w:t>Państwa d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>ane osobowe będą przetwarzane nie dłużej niż jest to konieczne</w:t>
      </w:r>
      <w:r w:rsidR="0008030A" w:rsidRPr="007B0EA5">
        <w:rPr>
          <w:rFonts w:ascii="Tahoma" w:eastAsia="Cambria" w:hAnsi="Tahoma" w:cs="Tahoma"/>
          <w:color w:val="000000"/>
          <w:sz w:val="18"/>
          <w:szCs w:val="18"/>
        </w:rPr>
        <w:t xml:space="preserve"> tj. 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 xml:space="preserve">do czasu zakończenia </w:t>
      </w:r>
      <w:r w:rsidR="00F03BC4" w:rsidRPr="007B0EA5">
        <w:rPr>
          <w:rFonts w:ascii="Tahoma" w:eastAsia="Cambria" w:hAnsi="Tahoma" w:cs="Tahoma"/>
          <w:color w:val="000000"/>
          <w:sz w:val="18"/>
          <w:szCs w:val="18"/>
        </w:rPr>
        <w:t xml:space="preserve">postępowania ofertowego lub zakończenia 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 xml:space="preserve">realizacji przedmiotu umowy </w:t>
      </w:r>
      <w:r w:rsidR="0008030A" w:rsidRPr="007B0EA5">
        <w:rPr>
          <w:rFonts w:ascii="Tahoma" w:eastAsia="Cambria" w:hAnsi="Tahoma" w:cs="Tahoma"/>
          <w:color w:val="000000"/>
          <w:sz w:val="18"/>
          <w:szCs w:val="18"/>
        </w:rPr>
        <w:t>przez okres wyznaczony właściwymi przepisami prawa</w:t>
      </w:r>
      <w:r w:rsidR="00F03BC4" w:rsidRPr="007B0EA5">
        <w:rPr>
          <w:rFonts w:ascii="Tahoma" w:eastAsia="Cambria" w:hAnsi="Tahoma" w:cs="Tahoma"/>
          <w:color w:val="000000"/>
          <w:sz w:val="18"/>
          <w:szCs w:val="18"/>
        </w:rPr>
        <w:t xml:space="preserve">. </w:t>
      </w:r>
      <w:r w:rsidR="007B0EA5" w:rsidRPr="007B0EA5">
        <w:rPr>
          <w:rFonts w:ascii="Tahoma" w:eastAsia="Cambria" w:hAnsi="Tahoma" w:cs="Tahoma"/>
          <w:color w:val="000000"/>
          <w:sz w:val="16"/>
          <w:szCs w:val="16"/>
        </w:rPr>
        <w:t>Z</w:t>
      </w:r>
      <w:r w:rsidR="007B0EA5" w:rsidRPr="007B0EA5">
        <w:rPr>
          <w:rFonts w:ascii="Tahoma" w:hAnsi="Tahoma" w:cs="Tahoma"/>
          <w:color w:val="000000" w:themeColor="text1"/>
          <w:sz w:val="18"/>
          <w:szCs w:val="18"/>
        </w:rPr>
        <w:t>godnie z art. 78 ust. 1 PZP dane przechowywane będą przez okres 4 lat od dnia zakończenia niniejszego postępowania.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</w:t>
      </w:r>
      <w:r w:rsidR="009A1F49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7B0EA5" w:rsidRPr="007B0EA5">
        <w:rPr>
          <w:rFonts w:ascii="Tahoma" w:hAnsi="Tahoma" w:cs="Tahoma"/>
          <w:color w:val="000000" w:themeColor="text1"/>
          <w:sz w:val="18"/>
          <w:szCs w:val="18"/>
        </w:rPr>
        <w:t>5 lat, na potrzeby archiwizacji.</w:t>
      </w:r>
      <w:r w:rsidR="00574E43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571868" w:rsidRPr="00DA7571">
        <w:rPr>
          <w:rFonts w:ascii="Tahoma" w:hAnsi="Tahoma" w:cs="Tahoma"/>
          <w:sz w:val="18"/>
          <w:szCs w:val="18"/>
        </w:rPr>
        <w:t xml:space="preserve">Dane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przechowywane w celach archiwalnych, </w:t>
      </w:r>
      <w:r w:rsidR="00571868" w:rsidRPr="00DA7571">
        <w:rPr>
          <w:rFonts w:ascii="Tahoma" w:eastAsia="Cambria" w:hAnsi="Tahoma" w:cs="Tahoma"/>
          <w:color w:val="000000"/>
          <w:sz w:val="18"/>
          <w:szCs w:val="18"/>
        </w:rPr>
        <w:t xml:space="preserve">realizowane są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zgodnie z przepisami ustawy z dnia 14 lipca 1983 r. o narodowym zasobie archiwalnym i archiwach </w:t>
      </w:r>
      <w:r w:rsidR="007B0EA5">
        <w:rPr>
          <w:rFonts w:ascii="Tahoma" w:eastAsia="Cambria" w:hAnsi="Tahoma" w:cs="Tahoma"/>
          <w:color w:val="000000"/>
          <w:sz w:val="18"/>
          <w:szCs w:val="18"/>
        </w:rPr>
        <w:t xml:space="preserve">oraz </w:t>
      </w:r>
      <w:r w:rsidR="0008030A" w:rsidRPr="00DA7571">
        <w:rPr>
          <w:rFonts w:ascii="Tahoma" w:eastAsia="Cambria" w:hAnsi="Tahoma" w:cs="Tahoma"/>
          <w:color w:val="000000"/>
          <w:sz w:val="18"/>
          <w:szCs w:val="18"/>
        </w:rPr>
        <w:t xml:space="preserve">Rozporządzenia Prezesa RM z dnia 18 stycznia 2011 r. w sprawie instrukcji kancelaryjnej, jednolitych rzeczowych wykazów akt,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regulacjami wewnętrznymi </w:t>
      </w:r>
      <w:r w:rsidR="00D56BBD" w:rsidRPr="00DA7571">
        <w:rPr>
          <w:rFonts w:ascii="Tahoma" w:eastAsia="Cambria" w:hAnsi="Tahoma" w:cs="Tahoma"/>
          <w:color w:val="000000"/>
          <w:sz w:val="18"/>
          <w:szCs w:val="18"/>
        </w:rPr>
        <w:t>ARiMR</w:t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 z </w:t>
      </w:r>
      <w:r w:rsidRPr="00DA7571">
        <w:rPr>
          <w:rFonts w:ascii="Tahoma" w:hAnsi="Tahoma" w:cs="Tahoma"/>
          <w:color w:val="000000"/>
          <w:sz w:val="18"/>
          <w:szCs w:val="18"/>
        </w:rPr>
        <w:t>zakresu działania archiwum zakładowego</w:t>
      </w:r>
      <w:r w:rsidR="00B54ADB" w:rsidRPr="00DA7571">
        <w:rPr>
          <w:rFonts w:ascii="Tahoma" w:eastAsia="Cambria" w:hAnsi="Tahoma" w:cs="Tahoma"/>
          <w:color w:val="000000"/>
          <w:sz w:val="18"/>
          <w:szCs w:val="18"/>
        </w:rPr>
        <w:t>.</w:t>
      </w:r>
    </w:p>
    <w:p w14:paraId="74266CDE" w14:textId="77777777" w:rsidR="0066260C" w:rsidRDefault="0066260C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6958F81C" w14:textId="29E5E8F3" w:rsidR="00557CAF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DA7571">
        <w:rPr>
          <w:rFonts w:ascii="Tahoma" w:hAnsi="Tahoma" w:cs="Tahoma"/>
          <w:b/>
          <w:bCs/>
          <w:sz w:val="18"/>
          <w:szCs w:val="18"/>
        </w:rPr>
        <w:t xml:space="preserve">[Prawa osób których dane dotyczą] </w:t>
      </w:r>
    </w:p>
    <w:p w14:paraId="27FB061B" w14:textId="2B31A485" w:rsidR="009A1F49" w:rsidRPr="009A1F49" w:rsidRDefault="009A1F49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9A1F49">
        <w:rPr>
          <w:rFonts w:ascii="Tahoma" w:hAnsi="Tahoma" w:cs="Tahoma"/>
          <w:sz w:val="18"/>
          <w:szCs w:val="18"/>
        </w:rPr>
        <w:t>Przysługuje Pani/Panu</w:t>
      </w:r>
    </w:p>
    <w:p w14:paraId="7B9F1156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15 RODO prawo do dostępu do Pani/Pana danych osobowych,</w:t>
      </w:r>
    </w:p>
    <w:p w14:paraId="20690834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16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1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do sprostowania lub uzupełnienia Pani/Pana danych osobowych, przy czym skorzystanie z prawa do sprostowania lub uzupełnienia nie może skutkować zmianą wyniku postępowania o udzielenie zamówienia publicznego ani zmianą postanowień umowy w sprawie zamówienia publicznego w zakresie niezgodnym z ustawą PZP oraz nie może naruszać integralności protokołu postępowania oraz jego załączników,</w:t>
      </w:r>
    </w:p>
    <w:p w14:paraId="786C8562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18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2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żądania ograniczenia przetwarzania danych osobowych z zastrzeżeniem przypadków o których mowa w art. 18 ust. 2 RODO, przy czym prawo do ograniczenia przetwarzania nie ma 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lastRenderedPageBreak/>
        <w:t>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</w:t>
      </w:r>
    </w:p>
    <w:p w14:paraId="6A713F21" w14:textId="3C87B5A2" w:rsidR="009A1F49" w:rsidRPr="0066260C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prawo do wniesienia skargi do Prezesa Urzędu Ochrony Danych Osobowych, gdy uzna Pani/Pan, że przetwarzanie danych osobowych Pani/Pana dotyczących narusza przepisy RODO.</w:t>
      </w:r>
    </w:p>
    <w:p w14:paraId="014D328C" w14:textId="77777777" w:rsidR="0066260C" w:rsidRDefault="0066260C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092A7C63" w14:textId="1C9E55C5" w:rsidR="0066260C" w:rsidRPr="0066260C" w:rsidRDefault="009A1F49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 w:themeColor="text1"/>
          <w:sz w:val="18"/>
          <w:szCs w:val="18"/>
        </w:rPr>
        <w:t>Nie przysługuje Pani/Panu:</w:t>
      </w:r>
    </w:p>
    <w:p w14:paraId="46F8CCBE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17 ust. 3 lit. b, d lub e RODO prawo do usunięcia danych osobowych,</w:t>
      </w:r>
    </w:p>
    <w:p w14:paraId="51D38052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20 RODO prawo do przenoszenia danych osobowych,</w:t>
      </w:r>
    </w:p>
    <w:p w14:paraId="7BDF0A83" w14:textId="3D06D5AF" w:rsidR="006F27D2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21 RODO prawo sprzeciwu wobec przetwarzania Pani/Pana danych osobowych.</w:t>
      </w:r>
    </w:p>
    <w:p w14:paraId="7D3A3A18" w14:textId="77777777" w:rsidR="0066260C" w:rsidRDefault="0066260C" w:rsidP="0066260C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</w:p>
    <w:p w14:paraId="6F7679C0" w14:textId="012B8281" w:rsidR="00557CAF" w:rsidRPr="00DA7571" w:rsidRDefault="00557CAF" w:rsidP="0066260C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pacing w:val="-4"/>
          <w:sz w:val="18"/>
          <w:szCs w:val="18"/>
        </w:rPr>
        <w:t>[Dobrowolność podawanych danych]</w:t>
      </w:r>
    </w:p>
    <w:p w14:paraId="26957DCD" w14:textId="4F916DEC" w:rsidR="0066260C" w:rsidRPr="0066260C" w:rsidRDefault="00557CAF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Podanie </w:t>
      </w:r>
      <w:r w:rsidR="0066260C"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przez Panią /Pana </w:t>
      </w: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danych osobowych </w:t>
      </w:r>
      <w:r w:rsidR="009A1F49" w:rsidRPr="0066260C">
        <w:rPr>
          <w:rFonts w:ascii="Tahoma" w:hAnsi="Tahoma" w:cs="Tahoma"/>
          <w:color w:val="000000" w:themeColor="text1"/>
          <w:sz w:val="18"/>
          <w:szCs w:val="18"/>
        </w:rPr>
        <w:t>w celu określonym powyżej</w:t>
      </w:r>
      <w:r w:rsidR="009A1F49"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 jest dobrowolne</w:t>
      </w:r>
      <w:r w:rsidR="009A1F49" w:rsidRPr="0066260C">
        <w:rPr>
          <w:rFonts w:ascii="Tahoma" w:hAnsi="Tahoma" w:cs="Tahoma"/>
          <w:color w:val="000000" w:themeColor="text1"/>
          <w:sz w:val="18"/>
          <w:szCs w:val="18"/>
        </w:rPr>
        <w:t>, jednakże</w:t>
      </w:r>
      <w:r w:rsidR="0066260C" w:rsidRPr="0066260C">
        <w:rPr>
          <w:rFonts w:ascii="Tahoma" w:hAnsi="Tahoma" w:cs="Tahoma"/>
          <w:color w:val="000000" w:themeColor="text1"/>
          <w:sz w:val="18"/>
          <w:szCs w:val="18"/>
        </w:rPr>
        <w:t xml:space="preserve">. podanie danych osobowych jest warunkiem ważności oferty i ewentualnego zawarcia umowy W przypadku niepodania danych nie będzie możliwy udział w postępowaniu o udzielenie zamówienia. </w:t>
      </w:r>
    </w:p>
    <w:p w14:paraId="7B3469BF" w14:textId="77777777" w:rsidR="0066260C" w:rsidRDefault="0066260C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</w:p>
    <w:p w14:paraId="7B34B9D6" w14:textId="3DD3A381" w:rsidR="00557CAF" w:rsidRPr="00DA7571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  <w:r w:rsidRPr="00DA7571">
        <w:rPr>
          <w:rStyle w:val="Pogrubienie"/>
          <w:rFonts w:ascii="Tahoma" w:hAnsi="Tahoma" w:cs="Tahoma"/>
          <w:sz w:val="18"/>
          <w:szCs w:val="18"/>
        </w:rPr>
        <w:t xml:space="preserve">[Zautomatyzowane podejmowanie decyzji] </w:t>
      </w:r>
    </w:p>
    <w:p w14:paraId="51F69065" w14:textId="5568A9A2" w:rsidR="00D56BBD" w:rsidRPr="00DA7571" w:rsidRDefault="00557CAF" w:rsidP="0066260C">
      <w:pPr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Przetwarzanie danych osobowych nie będzie podlegało zautomatyzowanemu podejmowaniu decyzji, w tym profilowaniu, o którym mowa w art. 22 ust. 1 i 4 RODO</w:t>
      </w:r>
      <w:r w:rsidRPr="00DA7571">
        <w:rPr>
          <w:rFonts w:ascii="Tahoma" w:hAnsi="Tahoma" w:cs="Tahoma"/>
          <w:color w:val="000000"/>
          <w:sz w:val="18"/>
          <w:szCs w:val="18"/>
        </w:rPr>
        <w:t xml:space="preserve"> Administrator nie przewiduje profilowania na podstawie Państwa danych osobowych. </w:t>
      </w:r>
      <w:r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Państwa dane nie będą przekazywane </w:t>
      </w:r>
      <w:r w:rsidR="00D56BBD" w:rsidRPr="00DA7571">
        <w:rPr>
          <w:rFonts w:ascii="Tahoma" w:eastAsia="Cambria" w:hAnsi="Tahoma" w:cs="Tahoma"/>
          <w:sz w:val="18"/>
          <w:szCs w:val="18"/>
        </w:rPr>
        <w:t>do państwa trzeciego</w:t>
      </w:r>
      <w:r w:rsidR="00D56BBD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 (tj.</w:t>
      </w:r>
      <w:r w:rsidR="00AB67B3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, </w:t>
      </w:r>
      <w:r w:rsidR="00D56BBD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poza Europejski Obszar </w:t>
      </w:r>
      <w:r w:rsidR="00D56BBD" w:rsidRPr="00DA7571">
        <w:rPr>
          <w:rFonts w:ascii="Tahoma" w:hAnsi="Tahoma" w:cs="Tahoma"/>
          <w:color w:val="000000"/>
          <w:spacing w:val="-1"/>
          <w:sz w:val="18"/>
          <w:szCs w:val="18"/>
        </w:rPr>
        <w:t>Gospodarczy) ani udostępniane organizacjom międzynarodowym</w:t>
      </w:r>
      <w:r w:rsidR="00D56BBD" w:rsidRPr="00DA7571">
        <w:rPr>
          <w:rFonts w:ascii="Tahoma" w:eastAsia="Cambria" w:hAnsi="Tahoma" w:cs="Tahoma"/>
          <w:sz w:val="18"/>
          <w:szCs w:val="18"/>
        </w:rPr>
        <w:t>.</w:t>
      </w:r>
    </w:p>
    <w:p w14:paraId="07E7F233" w14:textId="77777777" w:rsidR="009A1F49" w:rsidRPr="00E72E70" w:rsidRDefault="009A1F49" w:rsidP="009A1F49">
      <w:pPr>
        <w:pStyle w:val="Akapitzlist"/>
        <w:ind w:left="284"/>
        <w:jc w:val="both"/>
        <w:rPr>
          <w:color w:val="000000" w:themeColor="text1"/>
          <w:sz w:val="20"/>
        </w:rPr>
      </w:pPr>
    </w:p>
    <w:p w14:paraId="136B3FAD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</w:rPr>
      </w:pPr>
    </w:p>
    <w:p w14:paraId="14768008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11A5E84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0BA8BCDB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361DB4C" w14:textId="77777777" w:rsidR="006C5597" w:rsidRPr="006C5597" w:rsidRDefault="006C5597" w:rsidP="006C5597">
      <w:pPr>
        <w:jc w:val="both"/>
        <w:rPr>
          <w:rFonts w:ascii="Tahoma" w:eastAsia="Times New Roman" w:hAnsi="Tahoma" w:cs="Tahoma"/>
          <w:color w:val="000000" w:themeColor="text1"/>
          <w:sz w:val="24"/>
          <w:szCs w:val="24"/>
        </w:rPr>
      </w:pPr>
    </w:p>
    <w:p w14:paraId="3C26E639" w14:textId="77777777" w:rsidR="006C5597" w:rsidRPr="006C5597" w:rsidRDefault="006C5597" w:rsidP="006C5597">
      <w:pPr>
        <w:jc w:val="right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6C5597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>…………………………………</w:t>
      </w:r>
    </w:p>
    <w:p w14:paraId="3B5AFCF6" w14:textId="77777777" w:rsidR="006C5597" w:rsidRPr="006C5597" w:rsidRDefault="006C5597" w:rsidP="006C5597">
      <w:pPr>
        <w:jc w:val="center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6C5597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Data i podpis </w:t>
      </w:r>
    </w:p>
    <w:p w14:paraId="68434CDE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</w:rPr>
      </w:pPr>
    </w:p>
    <w:p w14:paraId="78E8BF4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3FF16CF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C1ABB2C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88B54C2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43F8525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3E3C125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3758713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ECBCD8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B99786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9AD13FC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FE47B1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B532BA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0BF4B5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5B91022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7ACBA8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87D70AA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F58017F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E3E59E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90AC01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C770FE9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EAA3F47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44A5445" w14:textId="77777777" w:rsidR="009A1F49" w:rsidRPr="00E72E70" w:rsidRDefault="009A1F49" w:rsidP="009A1F49">
      <w:pPr>
        <w:pStyle w:val="Tekstprzypisudolneg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  <w:lang w:eastAsia="pl-PL"/>
        </w:rPr>
      </w:pPr>
    </w:p>
    <w:p w14:paraId="3B64234A" w14:textId="77777777" w:rsidR="009A1F49" w:rsidRPr="00E72E70" w:rsidRDefault="009A1F49" w:rsidP="009A1F49">
      <w:pPr>
        <w:pStyle w:val="Tekstprzypisudolneg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  <w:lang w:eastAsia="pl-PL"/>
        </w:rPr>
      </w:pPr>
    </w:p>
    <w:p w14:paraId="0BAAA8A0" w14:textId="77777777" w:rsidR="009A1F49" w:rsidRPr="009A1F49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  <w:t>1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oraz nie może naruszać integralności dokumentacji postępowania w tym protokołu oraz jego załączników.</w:t>
      </w:r>
    </w:p>
    <w:p w14:paraId="2D13B454" w14:textId="77777777" w:rsidR="009A1F49" w:rsidRPr="009A1F49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</w:p>
    <w:p w14:paraId="67F9C8D0" w14:textId="77777777" w:rsidR="009A1F49" w:rsidRPr="009A1F49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</w:rPr>
        <w:t>2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przypomina o ciążącym na Pani/Panu obowiązku informacyjnym wynikającym z artykułu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artykule 14 ustęp 5 RODO.</w:t>
      </w:r>
    </w:p>
    <w:p w14:paraId="2E0F3C21" w14:textId="116DD0DE" w:rsidR="00BC3A3B" w:rsidRPr="009A1F49" w:rsidRDefault="00BC3A3B" w:rsidP="00071F66">
      <w:pPr>
        <w:spacing w:line="276" w:lineRule="auto"/>
        <w:jc w:val="both"/>
        <w:rPr>
          <w:rFonts w:ascii="Tahoma" w:hAnsi="Tahoma" w:cs="Tahoma"/>
          <w:i/>
          <w:iCs/>
          <w:sz w:val="16"/>
          <w:szCs w:val="16"/>
        </w:rPr>
      </w:pPr>
    </w:p>
    <w:sectPr w:rsidR="00BC3A3B" w:rsidRPr="009A1F49" w:rsidSect="00AB67B3">
      <w:pgSz w:w="11909" w:h="16834"/>
      <w:pgMar w:top="426" w:right="1440" w:bottom="720" w:left="1435" w:header="142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3A35A" w14:textId="77777777" w:rsidR="00700F0B" w:rsidRDefault="00700F0B" w:rsidP="00BC3A3B">
      <w:r>
        <w:separator/>
      </w:r>
    </w:p>
  </w:endnote>
  <w:endnote w:type="continuationSeparator" w:id="0">
    <w:p w14:paraId="3C493614" w14:textId="77777777" w:rsidR="00700F0B" w:rsidRDefault="00700F0B" w:rsidP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DA5D" w14:textId="77777777" w:rsidR="00700F0B" w:rsidRDefault="00700F0B" w:rsidP="00BC3A3B">
      <w:r>
        <w:separator/>
      </w:r>
    </w:p>
  </w:footnote>
  <w:footnote w:type="continuationSeparator" w:id="0">
    <w:p w14:paraId="36C2BDB3" w14:textId="77777777" w:rsidR="00700F0B" w:rsidRDefault="00700F0B" w:rsidP="00BC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37.5pt;height:537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17E431B8"/>
    <w:multiLevelType w:val="hybridMultilevel"/>
    <w:tmpl w:val="1ECCB980"/>
    <w:lvl w:ilvl="0" w:tplc="DB365F08">
      <w:start w:val="1"/>
      <w:numFmt w:val="decimal"/>
      <w:lvlText w:val="%1."/>
      <w:lvlJc w:val="left"/>
      <w:pPr>
        <w:ind w:left="547" w:hanging="4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41632"/>
    <w:multiLevelType w:val="multilevel"/>
    <w:tmpl w:val="32C04CD8"/>
    <w:styleLink w:val="Biecalista1"/>
    <w:lvl w:ilvl="0">
      <w:start w:val="5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09A3"/>
    <w:multiLevelType w:val="singleLevel"/>
    <w:tmpl w:val="A162A60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D234AD"/>
    <w:multiLevelType w:val="hybridMultilevel"/>
    <w:tmpl w:val="9726F8EA"/>
    <w:lvl w:ilvl="0" w:tplc="E3A029BC">
      <w:start w:val="1"/>
      <w:numFmt w:val="lowerLetter"/>
      <w:lvlText w:val="%1)"/>
      <w:lvlJc w:val="left"/>
      <w:pPr>
        <w:ind w:left="771" w:hanging="360"/>
      </w:pPr>
      <w:rPr>
        <w:rFonts w:ascii="Helvetica" w:hAnsi="Helvetica" w:cs="Helvetic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2F4A5836"/>
    <w:multiLevelType w:val="hybridMultilevel"/>
    <w:tmpl w:val="29866FE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2F756798"/>
    <w:multiLevelType w:val="hybridMultilevel"/>
    <w:tmpl w:val="FBA6D7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75354F"/>
    <w:multiLevelType w:val="singleLevel"/>
    <w:tmpl w:val="80D4B382"/>
    <w:lvl w:ilvl="0">
      <w:start w:val="1"/>
      <w:numFmt w:val="upperRoman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1710B27"/>
    <w:multiLevelType w:val="hybridMultilevel"/>
    <w:tmpl w:val="35427A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694984"/>
    <w:multiLevelType w:val="hybridMultilevel"/>
    <w:tmpl w:val="C280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D1FF0"/>
    <w:multiLevelType w:val="hybridMultilevel"/>
    <w:tmpl w:val="AA2E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A2BD60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1A35512"/>
    <w:multiLevelType w:val="hybridMultilevel"/>
    <w:tmpl w:val="647EB3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80B53"/>
    <w:multiLevelType w:val="hybridMultilevel"/>
    <w:tmpl w:val="541AE18E"/>
    <w:lvl w:ilvl="0" w:tplc="40D46272">
      <w:start w:val="1"/>
      <w:numFmt w:val="decimal"/>
      <w:lvlText w:val="%1)"/>
      <w:lvlJc w:val="left"/>
      <w:pPr>
        <w:ind w:left="780" w:hanging="4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E0347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A8A7141"/>
    <w:multiLevelType w:val="hybridMultilevel"/>
    <w:tmpl w:val="20BE804C"/>
    <w:lvl w:ilvl="0" w:tplc="7F649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A7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16A8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BA8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04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CA79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8A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C43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C8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3C2D1E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D313D91"/>
    <w:multiLevelType w:val="singleLevel"/>
    <w:tmpl w:val="F796EE0A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5DE1606"/>
    <w:multiLevelType w:val="hybridMultilevel"/>
    <w:tmpl w:val="C4DE1B8C"/>
    <w:lvl w:ilvl="0" w:tplc="2FF664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33DAF"/>
    <w:multiLevelType w:val="hybridMultilevel"/>
    <w:tmpl w:val="66ECD1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92CE9"/>
    <w:multiLevelType w:val="hybridMultilevel"/>
    <w:tmpl w:val="B4D8720E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820851917">
    <w:abstractNumId w:val="8"/>
  </w:num>
  <w:num w:numId="2" w16cid:durableId="1717898102">
    <w:abstractNumId w:val="4"/>
  </w:num>
  <w:num w:numId="3" w16cid:durableId="955260707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 w16cid:durableId="1500541606">
    <w:abstractNumId w:val="16"/>
  </w:num>
  <w:num w:numId="5" w16cid:durableId="1079710249">
    <w:abstractNumId w:val="18"/>
  </w:num>
  <w:num w:numId="6" w16cid:durableId="1524435166">
    <w:abstractNumId w:val="19"/>
  </w:num>
  <w:num w:numId="7" w16cid:durableId="146932154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 w16cid:durableId="461655674">
    <w:abstractNumId w:val="20"/>
  </w:num>
  <w:num w:numId="9" w16cid:durableId="1740009709">
    <w:abstractNumId w:val="15"/>
  </w:num>
  <w:num w:numId="10" w16cid:durableId="1388803385">
    <w:abstractNumId w:val="5"/>
  </w:num>
  <w:num w:numId="11" w16cid:durableId="260262346">
    <w:abstractNumId w:val="21"/>
  </w:num>
  <w:num w:numId="12" w16cid:durableId="770205081">
    <w:abstractNumId w:val="6"/>
  </w:num>
  <w:num w:numId="13" w16cid:durableId="391343654">
    <w:abstractNumId w:val="11"/>
  </w:num>
  <w:num w:numId="14" w16cid:durableId="1432242739">
    <w:abstractNumId w:val="3"/>
  </w:num>
  <w:num w:numId="15" w16cid:durableId="2023626941">
    <w:abstractNumId w:val="2"/>
  </w:num>
  <w:num w:numId="16" w16cid:durableId="14620670">
    <w:abstractNumId w:val="13"/>
  </w:num>
  <w:num w:numId="17" w16cid:durableId="1715740045">
    <w:abstractNumId w:val="14"/>
  </w:num>
  <w:num w:numId="18" w16cid:durableId="1584994966">
    <w:abstractNumId w:val="23"/>
  </w:num>
  <w:num w:numId="19" w16cid:durableId="839388155">
    <w:abstractNumId w:val="10"/>
  </w:num>
  <w:num w:numId="20" w16cid:durableId="573318746">
    <w:abstractNumId w:val="17"/>
  </w:num>
  <w:num w:numId="21" w16cid:durableId="1040469799">
    <w:abstractNumId w:val="1"/>
  </w:num>
  <w:num w:numId="22" w16cid:durableId="345984600">
    <w:abstractNumId w:val="12"/>
  </w:num>
  <w:num w:numId="23" w16cid:durableId="531966466">
    <w:abstractNumId w:val="9"/>
  </w:num>
  <w:num w:numId="24" w16cid:durableId="284579009">
    <w:abstractNumId w:val="7"/>
  </w:num>
  <w:num w:numId="25" w16cid:durableId="5114583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3B"/>
    <w:rsid w:val="00071F66"/>
    <w:rsid w:val="0008030A"/>
    <w:rsid w:val="000A56DB"/>
    <w:rsid w:val="000D51CA"/>
    <w:rsid w:val="000F632C"/>
    <w:rsid w:val="00110BE2"/>
    <w:rsid w:val="001533B3"/>
    <w:rsid w:val="001C1249"/>
    <w:rsid w:val="001D2348"/>
    <w:rsid w:val="0021731C"/>
    <w:rsid w:val="0025677F"/>
    <w:rsid w:val="002A2E39"/>
    <w:rsid w:val="00325A3D"/>
    <w:rsid w:val="003C0378"/>
    <w:rsid w:val="003E097B"/>
    <w:rsid w:val="003F4F4B"/>
    <w:rsid w:val="00403F23"/>
    <w:rsid w:val="00450D22"/>
    <w:rsid w:val="004A5A43"/>
    <w:rsid w:val="00534BDA"/>
    <w:rsid w:val="00557CAF"/>
    <w:rsid w:val="00571868"/>
    <w:rsid w:val="00574E43"/>
    <w:rsid w:val="005C4044"/>
    <w:rsid w:val="005F0C33"/>
    <w:rsid w:val="0066260C"/>
    <w:rsid w:val="006643DE"/>
    <w:rsid w:val="006C5597"/>
    <w:rsid w:val="006F27D2"/>
    <w:rsid w:val="00700F0B"/>
    <w:rsid w:val="0072081F"/>
    <w:rsid w:val="007302C9"/>
    <w:rsid w:val="0077797C"/>
    <w:rsid w:val="007B0EA5"/>
    <w:rsid w:val="007C7B2D"/>
    <w:rsid w:val="007D5A31"/>
    <w:rsid w:val="007D5AC7"/>
    <w:rsid w:val="007D75D9"/>
    <w:rsid w:val="00816820"/>
    <w:rsid w:val="00827F50"/>
    <w:rsid w:val="00856B3E"/>
    <w:rsid w:val="0089606A"/>
    <w:rsid w:val="00901F01"/>
    <w:rsid w:val="00905948"/>
    <w:rsid w:val="00954147"/>
    <w:rsid w:val="009A1F49"/>
    <w:rsid w:val="009C5E67"/>
    <w:rsid w:val="00A30510"/>
    <w:rsid w:val="00A46808"/>
    <w:rsid w:val="00AA2C7D"/>
    <w:rsid w:val="00AB67B3"/>
    <w:rsid w:val="00AE6D45"/>
    <w:rsid w:val="00B04173"/>
    <w:rsid w:val="00B54ADB"/>
    <w:rsid w:val="00B8038E"/>
    <w:rsid w:val="00BC3A3B"/>
    <w:rsid w:val="00C20189"/>
    <w:rsid w:val="00C4259D"/>
    <w:rsid w:val="00C8098F"/>
    <w:rsid w:val="00CE3BC9"/>
    <w:rsid w:val="00D34651"/>
    <w:rsid w:val="00D36FAF"/>
    <w:rsid w:val="00D56BBD"/>
    <w:rsid w:val="00DA7571"/>
    <w:rsid w:val="00F03BC4"/>
    <w:rsid w:val="00F277A3"/>
    <w:rsid w:val="00F47826"/>
    <w:rsid w:val="00F53663"/>
    <w:rsid w:val="00F82531"/>
    <w:rsid w:val="00FA2810"/>
    <w:rsid w:val="00FD0053"/>
    <w:rsid w:val="00FD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BD652"/>
  <w14:defaultImageDpi w14:val="0"/>
  <w15:docId w15:val="{329C6E5C-1781-4203-91E5-B94F50B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081F"/>
    <w:pPr>
      <w:keepNext/>
      <w:widowControl/>
      <w:numPr>
        <w:numId w:val="8"/>
      </w:numPr>
      <w:tabs>
        <w:tab w:val="clear" w:pos="720"/>
      </w:tabs>
      <w:autoSpaceDE/>
      <w:autoSpaceDN/>
      <w:adjustRightInd/>
      <w:spacing w:line="360" w:lineRule="auto"/>
      <w:jc w:val="both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A3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A3B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72081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905948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9C5E67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34"/>
    <w:qFormat/>
    <w:rsid w:val="001533B3"/>
    <w:pPr>
      <w:widowControl/>
      <w:autoSpaceDE/>
      <w:autoSpaceDN/>
      <w:adjustRightInd/>
      <w:ind w:left="720"/>
      <w:contextualSpacing/>
    </w:pPr>
    <w:rPr>
      <w:rFonts w:ascii="Arial Narrow" w:eastAsia="Times New Roman" w:hAnsi="Arial Narrow"/>
      <w:sz w:val="26"/>
    </w:rPr>
  </w:style>
  <w:style w:type="numbering" w:customStyle="1" w:styleId="Biecalista1">
    <w:name w:val="Bieżąca lista1"/>
    <w:uiPriority w:val="99"/>
    <w:rsid w:val="0008030A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D3465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A1F49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1F49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0BD3B14-1B3A-4D40-AA00-D455D9E4491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Biela Łukasz</cp:lastModifiedBy>
  <cp:revision>2</cp:revision>
  <cp:lastPrinted>2025-01-29T08:37:00Z</cp:lastPrinted>
  <dcterms:created xsi:type="dcterms:W3CDTF">2025-11-21T06:36:00Z</dcterms:created>
  <dcterms:modified xsi:type="dcterms:W3CDTF">2025-11-21T06:36:00Z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d7b4a408-3db8-4d44-a5d1-e659ae8986dd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