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55548F" w:rsidRDefault="00D53178" w:rsidP="00837D80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bookmarkStart w:id="0" w:name="_GoBack"/>
      <w:bookmarkEnd w:id="0"/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/2021 z dnia …………..2021 r.)</w:t>
      </w:r>
    </w:p>
    <w:p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</w:p>
    <w:p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:rsidR="002042E5" w:rsidRPr="002042E5" w:rsidRDefault="002042E5" w:rsidP="002042E5">
      <w:pPr>
        <w:suppressAutoHyphens w:val="0"/>
        <w:autoSpaceDE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 xml:space="preserve">Zakup prasy codziennej i wydawnictw specjalistycznych dostarczanych w formie papierowej </w:t>
      </w:r>
      <w:r w:rsidRPr="002042E5">
        <w:rPr>
          <w:rFonts w:cs="Times New Roman"/>
          <w:b/>
          <w:color w:val="auto"/>
          <w:sz w:val="23"/>
          <w:szCs w:val="23"/>
          <w:lang w:eastAsia="pl-PL"/>
        </w:rPr>
        <w:br/>
        <w:t xml:space="preserve">oraz elektronicznej dla Zakładu Emerytalno-Rentowego </w:t>
      </w:r>
      <w:r w:rsidRPr="002042E5">
        <w:rPr>
          <w:rFonts w:cs="Times New Roman"/>
          <w:b/>
          <w:color w:val="auto"/>
          <w:sz w:val="23"/>
          <w:szCs w:val="23"/>
          <w:lang w:eastAsia="pl-PL"/>
        </w:rPr>
        <w:br/>
        <w:t>Ministerstwa Spraw Wewnętrznych i Administracji</w:t>
      </w:r>
    </w:p>
    <w:p w:rsidR="002042E5" w:rsidRPr="002042E5" w:rsidRDefault="002042E5" w:rsidP="002042E5">
      <w:pPr>
        <w:suppressAutoHyphens w:val="0"/>
        <w:autoSpaceDE/>
        <w:spacing w:line="276" w:lineRule="auto"/>
        <w:jc w:val="center"/>
        <w:rPr>
          <w:rFonts w:cs="Times New Roman"/>
          <w:b/>
          <w:snapToGrid w:val="0"/>
          <w:sz w:val="23"/>
          <w:szCs w:val="23"/>
          <w:u w:val="single"/>
        </w:rPr>
      </w:pPr>
    </w:p>
    <w:p w:rsidR="002042E5" w:rsidRPr="002042E5" w:rsidRDefault="002042E5" w:rsidP="002042E5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2042E5">
        <w:rPr>
          <w:rFonts w:cs="Times New Roman"/>
          <w:b/>
          <w:sz w:val="23"/>
          <w:szCs w:val="23"/>
          <w:u w:val="single"/>
        </w:rPr>
        <w:t>Nr sprawy:</w:t>
      </w:r>
      <w:r w:rsidRPr="002042E5">
        <w:rPr>
          <w:rFonts w:cs="Times New Roman"/>
          <w:b/>
          <w:sz w:val="23"/>
          <w:szCs w:val="23"/>
        </w:rPr>
        <w:t xml:space="preserve"> </w:t>
      </w:r>
      <w:r w:rsidRPr="002042E5">
        <w:rPr>
          <w:rFonts w:cs="Times New Roman"/>
          <w:b/>
          <w:snapToGrid w:val="0"/>
          <w:sz w:val="23"/>
          <w:szCs w:val="23"/>
        </w:rPr>
        <w:t>ZER-ZAK-</w:t>
      </w:r>
      <w:r w:rsidR="00837D80">
        <w:rPr>
          <w:rFonts w:cs="Times New Roman"/>
          <w:b/>
          <w:snapToGrid w:val="0"/>
          <w:sz w:val="23"/>
          <w:szCs w:val="23"/>
        </w:rPr>
        <w:t>18/2021</w:t>
      </w:r>
    </w:p>
    <w:p w:rsidR="002042E5" w:rsidRPr="002042E5" w:rsidRDefault="002042E5" w:rsidP="002042E5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042E5" w:rsidRPr="002042E5" w:rsidTr="002042E5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E5" w:rsidRPr="002042E5" w:rsidRDefault="002042E5" w:rsidP="002042E5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2042E5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2042E5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2042E5" w:rsidRPr="002042E5" w:rsidRDefault="002042E5" w:rsidP="002042E5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2042E5">
        <w:rPr>
          <w:rFonts w:cs="Times New Roman"/>
          <w:sz w:val="16"/>
          <w:szCs w:val="16"/>
        </w:rPr>
        <w:br w:type="textWrapping" w:clear="all"/>
      </w:r>
    </w:p>
    <w:p w:rsidR="002042E5" w:rsidRPr="002042E5" w:rsidRDefault="002042E5" w:rsidP="002042E5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042E5" w:rsidRPr="002042E5" w:rsidTr="002042E5">
        <w:trPr>
          <w:trHeight w:val="702"/>
        </w:trPr>
        <w:tc>
          <w:tcPr>
            <w:tcW w:w="4928" w:type="dxa"/>
            <w:shd w:val="clear" w:color="auto" w:fill="D9D9D9"/>
          </w:tcPr>
          <w:p w:rsidR="002042E5" w:rsidRPr="002042E5" w:rsidRDefault="002042E5" w:rsidP="002042E5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2042E5" w:rsidRPr="002042E5" w:rsidRDefault="002042E5" w:rsidP="002042E5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:rsidTr="002042E5">
        <w:trPr>
          <w:trHeight w:val="414"/>
        </w:trPr>
        <w:tc>
          <w:tcPr>
            <w:tcW w:w="4928" w:type="dxa"/>
            <w:shd w:val="clear" w:color="auto" w:fill="D9D9D9"/>
          </w:tcPr>
          <w:p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:rsidTr="002042E5">
        <w:trPr>
          <w:trHeight w:val="407"/>
        </w:trPr>
        <w:tc>
          <w:tcPr>
            <w:tcW w:w="4928" w:type="dxa"/>
            <w:shd w:val="clear" w:color="auto" w:fill="D9D9D9"/>
          </w:tcPr>
          <w:p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:rsidTr="002042E5">
        <w:trPr>
          <w:trHeight w:val="856"/>
        </w:trPr>
        <w:tc>
          <w:tcPr>
            <w:tcW w:w="4928" w:type="dxa"/>
            <w:shd w:val="clear" w:color="auto" w:fill="D9D9D9"/>
          </w:tcPr>
          <w:p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2042E5" w:rsidRPr="002042E5" w:rsidRDefault="002042E5" w:rsidP="002042E5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2042E5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2042E5" w:rsidRPr="002042E5" w:rsidRDefault="002042E5" w:rsidP="002042E5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2042E5" w:rsidRPr="002042E5" w:rsidRDefault="002042E5" w:rsidP="002042E5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2042E5" w:rsidRPr="002042E5" w:rsidRDefault="002042E5" w:rsidP="002042E5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2042E5" w:rsidRPr="002042E5" w:rsidRDefault="002042E5" w:rsidP="002042E5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2042E5" w:rsidRPr="002042E5" w:rsidRDefault="002042E5" w:rsidP="002042E5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2042E5">
        <w:rPr>
          <w:rFonts w:cs="Times New Roman"/>
          <w:bCs/>
          <w:iCs/>
          <w:snapToGrid w:val="0"/>
          <w:sz w:val="23"/>
          <w:szCs w:val="23"/>
        </w:rPr>
        <w:t>1.</w:t>
      </w:r>
      <w:r w:rsidRPr="002042E5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2042E5">
        <w:rPr>
          <w:rFonts w:cs="Times New Roman"/>
          <w:b/>
          <w:bCs/>
          <w:iCs/>
          <w:sz w:val="23"/>
          <w:szCs w:val="23"/>
        </w:rPr>
        <w:t xml:space="preserve"> </w:t>
      </w:r>
      <w:r w:rsidRPr="002042E5">
        <w:rPr>
          <w:rFonts w:cs="Times New Roman"/>
          <w:bCs/>
          <w:iCs/>
          <w:sz w:val="23"/>
          <w:szCs w:val="23"/>
        </w:rPr>
        <w:t xml:space="preserve">składam(y) </w:t>
      </w:r>
      <w:r w:rsidRPr="002042E5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2042E5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2042E5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042E5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2042E5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2042E5">
        <w:rPr>
          <w:rFonts w:cs="Times New Roman"/>
          <w:color w:val="auto"/>
          <w:sz w:val="23"/>
          <w:szCs w:val="23"/>
          <w:lang w:eastAsia="pl-PL"/>
        </w:rPr>
        <w:t>:</w:t>
      </w:r>
    </w:p>
    <w:p w:rsidR="002042E5" w:rsidRPr="002042E5" w:rsidRDefault="002042E5" w:rsidP="002042E5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2042E5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2042E5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00/100. </w:t>
      </w:r>
    </w:p>
    <w:p w:rsidR="002042E5" w:rsidRPr="002042E5" w:rsidRDefault="002042E5" w:rsidP="002042E5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2042E5" w:rsidRPr="002042E5" w:rsidRDefault="002042E5" w:rsidP="002D34D8">
      <w:pPr>
        <w:numPr>
          <w:ilvl w:val="0"/>
          <w:numId w:val="56"/>
        </w:numPr>
        <w:tabs>
          <w:tab w:val="left" w:pos="426"/>
          <w:tab w:val="left" w:pos="9355"/>
        </w:tabs>
        <w:suppressAutoHyphens w:val="0"/>
        <w:autoSpaceDE/>
        <w:spacing w:after="200" w:line="360" w:lineRule="auto"/>
        <w:contextualSpacing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Oferuję(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 xml:space="preserve">) wykonanie przedmiotu zamówienia, </w:t>
      </w:r>
      <w:r w:rsidRPr="002042E5">
        <w:rPr>
          <w:rFonts w:cs="Times New Roman"/>
          <w:sz w:val="23"/>
          <w:szCs w:val="23"/>
          <w:u w:val="single"/>
        </w:rPr>
        <w:t>wg poniższego wyszczególnienia w Tabeli nr 1</w:t>
      </w:r>
      <w:r w:rsidRPr="002042E5">
        <w:rPr>
          <w:rFonts w:cs="Times New Roman"/>
          <w:sz w:val="23"/>
          <w:u w:val="single"/>
        </w:rPr>
        <w:t>:</w:t>
      </w:r>
    </w:p>
    <w:p w:rsidR="002042E5" w:rsidRDefault="002042E5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:rsidR="00CD678A" w:rsidRPr="002042E5" w:rsidRDefault="00CD678A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:rsidR="002042E5" w:rsidRPr="00837D80" w:rsidRDefault="002042E5" w:rsidP="002042E5">
      <w:pPr>
        <w:widowControl w:val="0"/>
        <w:suppressAutoHyphens w:val="0"/>
        <w:autoSpaceDE/>
        <w:spacing w:line="360" w:lineRule="auto"/>
        <w:rPr>
          <w:rFonts w:cs="Times New Roman"/>
          <w:b/>
          <w:bCs/>
          <w:iCs/>
          <w:color w:val="auto"/>
          <w:sz w:val="23"/>
          <w:szCs w:val="23"/>
          <w:u w:val="single"/>
          <w:lang w:eastAsia="pl-PL"/>
        </w:rPr>
      </w:pPr>
      <w:r w:rsidRPr="00837D80">
        <w:rPr>
          <w:rFonts w:cs="Times New Roman"/>
          <w:b/>
          <w:bCs/>
          <w:iCs/>
          <w:color w:val="auto"/>
          <w:sz w:val="23"/>
          <w:szCs w:val="23"/>
          <w:u w:val="single"/>
          <w:lang w:eastAsia="pl-PL"/>
        </w:rPr>
        <w:t>Tabela nr 1 – Wykaz zamawianych tytułów</w:t>
      </w:r>
    </w:p>
    <w:tbl>
      <w:tblPr>
        <w:tblW w:w="539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627"/>
        <w:gridCol w:w="1038"/>
        <w:gridCol w:w="789"/>
        <w:gridCol w:w="1195"/>
        <w:gridCol w:w="1314"/>
        <w:gridCol w:w="1416"/>
      </w:tblGrid>
      <w:tr w:rsidR="00837D80" w:rsidRPr="002042E5" w:rsidTr="00837D80">
        <w:trPr>
          <w:cantSplit/>
          <w:trHeight w:val="510"/>
          <w:tblHeader/>
        </w:trPr>
        <w:tc>
          <w:tcPr>
            <w:tcW w:w="267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33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before="120" w:line="276" w:lineRule="auto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Tytuł</w:t>
            </w:r>
          </w:p>
        </w:tc>
        <w:tc>
          <w:tcPr>
            <w:tcW w:w="295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 w:line="276" w:lineRule="auto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 xml:space="preserve">Liczba </w:t>
            </w:r>
            <w:r w:rsidRPr="002042E5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br/>
              <w:t>sztuk</w:t>
            </w:r>
          </w:p>
        </w:tc>
        <w:tc>
          <w:tcPr>
            <w:tcW w:w="488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 xml:space="preserve">za 1 szt. netto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</w:p>
        </w:tc>
        <w:tc>
          <w:tcPr>
            <w:tcW w:w="370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</w:t>
            </w:r>
          </w:p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podatku</w:t>
            </w:r>
          </w:p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VAT</w:t>
            </w:r>
          </w:p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562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Wartość netto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</w:p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6=kol. 3x4</w:t>
            </w:r>
          </w:p>
        </w:tc>
        <w:tc>
          <w:tcPr>
            <w:tcW w:w="618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VAT </w:t>
            </w:r>
          </w:p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</w:t>
            </w:r>
          </w:p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7=kol.5x6</w:t>
            </w:r>
          </w:p>
        </w:tc>
        <w:tc>
          <w:tcPr>
            <w:tcW w:w="666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brutto </w:t>
            </w:r>
          </w:p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</w:t>
            </w:r>
          </w:p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8=kol. 6+7</w:t>
            </w:r>
          </w:p>
        </w:tc>
      </w:tr>
      <w:tr w:rsidR="00837D80" w:rsidRPr="002042E5" w:rsidTr="00837D80">
        <w:trPr>
          <w:cantSplit/>
          <w:trHeight w:val="205"/>
          <w:tblHeader/>
        </w:trPr>
        <w:tc>
          <w:tcPr>
            <w:tcW w:w="267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33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5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0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2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18" w:type="pct"/>
            <w:shd w:val="clear" w:color="auto" w:fill="E5B8B7" w:themeFill="accent2" w:themeFillTint="66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66" w:type="pct"/>
            <w:shd w:val="clear" w:color="auto" w:fill="E5B8B7" w:themeFill="accent2" w:themeFillTint="66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DZIENNIK - GAZETA PRAWNA PAKIET PREMIUM (PN-PT)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 xml:space="preserve">+ dodatki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DZIENNIK - GAZETA PRAWNA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– 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GAZETA WYBORCZA (PN-SB)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+ dodatki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GAZETA WYBORCZA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– 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RZECZPOSPOLITA (PN-PT)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RZECZPOSPOLITA PLUS (PN-PT)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371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FAKT – GAZETA CODZIENNA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– 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37D80" w:rsidRPr="002042E5" w:rsidTr="00837D80">
        <w:trPr>
          <w:cantSplit/>
          <w:trHeight w:val="371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SUPER EKSPRESS – 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MIESIĘCZNIK UBEZPIECZENIOWY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PRACA I ZABEZPIECZENIE SPOŁECZNE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MONITOR PRAWA PRACY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I UBEZPIECZEŃ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MONITOR PRAWA PRACY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I UBEZPIECZEŃ – dostęp online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PERSONEL I ZARZĄDZANIE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TECZKA KONTROLI ZARZĄDCZEJ W JEDNOSTKACH SEKTORA PUBLICZNEGO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– aktualizacje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ZAMÓWIENIA PUBLICZNE W PYTANIACH I ODPOWIEDZIACH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NEWSWEEK PSYCHOLOGIA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 xml:space="preserve">- dwumiesięcznik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PRZETARGI PUBLICZNE wyd. Przetargi publiczne Wrocław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VADEMECUM ZAMÓWIEŃ PUBLICZNYCH - Wiedza i Praktyka Sp. z o. o.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BHP W FIRMIE – aktualizacje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 xml:space="preserve">-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AKTUALNOŚCI BHP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UBEZPIECZENIA SPOŁECZNE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 xml:space="preserve">W PRAKTYCE – aktualizacje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PORADNIK – TECZKA KSIĘGOWEGO – JEDNOSTKI SEKTORA FINANSÓW PUBLICZNYCH – aktualizacje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RACHUNKOWOŚĆ BUDŻETOWA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FABF8F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FINANSE PUBLICZNE (WYD. WROCŁAW)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395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LINUX MAGAZINE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510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KOMPUTER ŚWIAT + DVD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837D80" w:rsidRPr="002042E5" w:rsidTr="00837D80">
        <w:trPr>
          <w:cantSplit/>
          <w:trHeight w:val="494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MEDYCYNA PO DYPLOMIE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37D80" w:rsidRPr="002042E5" w:rsidTr="00837D80">
        <w:trPr>
          <w:cantSplit/>
          <w:trHeight w:val="409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PSYCHIATRIA PO DYPLOMIE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- miesięcznik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37D80" w:rsidRPr="002042E5" w:rsidTr="00837D80">
        <w:trPr>
          <w:cantSplit/>
          <w:trHeight w:val="449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INŻYNIER BUDOWNICTWA </w:t>
            </w: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- miesięcznik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37D80" w:rsidRPr="002042E5" w:rsidTr="00837D80">
        <w:trPr>
          <w:cantSplit/>
          <w:trHeight w:val="371"/>
        </w:trPr>
        <w:tc>
          <w:tcPr>
            <w:tcW w:w="267" w:type="pct"/>
            <w:vAlign w:val="center"/>
          </w:tcPr>
          <w:p w:rsidR="002042E5" w:rsidRPr="002042E5" w:rsidRDefault="002042E5" w:rsidP="002D34D8">
            <w:pPr>
              <w:widowControl w:val="0"/>
              <w:numPr>
                <w:ilvl w:val="0"/>
                <w:numId w:val="55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:rsidR="002042E5" w:rsidRPr="002042E5" w:rsidRDefault="002042E5" w:rsidP="002042E5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color w:val="auto"/>
                <w:sz w:val="20"/>
                <w:szCs w:val="20"/>
                <w:lang w:eastAsia="pl-PL"/>
              </w:rPr>
              <w:t>MURATOR - miesięcznik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2042E5" w:rsidRPr="002042E5" w:rsidTr="00837D80">
        <w:trPr>
          <w:cantSplit/>
          <w:trHeight w:val="510"/>
        </w:trPr>
        <w:tc>
          <w:tcPr>
            <w:tcW w:w="3154" w:type="pct"/>
            <w:gridSpan w:val="5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ŁĄCZNA CENA NETTO: </w:t>
            </w:r>
            <w:r w:rsidRPr="002042E5">
              <w:rPr>
                <w:rFonts w:cs="Times New Roman"/>
              </w:rPr>
              <w:br/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suma lp. od nr 1 do nr 30 w kolumnie nr 6</w:t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bottom"/>
          </w:tcPr>
          <w:p w:rsidR="002042E5" w:rsidRPr="002042E5" w:rsidRDefault="00837D80" w:rsidP="00837D80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2042E5" w:rsidRPr="002042E5" w:rsidTr="00837D80">
        <w:trPr>
          <w:cantSplit/>
          <w:trHeight w:val="510"/>
        </w:trPr>
        <w:tc>
          <w:tcPr>
            <w:tcW w:w="3154" w:type="pct"/>
            <w:gridSpan w:val="5"/>
            <w:vAlign w:val="center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2042E5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ŁĄCZNA CENA </w:t>
            </w:r>
            <w:r w:rsidRPr="002042E5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BRUTTO: </w:t>
            </w:r>
            <w:r w:rsidRPr="002042E5">
              <w:rPr>
                <w:rFonts w:cs="Times New Roman"/>
              </w:rPr>
              <w:br/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suma lp. od nr 1 do nr 30 w kolumnie nr 8</w:t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62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l2br w:val="single" w:sz="4" w:space="0" w:color="auto"/>
              <w:tr2bl w:val="single" w:sz="4" w:space="0" w:color="auto"/>
            </w:tcBorders>
          </w:tcPr>
          <w:p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bottom"/>
          </w:tcPr>
          <w:p w:rsidR="002042E5" w:rsidRPr="00837D80" w:rsidRDefault="00837D80" w:rsidP="00837D80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837D8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…………..</w:t>
            </w:r>
          </w:p>
        </w:tc>
      </w:tr>
    </w:tbl>
    <w:p w:rsidR="002042E5" w:rsidRPr="00837D80" w:rsidRDefault="002042E5" w:rsidP="002042E5">
      <w:pPr>
        <w:rPr>
          <w:rFonts w:cs="Times New Roman"/>
          <w:sz w:val="10"/>
          <w:szCs w:val="10"/>
        </w:rPr>
      </w:pPr>
    </w:p>
    <w:p w:rsidR="002042E5" w:rsidRPr="002042E5" w:rsidRDefault="002042E5" w:rsidP="002042E5">
      <w:pPr>
        <w:suppressAutoHyphens w:val="0"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r w:rsidRPr="002042E5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p w:rsidR="002042E5" w:rsidRPr="002042E5" w:rsidRDefault="002042E5" w:rsidP="002042E5">
      <w:pPr>
        <w:tabs>
          <w:tab w:val="left" w:pos="9355"/>
        </w:tabs>
        <w:suppressAutoHyphens w:val="0"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2042E5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2042E5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2042E5">
        <w:rPr>
          <w:rFonts w:cs="Times New Roman"/>
          <w:b/>
          <w:bCs/>
          <w:color w:val="auto"/>
          <w:sz w:val="20"/>
          <w:szCs w:val="20"/>
          <w:lang w:eastAsia="pl-PL"/>
        </w:rPr>
        <w:t>Ceny należy podać z dokładnością do dwóch miejsc po przecinku, zaokrąglając zgodnie z zasadami określonymi w pkt 6.4. Zapytania ofertowego</w:t>
      </w:r>
    </w:p>
    <w:p w:rsidR="002042E5" w:rsidRPr="002042E5" w:rsidRDefault="002042E5" w:rsidP="002042E5">
      <w:pPr>
        <w:suppressAutoHyphens w:val="0"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2042E5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podstawowa lub zwolnienia z ww. podatku</w:t>
      </w:r>
    </w:p>
    <w:p w:rsidR="002042E5" w:rsidRPr="002042E5" w:rsidRDefault="002042E5" w:rsidP="002042E5">
      <w:pPr>
        <w:tabs>
          <w:tab w:val="left" w:pos="9355"/>
        </w:tabs>
        <w:suppressAutoHyphens w:val="0"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2042E5" w:rsidRPr="002042E5" w:rsidRDefault="002042E5" w:rsidP="002042E5">
      <w:pPr>
        <w:tabs>
          <w:tab w:val="left" w:pos="9355"/>
        </w:tabs>
        <w:suppressAutoHyphens w:val="0"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042E5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2042E5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2042E5">
        <w:rPr>
          <w:rFonts w:cs="Times New Roman"/>
          <w:color w:val="auto"/>
          <w:sz w:val="23"/>
          <w:szCs w:val="23"/>
          <w:lang w:eastAsia="pl-PL"/>
        </w:rPr>
        <w:t>)</w:t>
      </w:r>
    </w:p>
    <w:p w:rsidR="002042E5" w:rsidRPr="002042E5" w:rsidRDefault="002042E5" w:rsidP="002042E5">
      <w:pPr>
        <w:tabs>
          <w:tab w:val="left" w:pos="9355"/>
        </w:tabs>
        <w:suppressAutoHyphens w:val="0"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2042E5" w:rsidRPr="002042E5" w:rsidRDefault="002042E5" w:rsidP="002042E5">
      <w:pPr>
        <w:tabs>
          <w:tab w:val="left" w:pos="426"/>
        </w:tabs>
        <w:suppressAutoHyphens w:val="0"/>
        <w:spacing w:before="120" w:after="240"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2042E5">
        <w:rPr>
          <w:rFonts w:cs="Times New Roman"/>
          <w:sz w:val="23"/>
          <w:szCs w:val="23"/>
          <w:lang w:eastAsia="en-US"/>
        </w:rPr>
        <w:t>2.</w:t>
      </w:r>
      <w:r w:rsidRPr="002042E5">
        <w:rPr>
          <w:rFonts w:cs="Times New Roman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:rsidR="002042E5" w:rsidRPr="002042E5" w:rsidRDefault="002042E5" w:rsidP="002D34D8">
      <w:pPr>
        <w:widowControl w:val="0"/>
        <w:numPr>
          <w:ilvl w:val="0"/>
          <w:numId w:val="59"/>
        </w:numPr>
        <w:suppressAutoHyphens w:val="0"/>
        <w:autoSpaceDE/>
        <w:spacing w:line="360" w:lineRule="auto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Zamówienie zrealizuję(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>):</w:t>
      </w:r>
    </w:p>
    <w:p w:rsidR="002042E5" w:rsidRPr="002042E5" w:rsidRDefault="002042E5" w:rsidP="002042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55312B">
        <w:rPr>
          <w:rFonts w:cs="Times New Roman"/>
        </w:rPr>
      </w:r>
      <w:r w:rsidR="0055312B">
        <w:rPr>
          <w:rFonts w:cs="Times New Roman"/>
        </w:rPr>
        <w:fldChar w:fldCharType="separate"/>
      </w:r>
      <w:bookmarkStart w:id="1" w:name="__Fieldmark__1163_2568431860"/>
      <w:bookmarkEnd w:id="1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2042E5">
        <w:rPr>
          <w:rFonts w:cs="Times New Roman"/>
          <w:b/>
          <w:sz w:val="23"/>
          <w:szCs w:val="23"/>
        </w:rPr>
        <w:tab/>
      </w:r>
      <w:r w:rsidRPr="002042E5">
        <w:rPr>
          <w:rFonts w:cs="Times New Roman"/>
          <w:b/>
          <w:sz w:val="23"/>
          <w:szCs w:val="23"/>
          <w:u w:val="single"/>
        </w:rPr>
        <w:t>BEZ</w:t>
      </w:r>
      <w:r w:rsidRPr="002042E5">
        <w:rPr>
          <w:rFonts w:cs="Times New Roman"/>
          <w:sz w:val="23"/>
          <w:szCs w:val="23"/>
        </w:rPr>
        <w:t xml:space="preserve"> udziału Podwykonawców;</w:t>
      </w:r>
    </w:p>
    <w:p w:rsidR="002042E5" w:rsidRPr="002042E5" w:rsidRDefault="002042E5" w:rsidP="002042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55312B">
        <w:rPr>
          <w:rFonts w:cs="Times New Roman"/>
        </w:rPr>
      </w:r>
      <w:r w:rsidR="0055312B">
        <w:rPr>
          <w:rFonts w:cs="Times New Roman"/>
        </w:rPr>
        <w:fldChar w:fldCharType="separate"/>
      </w:r>
      <w:bookmarkStart w:id="2" w:name="__Fieldmark__1189_2568431860"/>
      <w:bookmarkEnd w:id="2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t>1</w:t>
      </w:r>
      <w:r w:rsidRPr="002042E5">
        <w:rPr>
          <w:rFonts w:cs="Times New Roman"/>
          <w:b/>
          <w:sz w:val="23"/>
          <w:szCs w:val="23"/>
        </w:rPr>
        <w:tab/>
      </w:r>
      <w:r w:rsidRPr="002042E5">
        <w:rPr>
          <w:rFonts w:cs="Times New Roman"/>
          <w:sz w:val="23"/>
          <w:szCs w:val="23"/>
        </w:rPr>
        <w:t>z udziałem niżej wskazanych Podwykonawców:</w:t>
      </w:r>
    </w:p>
    <w:tbl>
      <w:tblPr>
        <w:tblW w:w="4500" w:type="pct"/>
        <w:tblInd w:w="879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8"/>
        <w:gridCol w:w="4158"/>
      </w:tblGrid>
      <w:tr w:rsidR="002042E5" w:rsidRPr="002042E5" w:rsidTr="002042E5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Lp.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Firma i adres Podwykonawcy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Część zamówienia, której wykonanie zostanie powierzone Podwykonawcy</w:t>
            </w:r>
          </w:p>
        </w:tc>
      </w:tr>
      <w:tr w:rsidR="002042E5" w:rsidRPr="002042E5" w:rsidTr="002042E5">
        <w:trPr>
          <w:trHeight w:val="39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1.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2E5" w:rsidRPr="002042E5" w:rsidRDefault="002042E5" w:rsidP="002042E5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2042E5" w:rsidRPr="002042E5" w:rsidTr="002042E5">
        <w:trPr>
          <w:trHeight w:val="39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2.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42E5" w:rsidRPr="002042E5" w:rsidRDefault="002042E5" w:rsidP="002042E5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:rsidR="002042E5" w:rsidRPr="002042E5" w:rsidRDefault="002042E5" w:rsidP="00A70014">
      <w:pPr>
        <w:widowControl w:val="0"/>
        <w:numPr>
          <w:ilvl w:val="0"/>
          <w:numId w:val="60"/>
        </w:numPr>
        <w:tabs>
          <w:tab w:val="left" w:pos="426"/>
        </w:tabs>
        <w:autoSpaceDE/>
        <w:spacing w:line="276" w:lineRule="auto"/>
        <w:ind w:left="426" w:hanging="426"/>
        <w:contextualSpacing/>
        <w:jc w:val="both"/>
        <w:rPr>
          <w:rFonts w:cs="Times New Roman"/>
        </w:rPr>
      </w:pPr>
      <w:r w:rsidRPr="002042E5">
        <w:rPr>
          <w:rFonts w:cs="Times New Roman"/>
          <w:sz w:val="23"/>
          <w:szCs w:val="23"/>
        </w:rPr>
        <w:t xml:space="preserve">Ceny wskazane w pkt 1, w tym ceny jednostkowe netto, </w:t>
      </w:r>
      <w:r w:rsidR="00A70014" w:rsidRPr="00A70014">
        <w:rPr>
          <w:rFonts w:cs="Times New Roman"/>
          <w:sz w:val="23"/>
          <w:szCs w:val="23"/>
        </w:rPr>
        <w:t xml:space="preserve">obejmują wszystkie koszty związane </w:t>
      </w:r>
      <w:r w:rsidR="00246413">
        <w:rPr>
          <w:rFonts w:cs="Times New Roman"/>
          <w:sz w:val="23"/>
          <w:szCs w:val="23"/>
        </w:rPr>
        <w:t xml:space="preserve">                         </w:t>
      </w:r>
      <w:r w:rsidR="00A70014" w:rsidRPr="00A70014">
        <w:rPr>
          <w:rFonts w:cs="Times New Roman"/>
          <w:sz w:val="23"/>
          <w:szCs w:val="23"/>
        </w:rPr>
        <w:t xml:space="preserve">z realizacją przedmiotu </w:t>
      </w:r>
      <w:r w:rsidR="00A70014">
        <w:rPr>
          <w:rFonts w:cs="Times New Roman"/>
          <w:sz w:val="23"/>
          <w:szCs w:val="23"/>
        </w:rPr>
        <w:t>zamówienia</w:t>
      </w:r>
      <w:r w:rsidR="00A70014" w:rsidRPr="00A70014">
        <w:rPr>
          <w:rFonts w:cs="Times New Roman"/>
          <w:sz w:val="23"/>
          <w:szCs w:val="23"/>
        </w:rPr>
        <w:t xml:space="preserve">, jakie ponosi Wykonawca, w tym koszty dostawy do lokalizacji Zamawiającego, przy ul. Pruszkowskiej 17 w Warszawie - stanowisko ochrony budynku (parter), koszty wniesienia i rozładunku w miejscu wskazanym przez Zamawiającego, koszty: opakowania, rękojmi, ubezpieczenia na czas transportu oraz wszelkie należne cła i podatki  i nie będzie podlegała zwiększeniu w okresie realizacji </w:t>
      </w:r>
      <w:r w:rsidR="00A70014">
        <w:rPr>
          <w:rFonts w:cs="Times New Roman"/>
          <w:sz w:val="23"/>
          <w:szCs w:val="23"/>
        </w:rPr>
        <w:t>przedmiotu zamówienia</w:t>
      </w:r>
      <w:r w:rsidRPr="002042E5">
        <w:rPr>
          <w:rFonts w:eastAsia="Calibri" w:cs="Times New Roman"/>
          <w:sz w:val="23"/>
          <w:szCs w:val="23"/>
          <w:lang w:eastAsia="en-US"/>
        </w:rPr>
        <w:t>.</w:t>
      </w:r>
    </w:p>
    <w:p w:rsidR="002042E5" w:rsidRPr="002042E5" w:rsidRDefault="002042E5" w:rsidP="002D34D8">
      <w:pPr>
        <w:widowControl w:val="0"/>
        <w:numPr>
          <w:ilvl w:val="0"/>
          <w:numId w:val="61"/>
        </w:numPr>
        <w:suppressAutoHyphens w:val="0"/>
        <w:autoSpaceDE/>
        <w:spacing w:line="276" w:lineRule="auto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2042E5">
        <w:rPr>
          <w:rFonts w:cs="Times New Roman"/>
          <w:sz w:val="23"/>
          <w:szCs w:val="23"/>
        </w:rPr>
        <w:br/>
        <w:t>i akceptuję(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>) go bez zastrzeżeń oraz zobowiązuję(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2042E5" w:rsidRPr="002042E5" w:rsidRDefault="002042E5" w:rsidP="002D34D8">
      <w:pPr>
        <w:widowControl w:val="0"/>
        <w:numPr>
          <w:ilvl w:val="0"/>
          <w:numId w:val="61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Oferta jest dla mnie/nas wiążąca przez </w:t>
      </w:r>
      <w:r w:rsidRPr="002042E5">
        <w:rPr>
          <w:rFonts w:cs="Times New Roman"/>
          <w:color w:val="auto"/>
          <w:sz w:val="23"/>
          <w:szCs w:val="23"/>
        </w:rPr>
        <w:t xml:space="preserve">okres wskazany w pkt 13.1. Zapytania ofertowego. </w:t>
      </w:r>
    </w:p>
    <w:p w:rsidR="002042E5" w:rsidRPr="002042E5" w:rsidRDefault="002042E5" w:rsidP="002D34D8">
      <w:pPr>
        <w:widowControl w:val="0"/>
        <w:numPr>
          <w:ilvl w:val="0"/>
          <w:numId w:val="61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kern w:val="2"/>
          <w:sz w:val="23"/>
          <w:szCs w:val="23"/>
        </w:rPr>
        <w:t>Oświadczam(y), że wypełniłem(liśmy) obowiązki informacyjne przewidziane w art. 13 lub art. 14 RODO</w:t>
      </w:r>
      <w:r w:rsidRPr="002042E5">
        <w:rPr>
          <w:rFonts w:cs="Times New Roman"/>
          <w:kern w:val="2"/>
          <w:sz w:val="23"/>
          <w:szCs w:val="23"/>
          <w:vertAlign w:val="superscript"/>
        </w:rPr>
        <w:footnoteReference w:id="2"/>
      </w:r>
      <w:r w:rsidRPr="002042E5">
        <w:rPr>
          <w:rFonts w:cs="Times New Roman"/>
          <w:kern w:val="2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2042E5">
        <w:rPr>
          <w:rFonts w:cs="Times New Roman"/>
          <w:sz w:val="23"/>
          <w:szCs w:val="23"/>
          <w:vertAlign w:val="superscript"/>
        </w:rPr>
        <w:t xml:space="preserve"> </w:t>
      </w:r>
    </w:p>
    <w:p w:rsidR="002042E5" w:rsidRPr="002042E5" w:rsidRDefault="002042E5" w:rsidP="002D34D8">
      <w:pPr>
        <w:widowControl w:val="0"/>
        <w:numPr>
          <w:ilvl w:val="0"/>
          <w:numId w:val="61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kern w:val="2"/>
          <w:sz w:val="23"/>
          <w:szCs w:val="23"/>
        </w:rPr>
        <w:t>Oświadczam(y), że nie przekazuję(</w:t>
      </w:r>
      <w:proofErr w:type="spellStart"/>
      <w:r w:rsidRPr="002042E5">
        <w:rPr>
          <w:rFonts w:cs="Times New Roman"/>
          <w:kern w:val="2"/>
          <w:sz w:val="23"/>
          <w:szCs w:val="23"/>
        </w:rPr>
        <w:t>emy</w:t>
      </w:r>
      <w:proofErr w:type="spellEnd"/>
      <w:r w:rsidRPr="002042E5">
        <w:rPr>
          <w:rFonts w:cs="Times New Roman"/>
          <w:kern w:val="2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2042E5" w:rsidRPr="002042E5" w:rsidRDefault="002042E5" w:rsidP="002042E5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kern w:val="2"/>
          <w:sz w:val="18"/>
          <w:szCs w:val="18"/>
        </w:rPr>
      </w:pPr>
      <w:r w:rsidRPr="002042E5">
        <w:rPr>
          <w:rFonts w:cs="Times New Roman"/>
          <w:i/>
          <w:kern w:val="2"/>
          <w:sz w:val="20"/>
          <w:szCs w:val="20"/>
        </w:rPr>
        <w:t>*</w:t>
      </w:r>
      <w:r w:rsidRPr="002042E5">
        <w:rPr>
          <w:rFonts w:cs="Times New Roman"/>
          <w:i/>
          <w:iCs/>
          <w:kern w:val="2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2042E5" w:rsidRPr="002042E5" w:rsidRDefault="002042E5" w:rsidP="002042E5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z w:val="18"/>
          <w:szCs w:val="18"/>
          <w:lang w:eastAsia="en-US"/>
        </w:rPr>
      </w:pPr>
      <w:r w:rsidRPr="002042E5">
        <w:rPr>
          <w:rFonts w:cs="Times New Roman"/>
          <w:i/>
          <w:iCs/>
          <w:kern w:val="2"/>
          <w:sz w:val="20"/>
          <w:szCs w:val="20"/>
        </w:rPr>
        <w:t xml:space="preserve">** </w:t>
      </w:r>
      <w:r w:rsidRPr="002042E5">
        <w:rPr>
          <w:rFonts w:cs="Times New Roman"/>
          <w:i/>
          <w:iCs/>
          <w:kern w:val="2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2042E5" w:rsidRPr="002042E5" w:rsidRDefault="002042E5" w:rsidP="002D34D8">
      <w:pPr>
        <w:widowControl w:val="0"/>
        <w:numPr>
          <w:ilvl w:val="0"/>
          <w:numId w:val="58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Oświadczam(y), że:</w:t>
      </w:r>
    </w:p>
    <w:p w:rsidR="002042E5" w:rsidRPr="002042E5" w:rsidRDefault="002042E5" w:rsidP="002042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55312B">
        <w:rPr>
          <w:rFonts w:cs="Times New Roman"/>
        </w:rPr>
      </w:r>
      <w:r w:rsidR="0055312B">
        <w:rPr>
          <w:rFonts w:cs="Times New Roman"/>
        </w:rPr>
        <w:fldChar w:fldCharType="separate"/>
      </w:r>
      <w:bookmarkStart w:id="3" w:name="__Fieldmark__1284_2568431860"/>
      <w:bookmarkEnd w:id="3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2042E5">
        <w:rPr>
          <w:rFonts w:cs="Times New Roman"/>
          <w:b/>
          <w:sz w:val="23"/>
          <w:szCs w:val="23"/>
        </w:rPr>
        <w:t xml:space="preserve"> </w:t>
      </w:r>
      <w:r w:rsidRPr="002042E5">
        <w:rPr>
          <w:rFonts w:cs="Times New Roman"/>
          <w:sz w:val="23"/>
          <w:szCs w:val="23"/>
        </w:rPr>
        <w:t>jestem(</w:t>
      </w:r>
      <w:proofErr w:type="spellStart"/>
      <w:r w:rsidRPr="002042E5">
        <w:rPr>
          <w:rFonts w:cs="Times New Roman"/>
          <w:sz w:val="23"/>
          <w:szCs w:val="23"/>
        </w:rPr>
        <w:t>śmy</w:t>
      </w:r>
      <w:proofErr w:type="spellEnd"/>
      <w:r w:rsidRPr="002042E5">
        <w:rPr>
          <w:rFonts w:cs="Times New Roman"/>
          <w:sz w:val="23"/>
          <w:szCs w:val="23"/>
        </w:rPr>
        <w:t xml:space="preserve">) mikroprzedsiębiorstwem               </w:t>
      </w:r>
    </w:p>
    <w:p w:rsidR="002042E5" w:rsidRPr="002042E5" w:rsidRDefault="002042E5" w:rsidP="002042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55312B">
        <w:rPr>
          <w:rFonts w:cs="Times New Roman"/>
        </w:rPr>
      </w:r>
      <w:r w:rsidR="0055312B">
        <w:rPr>
          <w:rFonts w:cs="Times New Roman"/>
        </w:rPr>
        <w:fldChar w:fldCharType="separate"/>
      </w:r>
      <w:bookmarkStart w:id="4" w:name="__Fieldmark__1311_2568431860"/>
      <w:bookmarkEnd w:id="4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t>3</w:t>
      </w:r>
      <w:r w:rsidRPr="002042E5">
        <w:rPr>
          <w:rFonts w:cs="Times New Roman"/>
        </w:rPr>
        <w:t xml:space="preserve"> </w:t>
      </w:r>
      <w:r w:rsidRPr="002042E5">
        <w:rPr>
          <w:rFonts w:cs="Times New Roman"/>
          <w:sz w:val="23"/>
          <w:szCs w:val="23"/>
        </w:rPr>
        <w:t>jestem(</w:t>
      </w:r>
      <w:proofErr w:type="spellStart"/>
      <w:r w:rsidRPr="002042E5">
        <w:rPr>
          <w:rFonts w:cs="Times New Roman"/>
          <w:sz w:val="23"/>
          <w:szCs w:val="23"/>
        </w:rPr>
        <w:t>śmy</w:t>
      </w:r>
      <w:proofErr w:type="spellEnd"/>
      <w:r w:rsidRPr="002042E5">
        <w:rPr>
          <w:rFonts w:cs="Times New Roman"/>
          <w:sz w:val="23"/>
          <w:szCs w:val="23"/>
        </w:rPr>
        <w:t>) małym przedsiębiorstwem</w:t>
      </w:r>
    </w:p>
    <w:p w:rsidR="002042E5" w:rsidRPr="002042E5" w:rsidRDefault="002042E5" w:rsidP="002042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55312B">
        <w:rPr>
          <w:rFonts w:cs="Times New Roman"/>
        </w:rPr>
      </w:r>
      <w:r w:rsidR="0055312B">
        <w:rPr>
          <w:rFonts w:cs="Times New Roman"/>
        </w:rPr>
        <w:fldChar w:fldCharType="separate"/>
      </w:r>
      <w:bookmarkStart w:id="5" w:name="__Fieldmark__1319_2568431860"/>
      <w:bookmarkEnd w:id="5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t>3</w:t>
      </w:r>
      <w:r w:rsidRPr="002042E5">
        <w:rPr>
          <w:rFonts w:cs="Times New Roman"/>
        </w:rPr>
        <w:t xml:space="preserve"> </w:t>
      </w:r>
      <w:r w:rsidRPr="002042E5">
        <w:rPr>
          <w:rFonts w:cs="Times New Roman"/>
          <w:sz w:val="23"/>
          <w:szCs w:val="23"/>
        </w:rPr>
        <w:t>jestem(</w:t>
      </w:r>
      <w:proofErr w:type="spellStart"/>
      <w:r w:rsidRPr="002042E5">
        <w:rPr>
          <w:rFonts w:cs="Times New Roman"/>
          <w:sz w:val="23"/>
          <w:szCs w:val="23"/>
        </w:rPr>
        <w:t>śmy</w:t>
      </w:r>
      <w:proofErr w:type="spellEnd"/>
      <w:r w:rsidRPr="002042E5">
        <w:rPr>
          <w:rFonts w:cs="Times New Roman"/>
          <w:sz w:val="23"/>
          <w:szCs w:val="23"/>
        </w:rPr>
        <w:t>) średnim przedsiębiorstwem</w:t>
      </w:r>
    </w:p>
    <w:p w:rsidR="002042E5" w:rsidRPr="002042E5" w:rsidRDefault="002042E5" w:rsidP="002042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55312B">
        <w:rPr>
          <w:rFonts w:cs="Times New Roman"/>
        </w:rPr>
      </w:r>
      <w:r w:rsidR="0055312B">
        <w:rPr>
          <w:rFonts w:cs="Times New Roman"/>
        </w:rPr>
        <w:fldChar w:fldCharType="separate"/>
      </w:r>
      <w:bookmarkStart w:id="6" w:name="__Fieldmark__1327_2568431860"/>
      <w:bookmarkEnd w:id="6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t>3</w:t>
      </w:r>
      <w:r w:rsidRPr="002042E5">
        <w:rPr>
          <w:rFonts w:cs="Times New Roman"/>
        </w:rPr>
        <w:t xml:space="preserve"> </w:t>
      </w:r>
      <w:r w:rsidRPr="002042E5">
        <w:rPr>
          <w:rFonts w:cs="Times New Roman"/>
          <w:sz w:val="23"/>
          <w:szCs w:val="23"/>
        </w:rPr>
        <w:t>jestem(</w:t>
      </w:r>
      <w:proofErr w:type="spellStart"/>
      <w:r w:rsidRPr="002042E5">
        <w:rPr>
          <w:rFonts w:cs="Times New Roman"/>
          <w:sz w:val="23"/>
          <w:szCs w:val="23"/>
        </w:rPr>
        <w:t>śmy</w:t>
      </w:r>
      <w:proofErr w:type="spellEnd"/>
      <w:r w:rsidRPr="002042E5">
        <w:rPr>
          <w:rFonts w:cs="Times New Roman"/>
          <w:sz w:val="23"/>
          <w:szCs w:val="23"/>
        </w:rPr>
        <w:t>) dużym przedsiębiorstwem</w:t>
      </w:r>
    </w:p>
    <w:p w:rsidR="002042E5" w:rsidRPr="002042E5" w:rsidRDefault="002042E5" w:rsidP="002042E5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z w:val="20"/>
          <w:u w:val="single"/>
        </w:rPr>
      </w:pPr>
      <w:r w:rsidRPr="002042E5">
        <w:rPr>
          <w:rFonts w:cs="Times New Roman"/>
          <w:i/>
          <w:sz w:val="20"/>
          <w:u w:val="single"/>
        </w:rPr>
        <w:t>Informacje wymagane wyłącznie do celów statystycznych</w:t>
      </w:r>
      <w:r w:rsidRPr="002042E5">
        <w:rPr>
          <w:rFonts w:cs="Times New Roman"/>
          <w:sz w:val="20"/>
          <w:u w:val="single"/>
        </w:rPr>
        <w:t>.</w:t>
      </w:r>
    </w:p>
    <w:p w:rsidR="002042E5" w:rsidRPr="002042E5" w:rsidRDefault="002042E5" w:rsidP="002D34D8">
      <w:pPr>
        <w:widowControl w:val="0"/>
        <w:numPr>
          <w:ilvl w:val="0"/>
          <w:numId w:val="58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Do oferty załączam(y) następujące dokumenty: </w:t>
      </w:r>
    </w:p>
    <w:p w:rsidR="002042E5" w:rsidRPr="002042E5" w:rsidRDefault="002042E5" w:rsidP="002D34D8">
      <w:pPr>
        <w:numPr>
          <w:ilvl w:val="0"/>
          <w:numId w:val="57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2042E5" w:rsidRPr="002042E5" w:rsidRDefault="002042E5" w:rsidP="002D34D8">
      <w:pPr>
        <w:widowControl w:val="0"/>
        <w:numPr>
          <w:ilvl w:val="0"/>
          <w:numId w:val="57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2042E5" w:rsidRPr="002042E5" w:rsidRDefault="002042E5" w:rsidP="002D34D8">
      <w:pPr>
        <w:widowControl w:val="0"/>
        <w:numPr>
          <w:ilvl w:val="0"/>
          <w:numId w:val="57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2042E5" w:rsidRPr="002042E5" w:rsidRDefault="002042E5" w:rsidP="002042E5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2042E5" w:rsidRPr="002042E5" w:rsidRDefault="002042E5" w:rsidP="002042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906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5110"/>
      </w:tblGrid>
      <w:tr w:rsidR="002042E5" w:rsidRPr="002042E5" w:rsidTr="002042E5">
        <w:trPr>
          <w:trHeight w:val="175"/>
          <w:jc w:val="center"/>
        </w:trPr>
        <w:tc>
          <w:tcPr>
            <w:tcW w:w="3959" w:type="dxa"/>
          </w:tcPr>
          <w:p w:rsidR="002042E5" w:rsidRPr="002042E5" w:rsidRDefault="002042E5" w:rsidP="002042E5">
            <w:pPr>
              <w:widowControl w:val="0"/>
              <w:suppressAutoHyphens w:val="0"/>
              <w:ind w:left="77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2042E5" w:rsidRPr="002042E5" w:rsidRDefault="002042E5" w:rsidP="002042E5">
            <w:pPr>
              <w:widowControl w:val="0"/>
              <w:suppressAutoHyphens w:val="0"/>
              <w:ind w:left="77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2042E5">
              <w:rPr>
                <w:rFonts w:cs="Times New Roman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2042E5" w:rsidRPr="002042E5" w:rsidRDefault="002042E5" w:rsidP="002042E5">
            <w:pPr>
              <w:widowControl w:val="0"/>
              <w:suppressAutoHyphens w:val="0"/>
              <w:rPr>
                <w:rFonts w:cs="Times New Roman"/>
                <w:sz w:val="20"/>
                <w:szCs w:val="20"/>
                <w:lang w:eastAsia="pl-PL"/>
              </w:rPr>
            </w:pPr>
          </w:p>
          <w:p w:rsidR="002042E5" w:rsidRPr="002042E5" w:rsidRDefault="002042E5" w:rsidP="002042E5">
            <w:pPr>
              <w:widowControl w:val="0"/>
              <w:suppressAutoHyphens w:val="0"/>
              <w:ind w:left="77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2042E5">
              <w:rPr>
                <w:rFonts w:cs="Times New Roman"/>
                <w:sz w:val="20"/>
                <w:szCs w:val="20"/>
                <w:lang w:eastAsia="pl-PL"/>
              </w:rPr>
              <w:br/>
            </w:r>
            <w:r w:rsidRPr="002042E5">
              <w:rPr>
                <w:rFonts w:cs="Times New Roman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2042E5" w:rsidRPr="00CD678A" w:rsidRDefault="002042E5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sectPr w:rsidR="002042E5" w:rsidRPr="00CD678A" w:rsidSect="002D1C91">
      <w:footerReference w:type="even" r:id="rId9"/>
      <w:footerReference w:type="default" r:id="rId10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F6" w:rsidRDefault="001000F6" w:rsidP="00D53178">
      <w:r>
        <w:separator/>
      </w:r>
    </w:p>
  </w:endnote>
  <w:endnote w:type="continuationSeparator" w:id="0">
    <w:p w:rsidR="001000F6" w:rsidRDefault="001000F6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F6" w:rsidRDefault="001000F6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00F6" w:rsidRDefault="001000F6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000F6" w:rsidRPr="00653A7E" w:rsidRDefault="001000F6" w:rsidP="00653A7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53A7E">
          <w:rPr>
            <w:bCs/>
            <w:sz w:val="16"/>
            <w:szCs w:val="16"/>
          </w:rPr>
          <w:t>Numer sprawy ZER-ZAK</w:t>
        </w:r>
        <w:r w:rsidRPr="00653A7E">
          <w:rPr>
            <w:bCs/>
            <w:sz w:val="16"/>
            <w:szCs w:val="16"/>
            <w:lang w:val="pl-PL"/>
          </w:rPr>
          <w:t>-18</w:t>
        </w:r>
        <w:r w:rsidRPr="00653A7E">
          <w:rPr>
            <w:bCs/>
            <w:sz w:val="16"/>
            <w:szCs w:val="16"/>
          </w:rPr>
          <w:t>/</w:t>
        </w:r>
        <w:r w:rsidRPr="00653A7E">
          <w:rPr>
            <w:bCs/>
            <w:sz w:val="16"/>
            <w:szCs w:val="16"/>
            <w:lang w:val="pl-PL"/>
          </w:rPr>
          <w:t>2021</w:t>
        </w:r>
        <w:r w:rsidRPr="00653A7E">
          <w:rPr>
            <w:bCs/>
            <w:sz w:val="16"/>
            <w:szCs w:val="16"/>
          </w:rPr>
          <w:t xml:space="preserve"> </w:t>
        </w:r>
        <w:r w:rsidRPr="00653A7E">
          <w:rPr>
            <w:bCs/>
            <w:sz w:val="16"/>
            <w:szCs w:val="16"/>
            <w:lang w:val="pl-PL"/>
          </w:rPr>
          <w:t xml:space="preserve">Zakup prasy codziennej i wydawnictw specjalistycznych dostarczanych w formie papierowej </w:t>
        </w:r>
        <w:r w:rsidRPr="00653A7E">
          <w:rPr>
            <w:bCs/>
            <w:sz w:val="16"/>
            <w:szCs w:val="16"/>
            <w:lang w:val="pl-PL"/>
          </w:rPr>
          <w:br/>
          <w:t>oraz elektronicznej dla Zakładu Emerytalno-Rentowego Ministerstwa Spraw Wewnętrznych i Administracji</w:t>
        </w:r>
      </w:p>
      <w:p w:rsidR="001000F6" w:rsidRPr="00653A7E" w:rsidRDefault="001000F6" w:rsidP="00653A7E">
        <w:pPr>
          <w:pStyle w:val="Stopka"/>
          <w:pBdr>
            <w:top w:val="thinThickSmallGap" w:sz="24" w:space="1" w:color="622423"/>
          </w:pBdr>
          <w:rPr>
            <w:b/>
            <w:bCs/>
            <w:sz w:val="16"/>
            <w:szCs w:val="16"/>
            <w:lang w:val="pl-PL"/>
          </w:rPr>
        </w:pPr>
      </w:p>
      <w:p w:rsidR="001000F6" w:rsidRPr="00C3549B" w:rsidRDefault="001000F6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030E56">
          <w:rPr>
            <w:bCs/>
            <w:sz w:val="16"/>
            <w:szCs w:val="16"/>
          </w:rPr>
          <w:tab/>
        </w:r>
      </w:p>
      <w:p w:rsidR="001000F6" w:rsidRDefault="001000F6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55312B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:rsidR="001000F6" w:rsidRPr="002D1C91" w:rsidRDefault="0055312B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F6" w:rsidRDefault="001000F6" w:rsidP="00D53178">
      <w:r>
        <w:separator/>
      </w:r>
    </w:p>
  </w:footnote>
  <w:footnote w:type="continuationSeparator" w:id="0">
    <w:p w:rsidR="001000F6" w:rsidRDefault="001000F6" w:rsidP="00D53178">
      <w:r>
        <w:continuationSeparator/>
      </w:r>
    </w:p>
  </w:footnote>
  <w:footnote w:id="1">
    <w:p w:rsidR="001000F6" w:rsidRDefault="001000F6" w:rsidP="002042E5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>Zaznaczyć w sposób wyraźny właściwą informację.</w:t>
      </w:r>
    </w:p>
  </w:footnote>
  <w:footnote w:id="2">
    <w:p w:rsidR="001000F6" w:rsidRDefault="001000F6" w:rsidP="002042E5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</w:p>
  </w:footnote>
  <w:footnote w:id="3">
    <w:p w:rsidR="001000F6" w:rsidRDefault="001000F6" w:rsidP="002042E5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6B7C10"/>
    <w:multiLevelType w:val="hybridMultilevel"/>
    <w:tmpl w:val="D40ECC6E"/>
    <w:lvl w:ilvl="0" w:tplc="4A60B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C3511"/>
    <w:multiLevelType w:val="multilevel"/>
    <w:tmpl w:val="0B7291D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951AE"/>
    <w:multiLevelType w:val="hybridMultilevel"/>
    <w:tmpl w:val="4300A1A2"/>
    <w:lvl w:ilvl="0" w:tplc="72906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671CFC"/>
    <w:multiLevelType w:val="multilevel"/>
    <w:tmpl w:val="6B80718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63F1436"/>
    <w:multiLevelType w:val="multilevel"/>
    <w:tmpl w:val="558A1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9DE7F29"/>
    <w:multiLevelType w:val="hybridMultilevel"/>
    <w:tmpl w:val="43D2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20242"/>
    <w:multiLevelType w:val="hybridMultilevel"/>
    <w:tmpl w:val="949226E6"/>
    <w:lvl w:ilvl="0" w:tplc="EFEA624C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15C7CAF"/>
    <w:multiLevelType w:val="hybridMultilevel"/>
    <w:tmpl w:val="EA403BFC"/>
    <w:lvl w:ilvl="0" w:tplc="6548E7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3BD4AE4"/>
    <w:multiLevelType w:val="hybridMultilevel"/>
    <w:tmpl w:val="94E6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E4592F"/>
    <w:multiLevelType w:val="hybridMultilevel"/>
    <w:tmpl w:val="DEC0F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2E491C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9555F7"/>
    <w:multiLevelType w:val="multilevel"/>
    <w:tmpl w:val="70140CFC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5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2F272B57"/>
    <w:multiLevelType w:val="hybridMultilevel"/>
    <w:tmpl w:val="AF3E83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F836D4A"/>
    <w:multiLevelType w:val="multilevel"/>
    <w:tmpl w:val="D7628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FD6775"/>
    <w:multiLevelType w:val="hybridMultilevel"/>
    <w:tmpl w:val="3538F4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4E2A05"/>
    <w:multiLevelType w:val="hybridMultilevel"/>
    <w:tmpl w:val="61B23EAE"/>
    <w:lvl w:ilvl="0" w:tplc="0068DC6A">
      <w:start w:val="5"/>
      <w:numFmt w:val="decimal"/>
      <w:lvlText w:val="%1."/>
      <w:lvlJc w:val="left"/>
      <w:pPr>
        <w:ind w:left="81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472725"/>
    <w:multiLevelType w:val="hybridMultilevel"/>
    <w:tmpl w:val="EBF0E976"/>
    <w:lvl w:ilvl="0" w:tplc="D494EB64">
      <w:start w:val="1"/>
      <w:numFmt w:val="decimal"/>
      <w:lvlText w:val="%1)"/>
      <w:lvlJc w:val="left"/>
      <w:pPr>
        <w:ind w:left="114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>
    <w:nsid w:val="409A0E3A"/>
    <w:multiLevelType w:val="hybridMultilevel"/>
    <w:tmpl w:val="7702F458"/>
    <w:lvl w:ilvl="0" w:tplc="324AB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42377F99"/>
    <w:multiLevelType w:val="hybridMultilevel"/>
    <w:tmpl w:val="D0F841DA"/>
    <w:lvl w:ilvl="0" w:tplc="96E45574">
      <w:start w:val="2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7A7FFC"/>
    <w:multiLevelType w:val="multilevel"/>
    <w:tmpl w:val="49DAC6C0"/>
    <w:lvl w:ilvl="0">
      <w:start w:val="1"/>
      <w:numFmt w:val="decimal"/>
      <w:lvlText w:val="%1)"/>
      <w:lvlJc w:val="left"/>
      <w:pPr>
        <w:ind w:left="209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085" w:hanging="360"/>
      </w:pPr>
    </w:lvl>
    <w:lvl w:ilvl="2">
      <w:start w:val="1"/>
      <w:numFmt w:val="lowerRoman"/>
      <w:lvlText w:val="%3."/>
      <w:lvlJc w:val="right"/>
      <w:pPr>
        <w:ind w:left="3805" w:hanging="180"/>
      </w:pPr>
    </w:lvl>
    <w:lvl w:ilvl="3">
      <w:start w:val="1"/>
      <w:numFmt w:val="decimal"/>
      <w:lvlText w:val="%4."/>
      <w:lvlJc w:val="left"/>
      <w:pPr>
        <w:ind w:left="4525" w:hanging="360"/>
      </w:pPr>
    </w:lvl>
    <w:lvl w:ilvl="4">
      <w:start w:val="1"/>
      <w:numFmt w:val="lowerLetter"/>
      <w:lvlText w:val="%5."/>
      <w:lvlJc w:val="left"/>
      <w:pPr>
        <w:ind w:left="5245" w:hanging="360"/>
      </w:pPr>
    </w:lvl>
    <w:lvl w:ilvl="5">
      <w:start w:val="1"/>
      <w:numFmt w:val="lowerRoman"/>
      <w:lvlText w:val="%6."/>
      <w:lvlJc w:val="right"/>
      <w:pPr>
        <w:ind w:left="5965" w:hanging="180"/>
      </w:pPr>
    </w:lvl>
    <w:lvl w:ilvl="6">
      <w:start w:val="1"/>
      <w:numFmt w:val="decimal"/>
      <w:lvlText w:val="%7."/>
      <w:lvlJc w:val="left"/>
      <w:pPr>
        <w:ind w:left="6685" w:hanging="360"/>
      </w:pPr>
    </w:lvl>
    <w:lvl w:ilvl="7">
      <w:start w:val="1"/>
      <w:numFmt w:val="lowerLetter"/>
      <w:lvlText w:val="%8."/>
      <w:lvlJc w:val="left"/>
      <w:pPr>
        <w:ind w:left="7405" w:hanging="360"/>
      </w:pPr>
    </w:lvl>
    <w:lvl w:ilvl="8">
      <w:start w:val="1"/>
      <w:numFmt w:val="lowerRoman"/>
      <w:lvlText w:val="%9."/>
      <w:lvlJc w:val="right"/>
      <w:pPr>
        <w:ind w:left="8125" w:hanging="180"/>
      </w:pPr>
    </w:lvl>
  </w:abstractNum>
  <w:abstractNum w:abstractNumId="4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4EC47A63"/>
    <w:multiLevelType w:val="multilevel"/>
    <w:tmpl w:val="FF90ED6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3">
    <w:nsid w:val="50A50550"/>
    <w:multiLevelType w:val="multilevel"/>
    <w:tmpl w:val="FDBE069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6">
    <w:nsid w:val="55893BBC"/>
    <w:multiLevelType w:val="multilevel"/>
    <w:tmpl w:val="26F631A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589C14E4"/>
    <w:multiLevelType w:val="multilevel"/>
    <w:tmpl w:val="2140D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93C29F8"/>
    <w:multiLevelType w:val="hybridMultilevel"/>
    <w:tmpl w:val="ADA8A6CC"/>
    <w:lvl w:ilvl="0" w:tplc="5E0C6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9D0DB8"/>
    <w:multiLevelType w:val="multilevel"/>
    <w:tmpl w:val="D2F0BBA8"/>
    <w:lvl w:ilvl="0">
      <w:start w:val="1"/>
      <w:numFmt w:val="decimal"/>
      <w:lvlText w:val="%1)"/>
      <w:lvlJc w:val="left"/>
      <w:pPr>
        <w:ind w:left="110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D9D196F"/>
    <w:multiLevelType w:val="hybridMultilevel"/>
    <w:tmpl w:val="BBD42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60823703"/>
    <w:multiLevelType w:val="hybridMultilevel"/>
    <w:tmpl w:val="0C186F1E"/>
    <w:lvl w:ilvl="0" w:tplc="FFFFFFFF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5EA2047"/>
    <w:multiLevelType w:val="hybridMultilevel"/>
    <w:tmpl w:val="E0301980"/>
    <w:lvl w:ilvl="0" w:tplc="B876029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3F48FB"/>
    <w:multiLevelType w:val="hybridMultilevel"/>
    <w:tmpl w:val="4300A1A2"/>
    <w:lvl w:ilvl="0" w:tplc="72906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3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4">
    <w:nsid w:val="75836EF8"/>
    <w:multiLevelType w:val="multilevel"/>
    <w:tmpl w:val="BF58173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5">
    <w:nsid w:val="75935E58"/>
    <w:multiLevelType w:val="hybridMultilevel"/>
    <w:tmpl w:val="8AAC5442"/>
    <w:lvl w:ilvl="0" w:tplc="F940A0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E95E6C"/>
    <w:multiLevelType w:val="multilevel"/>
    <w:tmpl w:val="1DF6A7F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8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9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44"/>
  </w:num>
  <w:num w:numId="4">
    <w:abstractNumId w:val="45"/>
  </w:num>
  <w:num w:numId="5">
    <w:abstractNumId w:val="66"/>
  </w:num>
  <w:num w:numId="6">
    <w:abstractNumId w:val="34"/>
  </w:num>
  <w:num w:numId="7">
    <w:abstractNumId w:val="26"/>
  </w:num>
  <w:num w:numId="8">
    <w:abstractNumId w:val="70"/>
  </w:num>
  <w:num w:numId="9">
    <w:abstractNumId w:val="58"/>
  </w:num>
  <w:num w:numId="10">
    <w:abstractNumId w:val="21"/>
  </w:num>
  <w:num w:numId="11">
    <w:abstractNumId w:val="19"/>
  </w:num>
  <w:num w:numId="12">
    <w:abstractNumId w:val="48"/>
  </w:num>
  <w:num w:numId="13">
    <w:abstractNumId w:val="69"/>
  </w:num>
  <w:num w:numId="14">
    <w:abstractNumId w:val="56"/>
  </w:num>
  <w:num w:numId="15">
    <w:abstractNumId w:val="53"/>
  </w:num>
  <w:num w:numId="16">
    <w:abstractNumId w:val="27"/>
  </w:num>
  <w:num w:numId="17">
    <w:abstractNumId w:val="68"/>
  </w:num>
  <w:num w:numId="18">
    <w:abstractNumId w:val="38"/>
  </w:num>
  <w:num w:numId="19">
    <w:abstractNumId w:val="41"/>
  </w:num>
  <w:num w:numId="20">
    <w:abstractNumId w:val="47"/>
  </w:num>
  <w:num w:numId="21">
    <w:abstractNumId w:val="59"/>
  </w:num>
  <w:num w:numId="22">
    <w:abstractNumId w:val="15"/>
  </w:num>
  <w:num w:numId="23">
    <w:abstractNumId w:val="10"/>
  </w:num>
  <w:num w:numId="24">
    <w:abstractNumId w:val="46"/>
  </w:num>
  <w:num w:numId="25">
    <w:abstractNumId w:val="51"/>
  </w:num>
  <w:num w:numId="26">
    <w:abstractNumId w:val="33"/>
  </w:num>
  <w:num w:numId="27">
    <w:abstractNumId w:val="43"/>
  </w:num>
  <w:num w:numId="28">
    <w:abstractNumId w:val="40"/>
    <w:lvlOverride w:ilvl="0">
      <w:startOverride w:val="1"/>
    </w:lvlOverride>
  </w:num>
  <w:num w:numId="29">
    <w:abstractNumId w:val="37"/>
  </w:num>
  <w:num w:numId="30">
    <w:abstractNumId w:val="64"/>
  </w:num>
  <w:num w:numId="31">
    <w:abstractNumId w:val="55"/>
  </w:num>
  <w:num w:numId="32">
    <w:abstractNumId w:val="62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4"/>
  </w:num>
  <w:num w:numId="35">
    <w:abstractNumId w:val="60"/>
  </w:num>
  <w:num w:numId="36">
    <w:abstractNumId w:val="28"/>
  </w:num>
  <w:num w:numId="37">
    <w:abstractNumId w:val="23"/>
  </w:num>
  <w:num w:numId="38">
    <w:abstractNumId w:val="50"/>
  </w:num>
  <w:num w:numId="39">
    <w:abstractNumId w:val="9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2"/>
  </w:num>
  <w:num w:numId="43">
    <w:abstractNumId w:val="16"/>
  </w:num>
  <w:num w:numId="44">
    <w:abstractNumId w:val="49"/>
  </w:num>
  <w:num w:numId="45">
    <w:abstractNumId w:val="52"/>
  </w:num>
  <w:num w:numId="46">
    <w:abstractNumId w:val="30"/>
  </w:num>
  <w:num w:numId="47">
    <w:abstractNumId w:val="65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</w:num>
  <w:num w:numId="50">
    <w:abstractNumId w:val="31"/>
  </w:num>
  <w:num w:numId="51">
    <w:abstractNumId w:val="20"/>
  </w:num>
  <w:num w:numId="52">
    <w:abstractNumId w:val="18"/>
  </w:num>
  <w:num w:numId="53">
    <w:abstractNumId w:val="17"/>
  </w:num>
  <w:num w:numId="54">
    <w:abstractNumId w:val="22"/>
  </w:num>
  <w:num w:numId="55">
    <w:abstractNumId w:val="61"/>
  </w:num>
  <w:num w:numId="56">
    <w:abstractNumId w:val="14"/>
  </w:num>
  <w:num w:numId="57">
    <w:abstractNumId w:val="24"/>
  </w:num>
  <w:num w:numId="58">
    <w:abstractNumId w:val="42"/>
  </w:num>
  <w:num w:numId="59">
    <w:abstractNumId w:val="13"/>
  </w:num>
  <w:num w:numId="60">
    <w:abstractNumId w:val="29"/>
  </w:num>
  <w:num w:numId="61">
    <w:abstractNumId w:val="67"/>
  </w:num>
  <w:num w:numId="62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</w:num>
  <w:num w:numId="64">
    <w:abstractNumId w:val="11"/>
  </w:num>
  <w:num w:numId="65">
    <w:abstractNumId w:val="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21994"/>
    <w:rsid w:val="00027992"/>
    <w:rsid w:val="00030E56"/>
    <w:rsid w:val="0004182C"/>
    <w:rsid w:val="0004431F"/>
    <w:rsid w:val="00050908"/>
    <w:rsid w:val="00050968"/>
    <w:rsid w:val="000521E7"/>
    <w:rsid w:val="00054F0A"/>
    <w:rsid w:val="00067E4E"/>
    <w:rsid w:val="00075F3C"/>
    <w:rsid w:val="00097D1F"/>
    <w:rsid w:val="000A2BE5"/>
    <w:rsid w:val="000B28F6"/>
    <w:rsid w:val="000B339B"/>
    <w:rsid w:val="000E08BA"/>
    <w:rsid w:val="000F7FBF"/>
    <w:rsid w:val="001000F6"/>
    <w:rsid w:val="00107BD8"/>
    <w:rsid w:val="00111EA0"/>
    <w:rsid w:val="001130FC"/>
    <w:rsid w:val="0011374E"/>
    <w:rsid w:val="00114555"/>
    <w:rsid w:val="00114D8F"/>
    <w:rsid w:val="00117C70"/>
    <w:rsid w:val="00120EDD"/>
    <w:rsid w:val="001234FD"/>
    <w:rsid w:val="001250F0"/>
    <w:rsid w:val="001323E9"/>
    <w:rsid w:val="001324F8"/>
    <w:rsid w:val="0013293B"/>
    <w:rsid w:val="00135AF5"/>
    <w:rsid w:val="001472C4"/>
    <w:rsid w:val="001547A8"/>
    <w:rsid w:val="001625C9"/>
    <w:rsid w:val="00165A29"/>
    <w:rsid w:val="00176B04"/>
    <w:rsid w:val="00190AB4"/>
    <w:rsid w:val="00193FBD"/>
    <w:rsid w:val="001A7851"/>
    <w:rsid w:val="001B2429"/>
    <w:rsid w:val="001C1A6B"/>
    <w:rsid w:val="001C5F1F"/>
    <w:rsid w:val="001E1EDB"/>
    <w:rsid w:val="00201692"/>
    <w:rsid w:val="002042E5"/>
    <w:rsid w:val="00213168"/>
    <w:rsid w:val="002247FF"/>
    <w:rsid w:val="00225999"/>
    <w:rsid w:val="00246413"/>
    <w:rsid w:val="00262DDB"/>
    <w:rsid w:val="00264686"/>
    <w:rsid w:val="00264809"/>
    <w:rsid w:val="00265EB8"/>
    <w:rsid w:val="00266D59"/>
    <w:rsid w:val="0027080C"/>
    <w:rsid w:val="002810DA"/>
    <w:rsid w:val="002813EE"/>
    <w:rsid w:val="002829F8"/>
    <w:rsid w:val="00285176"/>
    <w:rsid w:val="00287334"/>
    <w:rsid w:val="00297A9E"/>
    <w:rsid w:val="002A3807"/>
    <w:rsid w:val="002D0247"/>
    <w:rsid w:val="002D1C91"/>
    <w:rsid w:val="002D34D8"/>
    <w:rsid w:val="002D36AB"/>
    <w:rsid w:val="002E29AA"/>
    <w:rsid w:val="002E6A54"/>
    <w:rsid w:val="002F24E3"/>
    <w:rsid w:val="003060CA"/>
    <w:rsid w:val="003128B3"/>
    <w:rsid w:val="00330DCB"/>
    <w:rsid w:val="00331B3D"/>
    <w:rsid w:val="00332EED"/>
    <w:rsid w:val="003358C0"/>
    <w:rsid w:val="00365E27"/>
    <w:rsid w:val="003675CD"/>
    <w:rsid w:val="003866B9"/>
    <w:rsid w:val="003873D1"/>
    <w:rsid w:val="00387659"/>
    <w:rsid w:val="00391F14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D2535"/>
    <w:rsid w:val="003E0398"/>
    <w:rsid w:val="003E2F76"/>
    <w:rsid w:val="003E37D3"/>
    <w:rsid w:val="003F5F41"/>
    <w:rsid w:val="00404038"/>
    <w:rsid w:val="00404AFE"/>
    <w:rsid w:val="004071F6"/>
    <w:rsid w:val="004146F5"/>
    <w:rsid w:val="00420CEB"/>
    <w:rsid w:val="00432D6B"/>
    <w:rsid w:val="00446FC6"/>
    <w:rsid w:val="0045701A"/>
    <w:rsid w:val="00475F8E"/>
    <w:rsid w:val="00475FDC"/>
    <w:rsid w:val="00487392"/>
    <w:rsid w:val="00490CB3"/>
    <w:rsid w:val="0049130E"/>
    <w:rsid w:val="004C1C32"/>
    <w:rsid w:val="004C253C"/>
    <w:rsid w:val="004C7467"/>
    <w:rsid w:val="004D141B"/>
    <w:rsid w:val="004D3879"/>
    <w:rsid w:val="004D3D1B"/>
    <w:rsid w:val="004D7DE3"/>
    <w:rsid w:val="004E04F3"/>
    <w:rsid w:val="004E16A7"/>
    <w:rsid w:val="004F1936"/>
    <w:rsid w:val="00500486"/>
    <w:rsid w:val="00500C8F"/>
    <w:rsid w:val="00502F17"/>
    <w:rsid w:val="005144B5"/>
    <w:rsid w:val="00523F11"/>
    <w:rsid w:val="00541517"/>
    <w:rsid w:val="00541E5C"/>
    <w:rsid w:val="00544A95"/>
    <w:rsid w:val="00551A4F"/>
    <w:rsid w:val="0055312B"/>
    <w:rsid w:val="0055548F"/>
    <w:rsid w:val="00562864"/>
    <w:rsid w:val="005676E6"/>
    <w:rsid w:val="00572771"/>
    <w:rsid w:val="005739CD"/>
    <w:rsid w:val="00573E27"/>
    <w:rsid w:val="005773E2"/>
    <w:rsid w:val="00584131"/>
    <w:rsid w:val="005860F7"/>
    <w:rsid w:val="005A355C"/>
    <w:rsid w:val="005D424D"/>
    <w:rsid w:val="005E0152"/>
    <w:rsid w:val="005E39D6"/>
    <w:rsid w:val="005E3AA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23A70"/>
    <w:rsid w:val="00626106"/>
    <w:rsid w:val="00634D51"/>
    <w:rsid w:val="00642066"/>
    <w:rsid w:val="006445E6"/>
    <w:rsid w:val="00653A7E"/>
    <w:rsid w:val="0065593D"/>
    <w:rsid w:val="00655D1E"/>
    <w:rsid w:val="00656439"/>
    <w:rsid w:val="006702C2"/>
    <w:rsid w:val="00673195"/>
    <w:rsid w:val="006838B0"/>
    <w:rsid w:val="00683EC7"/>
    <w:rsid w:val="0069006A"/>
    <w:rsid w:val="006A3556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2590"/>
    <w:rsid w:val="0071645E"/>
    <w:rsid w:val="0072689B"/>
    <w:rsid w:val="0073382C"/>
    <w:rsid w:val="007346C5"/>
    <w:rsid w:val="00737601"/>
    <w:rsid w:val="007712FE"/>
    <w:rsid w:val="00784515"/>
    <w:rsid w:val="007863CB"/>
    <w:rsid w:val="00786BEB"/>
    <w:rsid w:val="00793EEF"/>
    <w:rsid w:val="007B5728"/>
    <w:rsid w:val="007D145C"/>
    <w:rsid w:val="007D6A9B"/>
    <w:rsid w:val="007F7CCD"/>
    <w:rsid w:val="00805036"/>
    <w:rsid w:val="00812053"/>
    <w:rsid w:val="00821ED5"/>
    <w:rsid w:val="00822193"/>
    <w:rsid w:val="00837D80"/>
    <w:rsid w:val="00843149"/>
    <w:rsid w:val="00862F33"/>
    <w:rsid w:val="008A51A7"/>
    <w:rsid w:val="008D51A8"/>
    <w:rsid w:val="008E76F3"/>
    <w:rsid w:val="009100FA"/>
    <w:rsid w:val="00913467"/>
    <w:rsid w:val="0093376A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44C7"/>
    <w:rsid w:val="00994D0B"/>
    <w:rsid w:val="00994D79"/>
    <w:rsid w:val="009A1D82"/>
    <w:rsid w:val="009A63B1"/>
    <w:rsid w:val="009B5BB5"/>
    <w:rsid w:val="009B60CB"/>
    <w:rsid w:val="009C76EF"/>
    <w:rsid w:val="009C7BAE"/>
    <w:rsid w:val="00A10809"/>
    <w:rsid w:val="00A12A1C"/>
    <w:rsid w:val="00A25640"/>
    <w:rsid w:val="00A2712C"/>
    <w:rsid w:val="00A27D2B"/>
    <w:rsid w:val="00A342FF"/>
    <w:rsid w:val="00A35721"/>
    <w:rsid w:val="00A36A44"/>
    <w:rsid w:val="00A459CA"/>
    <w:rsid w:val="00A57CCB"/>
    <w:rsid w:val="00A62B63"/>
    <w:rsid w:val="00A62FD5"/>
    <w:rsid w:val="00A70014"/>
    <w:rsid w:val="00A75BF9"/>
    <w:rsid w:val="00A85F49"/>
    <w:rsid w:val="00A86B1F"/>
    <w:rsid w:val="00AA28F0"/>
    <w:rsid w:val="00AB393F"/>
    <w:rsid w:val="00AB3C45"/>
    <w:rsid w:val="00AB5345"/>
    <w:rsid w:val="00AE5D57"/>
    <w:rsid w:val="00AF5F52"/>
    <w:rsid w:val="00B10B3C"/>
    <w:rsid w:val="00B11AE3"/>
    <w:rsid w:val="00B157E3"/>
    <w:rsid w:val="00B1779A"/>
    <w:rsid w:val="00B26E50"/>
    <w:rsid w:val="00B35FEE"/>
    <w:rsid w:val="00B45342"/>
    <w:rsid w:val="00B53F08"/>
    <w:rsid w:val="00B76278"/>
    <w:rsid w:val="00B80A82"/>
    <w:rsid w:val="00B83309"/>
    <w:rsid w:val="00B83797"/>
    <w:rsid w:val="00B847FB"/>
    <w:rsid w:val="00B865F9"/>
    <w:rsid w:val="00B917B9"/>
    <w:rsid w:val="00B92D07"/>
    <w:rsid w:val="00BA4A42"/>
    <w:rsid w:val="00BA7A07"/>
    <w:rsid w:val="00BB164C"/>
    <w:rsid w:val="00BB1AB7"/>
    <w:rsid w:val="00BB4B29"/>
    <w:rsid w:val="00BC4D9B"/>
    <w:rsid w:val="00C14163"/>
    <w:rsid w:val="00C14C97"/>
    <w:rsid w:val="00C2203B"/>
    <w:rsid w:val="00C2333D"/>
    <w:rsid w:val="00C2364A"/>
    <w:rsid w:val="00C30B5B"/>
    <w:rsid w:val="00C3549B"/>
    <w:rsid w:val="00C35F16"/>
    <w:rsid w:val="00C36530"/>
    <w:rsid w:val="00C47C3A"/>
    <w:rsid w:val="00C5152C"/>
    <w:rsid w:val="00C51C7D"/>
    <w:rsid w:val="00C757C9"/>
    <w:rsid w:val="00C76F32"/>
    <w:rsid w:val="00CA60DD"/>
    <w:rsid w:val="00CB0D9B"/>
    <w:rsid w:val="00CB6C51"/>
    <w:rsid w:val="00CD1CED"/>
    <w:rsid w:val="00CD4BD7"/>
    <w:rsid w:val="00CD502B"/>
    <w:rsid w:val="00CD678A"/>
    <w:rsid w:val="00CE2365"/>
    <w:rsid w:val="00CE5217"/>
    <w:rsid w:val="00CE623B"/>
    <w:rsid w:val="00CE6797"/>
    <w:rsid w:val="00CF02D1"/>
    <w:rsid w:val="00D07337"/>
    <w:rsid w:val="00D26C11"/>
    <w:rsid w:val="00D45597"/>
    <w:rsid w:val="00D53178"/>
    <w:rsid w:val="00D61404"/>
    <w:rsid w:val="00D65C71"/>
    <w:rsid w:val="00D67701"/>
    <w:rsid w:val="00D71389"/>
    <w:rsid w:val="00D85598"/>
    <w:rsid w:val="00D900DE"/>
    <w:rsid w:val="00DA0E04"/>
    <w:rsid w:val="00DA1D41"/>
    <w:rsid w:val="00DA1E98"/>
    <w:rsid w:val="00DA6334"/>
    <w:rsid w:val="00DB0146"/>
    <w:rsid w:val="00DB19A6"/>
    <w:rsid w:val="00DB3938"/>
    <w:rsid w:val="00DB6F68"/>
    <w:rsid w:val="00DD24A8"/>
    <w:rsid w:val="00DD464A"/>
    <w:rsid w:val="00DD6FDD"/>
    <w:rsid w:val="00DE1F04"/>
    <w:rsid w:val="00DE2EB2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715B"/>
    <w:rsid w:val="00E60ED8"/>
    <w:rsid w:val="00E70183"/>
    <w:rsid w:val="00E71BFF"/>
    <w:rsid w:val="00E83DB2"/>
    <w:rsid w:val="00E92804"/>
    <w:rsid w:val="00EA1D66"/>
    <w:rsid w:val="00EA631F"/>
    <w:rsid w:val="00EA6F9A"/>
    <w:rsid w:val="00EB0FBC"/>
    <w:rsid w:val="00EB11A2"/>
    <w:rsid w:val="00EC5B96"/>
    <w:rsid w:val="00EC7E0B"/>
    <w:rsid w:val="00ED0AFB"/>
    <w:rsid w:val="00EE38F1"/>
    <w:rsid w:val="00F105D2"/>
    <w:rsid w:val="00F1701C"/>
    <w:rsid w:val="00F27C19"/>
    <w:rsid w:val="00F37758"/>
    <w:rsid w:val="00F4284F"/>
    <w:rsid w:val="00F540F8"/>
    <w:rsid w:val="00F56957"/>
    <w:rsid w:val="00F65024"/>
    <w:rsid w:val="00F67E4A"/>
    <w:rsid w:val="00F74578"/>
    <w:rsid w:val="00F7702E"/>
    <w:rsid w:val="00F80349"/>
    <w:rsid w:val="00F90FEE"/>
    <w:rsid w:val="00F95129"/>
    <w:rsid w:val="00FA2986"/>
    <w:rsid w:val="00FA3A56"/>
    <w:rsid w:val="00FC765C"/>
    <w:rsid w:val="00FD39A6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204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20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9BC4-13D2-428B-9520-ACE3093E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30</cp:revision>
  <cp:lastPrinted>2021-12-06T08:37:00Z</cp:lastPrinted>
  <dcterms:created xsi:type="dcterms:W3CDTF">2021-10-07T09:08:00Z</dcterms:created>
  <dcterms:modified xsi:type="dcterms:W3CDTF">2021-12-06T10:55:00Z</dcterms:modified>
</cp:coreProperties>
</file>