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7FBD" w14:textId="5B7161BD" w:rsidR="0017253B" w:rsidRPr="00DB36F2" w:rsidRDefault="002128D6" w:rsidP="00DB36F2">
      <w:pPr>
        <w:jc w:val="center"/>
        <w:rPr>
          <w:rFonts w:ascii="Times New Roman" w:hAnsi="Times New Roman" w:cs="Times New Roman"/>
          <w:b/>
          <w:bCs/>
        </w:rPr>
      </w:pPr>
      <w:r w:rsidRPr="00DB36F2">
        <w:rPr>
          <w:rFonts w:ascii="Times New Roman" w:hAnsi="Times New Roman" w:cs="Times New Roman"/>
          <w:b/>
          <w:bCs/>
        </w:rPr>
        <w:t>UMOWA o dzieło nr ME</w:t>
      </w:r>
      <w:r w:rsidR="0017253B" w:rsidRPr="00DB36F2">
        <w:rPr>
          <w:rFonts w:ascii="Times New Roman" w:hAnsi="Times New Roman" w:cs="Times New Roman"/>
          <w:b/>
          <w:bCs/>
        </w:rPr>
        <w:t>N</w:t>
      </w:r>
      <w:r w:rsidR="00DB36F2">
        <w:rPr>
          <w:rFonts w:ascii="Times New Roman" w:hAnsi="Times New Roman" w:cs="Times New Roman"/>
          <w:b/>
          <w:bCs/>
        </w:rPr>
        <w:t>/2025/DFS/</w:t>
      </w:r>
    </w:p>
    <w:p w14:paraId="70DF19D2" w14:textId="02EA6E34" w:rsidR="0017253B" w:rsidRPr="00DB36F2" w:rsidRDefault="002128D6" w:rsidP="00DB36F2">
      <w:pPr>
        <w:jc w:val="both"/>
        <w:rPr>
          <w:rFonts w:ascii="Times New Roman" w:hAnsi="Times New Roman" w:cs="Times New Roman"/>
        </w:rPr>
      </w:pPr>
      <w:r w:rsidRPr="00DB36F2">
        <w:rPr>
          <w:rFonts w:ascii="Times New Roman" w:hAnsi="Times New Roman" w:cs="Times New Roman"/>
        </w:rPr>
        <w:t xml:space="preserve">zawarta w dniu </w:t>
      </w:r>
      <w:r w:rsidR="0017253B" w:rsidRPr="00DB36F2">
        <w:rPr>
          <w:rFonts w:ascii="Times New Roman" w:hAnsi="Times New Roman" w:cs="Times New Roman"/>
        </w:rPr>
        <w:t>…………………………</w:t>
      </w:r>
      <w:r w:rsidRPr="00DB36F2">
        <w:rPr>
          <w:rFonts w:ascii="Times New Roman" w:hAnsi="Times New Roman" w:cs="Times New Roman"/>
        </w:rPr>
        <w:t xml:space="preserve"> 202</w:t>
      </w:r>
      <w:r w:rsidR="0017253B" w:rsidRPr="00DB36F2">
        <w:rPr>
          <w:rFonts w:ascii="Times New Roman" w:hAnsi="Times New Roman" w:cs="Times New Roman"/>
        </w:rPr>
        <w:t>5</w:t>
      </w:r>
      <w:r w:rsidRPr="00DB36F2">
        <w:rPr>
          <w:rFonts w:ascii="Times New Roman" w:hAnsi="Times New Roman" w:cs="Times New Roman"/>
        </w:rPr>
        <w:t xml:space="preserve"> r. w Warszawie,</w:t>
      </w:r>
      <w:r w:rsidR="0017253B" w:rsidRPr="00DB36F2">
        <w:rPr>
          <w:rFonts w:ascii="Times New Roman" w:hAnsi="Times New Roman" w:cs="Times New Roman"/>
        </w:rPr>
        <w:t xml:space="preserve"> </w:t>
      </w:r>
      <w:r w:rsidRPr="00DB36F2">
        <w:rPr>
          <w:rFonts w:ascii="Times New Roman" w:hAnsi="Times New Roman" w:cs="Times New Roman"/>
        </w:rPr>
        <w:t>pomiędzy:</w:t>
      </w:r>
    </w:p>
    <w:p w14:paraId="0F5530EC" w14:textId="18B17143" w:rsidR="0017253B" w:rsidRPr="00DB36F2" w:rsidRDefault="002128D6" w:rsidP="00DB36F2">
      <w:pPr>
        <w:jc w:val="both"/>
        <w:rPr>
          <w:rFonts w:ascii="Times New Roman" w:hAnsi="Times New Roman" w:cs="Times New Roman"/>
        </w:rPr>
      </w:pPr>
      <w:r w:rsidRPr="00DB36F2">
        <w:rPr>
          <w:rFonts w:ascii="Times New Roman" w:hAnsi="Times New Roman" w:cs="Times New Roman"/>
        </w:rPr>
        <w:t xml:space="preserve"> Skarbem Państwa - Ministrem Edukacji, zwanym dalej</w:t>
      </w:r>
      <w:r w:rsidR="0017253B" w:rsidRPr="00DB36F2">
        <w:rPr>
          <w:rFonts w:ascii="Times New Roman" w:hAnsi="Times New Roman" w:cs="Times New Roman"/>
        </w:rPr>
        <w:t xml:space="preserve"> „</w:t>
      </w:r>
      <w:r w:rsidRPr="00DB36F2">
        <w:rPr>
          <w:rFonts w:ascii="Times New Roman" w:hAnsi="Times New Roman" w:cs="Times New Roman"/>
        </w:rPr>
        <w:t>Ministrem</w:t>
      </w:r>
      <w:r w:rsidR="0017253B" w:rsidRPr="00DB36F2">
        <w:rPr>
          <w:rFonts w:ascii="Times New Roman" w:hAnsi="Times New Roman" w:cs="Times New Roman"/>
        </w:rPr>
        <w:t>”</w:t>
      </w:r>
      <w:r w:rsidRPr="00DB36F2">
        <w:rPr>
          <w:rFonts w:ascii="Times New Roman" w:hAnsi="Times New Roman" w:cs="Times New Roman"/>
        </w:rPr>
        <w:t xml:space="preserve">, w imieniu, którego działa: </w:t>
      </w:r>
    </w:p>
    <w:p w14:paraId="5B5E320E" w14:textId="176BD33F" w:rsidR="0017253B" w:rsidRDefault="0017253B" w:rsidP="00DB36F2">
      <w:pPr>
        <w:jc w:val="both"/>
        <w:rPr>
          <w:rFonts w:ascii="Times New Roman" w:hAnsi="Times New Roman" w:cs="Times New Roman"/>
        </w:rPr>
      </w:pPr>
      <w:r w:rsidRPr="00DB36F2">
        <w:rPr>
          <w:rFonts w:ascii="Times New Roman" w:hAnsi="Times New Roman" w:cs="Times New Roman"/>
        </w:rPr>
        <w:t xml:space="preserve">……………….. </w:t>
      </w:r>
      <w:r w:rsidR="00AF6447">
        <w:rPr>
          <w:rFonts w:ascii="Times New Roman" w:hAnsi="Times New Roman" w:cs="Times New Roman"/>
        </w:rPr>
        <w:t>–</w:t>
      </w:r>
      <w:r w:rsidR="002128D6" w:rsidRPr="00DB36F2">
        <w:rPr>
          <w:rFonts w:ascii="Times New Roman" w:hAnsi="Times New Roman" w:cs="Times New Roman"/>
        </w:rPr>
        <w:t xml:space="preserve"> </w:t>
      </w:r>
      <w:r w:rsidR="00AF6447">
        <w:rPr>
          <w:rFonts w:ascii="Times New Roman" w:hAnsi="Times New Roman" w:cs="Times New Roman"/>
        </w:rPr>
        <w:t xml:space="preserve">Zastępca </w:t>
      </w:r>
      <w:r w:rsidR="002128D6" w:rsidRPr="00E1308A">
        <w:rPr>
          <w:rFonts w:ascii="Times New Roman" w:hAnsi="Times New Roman" w:cs="Times New Roman"/>
        </w:rPr>
        <w:t>Dyrektor</w:t>
      </w:r>
      <w:r w:rsidR="00AF6447" w:rsidRPr="00E1308A">
        <w:rPr>
          <w:rFonts w:ascii="Times New Roman" w:hAnsi="Times New Roman" w:cs="Times New Roman"/>
        </w:rPr>
        <w:t>a</w:t>
      </w:r>
      <w:r w:rsidR="002128D6" w:rsidRPr="00E1308A">
        <w:rPr>
          <w:rFonts w:ascii="Times New Roman" w:hAnsi="Times New Roman" w:cs="Times New Roman"/>
        </w:rPr>
        <w:t xml:space="preserve"> Departamentu </w:t>
      </w:r>
      <w:r w:rsidRPr="00E1308A">
        <w:rPr>
          <w:rFonts w:ascii="Times New Roman" w:hAnsi="Times New Roman" w:cs="Times New Roman"/>
        </w:rPr>
        <w:t xml:space="preserve">Funduszy Strukturalnych </w:t>
      </w:r>
    </w:p>
    <w:p w14:paraId="298E2232" w14:textId="77777777" w:rsidR="00E1308A" w:rsidRPr="00DB36F2" w:rsidRDefault="00E1308A" w:rsidP="00DB36F2">
      <w:pPr>
        <w:jc w:val="both"/>
        <w:rPr>
          <w:rFonts w:ascii="Times New Roman" w:hAnsi="Times New Roman" w:cs="Times New Roman"/>
        </w:rPr>
      </w:pPr>
    </w:p>
    <w:p w14:paraId="41CD6F34" w14:textId="4FAE64B6" w:rsidR="0017253B" w:rsidRPr="00DB36F2" w:rsidRDefault="002128D6" w:rsidP="00DB36F2">
      <w:pPr>
        <w:jc w:val="both"/>
        <w:rPr>
          <w:rFonts w:ascii="Times New Roman" w:hAnsi="Times New Roman" w:cs="Times New Roman"/>
        </w:rPr>
      </w:pPr>
      <w:r w:rsidRPr="00DB36F2">
        <w:rPr>
          <w:rFonts w:ascii="Times New Roman" w:hAnsi="Times New Roman" w:cs="Times New Roman"/>
        </w:rPr>
        <w:t>zwanym dalej</w:t>
      </w:r>
      <w:r w:rsidR="0017253B" w:rsidRPr="00DB36F2">
        <w:rPr>
          <w:rFonts w:ascii="Times New Roman" w:hAnsi="Times New Roman" w:cs="Times New Roman"/>
        </w:rPr>
        <w:t xml:space="preserve"> </w:t>
      </w:r>
      <w:r w:rsidRPr="00DB36F2">
        <w:rPr>
          <w:rFonts w:ascii="Times New Roman" w:hAnsi="Times New Roman" w:cs="Times New Roman"/>
          <w:b/>
          <w:bCs/>
        </w:rPr>
        <w:t>„Zamawiającym</w:t>
      </w:r>
      <w:r w:rsidR="002661E1">
        <w:rPr>
          <w:rFonts w:ascii="Times New Roman" w:hAnsi="Times New Roman" w:cs="Times New Roman"/>
          <w:b/>
          <w:bCs/>
        </w:rPr>
        <w:t>”</w:t>
      </w:r>
      <w:r w:rsidRPr="00DB36F2">
        <w:rPr>
          <w:rFonts w:ascii="Times New Roman" w:hAnsi="Times New Roman" w:cs="Times New Roman"/>
        </w:rPr>
        <w:t xml:space="preserve">, </w:t>
      </w:r>
    </w:p>
    <w:p w14:paraId="282B7383" w14:textId="77777777" w:rsidR="0017253B" w:rsidRPr="00DB36F2" w:rsidRDefault="002128D6" w:rsidP="00DB36F2">
      <w:pPr>
        <w:jc w:val="both"/>
        <w:rPr>
          <w:rFonts w:ascii="Times New Roman" w:hAnsi="Times New Roman" w:cs="Times New Roman"/>
        </w:rPr>
      </w:pPr>
      <w:r w:rsidRPr="00DB36F2">
        <w:rPr>
          <w:rFonts w:ascii="Times New Roman" w:hAnsi="Times New Roman" w:cs="Times New Roman"/>
        </w:rPr>
        <w:t xml:space="preserve">a </w:t>
      </w:r>
    </w:p>
    <w:p w14:paraId="2D7F59AC" w14:textId="57E3F637" w:rsidR="0017253B" w:rsidRPr="00DB36F2" w:rsidRDefault="0017253B" w:rsidP="00DB36F2">
      <w:pPr>
        <w:jc w:val="both"/>
        <w:rPr>
          <w:rFonts w:ascii="Times New Roman" w:hAnsi="Times New Roman" w:cs="Times New Roman"/>
          <w:b/>
          <w:bCs/>
        </w:rPr>
      </w:pPr>
      <w:r w:rsidRPr="00DB36F2">
        <w:rPr>
          <w:rFonts w:ascii="Times New Roman" w:hAnsi="Times New Roman" w:cs="Times New Roman"/>
          <w:b/>
          <w:bCs/>
        </w:rPr>
        <w:t>……………………………</w:t>
      </w:r>
    </w:p>
    <w:p w14:paraId="7CD59D6C" w14:textId="1FC15649" w:rsidR="0017253B" w:rsidRPr="00DB36F2" w:rsidRDefault="002128D6" w:rsidP="00DB36F2">
      <w:pPr>
        <w:jc w:val="both"/>
        <w:rPr>
          <w:rFonts w:ascii="Times New Roman" w:hAnsi="Times New Roman" w:cs="Times New Roman"/>
        </w:rPr>
      </w:pPr>
      <w:r w:rsidRPr="00DB36F2">
        <w:rPr>
          <w:rFonts w:ascii="Times New Roman" w:hAnsi="Times New Roman" w:cs="Times New Roman"/>
        </w:rPr>
        <w:t xml:space="preserve">zamieszkałym w </w:t>
      </w:r>
      <w:r w:rsidR="0017253B" w:rsidRPr="00DB36F2">
        <w:rPr>
          <w:rFonts w:ascii="Times New Roman" w:hAnsi="Times New Roman" w:cs="Times New Roman"/>
        </w:rPr>
        <w:t>……………………………………..……………………………….</w:t>
      </w:r>
      <w:r w:rsidRPr="00DB36F2">
        <w:rPr>
          <w:rFonts w:ascii="Times New Roman" w:hAnsi="Times New Roman" w:cs="Times New Roman"/>
        </w:rPr>
        <w:t>,</w:t>
      </w:r>
      <w:r w:rsidR="0017253B" w:rsidRPr="00DB36F2">
        <w:rPr>
          <w:rFonts w:ascii="Times New Roman" w:hAnsi="Times New Roman" w:cs="Times New Roman"/>
        </w:rPr>
        <w:t xml:space="preserve"> </w:t>
      </w:r>
      <w:r w:rsidRPr="00DB36F2">
        <w:rPr>
          <w:rFonts w:ascii="Times New Roman" w:hAnsi="Times New Roman" w:cs="Times New Roman"/>
        </w:rPr>
        <w:t xml:space="preserve">legitymującym się dowodem osobistym seria </w:t>
      </w:r>
      <w:r w:rsidR="0017253B" w:rsidRPr="00DB36F2">
        <w:rPr>
          <w:rFonts w:ascii="Times New Roman" w:hAnsi="Times New Roman" w:cs="Times New Roman"/>
        </w:rPr>
        <w:t>…….</w:t>
      </w:r>
      <w:r w:rsidRPr="00DB36F2">
        <w:rPr>
          <w:rFonts w:ascii="Times New Roman" w:hAnsi="Times New Roman" w:cs="Times New Roman"/>
        </w:rPr>
        <w:t xml:space="preserve">numer </w:t>
      </w:r>
      <w:r w:rsidR="0017253B" w:rsidRPr="00DB36F2">
        <w:rPr>
          <w:rFonts w:ascii="Times New Roman" w:hAnsi="Times New Roman" w:cs="Times New Roman"/>
        </w:rPr>
        <w:t>……….…</w:t>
      </w:r>
      <w:r w:rsidRPr="00DB36F2">
        <w:rPr>
          <w:rFonts w:ascii="Times New Roman" w:hAnsi="Times New Roman" w:cs="Times New Roman"/>
        </w:rPr>
        <w:t xml:space="preserve">, PESEL: </w:t>
      </w:r>
      <w:r w:rsidR="0017253B" w:rsidRPr="00DB36F2">
        <w:rPr>
          <w:rFonts w:ascii="Times New Roman" w:hAnsi="Times New Roman" w:cs="Times New Roman"/>
        </w:rPr>
        <w:t>…………………….</w:t>
      </w:r>
      <w:r w:rsidRPr="00DB36F2">
        <w:rPr>
          <w:rFonts w:ascii="Times New Roman" w:hAnsi="Times New Roman" w:cs="Times New Roman"/>
        </w:rPr>
        <w:t xml:space="preserve"> NIP - </w:t>
      </w:r>
      <w:r w:rsidR="0017253B" w:rsidRPr="00DB36F2">
        <w:rPr>
          <w:rFonts w:ascii="Times New Roman" w:hAnsi="Times New Roman" w:cs="Times New Roman"/>
        </w:rPr>
        <w:t>…………………</w:t>
      </w:r>
      <w:r w:rsidRPr="00DB36F2">
        <w:rPr>
          <w:rFonts w:ascii="Times New Roman" w:hAnsi="Times New Roman" w:cs="Times New Roman"/>
        </w:rPr>
        <w:t xml:space="preserve">, adres do korespondencji: </w:t>
      </w:r>
    </w:p>
    <w:p w14:paraId="3A1272F8" w14:textId="77777777" w:rsidR="0017253B" w:rsidRPr="00DB36F2" w:rsidRDefault="0017253B" w:rsidP="00DB36F2">
      <w:pPr>
        <w:jc w:val="both"/>
        <w:rPr>
          <w:rFonts w:ascii="Times New Roman" w:hAnsi="Times New Roman" w:cs="Times New Roman"/>
        </w:rPr>
      </w:pPr>
    </w:p>
    <w:p w14:paraId="23DA634E" w14:textId="77777777" w:rsidR="0017253B" w:rsidRPr="00DB36F2" w:rsidRDefault="002128D6" w:rsidP="00DB36F2">
      <w:pPr>
        <w:jc w:val="both"/>
        <w:rPr>
          <w:rFonts w:ascii="Times New Roman" w:hAnsi="Times New Roman" w:cs="Times New Roman"/>
        </w:rPr>
      </w:pPr>
      <w:r w:rsidRPr="00DB36F2">
        <w:rPr>
          <w:rFonts w:ascii="Times New Roman" w:hAnsi="Times New Roman" w:cs="Times New Roman"/>
        </w:rPr>
        <w:t xml:space="preserve">zwanym dalej </w:t>
      </w:r>
      <w:r w:rsidRPr="00DB36F2">
        <w:rPr>
          <w:rFonts w:ascii="Times New Roman" w:hAnsi="Times New Roman" w:cs="Times New Roman"/>
          <w:b/>
          <w:bCs/>
        </w:rPr>
        <w:t>„Wykonawcą"</w:t>
      </w:r>
      <w:r w:rsidRPr="00DB36F2">
        <w:rPr>
          <w:rFonts w:ascii="Times New Roman" w:hAnsi="Times New Roman" w:cs="Times New Roman"/>
        </w:rPr>
        <w:t>,</w:t>
      </w:r>
    </w:p>
    <w:p w14:paraId="50A1CB39" w14:textId="51651EC6" w:rsidR="0017253B" w:rsidRPr="00DB36F2" w:rsidRDefault="002128D6" w:rsidP="00DB36F2">
      <w:pPr>
        <w:jc w:val="both"/>
        <w:rPr>
          <w:rFonts w:ascii="Times New Roman" w:hAnsi="Times New Roman" w:cs="Times New Roman"/>
        </w:rPr>
      </w:pPr>
      <w:r w:rsidRPr="00DB36F2">
        <w:rPr>
          <w:rFonts w:ascii="Times New Roman" w:hAnsi="Times New Roman" w:cs="Times New Roman"/>
        </w:rPr>
        <w:t xml:space="preserve">zwanymi dalej łącznie </w:t>
      </w:r>
      <w:r w:rsidRPr="00DB36F2">
        <w:rPr>
          <w:rFonts w:ascii="Times New Roman" w:hAnsi="Times New Roman" w:cs="Times New Roman"/>
          <w:b/>
          <w:bCs/>
        </w:rPr>
        <w:t>„Stronami</w:t>
      </w:r>
      <w:r w:rsidR="0017253B" w:rsidRPr="00DB36F2">
        <w:rPr>
          <w:rFonts w:ascii="Times New Roman" w:hAnsi="Times New Roman" w:cs="Times New Roman"/>
          <w:b/>
          <w:bCs/>
        </w:rPr>
        <w:t>”</w:t>
      </w:r>
      <w:r w:rsidRPr="00DB36F2">
        <w:rPr>
          <w:rFonts w:ascii="Times New Roman" w:hAnsi="Times New Roman" w:cs="Times New Roman"/>
        </w:rPr>
        <w:t xml:space="preserve"> lub każdy z osobna </w:t>
      </w:r>
      <w:r w:rsidR="0017253B" w:rsidRPr="002661E1">
        <w:rPr>
          <w:rFonts w:ascii="Times New Roman" w:hAnsi="Times New Roman" w:cs="Times New Roman"/>
          <w:b/>
          <w:bCs/>
        </w:rPr>
        <w:t>„</w:t>
      </w:r>
      <w:r w:rsidRPr="00DB36F2">
        <w:rPr>
          <w:rFonts w:ascii="Times New Roman" w:hAnsi="Times New Roman" w:cs="Times New Roman"/>
          <w:b/>
          <w:bCs/>
        </w:rPr>
        <w:t>Stroną</w:t>
      </w:r>
      <w:r w:rsidR="0017253B" w:rsidRPr="00DB36F2">
        <w:rPr>
          <w:rFonts w:ascii="Times New Roman" w:hAnsi="Times New Roman" w:cs="Times New Roman"/>
          <w:b/>
          <w:bCs/>
        </w:rPr>
        <w:t>”</w:t>
      </w:r>
      <w:r w:rsidRPr="00DB36F2">
        <w:rPr>
          <w:rFonts w:ascii="Times New Roman" w:hAnsi="Times New Roman" w:cs="Times New Roman"/>
        </w:rPr>
        <w:t xml:space="preserve">, </w:t>
      </w:r>
    </w:p>
    <w:p w14:paraId="6068F9BB" w14:textId="38262BEB" w:rsidR="0017253B" w:rsidRPr="00DB36F2" w:rsidRDefault="00D00B2A" w:rsidP="00DB36F2">
      <w:pPr>
        <w:jc w:val="both"/>
        <w:rPr>
          <w:rFonts w:ascii="Times New Roman" w:hAnsi="Times New Roman" w:cs="Times New Roman"/>
        </w:rPr>
      </w:pPr>
      <w:r>
        <w:rPr>
          <w:rFonts w:ascii="Times New Roman" w:hAnsi="Times New Roman" w:cs="Times New Roman"/>
        </w:rPr>
        <w:t>na podstawie</w:t>
      </w:r>
      <w:r w:rsidR="002128D6" w:rsidRPr="00DB36F2">
        <w:rPr>
          <w:rFonts w:ascii="Times New Roman" w:hAnsi="Times New Roman" w:cs="Times New Roman"/>
        </w:rPr>
        <w:t xml:space="preserve"> art. 30d ust. 1 i 2 ustawy z dnia 14 grudnia 2016 r. – Prawo oświatowe </w:t>
      </w:r>
      <w:r>
        <w:rPr>
          <w:rFonts w:ascii="Times New Roman" w:hAnsi="Times New Roman" w:cs="Times New Roman"/>
        </w:rPr>
        <w:br/>
      </w:r>
      <w:r w:rsidR="0017253B" w:rsidRPr="00DB36F2">
        <w:rPr>
          <w:rFonts w:ascii="Times New Roman" w:hAnsi="Times New Roman" w:cs="Times New Roman"/>
        </w:rPr>
        <w:t xml:space="preserve">(Dz.U. 2024, poz. 737 z </w:t>
      </w:r>
      <w:proofErr w:type="spellStart"/>
      <w:r w:rsidR="0017253B" w:rsidRPr="00DB36F2">
        <w:rPr>
          <w:rFonts w:ascii="Times New Roman" w:hAnsi="Times New Roman" w:cs="Times New Roman"/>
        </w:rPr>
        <w:t>późn</w:t>
      </w:r>
      <w:proofErr w:type="spellEnd"/>
      <w:r w:rsidR="0017253B" w:rsidRPr="00DB36F2">
        <w:rPr>
          <w:rFonts w:ascii="Times New Roman" w:hAnsi="Times New Roman" w:cs="Times New Roman"/>
        </w:rPr>
        <w:t>. zm.)</w:t>
      </w:r>
      <w:r w:rsidR="002128D6" w:rsidRPr="00DB36F2">
        <w:rPr>
          <w:rFonts w:ascii="Times New Roman" w:hAnsi="Times New Roman" w:cs="Times New Roman"/>
        </w:rPr>
        <w:t>,</w:t>
      </w:r>
    </w:p>
    <w:p w14:paraId="1B50E00C" w14:textId="3E29B09B" w:rsidR="002128D6" w:rsidRPr="00DB36F2" w:rsidRDefault="002128D6" w:rsidP="00DB36F2">
      <w:pPr>
        <w:jc w:val="both"/>
        <w:rPr>
          <w:rFonts w:ascii="Times New Roman" w:hAnsi="Times New Roman" w:cs="Times New Roman"/>
        </w:rPr>
      </w:pPr>
      <w:r w:rsidRPr="00DB36F2">
        <w:rPr>
          <w:rFonts w:ascii="Times New Roman" w:hAnsi="Times New Roman" w:cs="Times New Roman"/>
        </w:rPr>
        <w:t>o następującej treści:</w:t>
      </w:r>
    </w:p>
    <w:p w14:paraId="2D67FE82" w14:textId="2DCFF86F" w:rsidR="0017253B" w:rsidRPr="00DB36F2" w:rsidRDefault="0017253B" w:rsidP="00DB36F2">
      <w:pPr>
        <w:jc w:val="center"/>
        <w:rPr>
          <w:rFonts w:ascii="Times New Roman" w:hAnsi="Times New Roman" w:cs="Times New Roman"/>
          <w:b/>
          <w:bCs/>
        </w:rPr>
      </w:pPr>
      <w:r w:rsidRPr="00DB36F2">
        <w:rPr>
          <w:rFonts w:ascii="Times New Roman" w:hAnsi="Times New Roman" w:cs="Times New Roman"/>
          <w:b/>
          <w:bCs/>
        </w:rPr>
        <w:t>§1</w:t>
      </w:r>
    </w:p>
    <w:p w14:paraId="4470EBB1" w14:textId="64D98461"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Na warunkach i w terminach określonych w umowie Wykonawca zobowiązuje się do sporządzenia opinii zawierających oceny wniosków o udzielenie dotacji celowej na finansowanie lub dofinansowanie kosztów realizacji remontów i inwestycji, o której mowa w art. 75a ustawy z dnia 27 października 2017 r. o finansowaniu zadań oświatowych</w:t>
      </w:r>
      <w:r w:rsidR="0017253B" w:rsidRPr="00DB36F2">
        <w:rPr>
          <w:rFonts w:ascii="Times New Roman" w:hAnsi="Times New Roman" w:cs="Times New Roman"/>
        </w:rPr>
        <w:t xml:space="preserve"> </w:t>
      </w:r>
      <w:r w:rsidRPr="00DB36F2">
        <w:rPr>
          <w:rFonts w:ascii="Times New Roman" w:hAnsi="Times New Roman" w:cs="Times New Roman"/>
        </w:rPr>
        <w:t>(</w:t>
      </w:r>
      <w:r w:rsidR="0017253B" w:rsidRPr="00DB36F2">
        <w:rPr>
          <w:rFonts w:ascii="Times New Roman" w:hAnsi="Times New Roman" w:cs="Times New Roman"/>
        </w:rPr>
        <w:t>Dz. U. z 2025 poz. 439)</w:t>
      </w:r>
      <w:r w:rsidRPr="00DB36F2">
        <w:rPr>
          <w:rFonts w:ascii="Times New Roman" w:hAnsi="Times New Roman" w:cs="Times New Roman"/>
        </w:rPr>
        <w:t xml:space="preserve">, a Zamawiający zobowiązuje się do zapłaty wynagrodzenia. </w:t>
      </w:r>
    </w:p>
    <w:p w14:paraId="58778AA6" w14:textId="244E7AAA"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 xml:space="preserve">Zamawiający </w:t>
      </w:r>
      <w:r w:rsidR="00CA290C" w:rsidRPr="00DB36F2">
        <w:rPr>
          <w:rFonts w:ascii="Times New Roman" w:hAnsi="Times New Roman" w:cs="Times New Roman"/>
        </w:rPr>
        <w:t xml:space="preserve">- udostępni </w:t>
      </w:r>
      <w:r w:rsidRPr="00DB36F2">
        <w:rPr>
          <w:rFonts w:ascii="Times New Roman" w:hAnsi="Times New Roman" w:cs="Times New Roman"/>
        </w:rPr>
        <w:t xml:space="preserve">Wykonawcy do zaopiniowania kopie wniosków, o których mowa w ust. 1, które zostały zweryfikowane pod względem formalnym, </w:t>
      </w:r>
      <w:r w:rsidR="00CA290C" w:rsidRPr="00DB36F2">
        <w:rPr>
          <w:rFonts w:ascii="Times New Roman" w:hAnsi="Times New Roman" w:cs="Times New Roman"/>
        </w:rPr>
        <w:t>w narzędziu informatycznym dedykowanym do obsługi programu dotacyjnego</w:t>
      </w:r>
      <w:r w:rsidRPr="00DB36F2">
        <w:rPr>
          <w:rFonts w:ascii="Times New Roman" w:hAnsi="Times New Roman" w:cs="Times New Roman"/>
        </w:rPr>
        <w:t xml:space="preserve">. </w:t>
      </w:r>
    </w:p>
    <w:p w14:paraId="59CDDF6B" w14:textId="5C4C3235"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 xml:space="preserve">Za dzień </w:t>
      </w:r>
      <w:r w:rsidR="00CA290C" w:rsidRPr="00DB36F2">
        <w:rPr>
          <w:rFonts w:ascii="Times New Roman" w:hAnsi="Times New Roman" w:cs="Times New Roman"/>
        </w:rPr>
        <w:t>udostępnienia</w:t>
      </w:r>
      <w:r w:rsidRPr="00DB36F2">
        <w:rPr>
          <w:rFonts w:ascii="Times New Roman" w:hAnsi="Times New Roman" w:cs="Times New Roman"/>
        </w:rPr>
        <w:t xml:space="preserve"> Wykonawcy kopii wniosku przez Zamawiającego Strony uznają dzień </w:t>
      </w:r>
      <w:r w:rsidR="00CA290C" w:rsidRPr="00DB36F2">
        <w:rPr>
          <w:rFonts w:ascii="Times New Roman" w:hAnsi="Times New Roman" w:cs="Times New Roman"/>
        </w:rPr>
        <w:t xml:space="preserve">otrzymania </w:t>
      </w:r>
      <w:r w:rsidRPr="00DB36F2">
        <w:rPr>
          <w:rFonts w:ascii="Times New Roman" w:hAnsi="Times New Roman" w:cs="Times New Roman"/>
        </w:rPr>
        <w:t xml:space="preserve">przez Zamawiającego </w:t>
      </w:r>
      <w:r w:rsidR="00CA290C" w:rsidRPr="00DB36F2">
        <w:rPr>
          <w:rFonts w:ascii="Times New Roman" w:hAnsi="Times New Roman" w:cs="Times New Roman"/>
        </w:rPr>
        <w:t>loginu do narzędzia informatycznego do obsługi wniosków dotacyjnych.</w:t>
      </w:r>
    </w:p>
    <w:p w14:paraId="204735FC" w14:textId="323EDF4F"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Łączna liczba wniosków przekazanych Wykonawcy do zaopiniowania nie przekroczy</w:t>
      </w:r>
      <w:r w:rsidR="0017253B" w:rsidRPr="00DB36F2">
        <w:rPr>
          <w:rFonts w:ascii="Times New Roman" w:hAnsi="Times New Roman" w:cs="Times New Roman"/>
        </w:rPr>
        <w:t xml:space="preserve"> </w:t>
      </w:r>
      <w:r w:rsidR="0017253B" w:rsidRPr="00AF6447">
        <w:rPr>
          <w:rFonts w:ascii="Times New Roman" w:hAnsi="Times New Roman" w:cs="Times New Roman"/>
        </w:rPr>
        <w:t>50</w:t>
      </w:r>
      <w:r w:rsidRPr="00AF6447">
        <w:rPr>
          <w:rFonts w:ascii="Times New Roman" w:hAnsi="Times New Roman" w:cs="Times New Roman"/>
        </w:rPr>
        <w:t xml:space="preserve">. </w:t>
      </w:r>
      <w:r w:rsidRPr="00DB36F2">
        <w:rPr>
          <w:rFonts w:ascii="Times New Roman" w:hAnsi="Times New Roman" w:cs="Times New Roman"/>
        </w:rPr>
        <w:t>Strony ustalają, że nie ma minimalnej liczby wniosków, które Zamawiający jest zobowiązany przekazać Wykonawcy w ramach umowy.</w:t>
      </w:r>
    </w:p>
    <w:p w14:paraId="05FBF225" w14:textId="27EB0730"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 xml:space="preserve">Zaopiniowanie wniosku przez Wykonawcę obejmuje sporządzenie analizy </w:t>
      </w:r>
      <w:r w:rsidR="00AF6447">
        <w:rPr>
          <w:rFonts w:ascii="Times New Roman" w:hAnsi="Times New Roman" w:cs="Times New Roman"/>
        </w:rPr>
        <w:br/>
      </w:r>
      <w:r w:rsidRPr="00DB36F2">
        <w:rPr>
          <w:rFonts w:ascii="Times New Roman" w:hAnsi="Times New Roman" w:cs="Times New Roman"/>
        </w:rPr>
        <w:t xml:space="preserve">i merytorycznej oceny wniosku, dokonanej zgodnie z wymogami i kryteriami </w:t>
      </w:r>
      <w:r w:rsidRPr="00DB36F2">
        <w:rPr>
          <w:rFonts w:ascii="Times New Roman" w:hAnsi="Times New Roman" w:cs="Times New Roman"/>
        </w:rPr>
        <w:lastRenderedPageBreak/>
        <w:t>określonymi w rozporządzeniu Ministra Edukacji i Nauki z dnia 2</w:t>
      </w:r>
      <w:r w:rsidR="00CA290C" w:rsidRPr="00DB36F2">
        <w:rPr>
          <w:rFonts w:ascii="Times New Roman" w:hAnsi="Times New Roman" w:cs="Times New Roman"/>
        </w:rPr>
        <w:t xml:space="preserve">2 lipca </w:t>
      </w:r>
      <w:r w:rsidRPr="00DB36F2">
        <w:rPr>
          <w:rFonts w:ascii="Times New Roman" w:hAnsi="Times New Roman" w:cs="Times New Roman"/>
        </w:rPr>
        <w:t>202</w:t>
      </w:r>
      <w:r w:rsidR="00CA290C" w:rsidRPr="00DB36F2">
        <w:rPr>
          <w:rFonts w:ascii="Times New Roman" w:hAnsi="Times New Roman" w:cs="Times New Roman"/>
        </w:rPr>
        <w:t>2</w:t>
      </w:r>
      <w:r w:rsidRPr="00DB36F2">
        <w:rPr>
          <w:rFonts w:ascii="Times New Roman" w:hAnsi="Times New Roman" w:cs="Times New Roman"/>
        </w:rPr>
        <w:t xml:space="preserve"> r. </w:t>
      </w:r>
      <w:r w:rsidR="00AF6447">
        <w:rPr>
          <w:rFonts w:ascii="Times New Roman" w:hAnsi="Times New Roman" w:cs="Times New Roman"/>
        </w:rPr>
        <w:br/>
      </w:r>
      <w:r w:rsidRPr="00DB36F2">
        <w:rPr>
          <w:rFonts w:ascii="Times New Roman" w:hAnsi="Times New Roman" w:cs="Times New Roman"/>
        </w:rPr>
        <w:t xml:space="preserve">w sprawie przyznawania, przekazywania i rozliczania dotacji celowej na finansowanie lub dofinansowanie kosztów realizacji remontów i inwestycji (Dz. U </w:t>
      </w:r>
      <w:r w:rsidR="0017253B" w:rsidRPr="00DB36F2">
        <w:rPr>
          <w:rFonts w:ascii="Times New Roman" w:hAnsi="Times New Roman" w:cs="Times New Roman"/>
        </w:rPr>
        <w:t>z 2023 r.</w:t>
      </w:r>
      <w:r w:rsidRPr="00DB36F2">
        <w:rPr>
          <w:rFonts w:ascii="Times New Roman" w:hAnsi="Times New Roman" w:cs="Times New Roman"/>
        </w:rPr>
        <w:t xml:space="preserve"> </w:t>
      </w:r>
      <w:r w:rsidR="00AF6447">
        <w:rPr>
          <w:rFonts w:ascii="Times New Roman" w:hAnsi="Times New Roman" w:cs="Times New Roman"/>
        </w:rPr>
        <w:br/>
      </w:r>
      <w:r w:rsidRPr="00DB36F2">
        <w:rPr>
          <w:rFonts w:ascii="Times New Roman" w:hAnsi="Times New Roman" w:cs="Times New Roman"/>
        </w:rPr>
        <w:t xml:space="preserve">poz. </w:t>
      </w:r>
      <w:r w:rsidR="0017253B" w:rsidRPr="00DB36F2">
        <w:rPr>
          <w:rFonts w:ascii="Times New Roman" w:hAnsi="Times New Roman" w:cs="Times New Roman"/>
        </w:rPr>
        <w:t xml:space="preserve">1994, z </w:t>
      </w:r>
      <w:proofErr w:type="spellStart"/>
      <w:r w:rsidR="0017253B" w:rsidRPr="00DB36F2">
        <w:rPr>
          <w:rFonts w:ascii="Times New Roman" w:hAnsi="Times New Roman" w:cs="Times New Roman"/>
        </w:rPr>
        <w:t>późn</w:t>
      </w:r>
      <w:proofErr w:type="spellEnd"/>
      <w:r w:rsidR="0017253B" w:rsidRPr="00DB36F2">
        <w:rPr>
          <w:rFonts w:ascii="Times New Roman" w:hAnsi="Times New Roman" w:cs="Times New Roman"/>
        </w:rPr>
        <w:t>. zm.</w:t>
      </w:r>
      <w:r w:rsidRPr="00DB36F2">
        <w:rPr>
          <w:rFonts w:ascii="Times New Roman" w:hAnsi="Times New Roman" w:cs="Times New Roman"/>
        </w:rPr>
        <w:t>)</w:t>
      </w:r>
      <w:r w:rsidR="00AF6447">
        <w:rPr>
          <w:rFonts w:ascii="Times New Roman" w:hAnsi="Times New Roman" w:cs="Times New Roman"/>
        </w:rPr>
        <w:t xml:space="preserve"> i</w:t>
      </w:r>
      <w:r w:rsidRPr="00DB36F2">
        <w:rPr>
          <w:rFonts w:ascii="Times New Roman" w:hAnsi="Times New Roman" w:cs="Times New Roman"/>
        </w:rPr>
        <w:t xml:space="preserve"> Komunikacie Ministra Edukacji z dnia </w:t>
      </w:r>
      <w:r w:rsidR="0017253B" w:rsidRPr="00DB36F2">
        <w:rPr>
          <w:rFonts w:ascii="Times New Roman" w:hAnsi="Times New Roman" w:cs="Times New Roman"/>
        </w:rPr>
        <w:t>5</w:t>
      </w:r>
      <w:r w:rsidRPr="00DB36F2">
        <w:rPr>
          <w:rFonts w:ascii="Times New Roman" w:hAnsi="Times New Roman" w:cs="Times New Roman"/>
        </w:rPr>
        <w:t xml:space="preserve"> </w:t>
      </w:r>
      <w:r w:rsidR="0017253B" w:rsidRPr="00DB36F2">
        <w:rPr>
          <w:rFonts w:ascii="Times New Roman" w:hAnsi="Times New Roman" w:cs="Times New Roman"/>
        </w:rPr>
        <w:t>maja 2025 r.</w:t>
      </w:r>
      <w:r w:rsidRPr="00DB36F2">
        <w:rPr>
          <w:rFonts w:ascii="Times New Roman" w:hAnsi="Times New Roman" w:cs="Times New Roman"/>
        </w:rPr>
        <w:t xml:space="preserve"> </w:t>
      </w:r>
      <w:r w:rsidR="00AF6447">
        <w:rPr>
          <w:rFonts w:ascii="Times New Roman" w:hAnsi="Times New Roman" w:cs="Times New Roman"/>
        </w:rPr>
        <w:br/>
      </w:r>
      <w:r w:rsidR="0017253B" w:rsidRPr="00DB36F2">
        <w:rPr>
          <w:rFonts w:ascii="Times New Roman" w:hAnsi="Times New Roman" w:cs="Times New Roman"/>
        </w:rPr>
        <w:t>o</w:t>
      </w:r>
      <w:r w:rsidRPr="00DB36F2">
        <w:rPr>
          <w:rFonts w:ascii="Times New Roman" w:hAnsi="Times New Roman" w:cs="Times New Roman"/>
        </w:rPr>
        <w:t xml:space="preserve"> ustanowieniu programu inwestycyjnego pod nazwą „</w:t>
      </w:r>
      <w:r w:rsidR="0017253B" w:rsidRPr="00DB36F2">
        <w:rPr>
          <w:rFonts w:ascii="Times New Roman" w:hAnsi="Times New Roman" w:cs="Times New Roman"/>
        </w:rPr>
        <w:t>Mała szkoła – wsparcie publicznych szkół podstawowych prowadzonych przez jednostki samorządu terytorialnego”</w:t>
      </w:r>
      <w:r w:rsidR="00CA290C" w:rsidRPr="00DB36F2">
        <w:rPr>
          <w:rFonts w:ascii="Times New Roman" w:hAnsi="Times New Roman" w:cs="Times New Roman"/>
        </w:rPr>
        <w:t>, zmienionego komunikatem Ministra Edukacji z dnia 23 maja 2025 r.,</w:t>
      </w:r>
      <w:r w:rsidRPr="00DB36F2">
        <w:rPr>
          <w:rFonts w:ascii="Times New Roman" w:hAnsi="Times New Roman" w:cs="Times New Roman"/>
        </w:rPr>
        <w:t xml:space="preserve"> w zależności od przekazanego przez Zamawiającego wniosku.</w:t>
      </w:r>
    </w:p>
    <w:p w14:paraId="31E2B54D" w14:textId="731F7B82"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 xml:space="preserve">Wykonawca sporządzi oddzielną opinię dla każdego wniosku. </w:t>
      </w:r>
    </w:p>
    <w:p w14:paraId="5FA0118F" w14:textId="3649E12B"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 xml:space="preserve">Wykonawca sporządzi opinię na formularzu karty oceny merytorycznej </w:t>
      </w:r>
      <w:r w:rsidR="00CA290C" w:rsidRPr="00DB36F2">
        <w:rPr>
          <w:rFonts w:ascii="Times New Roman" w:hAnsi="Times New Roman" w:cs="Times New Roman"/>
        </w:rPr>
        <w:t>przygotowanym przez Ministerstwo Edukacji Narodowej w narzędziu informatycznym dedykowanemu do obsługi wniosków.</w:t>
      </w:r>
    </w:p>
    <w:p w14:paraId="5CE07087" w14:textId="7E7F887C" w:rsidR="0017253B" w:rsidRPr="00DB36F2" w:rsidRDefault="00CA290C"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 xml:space="preserve">Po sporządzeniu w narzędziu informatycznym </w:t>
      </w:r>
      <w:r w:rsidR="00DB36F2">
        <w:rPr>
          <w:rFonts w:ascii="Times New Roman" w:hAnsi="Times New Roman" w:cs="Times New Roman"/>
        </w:rPr>
        <w:t xml:space="preserve">karty </w:t>
      </w:r>
      <w:r w:rsidRPr="00DB36F2">
        <w:rPr>
          <w:rFonts w:ascii="Times New Roman" w:hAnsi="Times New Roman" w:cs="Times New Roman"/>
        </w:rPr>
        <w:t>oceny merytorycznej, o</w:t>
      </w:r>
      <w:r w:rsidR="002128D6" w:rsidRPr="00DB36F2">
        <w:rPr>
          <w:rFonts w:ascii="Times New Roman" w:hAnsi="Times New Roman" w:cs="Times New Roman"/>
        </w:rPr>
        <w:t xml:space="preserve">pinia zostanie przekazana przez Wykonawcę Zamawiającemu w jednym egzemplarzu, </w:t>
      </w:r>
      <w:r w:rsidR="00AF6447">
        <w:rPr>
          <w:rFonts w:ascii="Times New Roman" w:hAnsi="Times New Roman" w:cs="Times New Roman"/>
        </w:rPr>
        <w:br/>
      </w:r>
      <w:r w:rsidR="002128D6" w:rsidRPr="00DB36F2">
        <w:rPr>
          <w:rFonts w:ascii="Times New Roman" w:hAnsi="Times New Roman" w:cs="Times New Roman"/>
        </w:rPr>
        <w:t xml:space="preserve">w postaci elektronicznej i zostanie opatrzona kwalifikowanym podpisem elektronicznym, podpisem osobistym albo podpisem zaufanym, za pośrednictwem </w:t>
      </w:r>
      <w:proofErr w:type="spellStart"/>
      <w:r w:rsidR="002128D6" w:rsidRPr="00DB36F2">
        <w:rPr>
          <w:rFonts w:ascii="Times New Roman" w:hAnsi="Times New Roman" w:cs="Times New Roman"/>
        </w:rPr>
        <w:t>ePUAP</w:t>
      </w:r>
      <w:proofErr w:type="spellEnd"/>
      <w:r w:rsidR="002128D6" w:rsidRPr="00DB36F2">
        <w:rPr>
          <w:rFonts w:ascii="Times New Roman" w:hAnsi="Times New Roman" w:cs="Times New Roman"/>
        </w:rPr>
        <w:t xml:space="preserve"> </w:t>
      </w:r>
      <w:r w:rsidR="0017253B" w:rsidRPr="00DB36F2">
        <w:rPr>
          <w:rFonts w:ascii="Times New Roman" w:hAnsi="Times New Roman" w:cs="Times New Roman"/>
        </w:rPr>
        <w:t>lub na adres do doręczeń elektronicznych Ministerstwa Edukacji</w:t>
      </w:r>
      <w:r w:rsidRPr="00DB36F2">
        <w:rPr>
          <w:rFonts w:ascii="Times New Roman" w:hAnsi="Times New Roman" w:cs="Times New Roman"/>
        </w:rPr>
        <w:t xml:space="preserve"> Narodowej</w:t>
      </w:r>
      <w:r w:rsidR="0017253B" w:rsidRPr="00DB36F2">
        <w:rPr>
          <w:rFonts w:ascii="Times New Roman" w:hAnsi="Times New Roman" w:cs="Times New Roman"/>
        </w:rPr>
        <w:t>.</w:t>
      </w:r>
    </w:p>
    <w:p w14:paraId="35DAC2BD" w14:textId="77777777" w:rsidR="0017253B" w:rsidRPr="00DB36F2" w:rsidRDefault="002128D6" w:rsidP="00DB36F2">
      <w:pPr>
        <w:pStyle w:val="Akapitzlist"/>
        <w:numPr>
          <w:ilvl w:val="0"/>
          <w:numId w:val="1"/>
        </w:numPr>
        <w:jc w:val="both"/>
        <w:rPr>
          <w:rFonts w:ascii="Times New Roman" w:hAnsi="Times New Roman" w:cs="Times New Roman"/>
        </w:rPr>
      </w:pPr>
      <w:r w:rsidRPr="00DB36F2">
        <w:rPr>
          <w:rFonts w:ascii="Times New Roman" w:hAnsi="Times New Roman" w:cs="Times New Roman"/>
        </w:rPr>
        <w:t xml:space="preserve">Zamawiający zastrzega sobie, w szczególnie uzasadnionych przypadkach, możliwość udostępniania Wykonawcy niektórych informacji jedynie do wglądu w siedzibie Zamawiającego, bez możliwości sporządzania kopii. W takim przypadku za dzień przekazania wniosku, o którym mowa w ust. 3, uznaje się dzień udostępnienia Wykonawcy wniosku do wglądu. </w:t>
      </w:r>
    </w:p>
    <w:p w14:paraId="0609A22F" w14:textId="6E415760" w:rsidR="0017253B" w:rsidRPr="00DB36F2" w:rsidRDefault="002128D6" w:rsidP="00AF6447">
      <w:pPr>
        <w:jc w:val="center"/>
        <w:rPr>
          <w:rFonts w:ascii="Times New Roman" w:hAnsi="Times New Roman" w:cs="Times New Roman"/>
          <w:b/>
          <w:bCs/>
        </w:rPr>
      </w:pPr>
      <w:r w:rsidRPr="00DB36F2">
        <w:rPr>
          <w:rFonts w:ascii="Times New Roman" w:hAnsi="Times New Roman" w:cs="Times New Roman"/>
          <w:b/>
          <w:bCs/>
        </w:rPr>
        <w:t>§ 2</w:t>
      </w:r>
    </w:p>
    <w:p w14:paraId="31F5FAE9" w14:textId="17A8E2B8" w:rsidR="0017253B" w:rsidRPr="00DB36F2" w:rsidRDefault="002128D6" w:rsidP="00DB36F2">
      <w:pPr>
        <w:pStyle w:val="Akapitzlist"/>
        <w:numPr>
          <w:ilvl w:val="0"/>
          <w:numId w:val="2"/>
        </w:numPr>
        <w:jc w:val="both"/>
        <w:rPr>
          <w:rFonts w:ascii="Times New Roman" w:hAnsi="Times New Roman" w:cs="Times New Roman"/>
        </w:rPr>
      </w:pPr>
      <w:r w:rsidRPr="00DB36F2">
        <w:rPr>
          <w:rFonts w:ascii="Times New Roman" w:hAnsi="Times New Roman" w:cs="Times New Roman"/>
        </w:rPr>
        <w:t xml:space="preserve">Wykonawca zobowiązuje się sporządzić opinię i przekazać ją Zamawiającemu zgodnie z postanowieniami § 1 ust. 8 </w:t>
      </w:r>
      <w:r w:rsidRPr="00AF6447">
        <w:rPr>
          <w:rFonts w:ascii="Times New Roman" w:hAnsi="Times New Roman" w:cs="Times New Roman"/>
          <w:color w:val="000000" w:themeColor="text1"/>
        </w:rPr>
        <w:t xml:space="preserve">w terminie 14 dni od </w:t>
      </w:r>
      <w:r w:rsidRPr="00DB36F2">
        <w:rPr>
          <w:rFonts w:ascii="Times New Roman" w:hAnsi="Times New Roman" w:cs="Times New Roman"/>
        </w:rPr>
        <w:t xml:space="preserve">dnia przekazania wniosku. </w:t>
      </w:r>
    </w:p>
    <w:p w14:paraId="165EE293" w14:textId="77777777" w:rsidR="0017253B" w:rsidRPr="00DB36F2" w:rsidRDefault="002128D6" w:rsidP="00DB36F2">
      <w:pPr>
        <w:pStyle w:val="Akapitzlist"/>
        <w:numPr>
          <w:ilvl w:val="0"/>
          <w:numId w:val="2"/>
        </w:numPr>
        <w:jc w:val="both"/>
        <w:rPr>
          <w:rFonts w:ascii="Times New Roman" w:hAnsi="Times New Roman" w:cs="Times New Roman"/>
        </w:rPr>
      </w:pPr>
      <w:r w:rsidRPr="00DB36F2">
        <w:rPr>
          <w:rFonts w:ascii="Times New Roman" w:hAnsi="Times New Roman" w:cs="Times New Roman"/>
        </w:rPr>
        <w:t>Zamawiający dokona weryfikacji wszystkich opinii przekazanych przez Wykonawcę zgodnie z § 1 ust. 8.</w:t>
      </w:r>
    </w:p>
    <w:p w14:paraId="384F90B2" w14:textId="59A5D0C5" w:rsidR="0017253B" w:rsidRPr="00DB36F2" w:rsidRDefault="002128D6" w:rsidP="00DB36F2">
      <w:pPr>
        <w:pStyle w:val="Akapitzlist"/>
        <w:numPr>
          <w:ilvl w:val="0"/>
          <w:numId w:val="2"/>
        </w:numPr>
        <w:jc w:val="both"/>
        <w:rPr>
          <w:rFonts w:ascii="Times New Roman" w:hAnsi="Times New Roman" w:cs="Times New Roman"/>
        </w:rPr>
      </w:pPr>
      <w:r w:rsidRPr="00DB36F2">
        <w:rPr>
          <w:rFonts w:ascii="Times New Roman" w:hAnsi="Times New Roman" w:cs="Times New Roman"/>
        </w:rPr>
        <w:t xml:space="preserve">W przypadku stwierdzenia wad, braków lub nieprawidłowości którejkolwiek z opinii. Zamawiający przekaże Wykonawcy uwagi na adres poczty elektronicznej Wykonawcy wskazany w § 8, a Wykonawca zobowiązany jest do ich uwzględnienia i poprawienia danej opinii oraz dostarczenia poprawionej </w:t>
      </w:r>
      <w:r w:rsidR="00CA290C" w:rsidRPr="00DB36F2">
        <w:rPr>
          <w:rFonts w:ascii="Times New Roman" w:hAnsi="Times New Roman" w:cs="Times New Roman"/>
        </w:rPr>
        <w:t xml:space="preserve">w narzędziu informatycznym </w:t>
      </w:r>
      <w:r w:rsidRPr="00DB36F2">
        <w:rPr>
          <w:rFonts w:ascii="Times New Roman" w:hAnsi="Times New Roman" w:cs="Times New Roman"/>
        </w:rPr>
        <w:t xml:space="preserve">opinii Zamawiającemu zgodnie z postanowieniami § 1 ust. 8, w terminie wyznaczonym przez Zamawiającego. </w:t>
      </w:r>
    </w:p>
    <w:p w14:paraId="6FDF9CD1" w14:textId="1D7D6492" w:rsidR="0017253B" w:rsidRPr="00DB36F2" w:rsidRDefault="002128D6" w:rsidP="00DB36F2">
      <w:pPr>
        <w:pStyle w:val="Akapitzlist"/>
        <w:numPr>
          <w:ilvl w:val="0"/>
          <w:numId w:val="2"/>
        </w:numPr>
        <w:jc w:val="both"/>
        <w:rPr>
          <w:rFonts w:ascii="Times New Roman" w:hAnsi="Times New Roman" w:cs="Times New Roman"/>
        </w:rPr>
      </w:pPr>
      <w:r w:rsidRPr="00DB36F2">
        <w:rPr>
          <w:rFonts w:ascii="Times New Roman" w:hAnsi="Times New Roman" w:cs="Times New Roman"/>
        </w:rPr>
        <w:t>Zamawiający sporządza protokół odbioru w przypadku gdy nie stwierdzono wad, braków lub nieprawidłowości opinii albo stwierdzono wady, braki lub nieprawidłowości opinii, które zostały poprawione stosownie do ust. 3.</w:t>
      </w:r>
    </w:p>
    <w:p w14:paraId="6F0120D9" w14:textId="77777777" w:rsidR="0017253B" w:rsidRPr="00DB36F2" w:rsidRDefault="002128D6" w:rsidP="00DB36F2">
      <w:pPr>
        <w:pStyle w:val="Akapitzlist"/>
        <w:numPr>
          <w:ilvl w:val="0"/>
          <w:numId w:val="2"/>
        </w:numPr>
        <w:jc w:val="both"/>
        <w:rPr>
          <w:rFonts w:ascii="Times New Roman" w:hAnsi="Times New Roman" w:cs="Times New Roman"/>
        </w:rPr>
      </w:pPr>
      <w:r w:rsidRPr="00DB36F2">
        <w:rPr>
          <w:rFonts w:ascii="Times New Roman" w:hAnsi="Times New Roman" w:cs="Times New Roman"/>
        </w:rPr>
        <w:t xml:space="preserve">W przypadku niedostarczenia opinii w terminie, o którym mowa w ust. 1, albo niedostarczenia poprawionej opinii w terminie wyznaczonym przez Zamawiającego zgodnie z ust. 3, Zamawiający sporządza protokół, w którym stwierdza naruszenie terminu przez Wykonawcę. </w:t>
      </w:r>
    </w:p>
    <w:p w14:paraId="4660CE44" w14:textId="77777777" w:rsidR="0017253B" w:rsidRPr="00DB36F2" w:rsidRDefault="002128D6" w:rsidP="00DB36F2">
      <w:pPr>
        <w:pStyle w:val="Akapitzlist"/>
        <w:numPr>
          <w:ilvl w:val="0"/>
          <w:numId w:val="2"/>
        </w:numPr>
        <w:jc w:val="both"/>
        <w:rPr>
          <w:rFonts w:ascii="Times New Roman" w:hAnsi="Times New Roman" w:cs="Times New Roman"/>
        </w:rPr>
      </w:pPr>
      <w:r w:rsidRPr="00DB36F2">
        <w:rPr>
          <w:rFonts w:ascii="Times New Roman" w:hAnsi="Times New Roman" w:cs="Times New Roman"/>
        </w:rPr>
        <w:t xml:space="preserve">Wykonawca zostanie zawiadomiony przez Zamawiającego o sporządzeniu protokołu odbioru i terminie, w którym Wykonawca może zapoznać się z jego treścią i go </w:t>
      </w:r>
      <w:r w:rsidRPr="00DB36F2">
        <w:rPr>
          <w:rFonts w:ascii="Times New Roman" w:hAnsi="Times New Roman" w:cs="Times New Roman"/>
        </w:rPr>
        <w:lastRenderedPageBreak/>
        <w:t xml:space="preserve">podpisać. Nieobecność Wykonawcy lub odmowa podpisania protokołu nie wstrzymuje jego skutków. </w:t>
      </w:r>
    </w:p>
    <w:p w14:paraId="4A2B0522" w14:textId="27EF4F69" w:rsidR="0017253B" w:rsidRPr="00DB36F2" w:rsidRDefault="002128D6" w:rsidP="00DB36F2">
      <w:pPr>
        <w:jc w:val="center"/>
        <w:rPr>
          <w:rFonts w:ascii="Times New Roman" w:hAnsi="Times New Roman" w:cs="Times New Roman"/>
          <w:b/>
          <w:bCs/>
        </w:rPr>
      </w:pPr>
      <w:r w:rsidRPr="00DB36F2">
        <w:rPr>
          <w:rFonts w:ascii="Times New Roman" w:hAnsi="Times New Roman" w:cs="Times New Roman"/>
          <w:b/>
          <w:bCs/>
        </w:rPr>
        <w:t>§3</w:t>
      </w:r>
    </w:p>
    <w:p w14:paraId="2CAD0835"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 xml:space="preserve">Wykonawca oświadcza, że: </w:t>
      </w:r>
    </w:p>
    <w:p w14:paraId="623D634C" w14:textId="7CBDFE5C" w:rsidR="0017253B" w:rsidRPr="00DB36F2" w:rsidRDefault="002128D6" w:rsidP="00DB36F2">
      <w:pPr>
        <w:pStyle w:val="Akapitzlist"/>
        <w:numPr>
          <w:ilvl w:val="1"/>
          <w:numId w:val="3"/>
        </w:numPr>
        <w:jc w:val="both"/>
        <w:rPr>
          <w:rFonts w:ascii="Times New Roman" w:hAnsi="Times New Roman" w:cs="Times New Roman"/>
          <w:color w:val="000000" w:themeColor="text1"/>
        </w:rPr>
      </w:pPr>
      <w:r w:rsidRPr="00DB36F2">
        <w:rPr>
          <w:rFonts w:ascii="Times New Roman" w:hAnsi="Times New Roman" w:cs="Times New Roman"/>
        </w:rPr>
        <w:t>posiada wszelkie niezbędne kwalifikacje, w szczególności wiedzę, uprawnienia, umieję</w:t>
      </w:r>
      <w:r w:rsidR="0017253B" w:rsidRPr="00DB36F2">
        <w:rPr>
          <w:rFonts w:ascii="Times New Roman" w:hAnsi="Times New Roman" w:cs="Times New Roman"/>
        </w:rPr>
        <w:t>tn</w:t>
      </w:r>
      <w:r w:rsidRPr="00DB36F2">
        <w:rPr>
          <w:rFonts w:ascii="Times New Roman" w:hAnsi="Times New Roman" w:cs="Times New Roman"/>
        </w:rPr>
        <w:t>ości, doświadczenie i środki techniczno-organizacyjne niezbędne do prawidłowego wykonania umowy</w:t>
      </w:r>
      <w:r w:rsidR="0017253B" w:rsidRPr="00DB36F2">
        <w:rPr>
          <w:rFonts w:ascii="Times New Roman" w:hAnsi="Times New Roman" w:cs="Times New Roman"/>
        </w:rPr>
        <w:t xml:space="preserve"> </w:t>
      </w:r>
      <w:r w:rsidR="0017253B" w:rsidRPr="00DB36F2">
        <w:rPr>
          <w:rFonts w:ascii="Times New Roman" w:hAnsi="Times New Roman" w:cs="Times New Roman"/>
          <w:color w:val="000000" w:themeColor="text1"/>
        </w:rPr>
        <w:t>(w tym bezpieczne połączenie z Internetem)</w:t>
      </w:r>
      <w:r w:rsidR="00AF6447">
        <w:rPr>
          <w:rFonts w:ascii="Times New Roman" w:hAnsi="Times New Roman" w:cs="Times New Roman"/>
          <w:color w:val="000000" w:themeColor="text1"/>
        </w:rPr>
        <w:t>,</w:t>
      </w:r>
    </w:p>
    <w:p w14:paraId="7E0D9DB8" w14:textId="0161E369" w:rsidR="0017253B" w:rsidRPr="00DB36F2" w:rsidRDefault="002128D6" w:rsidP="00DB36F2">
      <w:pPr>
        <w:pStyle w:val="Akapitzlist"/>
        <w:numPr>
          <w:ilvl w:val="1"/>
          <w:numId w:val="3"/>
        </w:numPr>
        <w:jc w:val="both"/>
        <w:rPr>
          <w:rFonts w:ascii="Times New Roman" w:hAnsi="Times New Roman" w:cs="Times New Roman"/>
        </w:rPr>
      </w:pPr>
      <w:r w:rsidRPr="00DB36F2">
        <w:rPr>
          <w:rFonts w:ascii="Times New Roman" w:hAnsi="Times New Roman" w:cs="Times New Roman"/>
        </w:rPr>
        <w:t>sporządzi opinie osobiście, dochowując najwyższej staranności i zgodnie z</w:t>
      </w:r>
      <w:r w:rsidR="002077E1">
        <w:rPr>
          <w:rFonts w:ascii="Times New Roman" w:hAnsi="Times New Roman" w:cs="Times New Roman"/>
        </w:rPr>
        <w:t> </w:t>
      </w:r>
      <w:r w:rsidRPr="00DB36F2">
        <w:rPr>
          <w:rFonts w:ascii="Times New Roman" w:hAnsi="Times New Roman" w:cs="Times New Roman"/>
        </w:rPr>
        <w:t>obowiązującymi przepisami prawa</w:t>
      </w:r>
      <w:r w:rsidR="00AF6447">
        <w:rPr>
          <w:rFonts w:ascii="Times New Roman" w:hAnsi="Times New Roman" w:cs="Times New Roman"/>
        </w:rPr>
        <w:t>,</w:t>
      </w:r>
    </w:p>
    <w:p w14:paraId="43D5DE60" w14:textId="0A80BA8F" w:rsidR="0017253B" w:rsidRPr="00DB36F2" w:rsidRDefault="00CA290C" w:rsidP="00DB36F2">
      <w:pPr>
        <w:pStyle w:val="Akapitzlist"/>
        <w:numPr>
          <w:ilvl w:val="1"/>
          <w:numId w:val="3"/>
        </w:numPr>
        <w:jc w:val="both"/>
        <w:rPr>
          <w:rFonts w:ascii="Times New Roman" w:hAnsi="Times New Roman" w:cs="Times New Roman"/>
          <w:color w:val="000000" w:themeColor="text1"/>
        </w:rPr>
      </w:pPr>
      <w:r w:rsidRPr="00DB36F2">
        <w:rPr>
          <w:rFonts w:ascii="Times New Roman" w:hAnsi="Times New Roman" w:cs="Times New Roman"/>
          <w:color w:val="000000" w:themeColor="text1"/>
        </w:rPr>
        <w:t>p</w:t>
      </w:r>
      <w:r w:rsidR="0017253B" w:rsidRPr="00DB36F2">
        <w:rPr>
          <w:rFonts w:ascii="Times New Roman" w:hAnsi="Times New Roman" w:cs="Times New Roman"/>
          <w:color w:val="000000" w:themeColor="text1"/>
        </w:rPr>
        <w:t>ozostaje bezstronny wobec wszystkich wnioskodawców/partnerów biorących udział w programie i zobowiązany jest do podpisania oświadczenia stanowiącego załącznik nr 1 do umowy</w:t>
      </w:r>
      <w:r w:rsidR="002128D6" w:rsidRPr="00DB36F2">
        <w:rPr>
          <w:rFonts w:ascii="Times New Roman" w:hAnsi="Times New Roman" w:cs="Times New Roman"/>
          <w:color w:val="000000" w:themeColor="text1"/>
        </w:rPr>
        <w:t>.</w:t>
      </w:r>
    </w:p>
    <w:p w14:paraId="7F78B1EA"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Wykonawca jest zobowiązany do:</w:t>
      </w:r>
    </w:p>
    <w:p w14:paraId="44766F42" w14:textId="5921C2F3" w:rsidR="0017253B" w:rsidRPr="00DB36F2" w:rsidRDefault="002128D6" w:rsidP="00DB36F2">
      <w:pPr>
        <w:pStyle w:val="Akapitzlist"/>
        <w:numPr>
          <w:ilvl w:val="1"/>
          <w:numId w:val="3"/>
        </w:numPr>
        <w:jc w:val="both"/>
        <w:rPr>
          <w:rFonts w:ascii="Times New Roman" w:hAnsi="Times New Roman" w:cs="Times New Roman"/>
        </w:rPr>
      </w:pPr>
      <w:r w:rsidRPr="00DB36F2">
        <w:rPr>
          <w:rFonts w:ascii="Times New Roman" w:hAnsi="Times New Roman" w:cs="Times New Roman"/>
        </w:rPr>
        <w:t>ścisłej współpracy z Zamawiającym przy realizacji umowy</w:t>
      </w:r>
      <w:r w:rsidR="00AF6447">
        <w:rPr>
          <w:rFonts w:ascii="Times New Roman" w:hAnsi="Times New Roman" w:cs="Times New Roman"/>
        </w:rPr>
        <w:t>,</w:t>
      </w:r>
    </w:p>
    <w:p w14:paraId="57B430FD" w14:textId="7F40D7F7" w:rsidR="0017253B" w:rsidRPr="00DB36F2" w:rsidRDefault="002128D6" w:rsidP="00DB36F2">
      <w:pPr>
        <w:pStyle w:val="Akapitzlist"/>
        <w:numPr>
          <w:ilvl w:val="1"/>
          <w:numId w:val="3"/>
        </w:numPr>
        <w:jc w:val="both"/>
        <w:rPr>
          <w:rFonts w:ascii="Times New Roman" w:hAnsi="Times New Roman" w:cs="Times New Roman"/>
          <w:color w:val="000000" w:themeColor="text1"/>
        </w:rPr>
      </w:pPr>
      <w:r w:rsidRPr="00DB36F2">
        <w:rPr>
          <w:rFonts w:ascii="Times New Roman" w:hAnsi="Times New Roman" w:cs="Times New Roman"/>
        </w:rPr>
        <w:t xml:space="preserve">zachowania w tajemnicy wszystkich informacji, danych i materiałów uzyskanych przez niego lub udostępnionych mu w związku z zawarciem </w:t>
      </w:r>
      <w:r w:rsidR="00AF6447">
        <w:rPr>
          <w:rFonts w:ascii="Times New Roman" w:hAnsi="Times New Roman" w:cs="Times New Roman"/>
        </w:rPr>
        <w:br/>
      </w:r>
      <w:r w:rsidRPr="00DB36F2">
        <w:rPr>
          <w:rFonts w:ascii="Times New Roman" w:hAnsi="Times New Roman" w:cs="Times New Roman"/>
        </w:rPr>
        <w:t xml:space="preserve">i wykonaniem umowy, w szczególności do zachowania w tajemnicy wniosków podlegających zaopiniowaniu oraz treści wydanej opinii oraz do zapewnienia im ochrony przed nieuprawnionym ujawnieniem, udostępnieniem, utratą. Powyższe nie dotyczy informacji powszechnie dostępnych oraz takich, które stały się jawne w </w:t>
      </w:r>
      <w:r w:rsidR="0017253B" w:rsidRPr="00DB36F2">
        <w:rPr>
          <w:rFonts w:ascii="Times New Roman" w:hAnsi="Times New Roman" w:cs="Times New Roman"/>
        </w:rPr>
        <w:t>wy</w:t>
      </w:r>
      <w:r w:rsidRPr="00DB36F2">
        <w:rPr>
          <w:rFonts w:ascii="Times New Roman" w:hAnsi="Times New Roman" w:cs="Times New Roman"/>
        </w:rPr>
        <w:t xml:space="preserve">niku działań osoby niezwiązanej z Wykonawcą lub zostały udostępnione na podstawie decyzji właściwego organu władzy publicznej lub bezwzględnie obowiązujących przepisów prawa. </w:t>
      </w:r>
      <w:r w:rsidR="0017253B" w:rsidRPr="00DB36F2">
        <w:rPr>
          <w:rFonts w:ascii="Times New Roman" w:hAnsi="Times New Roman" w:cs="Times New Roman"/>
          <w:color w:val="000000" w:themeColor="text1"/>
        </w:rPr>
        <w:t>Wykonawca zobowiązuje się do podpisania deklaracji poufności stanowiącej załącznik nr 2 do umowy.</w:t>
      </w:r>
    </w:p>
    <w:p w14:paraId="2EF58383" w14:textId="75AA09F3"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 przypadku jakic</w:t>
      </w:r>
      <w:r w:rsidR="0017253B" w:rsidRPr="00DB36F2">
        <w:rPr>
          <w:rFonts w:ascii="Times New Roman" w:hAnsi="Times New Roman" w:cs="Times New Roman"/>
        </w:rPr>
        <w:t>h</w:t>
      </w:r>
      <w:r w:rsidRPr="00DB36F2">
        <w:rPr>
          <w:rFonts w:ascii="Times New Roman" w:hAnsi="Times New Roman" w:cs="Times New Roman"/>
        </w:rPr>
        <w:t xml:space="preserve">kolwiek wątpliwości co do charakteru danej informacji, przed jej ujawnieniem lub udostępnieniem Wykonawca zwróci się do Zamawiającego </w:t>
      </w:r>
      <w:r w:rsidR="00AF6447">
        <w:rPr>
          <w:rFonts w:ascii="Times New Roman" w:hAnsi="Times New Roman" w:cs="Times New Roman"/>
        </w:rPr>
        <w:br/>
      </w:r>
      <w:r w:rsidRPr="00DB36F2">
        <w:rPr>
          <w:rFonts w:ascii="Times New Roman" w:hAnsi="Times New Roman" w:cs="Times New Roman"/>
        </w:rPr>
        <w:t xml:space="preserve">o wskazanie czy </w:t>
      </w:r>
      <w:r w:rsidR="0017253B" w:rsidRPr="00DB36F2">
        <w:rPr>
          <w:rFonts w:ascii="Times New Roman" w:hAnsi="Times New Roman" w:cs="Times New Roman"/>
        </w:rPr>
        <w:t>informację</w:t>
      </w:r>
      <w:r w:rsidRPr="00DB36F2">
        <w:rPr>
          <w:rFonts w:ascii="Times New Roman" w:hAnsi="Times New Roman" w:cs="Times New Roman"/>
        </w:rPr>
        <w:t xml:space="preserve"> tę ma traktować jako niepodlegającą ujawnieniu.</w:t>
      </w:r>
    </w:p>
    <w:p w14:paraId="1676CCE5"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Wykonawca nie jest uprawniony do kopiowania, skanowania, powielania lub utrwalania w jakikolwiek sposób i z wykorzystaniem jakic</w:t>
      </w:r>
      <w:r w:rsidR="0017253B" w:rsidRPr="00DB36F2">
        <w:rPr>
          <w:rFonts w:ascii="Times New Roman" w:hAnsi="Times New Roman" w:cs="Times New Roman"/>
        </w:rPr>
        <w:t>h</w:t>
      </w:r>
      <w:r w:rsidRPr="00DB36F2">
        <w:rPr>
          <w:rFonts w:ascii="Times New Roman" w:hAnsi="Times New Roman" w:cs="Times New Roman"/>
        </w:rPr>
        <w:t xml:space="preserve">kolwiek środków materiałów, w tym wniosków, przekazanych mu przez Zamawiającego. </w:t>
      </w:r>
    </w:p>
    <w:p w14:paraId="43D2CC70" w14:textId="088DB7EC"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Wszelkie informacje, które Wykonawca planuje podać do publicznej wiadomości (np.</w:t>
      </w:r>
      <w:r w:rsidR="002077E1">
        <w:rPr>
          <w:rFonts w:ascii="Times New Roman" w:hAnsi="Times New Roman" w:cs="Times New Roman"/>
        </w:rPr>
        <w:t> </w:t>
      </w:r>
      <w:r w:rsidRPr="00DB36F2">
        <w:rPr>
          <w:rFonts w:ascii="Times New Roman" w:hAnsi="Times New Roman" w:cs="Times New Roman"/>
        </w:rPr>
        <w:t xml:space="preserve">w </w:t>
      </w:r>
      <w:r w:rsidR="0017253B" w:rsidRPr="00DB36F2">
        <w:rPr>
          <w:rFonts w:ascii="Times New Roman" w:hAnsi="Times New Roman" w:cs="Times New Roman"/>
        </w:rPr>
        <w:t>formie</w:t>
      </w:r>
      <w:r w:rsidRPr="00DB36F2">
        <w:rPr>
          <w:rFonts w:ascii="Times New Roman" w:hAnsi="Times New Roman" w:cs="Times New Roman"/>
        </w:rPr>
        <w:t xml:space="preserve"> komunikatów prasowych, referencji), wymagają przed upublicznieniem uzgodnienia z Zamawiającym dokonanego w formie pisemnej.</w:t>
      </w:r>
    </w:p>
    <w:p w14:paraId="084F514C"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 xml:space="preserve">Wykonawca obowiązany jest dołożyć należytej staranności w celu przestrzegania postanowień niniejszego paragrafu w zakresie obowiązku zachowania tajemnicy przez osoby trzecie działające na jego zlecenie lub w jego interesie, bez względu na podstawę prawną związku tych osób trzecich z Wykonawcą, w szczególności Wykonawca oświadcza, że w sposób udokumentowany zobowiąże osoby działające w jego imieniu do przestrzegania postanowień niniejszego paragrafu w zakresie obowiązku zachowania tajemnicy. </w:t>
      </w:r>
    </w:p>
    <w:p w14:paraId="7BF7DB00" w14:textId="13D5728A"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lastRenderedPageBreak/>
        <w:t>Postanowienia niniejszego paragrafu w zakresie obowiązku zachowania tajemnicy obowiązują Wykonawcę zarówno w trakcie realizacji umowy, jak również po jej wygaśnięciu lub rozwiązaniu.</w:t>
      </w:r>
    </w:p>
    <w:p w14:paraId="6780ABEB"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 xml:space="preserve">Wszelkie informacje uzyskane przez Wykonawcę w związku z realizacją umowy mogą być wykorzystane tylko w celu jej realizacji. </w:t>
      </w:r>
    </w:p>
    <w:p w14:paraId="7C2EF64B"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 przypadku rozwiązania lub wygaśnięcia umowy, jak również na każde żądanie Zamawiającego, Wykonawca zobowiązuje się do zwr</w:t>
      </w:r>
      <w:r w:rsidR="0017253B" w:rsidRPr="00DB36F2">
        <w:rPr>
          <w:rFonts w:ascii="Times New Roman" w:hAnsi="Times New Roman" w:cs="Times New Roman"/>
        </w:rPr>
        <w:t>otu</w:t>
      </w:r>
      <w:r w:rsidRPr="00DB36F2">
        <w:rPr>
          <w:rFonts w:ascii="Times New Roman" w:hAnsi="Times New Roman" w:cs="Times New Roman"/>
        </w:rPr>
        <w:t xml:space="preserve"> Zamawiającemu wszelkich informacji, w tym wniosków oraz materiałów i dokumentów, jakie sporządził, zebrał, opracował lub wszedł w posiadanie w czasie trwania umowy albo w związku lub przy okazji jej wykonania, włączając w to ich kopie, odpisy, a także zapisy na jakichkolwiek nośnikach, w szczególności materiałów oznaczonych klauzulami oc</w:t>
      </w:r>
      <w:r w:rsidR="0017253B" w:rsidRPr="00DB36F2">
        <w:rPr>
          <w:rFonts w:ascii="Times New Roman" w:hAnsi="Times New Roman" w:cs="Times New Roman"/>
        </w:rPr>
        <w:t>hronn</w:t>
      </w:r>
      <w:r w:rsidRPr="00DB36F2">
        <w:rPr>
          <w:rFonts w:ascii="Times New Roman" w:hAnsi="Times New Roman" w:cs="Times New Roman"/>
        </w:rPr>
        <w:t>ymi. Zw</w:t>
      </w:r>
      <w:r w:rsidR="0017253B" w:rsidRPr="00DB36F2">
        <w:rPr>
          <w:rFonts w:ascii="Times New Roman" w:hAnsi="Times New Roman" w:cs="Times New Roman"/>
        </w:rPr>
        <w:t>ro</w:t>
      </w:r>
      <w:r w:rsidRPr="00DB36F2">
        <w:rPr>
          <w:rFonts w:ascii="Times New Roman" w:hAnsi="Times New Roman" w:cs="Times New Roman"/>
        </w:rPr>
        <w:t xml:space="preserve">tu takich dokumentów lub materiałów Wykonawca powinien dokonać, najpóźniej w dniu odpowiednio rozwiązania lub wygaśnięcia umowy, nie później jednak niż w terminie 3 dni od zgłoszenia przez Zamawiającego żądania w tym zakresie. </w:t>
      </w:r>
    </w:p>
    <w:p w14:paraId="7640F4EF" w14:textId="537AE9CB"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 przypadku naruszenia wskazanych w niniejszym paragrafie zo</w:t>
      </w:r>
      <w:r w:rsidR="0017253B" w:rsidRPr="00DB36F2">
        <w:rPr>
          <w:rFonts w:ascii="Times New Roman" w:hAnsi="Times New Roman" w:cs="Times New Roman"/>
        </w:rPr>
        <w:t>bo</w:t>
      </w:r>
      <w:r w:rsidRPr="00DB36F2">
        <w:rPr>
          <w:rFonts w:ascii="Times New Roman" w:hAnsi="Times New Roman" w:cs="Times New Roman"/>
        </w:rPr>
        <w:t>wiązań w zakresie obowiązku zachowania tajemnicy przez Wykonawcę, osoby działające na jego zlecenie lub w jego interesie, bez względu na podstawę prawną związku tych osób z</w:t>
      </w:r>
      <w:r w:rsidR="002077E1">
        <w:rPr>
          <w:rFonts w:ascii="Times New Roman" w:hAnsi="Times New Roman" w:cs="Times New Roman"/>
        </w:rPr>
        <w:t> </w:t>
      </w:r>
      <w:r w:rsidRPr="00DB36F2">
        <w:rPr>
          <w:rFonts w:ascii="Times New Roman" w:hAnsi="Times New Roman" w:cs="Times New Roman"/>
        </w:rPr>
        <w:t xml:space="preserve">Wykonawcą, Wykonawca ponosi pełną odpowiedzialność za szkody spowodowane przez jakiekolwiek naruszenie tych postanowień, w szczególności Wykonawca odpowiada za podjęcie i zapewnienie wszelkich niezbędnych środków zapewniających zachowanie przez ww. osoby trzecie </w:t>
      </w:r>
      <w:r w:rsidR="0017253B" w:rsidRPr="00DB36F2">
        <w:rPr>
          <w:rFonts w:ascii="Times New Roman" w:hAnsi="Times New Roman" w:cs="Times New Roman"/>
        </w:rPr>
        <w:t>tajemnicy</w:t>
      </w:r>
      <w:r w:rsidRPr="00DB36F2">
        <w:rPr>
          <w:rFonts w:ascii="Times New Roman" w:hAnsi="Times New Roman" w:cs="Times New Roman"/>
        </w:rPr>
        <w:t>/</w:t>
      </w:r>
      <w:r w:rsidR="0017253B" w:rsidRPr="00DB36F2">
        <w:rPr>
          <w:rFonts w:ascii="Times New Roman" w:hAnsi="Times New Roman" w:cs="Times New Roman"/>
        </w:rPr>
        <w:t>poufności</w:t>
      </w:r>
      <w:r w:rsidRPr="00DB36F2">
        <w:rPr>
          <w:rFonts w:ascii="Times New Roman" w:hAnsi="Times New Roman" w:cs="Times New Roman"/>
        </w:rPr>
        <w:t xml:space="preserve"> informacji otrzymanych przez Wykonawcę, które uzyskał w celu wykonania Umowy.</w:t>
      </w:r>
    </w:p>
    <w:p w14:paraId="0F095FD6"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 przypadku jakiegokolwiek naruszenia wskazanych w niniejszym paragrafie zobowiązań w zakresie obowiązku zachowania tajemnicy. Wykonawca niezwłocznie zawiadomi o tym fakcie Zamawiającego w formie pisemnej oraz podejmie wszelkie niezbędne działania, w szczególności podejmie współpracę z Zamawiającym w celu minimalizacji zakresu naruszenia oraz szkód wynikającyc</w:t>
      </w:r>
      <w:r w:rsidR="0017253B" w:rsidRPr="00DB36F2">
        <w:rPr>
          <w:rFonts w:ascii="Times New Roman" w:hAnsi="Times New Roman" w:cs="Times New Roman"/>
        </w:rPr>
        <w:t>h</w:t>
      </w:r>
      <w:r w:rsidRPr="00DB36F2">
        <w:rPr>
          <w:rFonts w:ascii="Times New Roman" w:hAnsi="Times New Roman" w:cs="Times New Roman"/>
        </w:rPr>
        <w:t xml:space="preserve"> z uja</w:t>
      </w:r>
      <w:r w:rsidR="0017253B" w:rsidRPr="00DB36F2">
        <w:rPr>
          <w:rFonts w:ascii="Times New Roman" w:hAnsi="Times New Roman" w:cs="Times New Roman"/>
        </w:rPr>
        <w:t>wni</w:t>
      </w:r>
      <w:r w:rsidRPr="00DB36F2">
        <w:rPr>
          <w:rFonts w:ascii="Times New Roman" w:hAnsi="Times New Roman" w:cs="Times New Roman"/>
        </w:rPr>
        <w:t>enia informacji objętych tajemnicą.</w:t>
      </w:r>
    </w:p>
    <w:p w14:paraId="7FDB794E" w14:textId="77777777" w:rsidR="0017253B" w:rsidRPr="00DB36F2" w:rsidRDefault="002128D6" w:rsidP="00DB36F2">
      <w:pPr>
        <w:pStyle w:val="Akapitzlist"/>
        <w:numPr>
          <w:ilvl w:val="0"/>
          <w:numId w:val="3"/>
        </w:numPr>
        <w:jc w:val="both"/>
        <w:rPr>
          <w:rFonts w:ascii="Times New Roman" w:hAnsi="Times New Roman" w:cs="Times New Roman"/>
        </w:rPr>
      </w:pPr>
      <w:r w:rsidRPr="00DB36F2">
        <w:rPr>
          <w:rFonts w:ascii="Times New Roman" w:hAnsi="Times New Roman" w:cs="Times New Roman"/>
        </w:rPr>
        <w:t>Wykonawca zapewnia, że opinia będzie wolna od wad prawnyc</w:t>
      </w:r>
      <w:r w:rsidR="0017253B" w:rsidRPr="00DB36F2">
        <w:rPr>
          <w:rFonts w:ascii="Times New Roman" w:hAnsi="Times New Roman" w:cs="Times New Roman"/>
        </w:rPr>
        <w:t>h</w:t>
      </w:r>
      <w:r w:rsidRPr="00DB36F2">
        <w:rPr>
          <w:rFonts w:ascii="Times New Roman" w:hAnsi="Times New Roman" w:cs="Times New Roman"/>
        </w:rPr>
        <w:t xml:space="preserve">. </w:t>
      </w:r>
    </w:p>
    <w:p w14:paraId="501CCE17" w14:textId="3671DB8E" w:rsidR="0017253B" w:rsidRPr="00DB36F2" w:rsidRDefault="0017253B" w:rsidP="00DB36F2">
      <w:pPr>
        <w:ind w:left="397"/>
        <w:jc w:val="center"/>
        <w:rPr>
          <w:rFonts w:ascii="Times New Roman" w:hAnsi="Times New Roman" w:cs="Times New Roman"/>
          <w:b/>
          <w:bCs/>
        </w:rPr>
      </w:pPr>
      <w:r w:rsidRPr="00DB36F2">
        <w:rPr>
          <w:rFonts w:ascii="Times New Roman" w:hAnsi="Times New Roman" w:cs="Times New Roman"/>
          <w:b/>
          <w:bCs/>
        </w:rPr>
        <w:t>§4</w:t>
      </w:r>
    </w:p>
    <w:p w14:paraId="557B9746" w14:textId="548B262D"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W ramach wynagrodzenia, o którym mowa w § 5 ust. 1, Wykonawca przenosi, na Zamawiającego całość autorskich praw majątkowych do wszystkich utworów (dalej również jako „utwór"), które powstaną w toku realizacji umowy, a będą utworem w</w:t>
      </w:r>
      <w:r w:rsidR="002077E1">
        <w:rPr>
          <w:rFonts w:ascii="Times New Roman" w:hAnsi="Times New Roman" w:cs="Times New Roman"/>
        </w:rPr>
        <w:t> </w:t>
      </w:r>
      <w:r w:rsidRPr="00DB36F2">
        <w:rPr>
          <w:rFonts w:ascii="Times New Roman" w:hAnsi="Times New Roman" w:cs="Times New Roman"/>
        </w:rPr>
        <w:t xml:space="preserve">rozumieniu ustawy z dnia 4 lutego 1994 r. o prawie autorskim i prawach pokrewnych (Dz. U . z 2021 r. poz. 1062, z </w:t>
      </w:r>
      <w:proofErr w:type="spellStart"/>
      <w:r w:rsidRPr="00DB36F2">
        <w:rPr>
          <w:rFonts w:ascii="Times New Roman" w:hAnsi="Times New Roman" w:cs="Times New Roman"/>
        </w:rPr>
        <w:t>późn</w:t>
      </w:r>
      <w:proofErr w:type="spellEnd"/>
      <w:r w:rsidRPr="00DB36F2">
        <w:rPr>
          <w:rFonts w:ascii="Times New Roman" w:hAnsi="Times New Roman" w:cs="Times New Roman"/>
        </w:rPr>
        <w:t xml:space="preserve">. zm.) dalej również jako „prawo autorskie". </w:t>
      </w:r>
    </w:p>
    <w:p w14:paraId="5244A6C4"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W ramach wynagrodzenia, o którym mowa w § 5 ust. 1. Wykonawca przenosi na Zamawiającego prawo do korzystania z opracowań utworu (w tym polegających na dodaniu różnych elementów, uaktualnianiu, modyfikowaniu, dokonywaniu przeróbek oraz tłumaczeń na różne języki) i wyłączne prawo zezwalania na wykonywanie zależnych praw autorskich do utworu.</w:t>
      </w:r>
    </w:p>
    <w:p w14:paraId="2CCC82D2"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lastRenderedPageBreak/>
        <w:t xml:space="preserve">Przejście autorskich praw majątkowych do utworu następuje z chwilą wydania </w:t>
      </w:r>
      <w:r w:rsidR="0017253B" w:rsidRPr="00DB36F2">
        <w:rPr>
          <w:rFonts w:ascii="Times New Roman" w:hAnsi="Times New Roman" w:cs="Times New Roman"/>
        </w:rPr>
        <w:t>je</w:t>
      </w:r>
      <w:r w:rsidRPr="00DB36F2">
        <w:rPr>
          <w:rFonts w:ascii="Times New Roman" w:hAnsi="Times New Roman" w:cs="Times New Roman"/>
        </w:rPr>
        <w:t xml:space="preserve">go materialnych nośników Zamawiającemu lub z chwilą udostępnienia go Zamawiającemu w taki sposób, że mógł się z nim zapoznać. </w:t>
      </w:r>
    </w:p>
    <w:p w14:paraId="6A15E872"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 xml:space="preserve">Przeniesienie autorskich praw majątkowych do utworu obejmuje następujące pola eksploatacji: </w:t>
      </w:r>
    </w:p>
    <w:p w14:paraId="17DE3792" w14:textId="77777777"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wytwarzanie nieograniczonej liczby egzemplarzy utworu z zastosowaniem technik: poligraficznych, reprograficznych, informatycznych, fotograficznych, cyfrowych, na nośnikach optoelektronicznych, fonograficznych, zapisu magnetycznego, audiowizualnych lub multimedialnych;</w:t>
      </w:r>
    </w:p>
    <w:p w14:paraId="2EC486D1" w14:textId="77777777"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wprowadzanie do obrotu oryginału albo egzemplarzy, najem lub użyczenie oryginału albo egzemplarzy, na których utwór utrwalono - bez ograniczeń ilościowych, przedmiotowych, terytorialnych i czasowych, bez względu na przeznaczenie;</w:t>
      </w:r>
    </w:p>
    <w:p w14:paraId="18529142" w14:textId="77777777"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wprowadzenie do pamięci komputera i systemów operacyjnych;</w:t>
      </w:r>
    </w:p>
    <w:p w14:paraId="14AED854" w14:textId="302AF977"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rozpowszec</w:t>
      </w:r>
      <w:r w:rsidR="0017253B" w:rsidRPr="00DB36F2">
        <w:rPr>
          <w:rFonts w:ascii="Times New Roman" w:hAnsi="Times New Roman" w:cs="Times New Roman"/>
        </w:rPr>
        <w:t>h</w:t>
      </w:r>
      <w:r w:rsidRPr="00DB36F2">
        <w:rPr>
          <w:rFonts w:ascii="Times New Roman" w:hAnsi="Times New Roman" w:cs="Times New Roman"/>
        </w:rPr>
        <w:t>nianie w sieciach informatycznych lub teleinformatycznych, w</w:t>
      </w:r>
      <w:r w:rsidR="002077E1">
        <w:rPr>
          <w:rFonts w:ascii="Times New Roman" w:hAnsi="Times New Roman" w:cs="Times New Roman"/>
        </w:rPr>
        <w:t> </w:t>
      </w:r>
      <w:r w:rsidRPr="00DB36F2">
        <w:rPr>
          <w:rFonts w:ascii="Times New Roman" w:hAnsi="Times New Roman" w:cs="Times New Roman"/>
        </w:rPr>
        <w:t>tym w Internecie, w ten sposób aby osoby miały dostęp do utworu w</w:t>
      </w:r>
      <w:r w:rsidR="002077E1">
        <w:rPr>
          <w:rFonts w:ascii="Times New Roman" w:hAnsi="Times New Roman" w:cs="Times New Roman"/>
        </w:rPr>
        <w:t> </w:t>
      </w:r>
      <w:r w:rsidRPr="00DB36F2">
        <w:rPr>
          <w:rFonts w:ascii="Times New Roman" w:hAnsi="Times New Roman" w:cs="Times New Roman"/>
        </w:rPr>
        <w:t xml:space="preserve">wybranym przez siebie miejscu i czasie; </w:t>
      </w:r>
    </w:p>
    <w:p w14:paraId="6536C040" w14:textId="77777777"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rozpowszechnianie po dokonaniu opracowania redakcyjnego, polegającego m.in. na wprowadzaniu śródt</w:t>
      </w:r>
      <w:r w:rsidR="0017253B" w:rsidRPr="00DB36F2">
        <w:rPr>
          <w:rFonts w:ascii="Times New Roman" w:hAnsi="Times New Roman" w:cs="Times New Roman"/>
        </w:rPr>
        <w:t>yt</w:t>
      </w:r>
      <w:r w:rsidRPr="00DB36F2">
        <w:rPr>
          <w:rFonts w:ascii="Times New Roman" w:hAnsi="Times New Roman" w:cs="Times New Roman"/>
        </w:rPr>
        <w:t xml:space="preserve">ułów, podtytułów, opisów; </w:t>
      </w:r>
    </w:p>
    <w:p w14:paraId="28BB5DCA" w14:textId="77777777"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 xml:space="preserve">wykorzystywanie w celach informacyjnych, promocji i reklamy; </w:t>
      </w:r>
    </w:p>
    <w:p w14:paraId="3EF8FBF3" w14:textId="5AB0CDF9"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nieodpła</w:t>
      </w:r>
      <w:r w:rsidR="0017253B" w:rsidRPr="00DB36F2">
        <w:rPr>
          <w:rFonts w:ascii="Times New Roman" w:hAnsi="Times New Roman" w:cs="Times New Roman"/>
        </w:rPr>
        <w:t>tn</w:t>
      </w:r>
      <w:r w:rsidRPr="00DB36F2">
        <w:rPr>
          <w:rFonts w:ascii="Times New Roman" w:hAnsi="Times New Roman" w:cs="Times New Roman"/>
        </w:rPr>
        <w:t>e lub odpłatne wypożyczenie lub udostępnienie zwielokro</w:t>
      </w:r>
      <w:r w:rsidR="0017253B" w:rsidRPr="00DB36F2">
        <w:rPr>
          <w:rFonts w:ascii="Times New Roman" w:hAnsi="Times New Roman" w:cs="Times New Roman"/>
        </w:rPr>
        <w:t>tn</w:t>
      </w:r>
      <w:r w:rsidRPr="00DB36F2">
        <w:rPr>
          <w:rFonts w:ascii="Times New Roman" w:hAnsi="Times New Roman" w:cs="Times New Roman"/>
        </w:rPr>
        <w:t xml:space="preserve">ionych egzemplarzy; </w:t>
      </w:r>
    </w:p>
    <w:p w14:paraId="5539C7CB" w14:textId="4B1F9352" w:rsidR="0017253B" w:rsidRPr="00DB36F2" w:rsidRDefault="002128D6" w:rsidP="00DB36F2">
      <w:pPr>
        <w:pStyle w:val="Akapitzlist"/>
        <w:numPr>
          <w:ilvl w:val="1"/>
          <w:numId w:val="6"/>
        </w:numPr>
        <w:jc w:val="both"/>
        <w:rPr>
          <w:rFonts w:ascii="Times New Roman" w:hAnsi="Times New Roman" w:cs="Times New Roman"/>
        </w:rPr>
      </w:pPr>
      <w:r w:rsidRPr="00DB36F2">
        <w:rPr>
          <w:rFonts w:ascii="Times New Roman" w:hAnsi="Times New Roman" w:cs="Times New Roman"/>
        </w:rPr>
        <w:t xml:space="preserve">łączenie utworu w całości lub w części z innymi materiałami lub innymi dokumentami. </w:t>
      </w:r>
    </w:p>
    <w:p w14:paraId="21D93CB1" w14:textId="76A2542C"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Wykonawca oświadcza, że wykonując umowę nie naruszy praw osób trzecich i</w:t>
      </w:r>
      <w:r w:rsidR="002077E1">
        <w:rPr>
          <w:rFonts w:ascii="Times New Roman" w:hAnsi="Times New Roman" w:cs="Times New Roman"/>
        </w:rPr>
        <w:t> </w:t>
      </w:r>
      <w:r w:rsidRPr="00DB36F2">
        <w:rPr>
          <w:rFonts w:ascii="Times New Roman" w:hAnsi="Times New Roman" w:cs="Times New Roman"/>
        </w:rPr>
        <w:t xml:space="preserve">przekaże utwór w stanie wolnym od obciążeń prawami tych osób. </w:t>
      </w:r>
    </w:p>
    <w:p w14:paraId="43CC9A58" w14:textId="6F989029"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Na podstawie § 21 ust. 2</w:t>
      </w:r>
      <w:r w:rsidR="0017253B" w:rsidRPr="00DB36F2">
        <w:rPr>
          <w:rFonts w:ascii="Times New Roman" w:hAnsi="Times New Roman" w:cs="Times New Roman"/>
          <w:vertAlign w:val="superscript"/>
        </w:rPr>
        <w:t>1</w:t>
      </w:r>
      <w:r w:rsidRPr="00DB36F2">
        <w:rPr>
          <w:rFonts w:ascii="Times New Roman" w:hAnsi="Times New Roman" w:cs="Times New Roman"/>
        </w:rPr>
        <w:t xml:space="preserve"> prawa autorskiego Wykonawca zrzeka się pośrednictwa organizacji zbiorowego zarządzania prawami autorskimi w zakresie korzystania z</w:t>
      </w:r>
      <w:r w:rsidR="002077E1">
        <w:rPr>
          <w:rFonts w:ascii="Times New Roman" w:hAnsi="Times New Roman" w:cs="Times New Roman"/>
        </w:rPr>
        <w:t> </w:t>
      </w:r>
      <w:r w:rsidRPr="00DB36F2">
        <w:rPr>
          <w:rFonts w:ascii="Times New Roman" w:hAnsi="Times New Roman" w:cs="Times New Roman"/>
        </w:rPr>
        <w:t>utworu polegającego na publicznym udostępnianiu utworu w taki sposób, aby każdy mógł mieć do nich dostęp w miejscu i czasie przez siebie wybranym.</w:t>
      </w:r>
    </w:p>
    <w:p w14:paraId="09DA3C3F"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Wykonawca wyraża zgodę na dokonywanie przez Zamawiającego w jego imieniu nadzoru autorskiego nad wykonanym utworem.</w:t>
      </w:r>
    </w:p>
    <w:p w14:paraId="6A51039C"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 xml:space="preserve">Wykonawca zobowiązuje się, że nie będzie wykonywał osobistych praw majątkowych wynikających z autorstwa utworu. </w:t>
      </w:r>
    </w:p>
    <w:p w14:paraId="74C9175E"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Zamawiający upraw</w:t>
      </w:r>
      <w:r w:rsidR="0017253B" w:rsidRPr="00DB36F2">
        <w:rPr>
          <w:rFonts w:ascii="Times New Roman" w:hAnsi="Times New Roman" w:cs="Times New Roman"/>
        </w:rPr>
        <w:t>nio</w:t>
      </w:r>
      <w:r w:rsidRPr="00DB36F2">
        <w:rPr>
          <w:rFonts w:ascii="Times New Roman" w:hAnsi="Times New Roman" w:cs="Times New Roman"/>
        </w:rPr>
        <w:t>ny jest do anonimowego rozpowszechniania utworu, ale nie jest zobowiązany do jego rozpowszechniania.</w:t>
      </w:r>
    </w:p>
    <w:p w14:paraId="4782117F"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 xml:space="preserve">Przeniesienie autorskich praw majątkowych nie jest ograniczone pod względem celu rozpowszechniania utworu, ani też pod względem czasowym i terytorialnym, a prawa te mogą być przenoszone na inne podmioty bez żadnych ograniczeń. </w:t>
      </w:r>
    </w:p>
    <w:p w14:paraId="78BBB3AA"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t xml:space="preserve">Zamawiającemu przysługuje wyłączne prawo zezwalania na wykonywanie zależnych praw autorskich lub praw z utworu. </w:t>
      </w:r>
    </w:p>
    <w:p w14:paraId="6C427269" w14:textId="77777777" w:rsidR="0017253B" w:rsidRPr="00DB36F2" w:rsidRDefault="002128D6" w:rsidP="00DB36F2">
      <w:pPr>
        <w:pStyle w:val="Akapitzlist"/>
        <w:numPr>
          <w:ilvl w:val="0"/>
          <w:numId w:val="6"/>
        </w:numPr>
        <w:jc w:val="both"/>
        <w:rPr>
          <w:rFonts w:ascii="Times New Roman" w:hAnsi="Times New Roman" w:cs="Times New Roman"/>
        </w:rPr>
      </w:pPr>
      <w:r w:rsidRPr="00DB36F2">
        <w:rPr>
          <w:rFonts w:ascii="Times New Roman" w:hAnsi="Times New Roman" w:cs="Times New Roman"/>
        </w:rPr>
        <w:lastRenderedPageBreak/>
        <w:t>W okresie wykonania umowy, w zakresie niezbędnym do jej prawidłowej realizacji Wykonawcy przysługuje niewyłączna licencja na posługiwanie się i ewentualne dalsze opracowywanie utworów przekazanych już Zamawiającemu.</w:t>
      </w:r>
    </w:p>
    <w:p w14:paraId="6E3559B2" w14:textId="0DF0DC5C" w:rsidR="0017253B" w:rsidRPr="00DB36F2" w:rsidRDefault="002128D6" w:rsidP="00DB36F2">
      <w:pPr>
        <w:ind w:left="397"/>
        <w:jc w:val="center"/>
        <w:rPr>
          <w:rFonts w:ascii="Times New Roman" w:hAnsi="Times New Roman" w:cs="Times New Roman"/>
          <w:b/>
          <w:bCs/>
        </w:rPr>
      </w:pPr>
      <w:r w:rsidRPr="00DB36F2">
        <w:rPr>
          <w:rFonts w:ascii="Times New Roman" w:hAnsi="Times New Roman" w:cs="Times New Roman"/>
          <w:b/>
          <w:bCs/>
        </w:rPr>
        <w:t>§ 5</w:t>
      </w:r>
    </w:p>
    <w:p w14:paraId="7F83AC47" w14:textId="6FD3083F" w:rsidR="0017253B" w:rsidRPr="00DB36F2" w:rsidRDefault="002128D6" w:rsidP="00DB36F2">
      <w:pPr>
        <w:pStyle w:val="Akapitzlist"/>
        <w:numPr>
          <w:ilvl w:val="0"/>
          <w:numId w:val="7"/>
        </w:numPr>
        <w:jc w:val="both"/>
        <w:rPr>
          <w:rFonts w:ascii="Times New Roman" w:hAnsi="Times New Roman" w:cs="Times New Roman"/>
        </w:rPr>
      </w:pPr>
      <w:r w:rsidRPr="00DB36F2">
        <w:rPr>
          <w:rFonts w:ascii="Times New Roman" w:hAnsi="Times New Roman" w:cs="Times New Roman"/>
        </w:rPr>
        <w:t xml:space="preserve">Wykonawcy przysługuje wynagrodzenie </w:t>
      </w:r>
      <w:r w:rsidRPr="00DB36F2">
        <w:rPr>
          <w:rFonts w:ascii="Times New Roman" w:hAnsi="Times New Roman" w:cs="Times New Roman"/>
          <w:color w:val="000000" w:themeColor="text1"/>
        </w:rPr>
        <w:t>rycza</w:t>
      </w:r>
      <w:r w:rsidR="0017253B" w:rsidRPr="00DB36F2">
        <w:rPr>
          <w:rFonts w:ascii="Times New Roman" w:hAnsi="Times New Roman" w:cs="Times New Roman"/>
          <w:color w:val="000000" w:themeColor="text1"/>
        </w:rPr>
        <w:t>łt</w:t>
      </w:r>
      <w:r w:rsidRPr="00DB36F2">
        <w:rPr>
          <w:rFonts w:ascii="Times New Roman" w:hAnsi="Times New Roman" w:cs="Times New Roman"/>
          <w:color w:val="000000" w:themeColor="text1"/>
        </w:rPr>
        <w:t xml:space="preserve">owe w wysokości </w:t>
      </w:r>
      <w:r w:rsidR="00AF6447">
        <w:rPr>
          <w:rFonts w:ascii="Times New Roman" w:hAnsi="Times New Roman" w:cs="Times New Roman"/>
          <w:color w:val="000000" w:themeColor="text1"/>
        </w:rPr>
        <w:t xml:space="preserve">…….. </w:t>
      </w:r>
      <w:r w:rsidRPr="00DB36F2">
        <w:rPr>
          <w:rFonts w:ascii="Times New Roman" w:hAnsi="Times New Roman" w:cs="Times New Roman"/>
          <w:color w:val="000000" w:themeColor="text1"/>
        </w:rPr>
        <w:t xml:space="preserve">brutto </w:t>
      </w:r>
      <w:r w:rsidRPr="00DB36F2">
        <w:rPr>
          <w:rFonts w:ascii="Times New Roman" w:hAnsi="Times New Roman" w:cs="Times New Roman"/>
        </w:rPr>
        <w:t xml:space="preserve">(słownie: </w:t>
      </w:r>
      <w:r w:rsidR="00AF6447">
        <w:rPr>
          <w:rFonts w:ascii="Times New Roman" w:hAnsi="Times New Roman" w:cs="Times New Roman"/>
          <w:color w:val="000000" w:themeColor="text1"/>
          <w:u w:val="single"/>
        </w:rPr>
        <w:t xml:space="preserve">……………… </w:t>
      </w:r>
      <w:r w:rsidRPr="00DB36F2">
        <w:rPr>
          <w:rFonts w:ascii="Times New Roman" w:hAnsi="Times New Roman" w:cs="Times New Roman"/>
        </w:rPr>
        <w:t>00/100) za każdą opinię wykonaną zgodnie z umową.</w:t>
      </w:r>
    </w:p>
    <w:p w14:paraId="182EBEF8" w14:textId="57B3833E" w:rsidR="0017253B" w:rsidRPr="00DB36F2" w:rsidRDefault="002128D6" w:rsidP="00DB36F2">
      <w:pPr>
        <w:pStyle w:val="Akapitzlist"/>
        <w:numPr>
          <w:ilvl w:val="0"/>
          <w:numId w:val="7"/>
        </w:numPr>
        <w:jc w:val="both"/>
        <w:rPr>
          <w:rFonts w:ascii="Times New Roman" w:hAnsi="Times New Roman" w:cs="Times New Roman"/>
        </w:rPr>
      </w:pPr>
      <w:r w:rsidRPr="00DB36F2">
        <w:rPr>
          <w:rFonts w:ascii="Times New Roman" w:hAnsi="Times New Roman" w:cs="Times New Roman"/>
        </w:rPr>
        <w:t xml:space="preserve">Wynagrodzenie określone w ust. 1 obejmuje wszelkie podatki i inne </w:t>
      </w:r>
      <w:r w:rsidR="0017253B" w:rsidRPr="00DB36F2">
        <w:rPr>
          <w:rFonts w:ascii="Times New Roman" w:hAnsi="Times New Roman" w:cs="Times New Roman"/>
        </w:rPr>
        <w:t>należności</w:t>
      </w:r>
      <w:r w:rsidRPr="00DB36F2">
        <w:rPr>
          <w:rFonts w:ascii="Times New Roman" w:hAnsi="Times New Roman" w:cs="Times New Roman"/>
        </w:rPr>
        <w:t xml:space="preserve"> publicznoprawne, jak i wszystkie koszty i wydatki, jakie powstaną w związku </w:t>
      </w:r>
      <w:r w:rsidR="00AF6447">
        <w:rPr>
          <w:rFonts w:ascii="Times New Roman" w:hAnsi="Times New Roman" w:cs="Times New Roman"/>
        </w:rPr>
        <w:br/>
      </w:r>
      <w:r w:rsidRPr="00DB36F2">
        <w:rPr>
          <w:rFonts w:ascii="Times New Roman" w:hAnsi="Times New Roman" w:cs="Times New Roman"/>
        </w:rPr>
        <w:t xml:space="preserve">z realizacją umowy oraz </w:t>
      </w:r>
      <w:r w:rsidR="0017253B" w:rsidRPr="00DB36F2">
        <w:rPr>
          <w:rFonts w:ascii="Times New Roman" w:hAnsi="Times New Roman" w:cs="Times New Roman"/>
        </w:rPr>
        <w:t>w</w:t>
      </w:r>
      <w:r w:rsidRPr="00DB36F2">
        <w:rPr>
          <w:rFonts w:ascii="Times New Roman" w:hAnsi="Times New Roman" w:cs="Times New Roman"/>
        </w:rPr>
        <w:t xml:space="preserve">ynagrodzenie z tytułu udzielenia zgód i przeniesienia autorskich praw majątkowych do utworu na wszystkich wskazanych w umowie polach eksploatacji oraz nośnika, na którym je utrwalono, i nie może ulec zwiększeniu. </w:t>
      </w:r>
    </w:p>
    <w:p w14:paraId="2A8C00AA" w14:textId="1CBECD93" w:rsidR="0017253B" w:rsidRPr="00DB36F2" w:rsidRDefault="002128D6" w:rsidP="00DB36F2">
      <w:pPr>
        <w:pStyle w:val="Akapitzlist"/>
        <w:numPr>
          <w:ilvl w:val="0"/>
          <w:numId w:val="7"/>
        </w:numPr>
        <w:jc w:val="both"/>
        <w:rPr>
          <w:rFonts w:ascii="Times New Roman" w:hAnsi="Times New Roman" w:cs="Times New Roman"/>
        </w:rPr>
      </w:pPr>
      <w:r w:rsidRPr="00DB36F2">
        <w:rPr>
          <w:rFonts w:ascii="Times New Roman" w:hAnsi="Times New Roman" w:cs="Times New Roman"/>
        </w:rPr>
        <w:t xml:space="preserve">W ramach wynagrodzenia, o którym mowa w ust. 1, Wykonawca wykona poprawki </w:t>
      </w:r>
      <w:r w:rsidR="00AF6447">
        <w:rPr>
          <w:rFonts w:ascii="Times New Roman" w:hAnsi="Times New Roman" w:cs="Times New Roman"/>
        </w:rPr>
        <w:br/>
      </w:r>
      <w:r w:rsidRPr="00DB36F2">
        <w:rPr>
          <w:rFonts w:ascii="Times New Roman" w:hAnsi="Times New Roman" w:cs="Times New Roman"/>
        </w:rPr>
        <w:t>do opinii, o których mowa w § 2 ust. 3.</w:t>
      </w:r>
    </w:p>
    <w:p w14:paraId="4D4B7100" w14:textId="5EE13107" w:rsidR="0017253B" w:rsidRPr="00DB36F2" w:rsidRDefault="002128D6" w:rsidP="00DB36F2">
      <w:pPr>
        <w:pStyle w:val="Akapitzlist"/>
        <w:numPr>
          <w:ilvl w:val="0"/>
          <w:numId w:val="7"/>
        </w:numPr>
        <w:jc w:val="both"/>
        <w:rPr>
          <w:rFonts w:ascii="Times New Roman" w:hAnsi="Times New Roman" w:cs="Times New Roman"/>
        </w:rPr>
      </w:pPr>
      <w:r w:rsidRPr="00DB36F2">
        <w:rPr>
          <w:rFonts w:ascii="Times New Roman" w:hAnsi="Times New Roman" w:cs="Times New Roman"/>
        </w:rPr>
        <w:t xml:space="preserve">Wynagrodzenie należne Wykonawcy stanowi iloczyn </w:t>
      </w:r>
      <w:r w:rsidR="0017253B" w:rsidRPr="00DB36F2">
        <w:rPr>
          <w:rFonts w:ascii="Times New Roman" w:hAnsi="Times New Roman" w:cs="Times New Roman"/>
        </w:rPr>
        <w:t>wyn</w:t>
      </w:r>
      <w:r w:rsidRPr="00DB36F2">
        <w:rPr>
          <w:rFonts w:ascii="Times New Roman" w:hAnsi="Times New Roman" w:cs="Times New Roman"/>
        </w:rPr>
        <w:t xml:space="preserve">agrodzenia ryczałtowego, </w:t>
      </w:r>
      <w:r w:rsidR="00AF6447">
        <w:rPr>
          <w:rFonts w:ascii="Times New Roman" w:hAnsi="Times New Roman" w:cs="Times New Roman"/>
        </w:rPr>
        <w:br/>
      </w:r>
      <w:r w:rsidRPr="00DB36F2">
        <w:rPr>
          <w:rFonts w:ascii="Times New Roman" w:hAnsi="Times New Roman" w:cs="Times New Roman"/>
        </w:rPr>
        <w:t>o którym mowa w ust. 1 i liczby opinii przyjętych przez Zamawiającego bez zastrzeżeń na podstawie protokołu odbioru (protokół odbioru stwierdzający brak wad, braków lub nieprawidłowości opinii zgodnie z §</w:t>
      </w:r>
      <w:r w:rsidR="0017253B" w:rsidRPr="00DB36F2">
        <w:rPr>
          <w:rFonts w:ascii="Times New Roman" w:hAnsi="Times New Roman" w:cs="Times New Roman"/>
        </w:rPr>
        <w:t> </w:t>
      </w:r>
      <w:r w:rsidRPr="00DB36F2">
        <w:rPr>
          <w:rFonts w:ascii="Times New Roman" w:hAnsi="Times New Roman" w:cs="Times New Roman"/>
        </w:rPr>
        <w:t xml:space="preserve">2 ust. 4) w danym miesiącu rozliczeniowym, którego dotyczy rachunek, o którym mowa w </w:t>
      </w:r>
      <w:r w:rsidR="0017253B" w:rsidRPr="00DB36F2">
        <w:rPr>
          <w:rFonts w:ascii="Times New Roman" w:hAnsi="Times New Roman" w:cs="Times New Roman"/>
        </w:rPr>
        <w:t xml:space="preserve">ust. </w:t>
      </w:r>
      <w:r w:rsidRPr="00DB36F2">
        <w:rPr>
          <w:rFonts w:ascii="Times New Roman" w:hAnsi="Times New Roman" w:cs="Times New Roman"/>
        </w:rPr>
        <w:t xml:space="preserve">6. </w:t>
      </w:r>
    </w:p>
    <w:p w14:paraId="2491F833" w14:textId="78C40CFE" w:rsidR="0017253B" w:rsidRPr="00AF6447" w:rsidRDefault="002128D6" w:rsidP="00DB36F2">
      <w:pPr>
        <w:pStyle w:val="Akapitzlist"/>
        <w:numPr>
          <w:ilvl w:val="0"/>
          <w:numId w:val="7"/>
        </w:numPr>
        <w:jc w:val="both"/>
        <w:rPr>
          <w:rFonts w:ascii="Times New Roman" w:hAnsi="Times New Roman" w:cs="Times New Roman"/>
          <w:color w:val="000000" w:themeColor="text1"/>
        </w:rPr>
      </w:pPr>
      <w:r w:rsidRPr="00DB36F2">
        <w:rPr>
          <w:rFonts w:ascii="Times New Roman" w:hAnsi="Times New Roman" w:cs="Times New Roman"/>
        </w:rPr>
        <w:t xml:space="preserve">Maksymalne łączne wynagrodzenie Wykonawcy obliczone zgodnie z ust. 4 nie </w:t>
      </w:r>
      <w:r w:rsidRPr="00AF6447">
        <w:rPr>
          <w:rFonts w:ascii="Times New Roman" w:hAnsi="Times New Roman" w:cs="Times New Roman"/>
          <w:color w:val="000000" w:themeColor="text1"/>
        </w:rPr>
        <w:t xml:space="preserve">przekroczy </w:t>
      </w:r>
      <w:r w:rsidR="00AF6447" w:rsidRPr="00AF6447">
        <w:rPr>
          <w:rFonts w:ascii="Times New Roman" w:hAnsi="Times New Roman" w:cs="Times New Roman"/>
          <w:color w:val="000000" w:themeColor="text1"/>
        </w:rPr>
        <w:t>…………….</w:t>
      </w:r>
      <w:r w:rsidRPr="00AF6447">
        <w:rPr>
          <w:rFonts w:ascii="Times New Roman" w:hAnsi="Times New Roman" w:cs="Times New Roman"/>
          <w:color w:val="000000" w:themeColor="text1"/>
        </w:rPr>
        <w:t xml:space="preserve">zł </w:t>
      </w:r>
      <w:r w:rsidR="00AF6447" w:rsidRPr="00AF6447">
        <w:rPr>
          <w:rFonts w:ascii="Times New Roman" w:hAnsi="Times New Roman" w:cs="Times New Roman"/>
          <w:color w:val="000000" w:themeColor="text1"/>
        </w:rPr>
        <w:t xml:space="preserve">………………. </w:t>
      </w:r>
      <w:r w:rsidRPr="00AF6447">
        <w:rPr>
          <w:rFonts w:ascii="Times New Roman" w:hAnsi="Times New Roman" w:cs="Times New Roman"/>
          <w:color w:val="000000" w:themeColor="text1"/>
        </w:rPr>
        <w:t xml:space="preserve">złotych 00/100) brutto. </w:t>
      </w:r>
    </w:p>
    <w:p w14:paraId="34E73A22" w14:textId="13066E59" w:rsidR="0017253B" w:rsidRPr="00DB36F2" w:rsidRDefault="002128D6" w:rsidP="00DB36F2">
      <w:pPr>
        <w:pStyle w:val="Akapitzlist"/>
        <w:numPr>
          <w:ilvl w:val="0"/>
          <w:numId w:val="7"/>
        </w:numPr>
        <w:jc w:val="both"/>
        <w:rPr>
          <w:rFonts w:ascii="Times New Roman" w:hAnsi="Times New Roman" w:cs="Times New Roman"/>
        </w:rPr>
      </w:pPr>
      <w:r w:rsidRPr="00DB36F2">
        <w:rPr>
          <w:rFonts w:ascii="Times New Roman" w:hAnsi="Times New Roman" w:cs="Times New Roman"/>
        </w:rPr>
        <w:t xml:space="preserve">Płatność wynagrodzenia, o którym mowa w ust. 4, nastąpi na rachunek bankowy Wykonawcy nr: </w:t>
      </w:r>
      <w:r w:rsidR="0017253B" w:rsidRPr="00DB36F2">
        <w:rPr>
          <w:rFonts w:ascii="Times New Roman" w:hAnsi="Times New Roman" w:cs="Times New Roman"/>
        </w:rPr>
        <w:t>………………………………</w:t>
      </w:r>
      <w:r w:rsidR="00AF6447">
        <w:rPr>
          <w:rFonts w:ascii="Times New Roman" w:hAnsi="Times New Roman" w:cs="Times New Roman"/>
        </w:rPr>
        <w:t>…………</w:t>
      </w:r>
      <w:r w:rsidRPr="00DB36F2">
        <w:rPr>
          <w:rFonts w:ascii="Times New Roman" w:hAnsi="Times New Roman" w:cs="Times New Roman"/>
        </w:rPr>
        <w:t xml:space="preserve">, w terminie do 21 dni od daty doręczenia Zamawiającemu prawidłowo wystawionego rachunku, sporządzonego według wzoru stanowiącego załącznik nr </w:t>
      </w:r>
      <w:r w:rsidR="00AF6447">
        <w:rPr>
          <w:rFonts w:ascii="Times New Roman" w:hAnsi="Times New Roman" w:cs="Times New Roman"/>
        </w:rPr>
        <w:t>3</w:t>
      </w:r>
      <w:r w:rsidRPr="00DB36F2">
        <w:rPr>
          <w:rFonts w:ascii="Times New Roman" w:hAnsi="Times New Roman" w:cs="Times New Roman"/>
        </w:rPr>
        <w:t xml:space="preserve"> do Umowy, po podpisaniu przez Strony protokołu odbioru bez zastrzeżeń (protokół stwierdzający brak wad, braków lub nieprawidłowości opinii zgodnie z § 2 ust. 4). </w:t>
      </w:r>
    </w:p>
    <w:p w14:paraId="4302CCAC" w14:textId="4BBB9181" w:rsidR="0017253B" w:rsidRPr="00DB36F2" w:rsidRDefault="002128D6" w:rsidP="00DB36F2">
      <w:pPr>
        <w:ind w:left="397"/>
        <w:jc w:val="center"/>
        <w:rPr>
          <w:rFonts w:ascii="Times New Roman" w:hAnsi="Times New Roman" w:cs="Times New Roman"/>
          <w:b/>
          <w:bCs/>
        </w:rPr>
      </w:pPr>
      <w:r w:rsidRPr="00DB36F2">
        <w:rPr>
          <w:rFonts w:ascii="Times New Roman" w:hAnsi="Times New Roman" w:cs="Times New Roman"/>
          <w:b/>
          <w:bCs/>
        </w:rPr>
        <w:t>§ 6</w:t>
      </w:r>
    </w:p>
    <w:p w14:paraId="5EFCB675" w14:textId="2926C41A"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t>Wykonawca ponosi odpowiedzialność za działania lub zaniechania osób (podmiotów), którymi będzie się posługiwał w celu realizacji umowy, jak za własne działania i</w:t>
      </w:r>
      <w:r w:rsidR="002077E1">
        <w:rPr>
          <w:rFonts w:ascii="Times New Roman" w:hAnsi="Times New Roman" w:cs="Times New Roman"/>
        </w:rPr>
        <w:t> </w:t>
      </w:r>
      <w:r w:rsidRPr="00DB36F2">
        <w:rPr>
          <w:rFonts w:ascii="Times New Roman" w:hAnsi="Times New Roman" w:cs="Times New Roman"/>
        </w:rPr>
        <w:t xml:space="preserve">zaniechania. </w:t>
      </w:r>
    </w:p>
    <w:p w14:paraId="564D1DDF" w14:textId="77777777"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t>Zamawiający jest uprawniony do nałożenia na Wykonawcę kary umownej:</w:t>
      </w:r>
    </w:p>
    <w:p w14:paraId="47071397" w14:textId="416AFD2C" w:rsidR="0017253B" w:rsidRPr="00DB36F2" w:rsidRDefault="002128D6" w:rsidP="00DB36F2">
      <w:pPr>
        <w:pStyle w:val="Akapitzlist"/>
        <w:numPr>
          <w:ilvl w:val="1"/>
          <w:numId w:val="8"/>
        </w:numPr>
        <w:jc w:val="both"/>
        <w:rPr>
          <w:rFonts w:ascii="Times New Roman" w:hAnsi="Times New Roman" w:cs="Times New Roman"/>
        </w:rPr>
      </w:pPr>
      <w:r w:rsidRPr="00DB36F2">
        <w:rPr>
          <w:rFonts w:ascii="Times New Roman" w:hAnsi="Times New Roman" w:cs="Times New Roman"/>
        </w:rPr>
        <w:t>w wysokości 2% wynagrodzenia brutto, o którym mowa w § 5 ust. 5 w</w:t>
      </w:r>
      <w:r w:rsidR="002077E1">
        <w:rPr>
          <w:rFonts w:ascii="Times New Roman" w:hAnsi="Times New Roman" w:cs="Times New Roman"/>
        </w:rPr>
        <w:t> </w:t>
      </w:r>
      <w:r w:rsidRPr="00DB36F2">
        <w:rPr>
          <w:rFonts w:ascii="Times New Roman" w:hAnsi="Times New Roman" w:cs="Times New Roman"/>
        </w:rPr>
        <w:t xml:space="preserve">przypadku rozwiązania umowy z przyczyn określonych w ust. 3; </w:t>
      </w:r>
    </w:p>
    <w:p w14:paraId="5DDED48E" w14:textId="77777777" w:rsidR="0017253B" w:rsidRPr="00DB36F2" w:rsidRDefault="002128D6" w:rsidP="00DB36F2">
      <w:pPr>
        <w:pStyle w:val="Akapitzlist"/>
        <w:numPr>
          <w:ilvl w:val="1"/>
          <w:numId w:val="8"/>
        </w:numPr>
        <w:jc w:val="both"/>
        <w:rPr>
          <w:rFonts w:ascii="Times New Roman" w:hAnsi="Times New Roman" w:cs="Times New Roman"/>
        </w:rPr>
      </w:pPr>
      <w:r w:rsidRPr="00DB36F2">
        <w:rPr>
          <w:rFonts w:ascii="Times New Roman" w:hAnsi="Times New Roman" w:cs="Times New Roman"/>
        </w:rPr>
        <w:t xml:space="preserve">w wysokości 5000,00 złotych brutto (słownie: pięć tysięcy złotych), za każdy przypadek naruszenia zobowiązania do zachowania tajemnicy, o którym mowa w § 3 ust. 2 pkt 2; </w:t>
      </w:r>
    </w:p>
    <w:p w14:paraId="002F3B35" w14:textId="77777777" w:rsidR="0017253B" w:rsidRPr="00DB36F2" w:rsidRDefault="002128D6" w:rsidP="00DB36F2">
      <w:pPr>
        <w:pStyle w:val="Akapitzlist"/>
        <w:numPr>
          <w:ilvl w:val="1"/>
          <w:numId w:val="8"/>
        </w:numPr>
        <w:jc w:val="both"/>
        <w:rPr>
          <w:rFonts w:ascii="Times New Roman" w:hAnsi="Times New Roman" w:cs="Times New Roman"/>
        </w:rPr>
      </w:pPr>
      <w:r w:rsidRPr="00DB36F2">
        <w:rPr>
          <w:rFonts w:ascii="Times New Roman" w:hAnsi="Times New Roman" w:cs="Times New Roman"/>
        </w:rPr>
        <w:t>w wysokości 10.000,00 złotych brutto (słownie: dziesięć tysięcy złotych 00/100) za uchybienie obowiązkowi określonemu w § 3 ust.4;</w:t>
      </w:r>
    </w:p>
    <w:p w14:paraId="09D6F6A7" w14:textId="77777777" w:rsidR="0017253B" w:rsidRPr="00DB36F2" w:rsidRDefault="002128D6" w:rsidP="00DB36F2">
      <w:pPr>
        <w:pStyle w:val="Akapitzlist"/>
        <w:numPr>
          <w:ilvl w:val="1"/>
          <w:numId w:val="8"/>
        </w:numPr>
        <w:jc w:val="both"/>
        <w:rPr>
          <w:rFonts w:ascii="Times New Roman" w:hAnsi="Times New Roman" w:cs="Times New Roman"/>
        </w:rPr>
      </w:pPr>
      <w:r w:rsidRPr="00DB36F2">
        <w:rPr>
          <w:rFonts w:ascii="Times New Roman" w:hAnsi="Times New Roman" w:cs="Times New Roman"/>
        </w:rPr>
        <w:t>w wysokości 10% wynagrodzenia brutto, o któr</w:t>
      </w:r>
      <w:r w:rsidR="0017253B" w:rsidRPr="00DB36F2">
        <w:rPr>
          <w:rFonts w:ascii="Times New Roman" w:hAnsi="Times New Roman" w:cs="Times New Roman"/>
        </w:rPr>
        <w:t>ym</w:t>
      </w:r>
      <w:r w:rsidRPr="00DB36F2">
        <w:rPr>
          <w:rFonts w:ascii="Times New Roman" w:hAnsi="Times New Roman" w:cs="Times New Roman"/>
        </w:rPr>
        <w:t xml:space="preserve"> mowa w § 5 ust. 1, za każdy dzień opóźnienia w złożeniu poprawionej lub podpisanej lub wolnej od wad, braków lub nieprawidłowości opinii, w terminie określonym w § 2 ust. 1 lub 3;</w:t>
      </w:r>
    </w:p>
    <w:p w14:paraId="7AB35904" w14:textId="77777777"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lastRenderedPageBreak/>
        <w:t xml:space="preserve">Zamawiający jest uprawniony do rozwiązania umowy ze skutkiem natychmiastowym, bez prawa Wykonawcy do odszkodowania lub wynagrodzenia za nieodebrane zgodnie z § 2 ust. 4 opinie, w przypadku opóźnienia w złożeniu wolnej od wad braków lub nieprawidłowości opinii, w tym opinii poprawionej zgodnie z § 2 ust. 3 lub podpisanej zgodnie z § 1 ust. 8, trwającego co najmniej jeden dzień. </w:t>
      </w:r>
    </w:p>
    <w:p w14:paraId="70DE7585" w14:textId="77777777"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t xml:space="preserve">Wykonawca </w:t>
      </w:r>
      <w:r w:rsidR="0017253B" w:rsidRPr="00DB36F2">
        <w:rPr>
          <w:rFonts w:ascii="Times New Roman" w:hAnsi="Times New Roman" w:cs="Times New Roman"/>
        </w:rPr>
        <w:t>w</w:t>
      </w:r>
      <w:r w:rsidRPr="00DB36F2">
        <w:rPr>
          <w:rFonts w:ascii="Times New Roman" w:hAnsi="Times New Roman" w:cs="Times New Roman"/>
        </w:rPr>
        <w:t xml:space="preserve">yraża zgodę na potrącenie kar </w:t>
      </w:r>
      <w:r w:rsidR="0017253B" w:rsidRPr="00DB36F2">
        <w:rPr>
          <w:rFonts w:ascii="Times New Roman" w:hAnsi="Times New Roman" w:cs="Times New Roman"/>
        </w:rPr>
        <w:t>umownych</w:t>
      </w:r>
      <w:r w:rsidRPr="00DB36F2">
        <w:rPr>
          <w:rFonts w:ascii="Times New Roman" w:hAnsi="Times New Roman" w:cs="Times New Roman"/>
        </w:rPr>
        <w:t xml:space="preserve"> z należnego mu wynagrodzenia, bez uprzedniego wezwania do zapłaty lub na zapłatę kar umownych na podstawie noty księgowej wystawionej przez Zamawiającego w terminie 14 dni od dnia otrzymania noty. Wybór sposobu dochodzenia kary umownej należy do Zamawiającego. </w:t>
      </w:r>
    </w:p>
    <w:p w14:paraId="7AAD139A" w14:textId="77777777"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t>Kar</w:t>
      </w:r>
      <w:r w:rsidR="0017253B" w:rsidRPr="00DB36F2">
        <w:rPr>
          <w:rFonts w:ascii="Times New Roman" w:hAnsi="Times New Roman" w:cs="Times New Roman"/>
        </w:rPr>
        <w:t>y</w:t>
      </w:r>
      <w:r w:rsidRPr="00DB36F2">
        <w:rPr>
          <w:rFonts w:ascii="Times New Roman" w:hAnsi="Times New Roman" w:cs="Times New Roman"/>
        </w:rPr>
        <w:t xml:space="preserve"> umowne podlegają sumowaniu.</w:t>
      </w:r>
    </w:p>
    <w:p w14:paraId="157D6C14" w14:textId="2E5AFF79" w:rsidR="0017253B" w:rsidRPr="00DB36F2" w:rsidRDefault="002128D6" w:rsidP="00DB36F2">
      <w:pPr>
        <w:pStyle w:val="Akapitzlist"/>
        <w:numPr>
          <w:ilvl w:val="0"/>
          <w:numId w:val="8"/>
        </w:numPr>
        <w:jc w:val="both"/>
        <w:rPr>
          <w:rFonts w:ascii="Times New Roman" w:hAnsi="Times New Roman" w:cs="Times New Roman"/>
          <w:color w:val="000000" w:themeColor="text1"/>
        </w:rPr>
      </w:pPr>
      <w:r w:rsidRPr="00DB36F2">
        <w:rPr>
          <w:rFonts w:ascii="Times New Roman" w:hAnsi="Times New Roman" w:cs="Times New Roman"/>
        </w:rPr>
        <w:t xml:space="preserve">Łączna wysokość kar umownych nie może przekroczyć </w:t>
      </w:r>
      <w:r w:rsidR="00D00B2A">
        <w:rPr>
          <w:rFonts w:ascii="Times New Roman" w:hAnsi="Times New Roman" w:cs="Times New Roman"/>
          <w:color w:val="000000" w:themeColor="text1"/>
        </w:rPr>
        <w:t xml:space="preserve">……….. </w:t>
      </w:r>
      <w:r w:rsidRPr="00DB36F2">
        <w:rPr>
          <w:rFonts w:ascii="Times New Roman" w:hAnsi="Times New Roman" w:cs="Times New Roman"/>
          <w:color w:val="000000" w:themeColor="text1"/>
        </w:rPr>
        <w:t>zł brutto (</w:t>
      </w:r>
      <w:r w:rsidR="00B43171">
        <w:rPr>
          <w:rFonts w:ascii="Times New Roman" w:hAnsi="Times New Roman" w:cs="Times New Roman"/>
          <w:color w:val="000000" w:themeColor="text1"/>
        </w:rPr>
        <w:t>……….</w:t>
      </w:r>
      <w:r w:rsidRPr="00DB36F2">
        <w:rPr>
          <w:rFonts w:ascii="Times New Roman" w:hAnsi="Times New Roman" w:cs="Times New Roman"/>
          <w:color w:val="000000" w:themeColor="text1"/>
        </w:rPr>
        <w:t xml:space="preserve"> złotych 00/100). </w:t>
      </w:r>
    </w:p>
    <w:p w14:paraId="605E10BF" w14:textId="77777777"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t xml:space="preserve">Rozwiązanie umowy nie zwalnia Wykonawcy z zapłaty kar umownych naliczonych zgodnie z ust. 2 i 3. </w:t>
      </w:r>
    </w:p>
    <w:p w14:paraId="27F50AC0" w14:textId="77777777"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t>Zamawiający zastrzega prawo dochodzenia uzupełniającego odszkodowania przewyższającego wysokość zastrzeżonych kar umownych na zasadach ogólnych do wysokości poniesionej szkody.</w:t>
      </w:r>
    </w:p>
    <w:p w14:paraId="4B292501" w14:textId="77777777" w:rsidR="0017253B" w:rsidRPr="00DB36F2" w:rsidRDefault="002128D6" w:rsidP="00DB36F2">
      <w:pPr>
        <w:pStyle w:val="Akapitzlist"/>
        <w:numPr>
          <w:ilvl w:val="0"/>
          <w:numId w:val="8"/>
        </w:numPr>
        <w:jc w:val="both"/>
        <w:rPr>
          <w:rFonts w:ascii="Times New Roman" w:hAnsi="Times New Roman" w:cs="Times New Roman"/>
        </w:rPr>
      </w:pPr>
      <w:r w:rsidRPr="00DB36F2">
        <w:rPr>
          <w:rFonts w:ascii="Times New Roman" w:hAnsi="Times New Roman" w:cs="Times New Roman"/>
        </w:rPr>
        <w:t xml:space="preserve">Wykonawca zobowiązuje się pokryć wszystkie szkody poniesione przez Zamawiającego lub osoby trzecie, powstałe w czasie wykonywania umowy z przyczyn leżących po stronie Wykonawcy, wynikłe z niewykonania lub nienależytego wykonania umowy. </w:t>
      </w:r>
    </w:p>
    <w:p w14:paraId="5E8605DE" w14:textId="6CC70ADB" w:rsidR="0017253B" w:rsidRPr="00DB36F2" w:rsidRDefault="0017253B" w:rsidP="00DB36F2">
      <w:pPr>
        <w:jc w:val="center"/>
        <w:rPr>
          <w:rFonts w:ascii="Times New Roman" w:hAnsi="Times New Roman" w:cs="Times New Roman"/>
          <w:b/>
          <w:bCs/>
        </w:rPr>
      </w:pPr>
      <w:r w:rsidRPr="00DB36F2">
        <w:rPr>
          <w:rFonts w:ascii="Times New Roman" w:hAnsi="Times New Roman" w:cs="Times New Roman"/>
          <w:b/>
          <w:bCs/>
        </w:rPr>
        <w:t>§7</w:t>
      </w:r>
    </w:p>
    <w:p w14:paraId="52574684" w14:textId="1803AA18" w:rsidR="0017253B" w:rsidRPr="00DB36F2" w:rsidRDefault="002128D6" w:rsidP="00DB36F2">
      <w:pPr>
        <w:pStyle w:val="Akapitzlist"/>
        <w:numPr>
          <w:ilvl w:val="0"/>
          <w:numId w:val="9"/>
        </w:numPr>
        <w:jc w:val="both"/>
        <w:rPr>
          <w:rFonts w:ascii="Times New Roman" w:hAnsi="Times New Roman" w:cs="Times New Roman"/>
        </w:rPr>
      </w:pPr>
      <w:r w:rsidRPr="00DB36F2">
        <w:rPr>
          <w:rFonts w:ascii="Times New Roman" w:hAnsi="Times New Roman" w:cs="Times New Roman"/>
        </w:rPr>
        <w:t>Wykonawca przetwarzając dane osobowe zo</w:t>
      </w:r>
      <w:r w:rsidR="0017253B" w:rsidRPr="00DB36F2">
        <w:rPr>
          <w:rFonts w:ascii="Times New Roman" w:hAnsi="Times New Roman" w:cs="Times New Roman"/>
        </w:rPr>
        <w:t>b</w:t>
      </w:r>
      <w:r w:rsidRPr="00DB36F2">
        <w:rPr>
          <w:rFonts w:ascii="Times New Roman" w:hAnsi="Times New Roman" w:cs="Times New Roman"/>
        </w:rPr>
        <w:t>owiązuje się do przestrzegania obowiązujących przepisów prawa w zakresie ochrony danych osobowych, w tym przepisów rozporządzenia Parlamentu Europejskiego i Rady (UE) 2016 679 z dnia 27</w:t>
      </w:r>
      <w:r w:rsidR="002077E1">
        <w:rPr>
          <w:rFonts w:ascii="Times New Roman" w:hAnsi="Times New Roman" w:cs="Times New Roman"/>
        </w:rPr>
        <w:t> </w:t>
      </w:r>
      <w:r w:rsidRPr="00DB36F2">
        <w:rPr>
          <w:rFonts w:ascii="Times New Roman" w:hAnsi="Times New Roman" w:cs="Times New Roman"/>
        </w:rPr>
        <w:t>kwie</w:t>
      </w:r>
      <w:r w:rsidR="0017253B" w:rsidRPr="00DB36F2">
        <w:rPr>
          <w:rFonts w:ascii="Times New Roman" w:hAnsi="Times New Roman" w:cs="Times New Roman"/>
        </w:rPr>
        <w:t>tn</w:t>
      </w:r>
      <w:r w:rsidRPr="00DB36F2">
        <w:rPr>
          <w:rFonts w:ascii="Times New Roman" w:hAnsi="Times New Roman" w:cs="Times New Roman"/>
        </w:rPr>
        <w:t>ia 2016 r. w sprawie ochrony osób fizycznych w związku z przetwarzaniem danych osobowych i w sprawie swobodnego przepł</w:t>
      </w:r>
      <w:r w:rsidR="0017253B" w:rsidRPr="00DB36F2">
        <w:rPr>
          <w:rFonts w:ascii="Times New Roman" w:hAnsi="Times New Roman" w:cs="Times New Roman"/>
        </w:rPr>
        <w:t>y</w:t>
      </w:r>
      <w:r w:rsidRPr="00DB36F2">
        <w:rPr>
          <w:rFonts w:ascii="Times New Roman" w:hAnsi="Times New Roman" w:cs="Times New Roman"/>
        </w:rPr>
        <w:t xml:space="preserve">wu takich danych oraz uchylenia dyrektywy 95/46/WE (ogólne rozporządzenie o ochronie danych) Dz. Urz. U E L 119/1, z 4 maja 2016, z </w:t>
      </w:r>
      <w:proofErr w:type="spellStart"/>
      <w:r w:rsidRPr="00DB36F2">
        <w:rPr>
          <w:rFonts w:ascii="Times New Roman" w:hAnsi="Times New Roman" w:cs="Times New Roman"/>
        </w:rPr>
        <w:t>późn</w:t>
      </w:r>
      <w:proofErr w:type="spellEnd"/>
      <w:r w:rsidRPr="00DB36F2">
        <w:rPr>
          <w:rFonts w:ascii="Times New Roman" w:hAnsi="Times New Roman" w:cs="Times New Roman"/>
        </w:rPr>
        <w:t xml:space="preserve">. zm.). </w:t>
      </w:r>
    </w:p>
    <w:p w14:paraId="35E6769D" w14:textId="77777777" w:rsidR="0017253B" w:rsidRPr="00DB36F2" w:rsidRDefault="002128D6" w:rsidP="00DB36F2">
      <w:pPr>
        <w:pStyle w:val="Akapitzlist"/>
        <w:numPr>
          <w:ilvl w:val="0"/>
          <w:numId w:val="9"/>
        </w:numPr>
        <w:jc w:val="both"/>
        <w:rPr>
          <w:rFonts w:ascii="Times New Roman" w:hAnsi="Times New Roman" w:cs="Times New Roman"/>
        </w:rPr>
      </w:pPr>
      <w:r w:rsidRPr="00DB36F2">
        <w:rPr>
          <w:rFonts w:ascii="Times New Roman" w:hAnsi="Times New Roman" w:cs="Times New Roman"/>
        </w:rPr>
        <w:t>Strony zgodnie oświadczają, że w przypadku konieczności powierzenia Wykonawcy przez Zamawiającego przetwarzania danych osobowych w zakresie i w celu realizacji umowy, powierzenie przetwarzania danych osobowych Wykonawcy przez Zamawiającego nastąpi na warunkach odrębnie określonych przez Strony.</w:t>
      </w:r>
    </w:p>
    <w:p w14:paraId="51A6EA20" w14:textId="161E2F88" w:rsidR="0017253B" w:rsidRPr="00DB36F2" w:rsidRDefault="002128D6" w:rsidP="00DB36F2">
      <w:pPr>
        <w:pStyle w:val="Akapitzlist"/>
        <w:numPr>
          <w:ilvl w:val="0"/>
          <w:numId w:val="9"/>
        </w:numPr>
        <w:jc w:val="both"/>
        <w:rPr>
          <w:rFonts w:ascii="Times New Roman" w:hAnsi="Times New Roman" w:cs="Times New Roman"/>
        </w:rPr>
      </w:pPr>
      <w:r w:rsidRPr="00DB36F2">
        <w:rPr>
          <w:rFonts w:ascii="Times New Roman" w:hAnsi="Times New Roman" w:cs="Times New Roman"/>
        </w:rPr>
        <w:t>Strony udostępniają sobie wzajemnie dane osobowe (dane służbowe) Stron reprezentantów Stron oraz osób uczestniczących w wykonaniu umowy (do kontaktu) w oparciu o zawarte umowy o pracę, umowy cywilnoprawne lub inne porozumienia, których przetwarzanie jest konieczne do celów wynikających z prawnie uzasadnionych interesów administratora, tj. zawarcia i wykonania umow</w:t>
      </w:r>
      <w:r w:rsidR="0017253B" w:rsidRPr="00DB36F2">
        <w:rPr>
          <w:rFonts w:ascii="Times New Roman" w:hAnsi="Times New Roman" w:cs="Times New Roman"/>
        </w:rPr>
        <w:t>y</w:t>
      </w:r>
      <w:r w:rsidRPr="00DB36F2">
        <w:rPr>
          <w:rFonts w:ascii="Times New Roman" w:hAnsi="Times New Roman" w:cs="Times New Roman"/>
        </w:rPr>
        <w:t>, zgodnie z art. 6 ust. 1 odpowiednio lit. b) lub f) rozporządzenia RODO. 4. Strony oświadczają, że przekazały osobom, o których mowa w ust. 3, informacje określone odpowiednio w art. 13 lub w</w:t>
      </w:r>
      <w:r w:rsidR="002077E1">
        <w:rPr>
          <w:rFonts w:ascii="Times New Roman" w:hAnsi="Times New Roman" w:cs="Times New Roman"/>
        </w:rPr>
        <w:t> </w:t>
      </w:r>
      <w:r w:rsidRPr="00DB36F2">
        <w:rPr>
          <w:rFonts w:ascii="Times New Roman" w:hAnsi="Times New Roman" w:cs="Times New Roman"/>
        </w:rPr>
        <w:t>art. 14 rozporządzenia RODO.</w:t>
      </w:r>
    </w:p>
    <w:p w14:paraId="0EBE91FE" w14:textId="503D1BE1" w:rsidR="0017253B" w:rsidRPr="00DB36F2" w:rsidRDefault="002128D6" w:rsidP="00DB36F2">
      <w:pPr>
        <w:ind w:left="397"/>
        <w:jc w:val="center"/>
        <w:rPr>
          <w:rFonts w:ascii="Times New Roman" w:hAnsi="Times New Roman" w:cs="Times New Roman"/>
          <w:b/>
          <w:bCs/>
        </w:rPr>
      </w:pPr>
      <w:r w:rsidRPr="00DB36F2">
        <w:rPr>
          <w:rFonts w:ascii="Times New Roman" w:hAnsi="Times New Roman" w:cs="Times New Roman"/>
          <w:b/>
          <w:bCs/>
        </w:rPr>
        <w:lastRenderedPageBreak/>
        <w:t>§ 8</w:t>
      </w:r>
    </w:p>
    <w:p w14:paraId="2EEC3ED6" w14:textId="7F66273F" w:rsidR="0017253B" w:rsidRPr="00DB36F2" w:rsidRDefault="002128D6" w:rsidP="00DB36F2">
      <w:pPr>
        <w:ind w:left="397"/>
        <w:jc w:val="both"/>
        <w:rPr>
          <w:rFonts w:ascii="Times New Roman" w:hAnsi="Times New Roman" w:cs="Times New Roman"/>
        </w:rPr>
      </w:pPr>
      <w:r w:rsidRPr="00DB36F2">
        <w:rPr>
          <w:rFonts w:ascii="Times New Roman" w:hAnsi="Times New Roman" w:cs="Times New Roman"/>
        </w:rPr>
        <w:t xml:space="preserve">Do podejmowania bieżących uzgodnień dotyczących wykonania </w:t>
      </w:r>
      <w:r w:rsidR="0017253B" w:rsidRPr="00DB36F2">
        <w:rPr>
          <w:rFonts w:ascii="Times New Roman" w:hAnsi="Times New Roman" w:cs="Times New Roman"/>
        </w:rPr>
        <w:t>umowy</w:t>
      </w:r>
      <w:r w:rsidRPr="00DB36F2">
        <w:rPr>
          <w:rFonts w:ascii="Times New Roman" w:hAnsi="Times New Roman" w:cs="Times New Roman"/>
        </w:rPr>
        <w:t xml:space="preserve"> Strony upoważniają:</w:t>
      </w:r>
    </w:p>
    <w:p w14:paraId="27FBDAAF" w14:textId="37837C85" w:rsidR="0017253B" w:rsidRPr="00DB36F2" w:rsidRDefault="002128D6" w:rsidP="00DB36F2">
      <w:pPr>
        <w:ind w:left="397"/>
        <w:jc w:val="both"/>
        <w:rPr>
          <w:rFonts w:ascii="Times New Roman" w:hAnsi="Times New Roman" w:cs="Times New Roman"/>
        </w:rPr>
      </w:pPr>
      <w:r w:rsidRPr="00DB36F2">
        <w:rPr>
          <w:rFonts w:ascii="Times New Roman" w:hAnsi="Times New Roman" w:cs="Times New Roman"/>
        </w:rPr>
        <w:t>Ze strony Zamawiającego</w:t>
      </w:r>
      <w:r w:rsidR="0017253B" w:rsidRPr="00DB36F2">
        <w:rPr>
          <w:rFonts w:ascii="Times New Roman" w:hAnsi="Times New Roman" w:cs="Times New Roman"/>
        </w:rPr>
        <w:t>:………………. tel. ……………... e-mail: …………………..</w:t>
      </w:r>
    </w:p>
    <w:p w14:paraId="01A48680" w14:textId="77777777" w:rsidR="0017253B" w:rsidRPr="00DB36F2" w:rsidRDefault="0017253B" w:rsidP="00DB36F2">
      <w:pPr>
        <w:ind w:left="397"/>
        <w:jc w:val="both"/>
        <w:rPr>
          <w:rFonts w:ascii="Times New Roman" w:hAnsi="Times New Roman" w:cs="Times New Roman"/>
        </w:rPr>
      </w:pPr>
    </w:p>
    <w:p w14:paraId="07A0F0C2" w14:textId="77777777" w:rsidR="0017253B" w:rsidRPr="00DB36F2" w:rsidRDefault="002128D6" w:rsidP="00DB36F2">
      <w:pPr>
        <w:ind w:left="397"/>
        <w:jc w:val="both"/>
        <w:rPr>
          <w:rFonts w:ascii="Times New Roman" w:hAnsi="Times New Roman" w:cs="Times New Roman"/>
        </w:rPr>
      </w:pPr>
      <w:r w:rsidRPr="00DB36F2">
        <w:rPr>
          <w:rFonts w:ascii="Times New Roman" w:hAnsi="Times New Roman" w:cs="Times New Roman"/>
        </w:rPr>
        <w:t>Ze strony Wykonawcy:</w:t>
      </w:r>
      <w:r w:rsidR="0017253B" w:rsidRPr="00DB36F2">
        <w:rPr>
          <w:rFonts w:ascii="Times New Roman" w:hAnsi="Times New Roman" w:cs="Times New Roman"/>
        </w:rPr>
        <w:t>………………</w:t>
      </w:r>
      <w:r w:rsidRPr="00DB36F2">
        <w:rPr>
          <w:rFonts w:ascii="Times New Roman" w:hAnsi="Times New Roman" w:cs="Times New Roman"/>
        </w:rPr>
        <w:t xml:space="preserve">. tel. </w:t>
      </w:r>
      <w:r w:rsidR="0017253B" w:rsidRPr="00DB36F2">
        <w:rPr>
          <w:rFonts w:ascii="Times New Roman" w:hAnsi="Times New Roman" w:cs="Times New Roman"/>
        </w:rPr>
        <w:t>……………..</w:t>
      </w:r>
      <w:r w:rsidRPr="00DB36F2">
        <w:rPr>
          <w:rFonts w:ascii="Times New Roman" w:hAnsi="Times New Roman" w:cs="Times New Roman"/>
        </w:rPr>
        <w:t xml:space="preserve">. e-mail: </w:t>
      </w:r>
      <w:r w:rsidR="0017253B" w:rsidRPr="00DB36F2">
        <w:rPr>
          <w:rFonts w:ascii="Times New Roman" w:hAnsi="Times New Roman" w:cs="Times New Roman"/>
        </w:rPr>
        <w:t>…………………..</w:t>
      </w:r>
    </w:p>
    <w:p w14:paraId="0A81AAD1" w14:textId="671F84FB" w:rsidR="0017253B" w:rsidRPr="00DB36F2" w:rsidRDefault="002128D6" w:rsidP="00DB36F2">
      <w:pPr>
        <w:ind w:left="397"/>
        <w:jc w:val="center"/>
        <w:rPr>
          <w:rFonts w:ascii="Times New Roman" w:hAnsi="Times New Roman" w:cs="Times New Roman"/>
          <w:b/>
          <w:bCs/>
        </w:rPr>
      </w:pPr>
      <w:r w:rsidRPr="00DB36F2">
        <w:rPr>
          <w:rFonts w:ascii="Times New Roman" w:hAnsi="Times New Roman" w:cs="Times New Roman"/>
          <w:b/>
          <w:bCs/>
        </w:rPr>
        <w:t>§9</w:t>
      </w:r>
    </w:p>
    <w:p w14:paraId="285D27BA" w14:textId="77777777" w:rsidR="0017253B" w:rsidRPr="00DB36F2" w:rsidRDefault="002128D6" w:rsidP="00DB36F2">
      <w:pPr>
        <w:jc w:val="both"/>
        <w:rPr>
          <w:rFonts w:ascii="Times New Roman" w:hAnsi="Times New Roman" w:cs="Times New Roman"/>
        </w:rPr>
      </w:pPr>
      <w:r w:rsidRPr="00DB36F2">
        <w:rPr>
          <w:rFonts w:ascii="Times New Roman" w:hAnsi="Times New Roman" w:cs="Times New Roman"/>
        </w:rPr>
        <w:t>Zamawiający uprawniony jest do rozwiązania umowy z ważnych powodów, w każdym czasie ze skutkiem natychmiastowym, w tym w przypadku wystąpienia zmiany okoliczności powodującej, że wykonanie umowy nie leży w interesie Zamawiającego.</w:t>
      </w:r>
    </w:p>
    <w:p w14:paraId="759B2CB4" w14:textId="6D5EE991" w:rsidR="0017253B" w:rsidRPr="00DB36F2" w:rsidRDefault="0017253B" w:rsidP="00DB36F2">
      <w:pPr>
        <w:pStyle w:val="Akapitzlist"/>
        <w:ind w:left="794"/>
        <w:jc w:val="both"/>
        <w:rPr>
          <w:rFonts w:ascii="Times New Roman" w:hAnsi="Times New Roman" w:cs="Times New Roman"/>
        </w:rPr>
      </w:pPr>
    </w:p>
    <w:p w14:paraId="31788C4E" w14:textId="7B121EC8" w:rsidR="0017253B" w:rsidRPr="00DB36F2" w:rsidRDefault="002128D6" w:rsidP="00DB36F2">
      <w:pPr>
        <w:pStyle w:val="Akapitzlist"/>
        <w:ind w:left="794"/>
        <w:jc w:val="center"/>
        <w:rPr>
          <w:rFonts w:ascii="Times New Roman" w:hAnsi="Times New Roman" w:cs="Times New Roman"/>
          <w:b/>
          <w:bCs/>
        </w:rPr>
      </w:pPr>
      <w:r w:rsidRPr="00DB36F2">
        <w:rPr>
          <w:rFonts w:ascii="Times New Roman" w:hAnsi="Times New Roman" w:cs="Times New Roman"/>
          <w:b/>
          <w:bCs/>
        </w:rPr>
        <w:t>§10</w:t>
      </w:r>
    </w:p>
    <w:p w14:paraId="54F703B3" w14:textId="77777777" w:rsidR="0017253B" w:rsidRPr="00DB36F2" w:rsidRDefault="002128D6" w:rsidP="00DB36F2">
      <w:pPr>
        <w:jc w:val="both"/>
        <w:rPr>
          <w:rFonts w:ascii="Times New Roman" w:hAnsi="Times New Roman" w:cs="Times New Roman"/>
        </w:rPr>
      </w:pPr>
      <w:r w:rsidRPr="00DB36F2">
        <w:rPr>
          <w:rFonts w:ascii="Times New Roman" w:hAnsi="Times New Roman" w:cs="Times New Roman"/>
        </w:rPr>
        <w:t>Umowa może być rozwiązana przez każdą ze Stron z zachowaniem 21 - dniowego okresu wypowiedzenia.</w:t>
      </w:r>
    </w:p>
    <w:p w14:paraId="617FC6C0" w14:textId="77777777" w:rsidR="0017253B" w:rsidRPr="00DB36F2" w:rsidRDefault="002128D6" w:rsidP="00DB36F2">
      <w:pPr>
        <w:pStyle w:val="Akapitzlist"/>
        <w:ind w:left="794"/>
        <w:jc w:val="center"/>
        <w:rPr>
          <w:rFonts w:ascii="Times New Roman" w:hAnsi="Times New Roman" w:cs="Times New Roman"/>
          <w:b/>
          <w:bCs/>
        </w:rPr>
      </w:pPr>
      <w:r w:rsidRPr="00DB36F2">
        <w:rPr>
          <w:rFonts w:ascii="Times New Roman" w:hAnsi="Times New Roman" w:cs="Times New Roman"/>
          <w:b/>
          <w:bCs/>
        </w:rPr>
        <w:t>§11</w:t>
      </w:r>
    </w:p>
    <w:p w14:paraId="6AD3AEC6" w14:textId="77777777" w:rsidR="0017253B" w:rsidRPr="00DB36F2" w:rsidRDefault="002128D6" w:rsidP="00DB36F2">
      <w:pPr>
        <w:jc w:val="both"/>
        <w:rPr>
          <w:rFonts w:ascii="Times New Roman" w:hAnsi="Times New Roman" w:cs="Times New Roman"/>
        </w:rPr>
      </w:pPr>
      <w:r w:rsidRPr="00DB36F2">
        <w:rPr>
          <w:rFonts w:ascii="Times New Roman" w:hAnsi="Times New Roman" w:cs="Times New Roman"/>
        </w:rPr>
        <w:t>W przypadku rozwiązania umowy lub odstąpienia od umowy przez jedną ze Stron, niezależnie od podstaw prawnych. Zamawiający może zapłacić Wykonawcy wyłącznie za opinie odebrane bez uwag. które to opinie zostały przekazane Zamawiającemu do odbioru zgodnie z § 2 do dnia złożenia oświadczenia o rozwiązaniu umowy lub odstąpieniu od umowy.</w:t>
      </w:r>
    </w:p>
    <w:p w14:paraId="4B125D40" w14:textId="2CDFF5B3" w:rsidR="0017253B" w:rsidRPr="00DB36F2" w:rsidRDefault="0017253B" w:rsidP="00DB36F2">
      <w:pPr>
        <w:pStyle w:val="Akapitzlist"/>
        <w:ind w:left="794"/>
        <w:jc w:val="center"/>
        <w:rPr>
          <w:rFonts w:ascii="Times New Roman" w:hAnsi="Times New Roman" w:cs="Times New Roman"/>
          <w:b/>
          <w:bCs/>
        </w:rPr>
      </w:pPr>
      <w:r w:rsidRPr="00DB36F2">
        <w:rPr>
          <w:rFonts w:ascii="Times New Roman" w:hAnsi="Times New Roman" w:cs="Times New Roman"/>
          <w:b/>
          <w:bCs/>
        </w:rPr>
        <w:t>§12</w:t>
      </w:r>
    </w:p>
    <w:p w14:paraId="46E54EB9" w14:textId="77777777" w:rsidR="0017253B" w:rsidRPr="00DB36F2" w:rsidRDefault="002128D6" w:rsidP="00DB36F2">
      <w:pPr>
        <w:pStyle w:val="Akapitzlist"/>
        <w:numPr>
          <w:ilvl w:val="0"/>
          <w:numId w:val="11"/>
        </w:numPr>
        <w:jc w:val="both"/>
        <w:rPr>
          <w:rFonts w:ascii="Times New Roman" w:hAnsi="Times New Roman" w:cs="Times New Roman"/>
        </w:rPr>
      </w:pPr>
      <w:r w:rsidRPr="00DB36F2">
        <w:rPr>
          <w:rFonts w:ascii="Times New Roman" w:hAnsi="Times New Roman" w:cs="Times New Roman"/>
        </w:rPr>
        <w:t xml:space="preserve">Dokonanie przez Wykonawcę przeniesienia zarówno całości, jak i części praw lub obowiązków wynikających z umowy na osobę trzecią, w tym także cesji wierzytelności pieniężnych przysługujących Wykonawcy z tytułu realizacji umowy lub dokonanie kompensaty, wymaga uprzedniej zgody Zamawiającego, wyrażonej w formie pisemnej pod rygorem nieważności. </w:t>
      </w:r>
    </w:p>
    <w:p w14:paraId="5FBBDECE" w14:textId="77777777" w:rsidR="0017253B" w:rsidRPr="00DB36F2" w:rsidRDefault="002128D6" w:rsidP="00DB36F2">
      <w:pPr>
        <w:pStyle w:val="Akapitzlist"/>
        <w:numPr>
          <w:ilvl w:val="0"/>
          <w:numId w:val="11"/>
        </w:numPr>
        <w:jc w:val="both"/>
        <w:rPr>
          <w:rFonts w:ascii="Times New Roman" w:hAnsi="Times New Roman" w:cs="Times New Roman"/>
        </w:rPr>
      </w:pPr>
      <w:r w:rsidRPr="00DB36F2">
        <w:rPr>
          <w:rFonts w:ascii="Times New Roman" w:hAnsi="Times New Roman" w:cs="Times New Roman"/>
        </w:rPr>
        <w:t>Z zastrzeżeniem ust. 3 i 4 oraz § 2 ust. 3, wszelkie zmiany umowy i oświadczenia składne w związku z umową wymagają zachowania formy pisemnej pod rygorem nieważności.</w:t>
      </w:r>
    </w:p>
    <w:p w14:paraId="6CC94E35" w14:textId="77777777" w:rsidR="0017253B" w:rsidRPr="00DB36F2" w:rsidRDefault="002128D6" w:rsidP="00DB36F2">
      <w:pPr>
        <w:pStyle w:val="Akapitzlist"/>
        <w:numPr>
          <w:ilvl w:val="0"/>
          <w:numId w:val="11"/>
        </w:numPr>
        <w:jc w:val="both"/>
        <w:rPr>
          <w:rFonts w:ascii="Times New Roman" w:hAnsi="Times New Roman" w:cs="Times New Roman"/>
        </w:rPr>
      </w:pPr>
      <w:r w:rsidRPr="00DB36F2">
        <w:rPr>
          <w:rFonts w:ascii="Times New Roman" w:hAnsi="Times New Roman" w:cs="Times New Roman"/>
        </w:rPr>
        <w:t xml:space="preserve">Zmiana osób i danych, o których mowa w § 8. następuje poprzez powiadomienie drugiej Strony wysłane na adres poczty elektronicznej wskazany w § 8 i nie wymaga zmiany treści umowy. </w:t>
      </w:r>
    </w:p>
    <w:p w14:paraId="6463B0FE" w14:textId="77777777" w:rsidR="0017253B" w:rsidRPr="00DB36F2" w:rsidRDefault="002128D6" w:rsidP="00DB36F2">
      <w:pPr>
        <w:pStyle w:val="Akapitzlist"/>
        <w:numPr>
          <w:ilvl w:val="0"/>
          <w:numId w:val="11"/>
        </w:numPr>
        <w:jc w:val="both"/>
        <w:rPr>
          <w:rFonts w:ascii="Times New Roman" w:hAnsi="Times New Roman" w:cs="Times New Roman"/>
        </w:rPr>
      </w:pPr>
      <w:r w:rsidRPr="00DB36F2">
        <w:rPr>
          <w:rFonts w:ascii="Times New Roman" w:hAnsi="Times New Roman" w:cs="Times New Roman"/>
        </w:rPr>
        <w:t>Zmiana rachunku, o którym mowa w § 5 ust. 6, następuje w drodze powiadomienia Zamawiającego przez Wykonawcę w sposób, o którym mowa w § 1 ust. 8.</w:t>
      </w:r>
    </w:p>
    <w:p w14:paraId="4CDCFEEA" w14:textId="77777777" w:rsidR="0017253B" w:rsidRPr="00DB36F2" w:rsidRDefault="002128D6" w:rsidP="00DB36F2">
      <w:pPr>
        <w:pStyle w:val="Akapitzlist"/>
        <w:numPr>
          <w:ilvl w:val="0"/>
          <w:numId w:val="11"/>
        </w:numPr>
        <w:jc w:val="both"/>
        <w:rPr>
          <w:rFonts w:ascii="Times New Roman" w:hAnsi="Times New Roman" w:cs="Times New Roman"/>
        </w:rPr>
      </w:pPr>
      <w:r w:rsidRPr="00DB36F2">
        <w:rPr>
          <w:rFonts w:ascii="Times New Roman" w:hAnsi="Times New Roman" w:cs="Times New Roman"/>
        </w:rPr>
        <w:t>Spory wynikłe na tle wykonania umowy będą rozstrzygane przez sąd właściwy dla siedziby Zamawiającego.</w:t>
      </w:r>
    </w:p>
    <w:p w14:paraId="1EC03E2F" w14:textId="1077D5F0" w:rsidR="0017253B" w:rsidRPr="00DB36F2" w:rsidRDefault="002128D6" w:rsidP="00DB36F2">
      <w:pPr>
        <w:pStyle w:val="Akapitzlist"/>
        <w:numPr>
          <w:ilvl w:val="0"/>
          <w:numId w:val="11"/>
        </w:numPr>
        <w:jc w:val="both"/>
        <w:rPr>
          <w:rFonts w:ascii="Times New Roman" w:hAnsi="Times New Roman" w:cs="Times New Roman"/>
        </w:rPr>
      </w:pPr>
      <w:r w:rsidRPr="00DB36F2">
        <w:rPr>
          <w:rFonts w:ascii="Times New Roman" w:hAnsi="Times New Roman" w:cs="Times New Roman"/>
        </w:rPr>
        <w:t>Załączniki nr 1</w:t>
      </w:r>
      <w:r w:rsidR="0017253B" w:rsidRPr="00DB36F2">
        <w:rPr>
          <w:rFonts w:ascii="Times New Roman" w:hAnsi="Times New Roman" w:cs="Times New Roman"/>
        </w:rPr>
        <w:t>-</w:t>
      </w:r>
      <w:r w:rsidR="00AF6447">
        <w:rPr>
          <w:rFonts w:ascii="Times New Roman" w:hAnsi="Times New Roman" w:cs="Times New Roman"/>
        </w:rPr>
        <w:t>3</w:t>
      </w:r>
      <w:r w:rsidRPr="00DB36F2">
        <w:rPr>
          <w:rFonts w:ascii="Times New Roman" w:hAnsi="Times New Roman" w:cs="Times New Roman"/>
        </w:rPr>
        <w:t xml:space="preserve"> do umowy stanowią jej integralną część.</w:t>
      </w:r>
    </w:p>
    <w:p w14:paraId="2E6F9C58" w14:textId="77777777" w:rsidR="0017253B" w:rsidRPr="00DB36F2" w:rsidRDefault="002128D6" w:rsidP="00DB36F2">
      <w:pPr>
        <w:pStyle w:val="Akapitzlist"/>
        <w:numPr>
          <w:ilvl w:val="0"/>
          <w:numId w:val="11"/>
        </w:numPr>
        <w:jc w:val="both"/>
        <w:rPr>
          <w:rFonts w:ascii="Times New Roman" w:hAnsi="Times New Roman" w:cs="Times New Roman"/>
        </w:rPr>
      </w:pPr>
      <w:r w:rsidRPr="00DB36F2">
        <w:rPr>
          <w:rFonts w:ascii="Times New Roman" w:hAnsi="Times New Roman" w:cs="Times New Roman"/>
        </w:rPr>
        <w:t>Umowę sporządzono w czterech jednobrzmiących egzemplarzach, trzy dla Zamawiającego i jeden dla Wykonawcy.</w:t>
      </w:r>
    </w:p>
    <w:p w14:paraId="5F0940BD" w14:textId="3BBB8D0F" w:rsidR="0017253B" w:rsidRPr="00DB36F2" w:rsidRDefault="0017253B" w:rsidP="00DB36F2">
      <w:pPr>
        <w:jc w:val="both"/>
        <w:rPr>
          <w:rFonts w:ascii="Times New Roman" w:hAnsi="Times New Roman" w:cs="Times New Roman"/>
        </w:rPr>
      </w:pPr>
      <w:r w:rsidRPr="00DB36F2">
        <w:rPr>
          <w:rFonts w:ascii="Times New Roman" w:hAnsi="Times New Roman" w:cs="Times New Roman"/>
        </w:rPr>
        <w:lastRenderedPageBreak/>
        <w:t>Załącznik nr 1 – Oświadczenie o bezstronności</w:t>
      </w:r>
    </w:p>
    <w:p w14:paraId="3D965334" w14:textId="346EBD6A" w:rsidR="0017253B" w:rsidRPr="00DB36F2" w:rsidRDefault="0017253B" w:rsidP="00DB36F2">
      <w:pPr>
        <w:jc w:val="both"/>
        <w:rPr>
          <w:rFonts w:ascii="Times New Roman" w:hAnsi="Times New Roman" w:cs="Times New Roman"/>
        </w:rPr>
      </w:pPr>
      <w:r w:rsidRPr="00DB36F2">
        <w:rPr>
          <w:rFonts w:ascii="Times New Roman" w:hAnsi="Times New Roman" w:cs="Times New Roman"/>
        </w:rPr>
        <w:t>Załącznik nr 2 – Deklaracja poufności</w:t>
      </w:r>
    </w:p>
    <w:p w14:paraId="4448CDDD" w14:textId="11F030C9" w:rsidR="0017253B" w:rsidRPr="00DB36F2" w:rsidRDefault="002128D6" w:rsidP="00DB36F2">
      <w:pPr>
        <w:jc w:val="both"/>
        <w:rPr>
          <w:rFonts w:ascii="Times New Roman" w:hAnsi="Times New Roman" w:cs="Times New Roman"/>
        </w:rPr>
      </w:pPr>
      <w:r w:rsidRPr="00DB36F2">
        <w:rPr>
          <w:rFonts w:ascii="Times New Roman" w:hAnsi="Times New Roman" w:cs="Times New Roman"/>
        </w:rPr>
        <w:t xml:space="preserve">Załącznik nr </w:t>
      </w:r>
      <w:r w:rsidR="00AF6447">
        <w:rPr>
          <w:rFonts w:ascii="Times New Roman" w:hAnsi="Times New Roman" w:cs="Times New Roman"/>
        </w:rPr>
        <w:t>3</w:t>
      </w:r>
      <w:r w:rsidRPr="00DB36F2">
        <w:rPr>
          <w:rFonts w:ascii="Times New Roman" w:hAnsi="Times New Roman" w:cs="Times New Roman"/>
        </w:rPr>
        <w:t xml:space="preserve"> - Wzór rachunku do Umowy </w:t>
      </w:r>
    </w:p>
    <w:p w14:paraId="1DFF7FD3" w14:textId="77777777" w:rsidR="0017253B" w:rsidRDefault="0017253B" w:rsidP="00DB36F2">
      <w:pPr>
        <w:jc w:val="both"/>
        <w:rPr>
          <w:rFonts w:ascii="Times New Roman" w:hAnsi="Times New Roman" w:cs="Times New Roman"/>
        </w:rPr>
      </w:pPr>
    </w:p>
    <w:p w14:paraId="15CF05F7" w14:textId="77777777" w:rsidR="00DB36F2" w:rsidRDefault="00DB36F2" w:rsidP="00DB36F2">
      <w:pPr>
        <w:jc w:val="both"/>
        <w:rPr>
          <w:rFonts w:ascii="Times New Roman" w:hAnsi="Times New Roman" w:cs="Times New Roman"/>
        </w:rPr>
      </w:pPr>
    </w:p>
    <w:p w14:paraId="0E988A48" w14:textId="77777777" w:rsidR="00DB36F2" w:rsidRPr="00DB36F2" w:rsidRDefault="00DB36F2" w:rsidP="00DB36F2">
      <w:pPr>
        <w:jc w:val="both"/>
        <w:rPr>
          <w:rFonts w:ascii="Times New Roman" w:hAnsi="Times New Roman" w:cs="Times New Roman"/>
        </w:rPr>
      </w:pPr>
    </w:p>
    <w:p w14:paraId="120B3411" w14:textId="461D1043" w:rsidR="002128D6" w:rsidRPr="00DB36F2" w:rsidRDefault="002128D6" w:rsidP="00DB36F2">
      <w:pPr>
        <w:jc w:val="both"/>
        <w:rPr>
          <w:rFonts w:ascii="Times New Roman" w:hAnsi="Times New Roman" w:cs="Times New Roman"/>
        </w:rPr>
      </w:pPr>
      <w:r w:rsidRPr="00DB36F2">
        <w:rPr>
          <w:rFonts w:ascii="Times New Roman" w:hAnsi="Times New Roman" w:cs="Times New Roman"/>
        </w:rPr>
        <w:t xml:space="preserve">ZAMAWIAJĄCY </w:t>
      </w:r>
      <w:r w:rsidR="0017253B" w:rsidRPr="00DB36F2">
        <w:rPr>
          <w:rFonts w:ascii="Times New Roman" w:hAnsi="Times New Roman" w:cs="Times New Roman"/>
        </w:rPr>
        <w:tab/>
      </w:r>
      <w:r w:rsidR="0017253B" w:rsidRPr="00DB36F2">
        <w:rPr>
          <w:rFonts w:ascii="Times New Roman" w:hAnsi="Times New Roman" w:cs="Times New Roman"/>
        </w:rPr>
        <w:tab/>
      </w:r>
      <w:r w:rsidR="0017253B" w:rsidRPr="00DB36F2">
        <w:rPr>
          <w:rFonts w:ascii="Times New Roman" w:hAnsi="Times New Roman" w:cs="Times New Roman"/>
        </w:rPr>
        <w:tab/>
      </w:r>
      <w:r w:rsidR="0017253B" w:rsidRPr="00DB36F2">
        <w:rPr>
          <w:rFonts w:ascii="Times New Roman" w:hAnsi="Times New Roman" w:cs="Times New Roman"/>
        </w:rPr>
        <w:tab/>
      </w:r>
      <w:r w:rsidR="0017253B" w:rsidRPr="00DB36F2">
        <w:rPr>
          <w:rFonts w:ascii="Times New Roman" w:hAnsi="Times New Roman" w:cs="Times New Roman"/>
        </w:rPr>
        <w:tab/>
      </w:r>
      <w:r w:rsidR="0017253B" w:rsidRPr="00DB36F2">
        <w:rPr>
          <w:rFonts w:ascii="Times New Roman" w:hAnsi="Times New Roman" w:cs="Times New Roman"/>
        </w:rPr>
        <w:tab/>
      </w:r>
      <w:r w:rsidR="0017253B" w:rsidRPr="00DB36F2">
        <w:rPr>
          <w:rFonts w:ascii="Times New Roman" w:hAnsi="Times New Roman" w:cs="Times New Roman"/>
        </w:rPr>
        <w:tab/>
      </w:r>
      <w:r w:rsidR="0017253B">
        <w:tab/>
      </w:r>
      <w:r w:rsidRPr="00DB36F2">
        <w:rPr>
          <w:rFonts w:ascii="Times New Roman" w:hAnsi="Times New Roman" w:cs="Times New Roman"/>
        </w:rPr>
        <w:t>WYKONAWCA</w:t>
      </w:r>
    </w:p>
    <w:sectPr w:rsidR="002128D6" w:rsidRPr="00DB3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AA9"/>
    <w:multiLevelType w:val="multilevel"/>
    <w:tmpl w:val="6DA49296"/>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794" w:hanging="39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B0E3C75"/>
    <w:multiLevelType w:val="hybridMultilevel"/>
    <w:tmpl w:val="BE50B4AE"/>
    <w:lvl w:ilvl="0" w:tplc="E51E3E00">
      <w:start w:val="1"/>
      <w:numFmt w:val="decimal"/>
      <w:lvlText w:val="%1."/>
      <w:lvlJc w:val="left"/>
      <w:pPr>
        <w:ind w:left="794"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407F84"/>
    <w:multiLevelType w:val="multilevel"/>
    <w:tmpl w:val="3C526E70"/>
    <w:lvl w:ilvl="0">
      <w:start w:val="1"/>
      <w:numFmt w:val="decimal"/>
      <w:lvlText w:val="%1."/>
      <w:lvlJc w:val="left"/>
      <w:pPr>
        <w:ind w:left="794" w:hanging="397"/>
      </w:pPr>
      <w:rPr>
        <w:rFonts w:hint="default"/>
      </w:rPr>
    </w:lvl>
    <w:lvl w:ilvl="1">
      <w:start w:val="1"/>
      <w:numFmt w:val="decimal"/>
      <w:lvlText w:val="%2)"/>
      <w:lvlJc w:val="left"/>
      <w:pPr>
        <w:ind w:left="1531" w:hanging="51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40A37143"/>
    <w:multiLevelType w:val="multilevel"/>
    <w:tmpl w:val="32F65DC8"/>
    <w:lvl w:ilvl="0">
      <w:start w:val="1"/>
      <w:numFmt w:val="decimal"/>
      <w:lvlText w:val="%1."/>
      <w:lvlJc w:val="left"/>
      <w:pPr>
        <w:ind w:left="794" w:hanging="397"/>
      </w:pPr>
      <w:rPr>
        <w:rFonts w:hint="default"/>
      </w:rPr>
    </w:lvl>
    <w:lvl w:ilvl="1">
      <w:start w:val="1"/>
      <w:numFmt w:val="decimal"/>
      <w:lvlText w:val="%2)"/>
      <w:lvlJc w:val="left"/>
      <w:pPr>
        <w:ind w:left="1531" w:hanging="510"/>
      </w:pPr>
      <w:rPr>
        <w:rFonts w:hint="default"/>
        <w:color w:val="000000" w:themeColor="text1"/>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3AA1EFC"/>
    <w:multiLevelType w:val="multilevel"/>
    <w:tmpl w:val="1F06AFB6"/>
    <w:lvl w:ilvl="0">
      <w:start w:val="1"/>
      <w:numFmt w:val="decimal"/>
      <w:lvlText w:val="%1."/>
      <w:lvlJc w:val="left"/>
      <w:pPr>
        <w:ind w:left="794" w:hanging="397"/>
      </w:pPr>
      <w:rPr>
        <w:rFonts w:hint="default"/>
      </w:rPr>
    </w:lvl>
    <w:lvl w:ilvl="1">
      <w:start w:val="1"/>
      <w:numFmt w:val="decimal"/>
      <w:lvlText w:val="%2)"/>
      <w:lvlJc w:val="left"/>
      <w:pPr>
        <w:ind w:left="1531" w:hanging="51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D050DDE"/>
    <w:multiLevelType w:val="multilevel"/>
    <w:tmpl w:val="A986E390"/>
    <w:lvl w:ilvl="0">
      <w:start w:val="1"/>
      <w:numFmt w:val="decimal"/>
      <w:lvlText w:val="%1."/>
      <w:lvlJc w:val="left"/>
      <w:pPr>
        <w:ind w:left="794" w:hanging="397"/>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E4D2207"/>
    <w:multiLevelType w:val="multilevel"/>
    <w:tmpl w:val="903009AC"/>
    <w:styleLink w:val="Styl1"/>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5E3F662D"/>
    <w:multiLevelType w:val="multilevel"/>
    <w:tmpl w:val="3C526E70"/>
    <w:lvl w:ilvl="0">
      <w:start w:val="1"/>
      <w:numFmt w:val="decimal"/>
      <w:lvlText w:val="%1."/>
      <w:lvlJc w:val="left"/>
      <w:pPr>
        <w:ind w:left="794" w:hanging="397"/>
      </w:pPr>
      <w:rPr>
        <w:rFonts w:hint="default"/>
      </w:rPr>
    </w:lvl>
    <w:lvl w:ilvl="1">
      <w:start w:val="1"/>
      <w:numFmt w:val="decimal"/>
      <w:lvlText w:val="%2)"/>
      <w:lvlJc w:val="left"/>
      <w:pPr>
        <w:ind w:left="1531" w:hanging="51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606A131C"/>
    <w:multiLevelType w:val="multilevel"/>
    <w:tmpl w:val="1F06AFB6"/>
    <w:lvl w:ilvl="0">
      <w:start w:val="1"/>
      <w:numFmt w:val="decimal"/>
      <w:lvlText w:val="%1."/>
      <w:lvlJc w:val="left"/>
      <w:pPr>
        <w:ind w:left="794" w:hanging="397"/>
      </w:pPr>
      <w:rPr>
        <w:rFonts w:hint="default"/>
      </w:rPr>
    </w:lvl>
    <w:lvl w:ilvl="1">
      <w:start w:val="1"/>
      <w:numFmt w:val="decimal"/>
      <w:lvlText w:val="%2)"/>
      <w:lvlJc w:val="left"/>
      <w:pPr>
        <w:ind w:left="1531" w:hanging="51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9A7542C"/>
    <w:multiLevelType w:val="multilevel"/>
    <w:tmpl w:val="903009AC"/>
    <w:numStyleLink w:val="Styl1"/>
  </w:abstractNum>
  <w:abstractNum w:abstractNumId="10" w15:restartNumberingAfterBreak="0">
    <w:nsid w:val="7A572383"/>
    <w:multiLevelType w:val="hybridMultilevel"/>
    <w:tmpl w:val="FD8EB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7728376">
    <w:abstractNumId w:val="10"/>
  </w:num>
  <w:num w:numId="2" w16cid:durableId="93938697">
    <w:abstractNumId w:val="1"/>
  </w:num>
  <w:num w:numId="3" w16cid:durableId="2002611876">
    <w:abstractNumId w:val="3"/>
  </w:num>
  <w:num w:numId="4" w16cid:durableId="840705755">
    <w:abstractNumId w:val="6"/>
  </w:num>
  <w:num w:numId="5" w16cid:durableId="1629582613">
    <w:abstractNumId w:val="9"/>
  </w:num>
  <w:num w:numId="6" w16cid:durableId="1594507234">
    <w:abstractNumId w:val="8"/>
  </w:num>
  <w:num w:numId="7" w16cid:durableId="1915897889">
    <w:abstractNumId w:val="4"/>
  </w:num>
  <w:num w:numId="8" w16cid:durableId="727458952">
    <w:abstractNumId w:val="2"/>
  </w:num>
  <w:num w:numId="9" w16cid:durableId="311251507">
    <w:abstractNumId w:val="7"/>
  </w:num>
  <w:num w:numId="10" w16cid:durableId="1758017202">
    <w:abstractNumId w:val="0"/>
  </w:num>
  <w:num w:numId="11" w16cid:durableId="2049448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D6"/>
    <w:rsid w:val="000C3265"/>
    <w:rsid w:val="00151CC3"/>
    <w:rsid w:val="0017253B"/>
    <w:rsid w:val="002077E1"/>
    <w:rsid w:val="002128D6"/>
    <w:rsid w:val="00247F22"/>
    <w:rsid w:val="002661E1"/>
    <w:rsid w:val="004C5A21"/>
    <w:rsid w:val="005D5DE5"/>
    <w:rsid w:val="005F00F6"/>
    <w:rsid w:val="0073080B"/>
    <w:rsid w:val="008B05FF"/>
    <w:rsid w:val="00995EDB"/>
    <w:rsid w:val="00A0121B"/>
    <w:rsid w:val="00AF6447"/>
    <w:rsid w:val="00B22C33"/>
    <w:rsid w:val="00B43171"/>
    <w:rsid w:val="00CA290C"/>
    <w:rsid w:val="00D00B2A"/>
    <w:rsid w:val="00DB36F2"/>
    <w:rsid w:val="00E1308A"/>
    <w:rsid w:val="00E452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EAAD"/>
  <w15:chartTrackingRefBased/>
  <w15:docId w15:val="{1AD6D769-E81B-4722-A031-AE108B59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12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12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128D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128D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128D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128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28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28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28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28D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128D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128D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128D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128D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128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28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28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28D6"/>
    <w:rPr>
      <w:rFonts w:eastAsiaTheme="majorEastAsia" w:cstheme="majorBidi"/>
      <w:color w:val="272727" w:themeColor="text1" w:themeTint="D8"/>
    </w:rPr>
  </w:style>
  <w:style w:type="paragraph" w:styleId="Tytu">
    <w:name w:val="Title"/>
    <w:basedOn w:val="Normalny"/>
    <w:next w:val="Normalny"/>
    <w:link w:val="TytuZnak"/>
    <w:uiPriority w:val="10"/>
    <w:qFormat/>
    <w:rsid w:val="00212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28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28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28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28D6"/>
    <w:pPr>
      <w:spacing w:before="160"/>
      <w:jc w:val="center"/>
    </w:pPr>
    <w:rPr>
      <w:i/>
      <w:iCs/>
      <w:color w:val="404040" w:themeColor="text1" w:themeTint="BF"/>
    </w:rPr>
  </w:style>
  <w:style w:type="character" w:customStyle="1" w:styleId="CytatZnak">
    <w:name w:val="Cytat Znak"/>
    <w:basedOn w:val="Domylnaczcionkaakapitu"/>
    <w:link w:val="Cytat"/>
    <w:uiPriority w:val="29"/>
    <w:rsid w:val="002128D6"/>
    <w:rPr>
      <w:i/>
      <w:iCs/>
      <w:color w:val="404040" w:themeColor="text1" w:themeTint="BF"/>
    </w:rPr>
  </w:style>
  <w:style w:type="paragraph" w:styleId="Akapitzlist">
    <w:name w:val="List Paragraph"/>
    <w:basedOn w:val="Normalny"/>
    <w:uiPriority w:val="34"/>
    <w:qFormat/>
    <w:rsid w:val="002128D6"/>
    <w:pPr>
      <w:ind w:left="720"/>
      <w:contextualSpacing/>
    </w:pPr>
  </w:style>
  <w:style w:type="character" w:styleId="Wyrnienieintensywne">
    <w:name w:val="Intense Emphasis"/>
    <w:basedOn w:val="Domylnaczcionkaakapitu"/>
    <w:uiPriority w:val="21"/>
    <w:qFormat/>
    <w:rsid w:val="002128D6"/>
    <w:rPr>
      <w:i/>
      <w:iCs/>
      <w:color w:val="0F4761" w:themeColor="accent1" w:themeShade="BF"/>
    </w:rPr>
  </w:style>
  <w:style w:type="paragraph" w:styleId="Cytatintensywny">
    <w:name w:val="Intense Quote"/>
    <w:basedOn w:val="Normalny"/>
    <w:next w:val="Normalny"/>
    <w:link w:val="CytatintensywnyZnak"/>
    <w:uiPriority w:val="30"/>
    <w:qFormat/>
    <w:rsid w:val="00212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128D6"/>
    <w:rPr>
      <w:i/>
      <w:iCs/>
      <w:color w:val="0F4761" w:themeColor="accent1" w:themeShade="BF"/>
    </w:rPr>
  </w:style>
  <w:style w:type="character" w:styleId="Odwoanieintensywne">
    <w:name w:val="Intense Reference"/>
    <w:basedOn w:val="Domylnaczcionkaakapitu"/>
    <w:uiPriority w:val="32"/>
    <w:qFormat/>
    <w:rsid w:val="002128D6"/>
    <w:rPr>
      <w:b/>
      <w:bCs/>
      <w:smallCaps/>
      <w:color w:val="0F4761" w:themeColor="accent1" w:themeShade="BF"/>
      <w:spacing w:val="5"/>
    </w:rPr>
  </w:style>
  <w:style w:type="numbering" w:customStyle="1" w:styleId="Styl1">
    <w:name w:val="Styl1"/>
    <w:uiPriority w:val="99"/>
    <w:rsid w:val="0017253B"/>
    <w:pPr>
      <w:numPr>
        <w:numId w:val="4"/>
      </w:numPr>
    </w:pPr>
  </w:style>
  <w:style w:type="paragraph" w:styleId="Poprawka">
    <w:name w:val="Revision"/>
    <w:hidden/>
    <w:uiPriority w:val="99"/>
    <w:semiHidden/>
    <w:rsid w:val="00CA290C"/>
    <w:pPr>
      <w:spacing w:after="0" w:line="240" w:lineRule="auto"/>
    </w:pPr>
  </w:style>
  <w:style w:type="character" w:styleId="Odwoaniedokomentarza">
    <w:name w:val="annotation reference"/>
    <w:basedOn w:val="Domylnaczcionkaakapitu"/>
    <w:uiPriority w:val="99"/>
    <w:semiHidden/>
    <w:unhideWhenUsed/>
    <w:rsid w:val="00CA290C"/>
    <w:rPr>
      <w:sz w:val="16"/>
      <w:szCs w:val="16"/>
    </w:rPr>
  </w:style>
  <w:style w:type="paragraph" w:styleId="Tekstkomentarza">
    <w:name w:val="annotation text"/>
    <w:basedOn w:val="Normalny"/>
    <w:link w:val="TekstkomentarzaZnak"/>
    <w:uiPriority w:val="99"/>
    <w:unhideWhenUsed/>
    <w:rsid w:val="00CA290C"/>
    <w:pPr>
      <w:spacing w:line="240" w:lineRule="auto"/>
    </w:pPr>
    <w:rPr>
      <w:sz w:val="20"/>
      <w:szCs w:val="20"/>
    </w:rPr>
  </w:style>
  <w:style w:type="character" w:customStyle="1" w:styleId="TekstkomentarzaZnak">
    <w:name w:val="Tekst komentarza Znak"/>
    <w:basedOn w:val="Domylnaczcionkaakapitu"/>
    <w:link w:val="Tekstkomentarza"/>
    <w:uiPriority w:val="99"/>
    <w:rsid w:val="00CA290C"/>
    <w:rPr>
      <w:sz w:val="20"/>
      <w:szCs w:val="20"/>
    </w:rPr>
  </w:style>
  <w:style w:type="paragraph" w:styleId="Tematkomentarza">
    <w:name w:val="annotation subject"/>
    <w:basedOn w:val="Tekstkomentarza"/>
    <w:next w:val="Tekstkomentarza"/>
    <w:link w:val="TematkomentarzaZnak"/>
    <w:uiPriority w:val="99"/>
    <w:semiHidden/>
    <w:unhideWhenUsed/>
    <w:rsid w:val="00CA290C"/>
    <w:rPr>
      <w:b/>
      <w:bCs/>
    </w:rPr>
  </w:style>
  <w:style w:type="character" w:customStyle="1" w:styleId="TematkomentarzaZnak">
    <w:name w:val="Temat komentarza Znak"/>
    <w:basedOn w:val="TekstkomentarzaZnak"/>
    <w:link w:val="Tematkomentarza"/>
    <w:uiPriority w:val="99"/>
    <w:semiHidden/>
    <w:rsid w:val="00CA29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AA150-ECB8-4BFF-B655-3FA1EF82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2887</Words>
  <Characters>17325</Characters>
  <Application>Microsoft Office Word</Application>
  <DocSecurity>0</DocSecurity>
  <Lines>144</Lines>
  <Paragraphs>40</Paragraphs>
  <ScaleCrop>false</ScaleCrop>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Bogusz</dc:creator>
  <cp:keywords/>
  <dc:description/>
  <cp:lastModifiedBy>Ekstowicz Joanna</cp:lastModifiedBy>
  <cp:revision>5</cp:revision>
  <dcterms:created xsi:type="dcterms:W3CDTF">2025-06-06T07:10:00Z</dcterms:created>
  <dcterms:modified xsi:type="dcterms:W3CDTF">2025-06-06T08:34:00Z</dcterms:modified>
</cp:coreProperties>
</file>