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0AC94" w14:textId="77777777" w:rsidR="00F2495E" w:rsidRDefault="00F2495E" w:rsidP="00F2495E"/>
    <w:p w14:paraId="3B796B67" w14:textId="77777777" w:rsidR="00F2495E" w:rsidRDefault="00F2495E" w:rsidP="00F2495E"/>
    <w:p w14:paraId="3C1A2CC1" w14:textId="77777777" w:rsidR="00F2495E" w:rsidRDefault="00F2495E" w:rsidP="00F2495E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5333B5E3" w14:textId="5D079F26" w:rsidR="00F2495E" w:rsidRDefault="00F2495E" w:rsidP="00F2495E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Akademii Wymiaru Sprawiedliwości</w:t>
      </w:r>
    </w:p>
    <w:p w14:paraId="01D5B423" w14:textId="77777777" w:rsidR="00F2495E" w:rsidRDefault="00F2495E" w:rsidP="00F2495E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7E6C610D" w14:textId="77777777" w:rsidR="00F2495E" w:rsidRDefault="00F2495E" w:rsidP="00F2495E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1ED434BA" w14:textId="77777777" w:rsidR="00F2495E" w:rsidRDefault="00F2495E" w:rsidP="00F2495E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4DF7777F" w14:textId="77777777" w:rsidR="00F2495E" w:rsidRDefault="00F2495E" w:rsidP="00F2495E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Asystent</w:t>
      </w:r>
    </w:p>
    <w:p w14:paraId="29B01842" w14:textId="77777777" w:rsidR="00F2495E" w:rsidRDefault="00F2495E" w:rsidP="00F2495E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639F5CA3" w14:textId="77777777" w:rsidR="00F2495E" w:rsidRDefault="00F2495E" w:rsidP="00F2495E">
      <w:pPr>
        <w:spacing w:after="0" w:line="252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73B1D00C" w14:textId="77777777" w:rsidR="00F2495E" w:rsidRDefault="00F2495E" w:rsidP="00F2495E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Penitencjarystyki Stosowanej</w:t>
      </w:r>
    </w:p>
    <w:p w14:paraId="07875FB6" w14:textId="77777777" w:rsidR="00F2495E" w:rsidRDefault="00F2495E" w:rsidP="00F2495E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6F6F8CA0" w14:textId="77777777" w:rsidR="00F2495E" w:rsidRDefault="00F2495E" w:rsidP="00F2495E">
      <w:pPr>
        <w:spacing w:after="146" w:line="252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572C938" w14:textId="77777777" w:rsidR="00F2495E" w:rsidRDefault="00F2495E" w:rsidP="00F2495E">
      <w:pPr>
        <w:spacing w:after="146" w:line="252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3F9E1CD2" w14:textId="2AE28EAF" w:rsidR="00F2495E" w:rsidRDefault="00F2495E" w:rsidP="00F2495E">
      <w:pPr>
        <w:spacing w:after="0" w:line="300" w:lineRule="exact"/>
      </w:pPr>
      <w:r>
        <w:t xml:space="preserve">Instytucja: Akademia Wymiaru Sprawiedliwości </w:t>
      </w:r>
    </w:p>
    <w:p w14:paraId="2FC475F6" w14:textId="77777777" w:rsidR="00F2495E" w:rsidRDefault="00F2495E" w:rsidP="00F2495E">
      <w:pPr>
        <w:spacing w:after="0" w:line="300" w:lineRule="exact"/>
      </w:pPr>
      <w:r>
        <w:t>Miasto: Warszawa, Kalisz</w:t>
      </w:r>
    </w:p>
    <w:p w14:paraId="1EEE37C2" w14:textId="3FFC0F66" w:rsidR="00F2495E" w:rsidRDefault="00F2495E" w:rsidP="00F2495E">
      <w:pPr>
        <w:spacing w:after="0" w:line="300" w:lineRule="exact"/>
        <w:rPr>
          <w:color w:val="000000" w:themeColor="text1"/>
        </w:rPr>
      </w:pPr>
      <w:r>
        <w:t xml:space="preserve">Stanowisko: </w:t>
      </w:r>
      <w:bookmarkStart w:id="0" w:name="_Hlk104205880"/>
      <w:r>
        <w:rPr>
          <w:color w:val="000000" w:themeColor="text1"/>
        </w:rPr>
        <w:t xml:space="preserve">asystent w grupie pracowników badawczo-dydaktycznych w Instytucie Penitencjarystyki Stosowanej  </w:t>
      </w:r>
      <w:bookmarkEnd w:id="0"/>
    </w:p>
    <w:p w14:paraId="61425424" w14:textId="2EBF5F38" w:rsidR="00F2495E" w:rsidRDefault="00F2495E" w:rsidP="00F2495E">
      <w:pPr>
        <w:spacing w:after="0" w:line="300" w:lineRule="exact"/>
      </w:pPr>
      <w:r>
        <w:rPr>
          <w:b/>
          <w:bCs/>
        </w:rPr>
        <w:t>Słowa kluczowe</w:t>
      </w:r>
      <w:r>
        <w:t xml:space="preserve">: </w:t>
      </w:r>
      <w:r w:rsidR="00EA3A67">
        <w:t>prawo</w:t>
      </w:r>
      <w:r>
        <w:t xml:space="preserve">, </w:t>
      </w:r>
      <w:r w:rsidR="00EA3A67">
        <w:t>kodyfikacja karna</w:t>
      </w:r>
      <w:r>
        <w:t>,</w:t>
      </w:r>
      <w:r w:rsidR="00EA3A67">
        <w:t xml:space="preserve"> kodeks karny,</w:t>
      </w:r>
      <w:r>
        <w:t xml:space="preserve"> zajęcia dydaktyczne, badania naukowe</w:t>
      </w:r>
      <w:bookmarkStart w:id="1" w:name="_GoBack"/>
      <w:bookmarkEnd w:id="1"/>
      <w:r>
        <w:t xml:space="preserve"> </w:t>
      </w:r>
    </w:p>
    <w:p w14:paraId="48A2DB6B" w14:textId="77777777" w:rsidR="00F2495E" w:rsidRDefault="00F2495E" w:rsidP="00F2495E">
      <w:pPr>
        <w:spacing w:after="0" w:line="300" w:lineRule="exact"/>
      </w:pPr>
    </w:p>
    <w:p w14:paraId="2AC878C1" w14:textId="77777777" w:rsidR="00F2495E" w:rsidRDefault="00F2495E" w:rsidP="00F2495E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67CD58A1" w14:textId="3C4471A8" w:rsidR="00F2495E" w:rsidRDefault="00F2495E" w:rsidP="00F2495E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</w:pPr>
      <w:bookmarkStart w:id="2" w:name="_Hlk104203989"/>
      <w:r>
        <w:t xml:space="preserve">Prowadzenie zajęć dydaktycznych w obszarze nauk </w:t>
      </w:r>
      <w:r w:rsidR="00EA3A67">
        <w:t>prawnych</w:t>
      </w:r>
      <w:r>
        <w:t>, a w szczególności w obszarze</w:t>
      </w:r>
      <w:r w:rsidR="00EA3A67">
        <w:t xml:space="preserve"> </w:t>
      </w:r>
      <w:r w:rsidR="00EA3A67" w:rsidRPr="00B101E4">
        <w:rPr>
          <w:rFonts w:cs="Times New Roman"/>
          <w:sz w:val="24"/>
          <w:szCs w:val="24"/>
        </w:rPr>
        <w:t>kodyfikacj</w:t>
      </w:r>
      <w:r w:rsidR="00EA3A67">
        <w:rPr>
          <w:rFonts w:cs="Times New Roman"/>
          <w:sz w:val="24"/>
          <w:szCs w:val="24"/>
        </w:rPr>
        <w:t>i</w:t>
      </w:r>
      <w:r w:rsidR="00EA3A67" w:rsidRPr="00B101E4">
        <w:rPr>
          <w:rFonts w:cs="Times New Roman"/>
          <w:sz w:val="24"/>
          <w:szCs w:val="24"/>
        </w:rPr>
        <w:t xml:space="preserve"> karn</w:t>
      </w:r>
      <w:r w:rsidR="00EA3A67">
        <w:rPr>
          <w:rFonts w:cs="Times New Roman"/>
          <w:sz w:val="24"/>
          <w:szCs w:val="24"/>
        </w:rPr>
        <w:t>ej</w:t>
      </w:r>
      <w:r w:rsidR="00EA3A67" w:rsidRPr="00B101E4">
        <w:rPr>
          <w:rFonts w:cs="Times New Roman"/>
          <w:sz w:val="24"/>
          <w:szCs w:val="24"/>
        </w:rPr>
        <w:t>, ale także problematyk</w:t>
      </w:r>
      <w:r w:rsidR="00EA3A67">
        <w:rPr>
          <w:rFonts w:cs="Times New Roman"/>
          <w:sz w:val="24"/>
          <w:szCs w:val="24"/>
        </w:rPr>
        <w:t>i</w:t>
      </w:r>
      <w:r w:rsidR="00EA3A67" w:rsidRPr="00B101E4">
        <w:rPr>
          <w:rFonts w:cs="Times New Roman"/>
          <w:sz w:val="24"/>
          <w:szCs w:val="24"/>
        </w:rPr>
        <w:t xml:space="preserve"> </w:t>
      </w:r>
      <w:r w:rsidR="00EA3A67" w:rsidRPr="00B101E4">
        <w:rPr>
          <w:color w:val="000000"/>
          <w:sz w:val="24"/>
          <w:szCs w:val="24"/>
        </w:rPr>
        <w:t>międzynarodowych standardów ochrony praw człowieka oraz mediacji po wyroku</w:t>
      </w:r>
      <w:r>
        <w:t xml:space="preserve"> </w:t>
      </w:r>
      <w:r w:rsidR="00EA3A67">
        <w:t>(ćwiczenia)</w:t>
      </w:r>
      <w:r w:rsidR="00D1348C">
        <w:t>,</w:t>
      </w:r>
    </w:p>
    <w:p w14:paraId="4BCE147F" w14:textId="45B2DC2F" w:rsidR="00F2495E" w:rsidRDefault="00EA3A67" w:rsidP="00F2495E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</w:pPr>
      <w:r>
        <w:t>Uczestniczenie w projektach naukowych obejmujących</w:t>
      </w:r>
      <w:r w:rsidR="00F2495E">
        <w:t xml:space="preserve"> </w:t>
      </w:r>
      <w:bookmarkStart w:id="3" w:name="_Hlk3383623"/>
      <w:r>
        <w:t>badania prawne jak i prawno-psychospołeczne (</w:t>
      </w:r>
      <w:r w:rsidR="00F2495E">
        <w:t xml:space="preserve">w szczególności </w:t>
      </w:r>
      <w:bookmarkEnd w:id="3"/>
      <w:r w:rsidR="00F2495E">
        <w:t>dotyczących obszaru penitencjarnego</w:t>
      </w:r>
      <w:r>
        <w:t>, readaptacji i reintegracji społecznej i probacji)</w:t>
      </w:r>
      <w:r w:rsidR="00D1348C">
        <w:t>,</w:t>
      </w:r>
    </w:p>
    <w:p w14:paraId="3BF51737" w14:textId="4DB802B7" w:rsidR="00F2495E" w:rsidRDefault="00F2495E" w:rsidP="00F2495E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</w:pPr>
      <w:r>
        <w:t>Udział w pracach organizacyjnych w Akademii Wymiaru Sprawiedliwości</w:t>
      </w:r>
      <w:r w:rsidR="00D1348C">
        <w:t>,</w:t>
      </w:r>
    </w:p>
    <w:p w14:paraId="448872F8" w14:textId="01E66D44" w:rsidR="00F2495E" w:rsidRDefault="00F2495E" w:rsidP="00F2495E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</w:pPr>
      <w:r>
        <w:t xml:space="preserve">Podejmowanie działalności naukowej ukierunkowanej na budowanie dorobku naukowego Akademii Wymiaru Sprawiedliwości, w tym: </w:t>
      </w:r>
    </w:p>
    <w:p w14:paraId="41AF73B4" w14:textId="51DE06C5" w:rsidR="00F2495E" w:rsidRDefault="00F2495E" w:rsidP="00F2495E">
      <w:pPr>
        <w:pStyle w:val="Akapitzlist"/>
        <w:numPr>
          <w:ilvl w:val="1"/>
          <w:numId w:val="9"/>
        </w:numPr>
        <w:spacing w:after="120" w:line="300" w:lineRule="exact"/>
        <w:jc w:val="both"/>
      </w:pPr>
      <w:r>
        <w:t xml:space="preserve">popularyzacja wiedzy poprzez publikowanie wyników badań naukowych </w:t>
      </w:r>
      <w:r>
        <w:br/>
        <w:t>w czasopismach i wydawnictwach oraz mediach</w:t>
      </w:r>
      <w:r w:rsidR="00D1348C">
        <w:t>,</w:t>
      </w:r>
    </w:p>
    <w:p w14:paraId="02F6918B" w14:textId="0EF43C8E" w:rsidR="00F2495E" w:rsidRDefault="00F2495E" w:rsidP="00F2495E">
      <w:pPr>
        <w:pStyle w:val="Akapitzlist"/>
        <w:numPr>
          <w:ilvl w:val="1"/>
          <w:numId w:val="9"/>
        </w:numPr>
        <w:spacing w:after="120" w:line="300" w:lineRule="exact"/>
        <w:jc w:val="both"/>
      </w:pPr>
      <w:r>
        <w:t>aktywne reprezentowanie Akademii Wymiaru Sprawiedliwości na konferencjach naukowych</w:t>
      </w:r>
      <w:bookmarkStart w:id="4" w:name="_Hlk3211446"/>
      <w:r>
        <w:t xml:space="preserve">. </w:t>
      </w:r>
      <w:bookmarkEnd w:id="4"/>
    </w:p>
    <w:bookmarkEnd w:id="2"/>
    <w:p w14:paraId="7189163B" w14:textId="77777777" w:rsidR="00F2495E" w:rsidRDefault="00F2495E" w:rsidP="00F2495E">
      <w:pPr>
        <w:spacing w:after="0" w:line="300" w:lineRule="exact"/>
        <w:rPr>
          <w:b/>
          <w:bCs/>
        </w:rPr>
      </w:pPr>
    </w:p>
    <w:p w14:paraId="74239CDB" w14:textId="44EB18C7" w:rsidR="00F2495E" w:rsidRDefault="00F2495E" w:rsidP="00CE1279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15456E1B" w14:textId="6E366DA4" w:rsidR="00F2495E" w:rsidRDefault="00F2495E" w:rsidP="00F2495E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</w:pPr>
      <w:r>
        <w:t xml:space="preserve">posiadanie stopnia naukowego magistra w zakresie nauk o </w:t>
      </w:r>
      <w:r w:rsidR="00EA3A67">
        <w:t>prawnych</w:t>
      </w:r>
      <w:r w:rsidR="00D1348C">
        <w:t>,</w:t>
      </w:r>
    </w:p>
    <w:p w14:paraId="239DAEB1" w14:textId="15874A07" w:rsidR="00F2495E" w:rsidRDefault="00F2495E" w:rsidP="00F2495E">
      <w:pPr>
        <w:pStyle w:val="Akapitzlist"/>
        <w:numPr>
          <w:ilvl w:val="3"/>
          <w:numId w:val="10"/>
        </w:numPr>
        <w:spacing w:after="120" w:line="300" w:lineRule="exact"/>
        <w:ind w:left="357" w:hanging="357"/>
      </w:pPr>
      <w:r>
        <w:t>posiadanie pełnej zdolności do czynności prawnych oraz korzystanie z pełni praw publicznych</w:t>
      </w:r>
      <w:r w:rsidR="00D1348C">
        <w:t>,</w:t>
      </w:r>
    </w:p>
    <w:p w14:paraId="73438E92" w14:textId="796CFFB7" w:rsidR="00F2495E" w:rsidRDefault="00F2495E" w:rsidP="00F2495E">
      <w:pPr>
        <w:pStyle w:val="Akapitzlist"/>
        <w:numPr>
          <w:ilvl w:val="3"/>
          <w:numId w:val="10"/>
        </w:numPr>
        <w:spacing w:after="120" w:line="300" w:lineRule="exact"/>
        <w:ind w:left="357" w:hanging="357"/>
      </w:pPr>
      <w:r>
        <w:t>niekaralność za przestępstwo umyślne</w:t>
      </w:r>
      <w:r w:rsidR="00D1348C">
        <w:t>,</w:t>
      </w:r>
    </w:p>
    <w:p w14:paraId="01C161D1" w14:textId="77777777" w:rsidR="00F2495E" w:rsidRDefault="00F2495E" w:rsidP="00F2495E">
      <w:pPr>
        <w:pStyle w:val="Akapitzlist"/>
        <w:numPr>
          <w:ilvl w:val="3"/>
          <w:numId w:val="10"/>
        </w:numPr>
        <w:spacing w:after="120" w:line="300" w:lineRule="exact"/>
        <w:ind w:left="357" w:hanging="357"/>
      </w:pPr>
      <w:r>
        <w:t>władanie biegle językiem polskim w mowie i piśmie.</w:t>
      </w:r>
    </w:p>
    <w:p w14:paraId="72D23C41" w14:textId="77777777" w:rsidR="00F2495E" w:rsidRDefault="00F2495E" w:rsidP="00F2495E">
      <w:pPr>
        <w:spacing w:after="120" w:line="300" w:lineRule="exact"/>
        <w:rPr>
          <w:b/>
          <w:bCs/>
        </w:rPr>
      </w:pPr>
    </w:p>
    <w:p w14:paraId="065E85B3" w14:textId="77777777" w:rsidR="00F2495E" w:rsidRDefault="00F2495E" w:rsidP="00F2495E">
      <w:pPr>
        <w:spacing w:after="120" w:line="300" w:lineRule="exact"/>
        <w:rPr>
          <w:b/>
          <w:bCs/>
        </w:rPr>
      </w:pPr>
      <w:r>
        <w:rPr>
          <w:b/>
          <w:bCs/>
        </w:rPr>
        <w:lastRenderedPageBreak/>
        <w:t xml:space="preserve">PREFEROWANE BĘDĄ OSOBY: </w:t>
      </w:r>
    </w:p>
    <w:p w14:paraId="733BE6C9" w14:textId="0E525F28" w:rsidR="00F2495E" w:rsidRDefault="00F2495E" w:rsidP="00F2495E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</w:pPr>
      <w:bookmarkStart w:id="5" w:name="_Hlk104204193"/>
      <w:r>
        <w:t xml:space="preserve">posiadające doświadczenie </w:t>
      </w:r>
      <w:r w:rsidR="00DF20D8">
        <w:t>akademickie</w:t>
      </w:r>
      <w:r>
        <w:t xml:space="preserve"> na stanowiskach </w:t>
      </w:r>
      <w:r w:rsidR="00EA3A67">
        <w:t>na</w:t>
      </w:r>
      <w:r w:rsidR="00DF20D8">
        <w:t>u</w:t>
      </w:r>
      <w:r w:rsidR="00EA3A67">
        <w:t>kowo-dydaktycznych</w:t>
      </w:r>
      <w:r>
        <w:t xml:space="preserve">, </w:t>
      </w:r>
    </w:p>
    <w:p w14:paraId="5C11A727" w14:textId="68D898DF" w:rsidR="00F2495E" w:rsidRDefault="00F2495E" w:rsidP="00F2495E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</w:pPr>
      <w:r>
        <w:t>posiadające doświadczenie w popularyzacji wiedzy z zakresu nauk o</w:t>
      </w:r>
      <w:r w:rsidR="00DF20D8">
        <w:t xml:space="preserve"> prawnych - dorobek publikacyjny obejmujący kwestie kodyfikacji karnej, kodeksu karnego, kodeksu karnego wykonawczego, prawnych aspektów probacji,</w:t>
      </w:r>
    </w:p>
    <w:bookmarkEnd w:id="5"/>
    <w:p w14:paraId="22DDE23A" w14:textId="1F81DF10" w:rsidR="00F2495E" w:rsidRDefault="00F2495E" w:rsidP="00F2495E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</w:pPr>
      <w:r>
        <w:t>będące laureatami stypendiów lub programów (np. stypendiów Ministra Edukacji i Nauki, programu „diamentowy Grant” itp.)</w:t>
      </w:r>
      <w:r w:rsidR="00D1348C">
        <w:t>,</w:t>
      </w:r>
    </w:p>
    <w:p w14:paraId="70C924BF" w14:textId="78F87615" w:rsidR="00F2495E" w:rsidRDefault="00F2495E" w:rsidP="00F2495E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</w:pPr>
      <w:r>
        <w:t>władające językiem angielskim</w:t>
      </w:r>
      <w:r w:rsidR="00CE1279">
        <w:t xml:space="preserve"> na poziomie dobrym</w:t>
      </w:r>
      <w:r w:rsidR="00DF20D8">
        <w:t>,</w:t>
      </w:r>
    </w:p>
    <w:p w14:paraId="6F93B216" w14:textId="5561EC36" w:rsidR="00F2495E" w:rsidRDefault="00F2495E" w:rsidP="00F2495E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</w:pPr>
      <w:r>
        <w:t xml:space="preserve">dające rękojmię terminowego wykonywania prac dydaktycznych i badawczych podejmowanych </w:t>
      </w:r>
      <w:r>
        <w:br/>
        <w:t>w Akademii Wymiaru Sprawiedliwości</w:t>
      </w:r>
      <w:r w:rsidR="00D1348C">
        <w:t>,</w:t>
      </w:r>
    </w:p>
    <w:p w14:paraId="2F3E0455" w14:textId="28AFB3FA" w:rsidR="00DF20D8" w:rsidRDefault="00DF20D8" w:rsidP="00F2495E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</w:pPr>
      <w:r>
        <w:t>zainteresowane prawnymi aspektami penitencjarystyki, readaptacji i reintegracji społecznej oraz probacji</w:t>
      </w:r>
      <w:r w:rsidR="00D1348C">
        <w:t>,</w:t>
      </w:r>
    </w:p>
    <w:p w14:paraId="22E86981" w14:textId="779847EC" w:rsidR="00DF20D8" w:rsidRDefault="00DF20D8" w:rsidP="00F2495E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</w:pPr>
      <w:r>
        <w:t>wykazujące inicjatywę i kreatywność w zakresie podejmowania działań badawczych z obszaru penitencjarystyki, probacji oraz w obszarze interdyscyplinarnym prawno-psychospołecznym</w:t>
      </w:r>
      <w:r w:rsidR="00D1348C">
        <w:t>,</w:t>
      </w:r>
      <w:r>
        <w:t xml:space="preserve"> </w:t>
      </w:r>
    </w:p>
    <w:p w14:paraId="09FFD991" w14:textId="280C1B3A" w:rsidR="00DF20D8" w:rsidRDefault="00DF20D8" w:rsidP="00DF20D8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</w:pPr>
      <w:r>
        <w:t>wykazujące wysoką dyspozycyjność do realizacji zadań dydaktycznych w Warszawie i Kaliszu</w:t>
      </w:r>
      <w:r w:rsidR="00D1348C">
        <w:t>.</w:t>
      </w:r>
    </w:p>
    <w:p w14:paraId="1023FC31" w14:textId="77777777" w:rsidR="00F2495E" w:rsidRDefault="00F2495E" w:rsidP="00CE1279">
      <w:pPr>
        <w:spacing w:after="0"/>
        <w:rPr>
          <w:color w:val="000000"/>
        </w:rPr>
      </w:pPr>
    </w:p>
    <w:p w14:paraId="4F8EA390" w14:textId="77777777" w:rsidR="00F2495E" w:rsidRPr="00CE1279" w:rsidRDefault="00F2495E" w:rsidP="00CE1279">
      <w:pPr>
        <w:spacing w:after="120"/>
        <w:rPr>
          <w:b/>
          <w:lang w:val="en-US"/>
        </w:rPr>
      </w:pPr>
      <w:r w:rsidRPr="00CE1279">
        <w:rPr>
          <w:b/>
        </w:rPr>
        <w:t>OFERTY POWINNY ZAWIERAĆ:</w:t>
      </w:r>
    </w:p>
    <w:p w14:paraId="2E25BB42" w14:textId="28542F52" w:rsidR="00F2495E" w:rsidRDefault="00F2495E" w:rsidP="00CE1279">
      <w:pPr>
        <w:pStyle w:val="Akapitzlist"/>
        <w:numPr>
          <w:ilvl w:val="0"/>
          <w:numId w:val="12"/>
        </w:numPr>
        <w:spacing w:after="120"/>
        <w:ind w:left="368" w:hanging="357"/>
      </w:pPr>
      <w:r>
        <w:t>podanie skierowane do Rektora-Komendanta AWS</w:t>
      </w:r>
      <w:r w:rsidR="00D1348C">
        <w:t>,</w:t>
      </w:r>
    </w:p>
    <w:p w14:paraId="788D94B0" w14:textId="40A83355" w:rsidR="00F2495E" w:rsidRDefault="00F2495E" w:rsidP="00CE1279">
      <w:pPr>
        <w:pStyle w:val="Akapitzlist"/>
        <w:numPr>
          <w:ilvl w:val="0"/>
          <w:numId w:val="12"/>
        </w:numPr>
        <w:spacing w:after="120"/>
        <w:ind w:left="368" w:hanging="357"/>
      </w:pPr>
      <w:r>
        <w:t xml:space="preserve">kwestionariusz osobowy osoby ubiegającej się o zatrudnienie z oświadczeniem o zapoznaniu się </w:t>
      </w:r>
      <w:r>
        <w:br/>
        <w:t>z klauzulą informacyjną – zał. nr 1 i 2</w:t>
      </w:r>
      <w:r w:rsidR="00D1348C">
        <w:t>,</w:t>
      </w:r>
    </w:p>
    <w:p w14:paraId="6A8E093D" w14:textId="0FC615DB" w:rsidR="00F2495E" w:rsidRDefault="00F2495E" w:rsidP="00CE1279">
      <w:pPr>
        <w:pStyle w:val="Akapitzlist"/>
        <w:numPr>
          <w:ilvl w:val="0"/>
          <w:numId w:val="12"/>
        </w:numPr>
        <w:spacing w:after="120"/>
        <w:ind w:left="368" w:hanging="357"/>
        <w:rPr>
          <w:color w:val="000000" w:themeColor="text1"/>
        </w:rPr>
      </w:pPr>
      <w:r>
        <w:rPr>
          <w:color w:val="000000" w:themeColor="text1"/>
        </w:rPr>
        <w:t>curriculum vitae</w:t>
      </w:r>
      <w:r w:rsidR="00D1348C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</w:p>
    <w:p w14:paraId="6605592D" w14:textId="05B94BD4" w:rsidR="00F2495E" w:rsidRDefault="00F2495E" w:rsidP="00CE1279">
      <w:pPr>
        <w:pStyle w:val="Akapitzlist"/>
        <w:numPr>
          <w:ilvl w:val="0"/>
          <w:numId w:val="12"/>
        </w:numPr>
        <w:spacing w:after="120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</w:t>
      </w:r>
      <w:r w:rsidR="00D1348C">
        <w:rPr>
          <w:color w:val="000000" w:themeColor="text1"/>
        </w:rPr>
        <w:t>,</w:t>
      </w:r>
    </w:p>
    <w:p w14:paraId="763B0263" w14:textId="520F442C" w:rsidR="00F2495E" w:rsidRDefault="00F2495E" w:rsidP="00CE1279">
      <w:pPr>
        <w:pStyle w:val="Akapitzlist"/>
        <w:numPr>
          <w:ilvl w:val="0"/>
          <w:numId w:val="12"/>
        </w:numPr>
        <w:spacing w:after="120"/>
        <w:ind w:left="368" w:hanging="357"/>
        <w:rPr>
          <w:color w:val="000000" w:themeColor="text1"/>
        </w:rPr>
      </w:pPr>
      <w:r>
        <w:rPr>
          <w:color w:val="000000" w:themeColor="text1"/>
        </w:rPr>
        <w:t>wykaz dorobku naukowego oraz osiągnięć dydaktycznych</w:t>
      </w:r>
      <w:r w:rsidR="00D1348C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</w:p>
    <w:p w14:paraId="50D79782" w14:textId="43669EFF" w:rsidR="00F2495E" w:rsidRDefault="00F2495E" w:rsidP="00CE1279">
      <w:pPr>
        <w:pStyle w:val="Akapitzlist"/>
        <w:numPr>
          <w:ilvl w:val="0"/>
          <w:numId w:val="12"/>
        </w:numPr>
        <w:spacing w:after="120"/>
        <w:ind w:left="368" w:hanging="357"/>
        <w:rPr>
          <w:color w:val="000000"/>
        </w:rPr>
      </w:pPr>
      <w:r>
        <w:t>kopie świadectw pracy i referencji</w:t>
      </w:r>
      <w:r w:rsidR="00D1348C">
        <w:t>,</w:t>
      </w:r>
    </w:p>
    <w:p w14:paraId="79DC46B1" w14:textId="52EE7893" w:rsidR="00F2495E" w:rsidRDefault="00F2495E" w:rsidP="00CE1279">
      <w:pPr>
        <w:pStyle w:val="Akapitzlist"/>
        <w:numPr>
          <w:ilvl w:val="0"/>
          <w:numId w:val="12"/>
        </w:numPr>
        <w:spacing w:after="120"/>
        <w:ind w:left="368" w:hanging="357"/>
      </w:pPr>
      <w:r>
        <w:t>oświadczenie o niekaralności – zał. nr 3</w:t>
      </w:r>
      <w:r w:rsidR="00D1348C">
        <w:t>,</w:t>
      </w:r>
    </w:p>
    <w:p w14:paraId="1290E6CB" w14:textId="77777777" w:rsidR="00F2495E" w:rsidRDefault="00F2495E" w:rsidP="00F2495E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 – zał. nr 4.</w:t>
      </w:r>
    </w:p>
    <w:p w14:paraId="5BF2C233" w14:textId="77777777" w:rsidR="00F2495E" w:rsidRDefault="00F2495E" w:rsidP="00F2495E">
      <w:pPr>
        <w:pStyle w:val="Akapitzlist"/>
        <w:spacing w:after="0" w:line="300" w:lineRule="exact"/>
        <w:ind w:left="10"/>
      </w:pPr>
    </w:p>
    <w:p w14:paraId="28CC7504" w14:textId="6ED70819" w:rsidR="00F2495E" w:rsidRDefault="00F2495E" w:rsidP="00F2495E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46B1DE7D" w14:textId="6A50E3EA" w:rsidR="00F2495E" w:rsidRDefault="00F2495E" w:rsidP="00CE1279">
      <w:pPr>
        <w:pStyle w:val="Bezodstpw"/>
        <w:spacing w:line="276" w:lineRule="auto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Osoba zainteresowana winna złożyć wymagane dokumenty w siedzibie Akademii Wymiaru Sprawiedliwości,</w:t>
      </w:r>
      <w:r w:rsidR="00D1348C">
        <w:rPr>
          <w:rFonts w:cs="Calibri"/>
          <w:lang w:eastAsia="pl-PL"/>
        </w:rPr>
        <w:t xml:space="preserve"> w</w:t>
      </w:r>
      <w:r>
        <w:rPr>
          <w:rFonts w:cs="Calibri"/>
          <w:lang w:eastAsia="pl-PL"/>
        </w:rPr>
        <w:t xml:space="preserve"> sekretaria</w:t>
      </w:r>
      <w:r w:rsidR="00D1348C">
        <w:rPr>
          <w:rFonts w:cs="Calibri"/>
          <w:lang w:eastAsia="pl-PL"/>
        </w:rPr>
        <w:t>cie - adres</w:t>
      </w:r>
      <w:r>
        <w:rPr>
          <w:rFonts w:cs="Calibri"/>
          <w:lang w:eastAsia="pl-PL"/>
        </w:rPr>
        <w:t>: 00-155 Warszawa, ul. Karmelicka 9,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</w:t>
      </w:r>
      <w:r w:rsidR="00DF20D8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za pośrednictwem poczty </w:t>
      </w:r>
      <w:r>
        <w:t xml:space="preserve">e-mail </w:t>
      </w:r>
      <w:r>
        <w:rPr>
          <w:rStyle w:val="Pogrubienie"/>
        </w:rPr>
        <w:t>sekretariat@aws.edu.pl</w:t>
      </w:r>
      <w:r>
        <w:rPr>
          <w:rFonts w:cs="Calibri"/>
          <w:lang w:eastAsia="pl-PL"/>
        </w:rPr>
        <w:t xml:space="preserve"> w terminie do dnia</w:t>
      </w:r>
      <w:r>
        <w:rPr>
          <w:b/>
          <w:color w:val="000000" w:themeColor="text1"/>
          <w:lang w:eastAsia="pl-PL"/>
        </w:rPr>
        <w:t xml:space="preserve"> 2</w:t>
      </w:r>
      <w:r w:rsidR="00AD5B97">
        <w:rPr>
          <w:b/>
          <w:color w:val="000000" w:themeColor="text1"/>
          <w:lang w:eastAsia="pl-PL"/>
        </w:rPr>
        <w:t>9</w:t>
      </w:r>
      <w:r>
        <w:rPr>
          <w:b/>
          <w:color w:val="000000" w:themeColor="text1"/>
          <w:lang w:eastAsia="pl-PL"/>
        </w:rPr>
        <w:t xml:space="preserve"> </w:t>
      </w:r>
      <w:r w:rsidR="00AD5B97">
        <w:rPr>
          <w:b/>
          <w:color w:val="000000" w:themeColor="text1"/>
          <w:lang w:eastAsia="pl-PL"/>
        </w:rPr>
        <w:t>sierpnia</w:t>
      </w:r>
      <w:r>
        <w:rPr>
          <w:b/>
          <w:color w:val="000000" w:themeColor="text1"/>
          <w:lang w:eastAsia="pl-PL"/>
        </w:rPr>
        <w:t xml:space="preserve"> </w:t>
      </w:r>
      <w:r>
        <w:rPr>
          <w:rFonts w:cs="Calibri"/>
          <w:b/>
          <w:color w:val="000000" w:themeColor="text1"/>
          <w:lang w:eastAsia="pl-PL"/>
        </w:rPr>
        <w:t>2024 r.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AWS). </w:t>
      </w:r>
    </w:p>
    <w:p w14:paraId="19D35C95" w14:textId="77777777" w:rsidR="00F2495E" w:rsidRDefault="00F2495E" w:rsidP="00CE1279">
      <w:pPr>
        <w:pStyle w:val="Bezodstpw"/>
        <w:spacing w:line="276" w:lineRule="auto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5C936E0F" w14:textId="77777777" w:rsidR="00F2495E" w:rsidRDefault="00F2495E" w:rsidP="00CE1279">
      <w:pPr>
        <w:pStyle w:val="Bezodstpw"/>
        <w:spacing w:line="276" w:lineRule="auto"/>
        <w:ind w:firstLine="720"/>
        <w:jc w:val="both"/>
        <w:rPr>
          <w:rFonts w:cs="Calibri"/>
          <w:lang w:eastAsia="pl-PL"/>
        </w:rPr>
      </w:pPr>
      <w:r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1EF21C8E" w14:textId="77777777" w:rsidR="00F2495E" w:rsidRDefault="00F2495E" w:rsidP="00CE1279">
      <w:pPr>
        <w:pStyle w:val="Bezodstpw"/>
        <w:spacing w:line="276" w:lineRule="auto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493E24AA" w14:textId="77777777" w:rsidR="00F2495E" w:rsidRDefault="00F2495E" w:rsidP="00CE1279">
      <w:pPr>
        <w:pStyle w:val="Bezodstpw"/>
        <w:spacing w:line="276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7011669F" w14:textId="77777777" w:rsidR="00F2495E" w:rsidRDefault="00F2495E" w:rsidP="00CE1279">
      <w:pPr>
        <w:pStyle w:val="Bezodstpw"/>
        <w:spacing w:line="276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669ACBEF" w14:textId="77777777" w:rsidR="00F2495E" w:rsidRDefault="00F2495E" w:rsidP="00CE1279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5B8E787F" w14:textId="77777777" w:rsidR="00F2495E" w:rsidRDefault="00F2495E" w:rsidP="00CE1279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03B196D4" w14:textId="77777777" w:rsidR="00F2495E" w:rsidRDefault="00F2495E" w:rsidP="00CE1279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46C28B8C" w14:textId="535E127A" w:rsidR="00F2495E" w:rsidRPr="00CE1279" w:rsidRDefault="00F2495E" w:rsidP="00CE1279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AWS zastrzega sobie prawo do zamknięcia konkursu bez rozstrzygnięcia.</w:t>
      </w:r>
    </w:p>
    <w:p w14:paraId="30705EF0" w14:textId="77777777" w:rsidR="00F2495E" w:rsidRDefault="00F2495E" w:rsidP="00F2495E"/>
    <w:p w14:paraId="61F6F84C" w14:textId="77777777" w:rsidR="00F2495E" w:rsidRDefault="00F2495E" w:rsidP="00F2495E"/>
    <w:p w14:paraId="68B46018" w14:textId="77777777" w:rsidR="0093418E" w:rsidRPr="00836344" w:rsidRDefault="0093418E" w:rsidP="00836344"/>
    <w:sectPr w:rsidR="0093418E" w:rsidRPr="00836344" w:rsidSect="004D55B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6FDA3" w14:textId="77777777" w:rsidR="006B787F" w:rsidRDefault="006B787F" w:rsidP="004603C3">
      <w:pPr>
        <w:spacing w:after="0" w:line="240" w:lineRule="auto"/>
      </w:pPr>
      <w:r>
        <w:separator/>
      </w:r>
    </w:p>
  </w:endnote>
  <w:endnote w:type="continuationSeparator" w:id="0">
    <w:p w14:paraId="71BB05CE" w14:textId="77777777" w:rsidR="006B787F" w:rsidRDefault="006B787F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FAD11" w14:textId="77777777" w:rsidR="006B787F" w:rsidRDefault="006B787F" w:rsidP="004603C3">
      <w:pPr>
        <w:spacing w:after="0" w:line="240" w:lineRule="auto"/>
      </w:pPr>
      <w:r>
        <w:separator/>
      </w:r>
    </w:p>
  </w:footnote>
  <w:footnote w:type="continuationSeparator" w:id="0">
    <w:p w14:paraId="645F3B93" w14:textId="77777777" w:rsidR="006B787F" w:rsidRDefault="006B787F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2455EB49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11085A56" w:rsidR="0090772D" w:rsidRDefault="0011673C" w:rsidP="0090772D">
          <w:r>
            <w:rPr>
              <w:noProof/>
            </w:rPr>
            <w:drawing>
              <wp:inline distT="0" distB="0" distL="0" distR="0" wp14:anchorId="1694B766" wp14:editId="202D9DB8">
                <wp:extent cx="2400300" cy="6858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7C810CE9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 w:rsidR="0011673C">
            <w:rPr>
              <w:rFonts w:ascii="Calibri Light" w:hAnsi="Calibri Light"/>
              <w:b w:val="0"/>
              <w:sz w:val="20"/>
              <w:szCs w:val="20"/>
            </w:rPr>
            <w:t>a</w:t>
          </w:r>
          <w:r>
            <w:rPr>
              <w:rFonts w:ascii="Calibri Light" w:hAnsi="Calibri Light"/>
              <w:b w:val="0"/>
              <w:sz w:val="20"/>
              <w:szCs w:val="20"/>
            </w:rPr>
            <w:t>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4D45376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</w:t>
          </w:r>
          <w:r w:rsidR="0011673C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aws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A40E5CA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71EC"/>
    <w:rsid w:val="0002150C"/>
    <w:rsid w:val="00067920"/>
    <w:rsid w:val="000742AE"/>
    <w:rsid w:val="000841DA"/>
    <w:rsid w:val="000C563E"/>
    <w:rsid w:val="00111094"/>
    <w:rsid w:val="00111F6F"/>
    <w:rsid w:val="0011673C"/>
    <w:rsid w:val="001231A4"/>
    <w:rsid w:val="0013129E"/>
    <w:rsid w:val="001472BF"/>
    <w:rsid w:val="00150CAC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212E7"/>
    <w:rsid w:val="003375AA"/>
    <w:rsid w:val="003409F2"/>
    <w:rsid w:val="00341B91"/>
    <w:rsid w:val="00342629"/>
    <w:rsid w:val="003441BC"/>
    <w:rsid w:val="0034719A"/>
    <w:rsid w:val="003673C2"/>
    <w:rsid w:val="003C295A"/>
    <w:rsid w:val="003E05ED"/>
    <w:rsid w:val="004233F1"/>
    <w:rsid w:val="0042774D"/>
    <w:rsid w:val="00433444"/>
    <w:rsid w:val="00434CDA"/>
    <w:rsid w:val="00443FB1"/>
    <w:rsid w:val="004603C3"/>
    <w:rsid w:val="00472292"/>
    <w:rsid w:val="00473584"/>
    <w:rsid w:val="004738F8"/>
    <w:rsid w:val="004C2A8F"/>
    <w:rsid w:val="004D55BB"/>
    <w:rsid w:val="004F38C8"/>
    <w:rsid w:val="004F5CBA"/>
    <w:rsid w:val="005050AE"/>
    <w:rsid w:val="00506420"/>
    <w:rsid w:val="00543B40"/>
    <w:rsid w:val="00560BB4"/>
    <w:rsid w:val="005665BC"/>
    <w:rsid w:val="005720F1"/>
    <w:rsid w:val="00596498"/>
    <w:rsid w:val="005B5697"/>
    <w:rsid w:val="005C1421"/>
    <w:rsid w:val="005C331C"/>
    <w:rsid w:val="005C4FA3"/>
    <w:rsid w:val="005E751D"/>
    <w:rsid w:val="006258C3"/>
    <w:rsid w:val="006352E5"/>
    <w:rsid w:val="00645833"/>
    <w:rsid w:val="00683B35"/>
    <w:rsid w:val="006843C1"/>
    <w:rsid w:val="006B787F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5BF4"/>
    <w:rsid w:val="00833C87"/>
    <w:rsid w:val="00836344"/>
    <w:rsid w:val="00841950"/>
    <w:rsid w:val="00882650"/>
    <w:rsid w:val="008C0684"/>
    <w:rsid w:val="008D4D00"/>
    <w:rsid w:val="0090772D"/>
    <w:rsid w:val="0093418E"/>
    <w:rsid w:val="009373FF"/>
    <w:rsid w:val="00944918"/>
    <w:rsid w:val="00950DB1"/>
    <w:rsid w:val="00990033"/>
    <w:rsid w:val="009E39A5"/>
    <w:rsid w:val="00A1406D"/>
    <w:rsid w:val="00A53B70"/>
    <w:rsid w:val="00A67458"/>
    <w:rsid w:val="00A945CF"/>
    <w:rsid w:val="00AC2FAD"/>
    <w:rsid w:val="00AC331D"/>
    <w:rsid w:val="00AD23F8"/>
    <w:rsid w:val="00AD5B97"/>
    <w:rsid w:val="00AE6122"/>
    <w:rsid w:val="00B04F68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0AF0"/>
    <w:rsid w:val="00C522D5"/>
    <w:rsid w:val="00C6027F"/>
    <w:rsid w:val="00C6289E"/>
    <w:rsid w:val="00C749E5"/>
    <w:rsid w:val="00C82E8E"/>
    <w:rsid w:val="00CA3419"/>
    <w:rsid w:val="00CB3573"/>
    <w:rsid w:val="00CE1279"/>
    <w:rsid w:val="00CF3654"/>
    <w:rsid w:val="00D1348C"/>
    <w:rsid w:val="00D13EF0"/>
    <w:rsid w:val="00D340C5"/>
    <w:rsid w:val="00D35AD3"/>
    <w:rsid w:val="00D44A6E"/>
    <w:rsid w:val="00D72222"/>
    <w:rsid w:val="00D7553C"/>
    <w:rsid w:val="00DA5FFC"/>
    <w:rsid w:val="00DF20D8"/>
    <w:rsid w:val="00E00E10"/>
    <w:rsid w:val="00E10F43"/>
    <w:rsid w:val="00E33D78"/>
    <w:rsid w:val="00E63242"/>
    <w:rsid w:val="00E65D3C"/>
    <w:rsid w:val="00E67428"/>
    <w:rsid w:val="00E8456D"/>
    <w:rsid w:val="00EA3A67"/>
    <w:rsid w:val="00EB5D19"/>
    <w:rsid w:val="00F13CEF"/>
    <w:rsid w:val="00F2495E"/>
    <w:rsid w:val="00F46F50"/>
    <w:rsid w:val="00F50A89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1E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0F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0F43"/>
  </w:style>
  <w:style w:type="paragraph" w:styleId="Bezodstpw">
    <w:name w:val="No Spacing"/>
    <w:uiPriority w:val="99"/>
    <w:qFormat/>
    <w:rsid w:val="00F2495E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F24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D162D-827A-4FC4-A2E1-70BDB624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Maja Zawadzka</cp:lastModifiedBy>
  <cp:revision>5</cp:revision>
  <cp:lastPrinted>2024-07-25T13:28:00Z</cp:lastPrinted>
  <dcterms:created xsi:type="dcterms:W3CDTF">2024-07-25T11:33:00Z</dcterms:created>
  <dcterms:modified xsi:type="dcterms:W3CDTF">2024-07-25T13:31:00Z</dcterms:modified>
</cp:coreProperties>
</file>