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FA11" w14:textId="772C24D7" w:rsidR="00442869" w:rsidRPr="00442869" w:rsidRDefault="004369AC" w:rsidP="004F74E2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2F092F">
        <w:rPr>
          <w:rFonts w:ascii="Arial Narrow" w:hAnsi="Arial Narrow"/>
          <w:bCs/>
          <w:sz w:val="20"/>
          <w:szCs w:val="20"/>
        </w:rPr>
        <w:t>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</w:t>
      </w:r>
      <w:r w:rsidR="004F74E2">
        <w:rPr>
          <w:rFonts w:ascii="Arial Narrow" w:hAnsi="Arial Narrow"/>
          <w:bCs/>
          <w:sz w:val="20"/>
          <w:szCs w:val="20"/>
        </w:rPr>
        <w:t>ogłoszenia o zamówieniu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738E5466" w14:textId="77777777" w:rsidR="004F74E2" w:rsidRDefault="004F74E2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58D32C4A" w14:textId="62172A16" w:rsidR="004F74E2" w:rsidRDefault="00ED25F5" w:rsidP="004F74E2">
      <w:pPr>
        <w:spacing w:line="276" w:lineRule="auto"/>
        <w:jc w:val="center"/>
        <w:rPr>
          <w:rFonts w:ascii="Arial Narrow" w:hAnsi="Arial Narrow" w:cs="Arial"/>
          <w:b/>
        </w:rPr>
      </w:pPr>
      <w:r w:rsidRPr="001C3D17">
        <w:rPr>
          <w:rFonts w:ascii="Arial Narrow" w:hAnsi="Arial Narrow" w:cs="Calibri"/>
        </w:rPr>
        <w:t xml:space="preserve">Oświadczam, iż </w:t>
      </w:r>
      <w:r w:rsidRPr="001C3D17">
        <w:rPr>
          <w:rFonts w:ascii="Arial Narrow" w:hAnsi="Arial Narrow" w:cs="Arial"/>
          <w:snapToGrid w:val="0"/>
        </w:rPr>
        <w:t xml:space="preserve">składając ofertę na </w:t>
      </w:r>
      <w:r w:rsidR="004F74E2">
        <w:rPr>
          <w:rFonts w:ascii="Arial Narrow" w:hAnsi="Arial Narrow" w:cs="Arial"/>
          <w:b/>
        </w:rPr>
        <w:t xml:space="preserve">Dostawę czytników linii papilarnych do Podkarpackiego Urzędu Wojewódzkiego w Rzeszowie oraz do Delegatury </w:t>
      </w:r>
      <w:r w:rsidR="00153F91">
        <w:rPr>
          <w:rFonts w:ascii="Arial Narrow" w:hAnsi="Arial Narrow" w:cs="Arial"/>
          <w:b/>
        </w:rPr>
        <w:t xml:space="preserve">PUW </w:t>
      </w:r>
      <w:r w:rsidR="004F74E2">
        <w:rPr>
          <w:rFonts w:ascii="Arial Narrow" w:hAnsi="Arial Narrow" w:cs="Arial"/>
          <w:b/>
        </w:rPr>
        <w:t>w Przemy</w:t>
      </w:r>
      <w:r w:rsidR="00153F91">
        <w:rPr>
          <w:rFonts w:ascii="Arial Narrow" w:hAnsi="Arial Narrow" w:cs="Arial"/>
          <w:b/>
        </w:rPr>
        <w:t>ślu (znak sprawy: OA-XVI.272.4.5.</w:t>
      </w:r>
      <w:r w:rsidR="004F74E2">
        <w:rPr>
          <w:rFonts w:ascii="Arial Narrow" w:hAnsi="Arial Narrow" w:cs="Arial"/>
          <w:b/>
        </w:rPr>
        <w:t>2023)</w:t>
      </w:r>
      <w:bookmarkStart w:id="0" w:name="_GoBack"/>
      <w:bookmarkEnd w:id="0"/>
    </w:p>
    <w:p w14:paraId="487D8BD0" w14:textId="3B481ED2" w:rsidR="00ED25F5" w:rsidRPr="001C3D17" w:rsidRDefault="00ED25F5" w:rsidP="004F74E2">
      <w:pPr>
        <w:pStyle w:val="Default"/>
        <w:spacing w:line="276" w:lineRule="auto"/>
        <w:jc w:val="center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E89D82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="004F74E2">
        <w:rPr>
          <w:rFonts w:ascii="Arial Narrow" w:hAnsi="Arial Narrow" w:cs="Calibri"/>
          <w:b/>
          <w:sz w:val="22"/>
          <w:szCs w:val="22"/>
        </w:rPr>
        <w:t xml:space="preserve"> ogłoszenia </w:t>
      </w:r>
      <w:r w:rsidR="004F74E2">
        <w:rPr>
          <w:rFonts w:ascii="Arial Narrow" w:hAnsi="Arial Narrow" w:cs="Calibri"/>
          <w:b/>
          <w:sz w:val="22"/>
          <w:szCs w:val="22"/>
        </w:rPr>
        <w:br/>
        <w:t>o zamówieniu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6936B8BE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 w:rsidR="004F74E2">
        <w:rPr>
          <w:rFonts w:ascii="Arial Narrow" w:eastAsia="Times New Roman" w:hAnsi="Arial Narrow" w:cs="Open Sans"/>
          <w:color w:val="000000" w:themeColor="text1"/>
          <w:lang w:eastAsia="pl-PL"/>
        </w:rPr>
        <w:br/>
      </w: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ACC203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9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2F092F">
        <w:rPr>
          <w:rFonts w:ascii="Arial Narrow" w:hAnsi="Arial Narrow" w:cs="Open Sans"/>
          <w:color w:val="000000" w:themeColor="text1"/>
        </w:rPr>
        <w:t>Dz. U. z 2022 r. poz.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0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2F092F">
        <w:rPr>
          <w:rFonts w:ascii="Arial Narrow" w:hAnsi="Arial Narrow" w:cs="Open Sans"/>
          <w:color w:val="000000" w:themeColor="text1"/>
        </w:rPr>
        <w:t>22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2F092F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383B058F" w:rsidR="008236A4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 xml:space="preserve">który w sposób zawiniony poważnie naruszył obowiązki zawodowe, co podważa jego uczciwość, </w:t>
      </w:r>
      <w:r w:rsidR="004F74E2">
        <w:rPr>
          <w:rFonts w:ascii="Arial Narrow" w:hAnsi="Arial Narrow" w:cs="Open Sans"/>
          <w:color w:val="000000" w:themeColor="text1"/>
        </w:rPr>
        <w:br/>
      </w:r>
      <w:r w:rsidRPr="001C3D17">
        <w:rPr>
          <w:rFonts w:ascii="Arial Narrow" w:hAnsi="Arial Narrow" w:cs="Open Sans"/>
          <w:color w:val="000000" w:themeColor="text1"/>
        </w:rPr>
        <w:t>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</w:t>
      </w:r>
      <w:r w:rsidR="004F74E2">
        <w:rPr>
          <w:rFonts w:ascii="Arial Narrow" w:hAnsi="Arial Narrow" w:cs="Open Sans"/>
          <w:color w:val="000000" w:themeColor="text1"/>
        </w:rPr>
        <w:t>rodków dowodowych.</w:t>
      </w:r>
    </w:p>
    <w:p w14:paraId="149BCE03" w14:textId="77777777" w:rsidR="004F74E2" w:rsidRPr="00442869" w:rsidRDefault="004F74E2" w:rsidP="004F74E2">
      <w:pPr>
        <w:pStyle w:val="Akapitzlist"/>
        <w:spacing w:after="200" w:line="276" w:lineRule="auto"/>
        <w:ind w:left="426"/>
        <w:contextualSpacing/>
        <w:jc w:val="both"/>
        <w:rPr>
          <w:rFonts w:ascii="Arial Narrow" w:hAnsi="Arial Narrow" w:cs="Open Sans"/>
          <w:color w:val="000000" w:themeColor="text1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1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2561" w14:textId="77777777" w:rsidR="00EF0BDA" w:rsidRDefault="00EF0BDA" w:rsidP="002324F3">
      <w:pPr>
        <w:spacing w:after="0" w:line="240" w:lineRule="auto"/>
      </w:pPr>
      <w:r>
        <w:separator/>
      </w:r>
    </w:p>
  </w:endnote>
  <w:endnote w:type="continuationSeparator" w:id="0">
    <w:p w14:paraId="622B43DD" w14:textId="77777777" w:rsidR="00EF0BDA" w:rsidRDefault="00EF0BD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0B312" w14:textId="77777777" w:rsidR="00EF0BDA" w:rsidRDefault="00EF0BDA" w:rsidP="002324F3">
      <w:pPr>
        <w:spacing w:after="0" w:line="240" w:lineRule="auto"/>
      </w:pPr>
      <w:r>
        <w:separator/>
      </w:r>
    </w:p>
  </w:footnote>
  <w:footnote w:type="continuationSeparator" w:id="0">
    <w:p w14:paraId="07E49888" w14:textId="77777777" w:rsidR="00EF0BDA" w:rsidRDefault="00EF0BD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E001" w14:textId="595BA04F" w:rsidR="004F74E2" w:rsidRPr="00D94295" w:rsidRDefault="004F74E2" w:rsidP="004F74E2">
    <w:pPr>
      <w:ind w:left="142"/>
      <w:jc w:val="both"/>
      <w:rPr>
        <w:rFonts w:ascii="Century Gothic" w:eastAsia="Calibri" w:hAnsi="Century Gothic" w:cs="EUAlbertina"/>
        <w:b/>
        <w:sz w:val="20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0458E954" wp14:editId="75DA78DD">
          <wp:extent cx="2125980" cy="431165"/>
          <wp:effectExtent l="0" t="0" r="762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295">
      <w:rPr>
        <w:rFonts w:ascii="Calibri" w:eastAsia="Calibri" w:hAnsi="Calibri"/>
      </w:rPr>
      <w:t xml:space="preserve">                  </w:t>
    </w:r>
    <w:r w:rsidRPr="00D94295">
      <w:rPr>
        <w:rFonts w:ascii="Century Gothic" w:eastAsia="Calibri" w:hAnsi="Century Gothic" w:cs="EUAlbertina"/>
        <w:b/>
        <w:sz w:val="20"/>
      </w:rPr>
      <w:t xml:space="preserve">                             Bezpieczna przystań</w:t>
    </w:r>
  </w:p>
  <w:p w14:paraId="16CD71D0" w14:textId="07A12DCB" w:rsidR="004F74E2" w:rsidRPr="000F3FD6" w:rsidRDefault="004F74E2" w:rsidP="004F74E2">
    <w:pPr>
      <w:spacing w:after="200" w:line="276" w:lineRule="auto"/>
      <w:ind w:left="142"/>
      <w:jc w:val="center"/>
      <w:rPr>
        <w:rFonts w:ascii="Calibri" w:eastAsia="Calibri" w:hAnsi="Calibri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E856DA" wp14:editId="4D667FA4">
              <wp:simplePos x="0" y="0"/>
              <wp:positionH relativeFrom="column">
                <wp:posOffset>86995</wp:posOffset>
              </wp:positionH>
              <wp:positionV relativeFrom="paragraph">
                <wp:posOffset>417829</wp:posOffset>
              </wp:positionV>
              <wp:extent cx="5501005" cy="0"/>
              <wp:effectExtent l="0" t="0" r="2349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85pt,32.9pt" to="44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" strokecolor="#0d0d0d [3069]">
              <o:lock v:ext="edit" shapetype="f"/>
            </v:line>
          </w:pict>
        </mc:Fallback>
      </mc:AlternateContent>
    </w:r>
    <w:r w:rsidRPr="00D94295">
      <w:rPr>
        <w:rFonts w:ascii="Century Gothic" w:eastAsia="Calibri" w:hAnsi="Century Gothic" w:cs="EUAlbertina"/>
        <w:sz w:val="20"/>
      </w:rPr>
      <w:t xml:space="preserve">Projekt </w:t>
    </w:r>
    <w:r w:rsidRPr="00D94295">
      <w:rPr>
        <w:rFonts w:ascii="Century Gothic" w:eastAsia="Calibri" w:hAnsi="Century Gothic" w:cs="EUAlbertina"/>
        <w:b/>
        <w:sz w:val="20"/>
      </w:rPr>
      <w:t xml:space="preserve">nr </w:t>
    </w:r>
    <w:r>
      <w:rPr>
        <w:rFonts w:ascii="Century Gothic" w:eastAsia="Calibri" w:hAnsi="Century Gothic" w:cs="EUAlbertina"/>
        <w:b/>
        <w:sz w:val="20"/>
      </w:rPr>
      <w:t>1/</w:t>
    </w:r>
    <w:r w:rsidRPr="00D94295">
      <w:rPr>
        <w:rFonts w:ascii="Century Gothic" w:eastAsia="Calibri" w:hAnsi="Century Gothic" w:cs="EUAlbertina"/>
        <w:b/>
        <w:sz w:val="20"/>
      </w:rPr>
      <w:t>14/2022/OG-FAMI</w:t>
    </w:r>
    <w:r w:rsidRPr="00D94295">
      <w:rPr>
        <w:rFonts w:ascii="Century Gothic" w:eastAsia="Calibri" w:hAnsi="Century Gothic" w:cs="EUAlbertina"/>
        <w:sz w:val="20"/>
      </w:rPr>
      <w:t xml:space="preserve"> współfinansowany z Programu Krajowego Funduszu Azylu, Migracji i Integracji oraz budżetu państwa</w:t>
    </w:r>
  </w:p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3F91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B2E72"/>
    <w:rsid w:val="002C07F5"/>
    <w:rsid w:val="002C5006"/>
    <w:rsid w:val="002D24B8"/>
    <w:rsid w:val="002D5682"/>
    <w:rsid w:val="002D5F46"/>
    <w:rsid w:val="002E39A9"/>
    <w:rsid w:val="002E6472"/>
    <w:rsid w:val="002F092F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4F74E2"/>
    <w:rsid w:val="00504CAB"/>
    <w:rsid w:val="00517212"/>
    <w:rsid w:val="00526E06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06E41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85712"/>
    <w:rsid w:val="00692243"/>
    <w:rsid w:val="00695D03"/>
    <w:rsid w:val="006A7F68"/>
    <w:rsid w:val="006D66A4"/>
    <w:rsid w:val="00706A84"/>
    <w:rsid w:val="00721BFB"/>
    <w:rsid w:val="00740913"/>
    <w:rsid w:val="00777259"/>
    <w:rsid w:val="00784B30"/>
    <w:rsid w:val="00795220"/>
    <w:rsid w:val="007A49CE"/>
    <w:rsid w:val="007A6C17"/>
    <w:rsid w:val="007C3FCF"/>
    <w:rsid w:val="007D3CB2"/>
    <w:rsid w:val="007E358A"/>
    <w:rsid w:val="007E7E90"/>
    <w:rsid w:val="007F0526"/>
    <w:rsid w:val="007F0D2C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4CA4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73C0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EF0BDA"/>
    <w:rsid w:val="00F15F63"/>
    <w:rsid w:val="00F529F2"/>
    <w:rsid w:val="00F76BEA"/>
    <w:rsid w:val="00F80C18"/>
    <w:rsid w:val="00F8594E"/>
    <w:rsid w:val="00F93F65"/>
    <w:rsid w:val="00FA1BA4"/>
    <w:rsid w:val="00FA7AC2"/>
    <w:rsid w:val="00FD38BF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62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9A9F72-EC91-4374-A1D6-B75F9AF8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Mariusz Barnaś</cp:lastModifiedBy>
  <cp:revision>4</cp:revision>
  <cp:lastPrinted>2021-05-27T08:45:00Z</cp:lastPrinted>
  <dcterms:created xsi:type="dcterms:W3CDTF">2023-03-29T06:23:00Z</dcterms:created>
  <dcterms:modified xsi:type="dcterms:W3CDTF">2023-06-13T08:52:00Z</dcterms:modified>
</cp:coreProperties>
</file>