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3EBA7" w14:textId="77777777" w:rsidR="00701720" w:rsidRPr="00E33AE0" w:rsidRDefault="00701720" w:rsidP="007017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AE0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DE46A38" w14:textId="5C6D2A36" w:rsidR="00701720" w:rsidRPr="00E33AE0" w:rsidRDefault="00701720" w:rsidP="007017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kandydat - powołanie na </w:t>
      </w:r>
      <w:r w:rsidRPr="00E33AE0">
        <w:rPr>
          <w:rFonts w:ascii="Times New Roman" w:hAnsi="Times New Roman" w:cs="Times New Roman"/>
          <w:b/>
          <w:sz w:val="24"/>
          <w:szCs w:val="24"/>
        </w:rPr>
        <w:t xml:space="preserve">stanowisko </w:t>
      </w:r>
      <w:r w:rsidR="00CB38E8">
        <w:rPr>
          <w:rFonts w:ascii="Times New Roman" w:hAnsi="Times New Roman" w:cs="Times New Roman"/>
          <w:b/>
          <w:sz w:val="24"/>
          <w:szCs w:val="24"/>
        </w:rPr>
        <w:t>asesora</w:t>
      </w:r>
    </w:p>
    <w:p w14:paraId="5ECBA642" w14:textId="77777777" w:rsidR="00701720" w:rsidRDefault="00701720" w:rsidP="0070172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45B6097E" w14:textId="77777777" w:rsidR="00701720" w:rsidRDefault="00701720" w:rsidP="00701720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7069B" w14:textId="77777777" w:rsidR="00701720" w:rsidRPr="004C6794" w:rsidRDefault="00701720" w:rsidP="00701720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794">
        <w:rPr>
          <w:rFonts w:ascii="Times New Roman" w:hAnsi="Times New Roman" w:cs="Times New Roman"/>
          <w:sz w:val="24"/>
          <w:szCs w:val="24"/>
        </w:rPr>
        <w:t>W związku z treścią art. 13</w:t>
      </w:r>
      <w:r>
        <w:rPr>
          <w:rFonts w:ascii="Times New Roman" w:hAnsi="Times New Roman" w:cs="Times New Roman"/>
          <w:sz w:val="24"/>
          <w:szCs w:val="24"/>
        </w:rPr>
        <w:t xml:space="preserve"> ust. 1 oraz ust. 2</w:t>
      </w:r>
      <w:r w:rsidRPr="004C679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zwanego dalej RODO, Prokuratura Okręgowa informuje, że:</w:t>
      </w:r>
    </w:p>
    <w:p w14:paraId="03E54E5D" w14:textId="77777777" w:rsidR="00701720" w:rsidRPr="00D71F52" w:rsidRDefault="00701720" w:rsidP="00701720">
      <w:pPr>
        <w:pStyle w:val="Akapitzlist"/>
        <w:numPr>
          <w:ilvl w:val="0"/>
          <w:numId w:val="3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D71F52">
        <w:rPr>
          <w:rFonts w:ascii="Times New Roman" w:hAnsi="Times New Roman" w:cs="Times New Roman"/>
        </w:rPr>
        <w:t xml:space="preserve">Administratorem, w rozumieniu art. 4 pkt 7 RODO, danych osobowych jest Prokuratura Okręgowa z siedzibą przy ul. </w:t>
      </w:r>
      <w:proofErr w:type="spellStart"/>
      <w:r w:rsidRPr="00D71F52">
        <w:rPr>
          <w:rFonts w:ascii="Times New Roman" w:hAnsi="Times New Roman" w:cs="Times New Roman"/>
        </w:rPr>
        <w:t>Waygarta</w:t>
      </w:r>
      <w:proofErr w:type="spellEnd"/>
      <w:r w:rsidRPr="00D71F52">
        <w:rPr>
          <w:rFonts w:ascii="Times New Roman" w:hAnsi="Times New Roman" w:cs="Times New Roman"/>
        </w:rPr>
        <w:t xml:space="preserve"> 8, 37 – 700 Przemyśl, tel. 16 678-97-77, e-mail: biuro.podawcze.poprz@prokuratura.gov.pl .</w:t>
      </w:r>
    </w:p>
    <w:p w14:paraId="0EFC088D" w14:textId="77777777" w:rsidR="00701720" w:rsidRPr="00D71F52" w:rsidRDefault="00701720" w:rsidP="00701720">
      <w:pPr>
        <w:pStyle w:val="Akapitzlist"/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71F52">
        <w:rPr>
          <w:rFonts w:ascii="Times New Roman" w:hAnsi="Times New Roman" w:cs="Times New Roman"/>
        </w:rPr>
        <w:t>Inspektorem ochrony danych jest Leszek Pleśniak, tel. 16 676-37-19, e-mail: poprz.iod@prokuratura.gov.pl .</w:t>
      </w:r>
    </w:p>
    <w:p w14:paraId="75E0B6A0" w14:textId="02AE1265" w:rsidR="00701720" w:rsidRPr="00D71F52" w:rsidRDefault="00701720" w:rsidP="00701720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 xml:space="preserve">Dane osobowe przetwarzane są w celu realizacji zadań administratora związanych z powołaniem na stanowisko </w:t>
      </w:r>
      <w:r w:rsidR="00CB38E8">
        <w:rPr>
          <w:rFonts w:ascii="Times New Roman" w:eastAsia="Times New Roman" w:hAnsi="Times New Roman" w:cs="Times New Roman"/>
          <w:lang w:eastAsia="pl-PL"/>
        </w:rPr>
        <w:t>asesora</w:t>
      </w:r>
      <w:r w:rsidRPr="00D71F52">
        <w:rPr>
          <w:rFonts w:ascii="Times New Roman" w:eastAsia="Times New Roman" w:hAnsi="Times New Roman" w:cs="Times New Roman"/>
          <w:lang w:eastAsia="pl-PL"/>
        </w:rPr>
        <w:t>.</w:t>
      </w:r>
    </w:p>
    <w:p w14:paraId="48CB1B2D" w14:textId="77777777" w:rsidR="00701720" w:rsidRPr="00D71F52" w:rsidRDefault="00701720" w:rsidP="00701720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Podstawę prawną przetwarzania danych stanowią przepisy art. 6 ust. 1 lit. c, art. 9 ust. 2 lit. b, art. 9 ust. 2 lit. f i art. 10 RODO w zw. z przepisami:</w:t>
      </w:r>
    </w:p>
    <w:p w14:paraId="32DE5B59" w14:textId="77777777" w:rsidR="00701720" w:rsidRPr="00D71F52" w:rsidRDefault="00701720" w:rsidP="0070172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ustawy z dnia 28 stycznia 2016 r. – Prawo o prokuraturze,</w:t>
      </w:r>
    </w:p>
    <w:p w14:paraId="1763428C" w14:textId="77777777" w:rsidR="00701720" w:rsidRPr="00D71F52" w:rsidRDefault="00701720" w:rsidP="00701720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ustawy z dnia 26 czerwca 1974 r. – Kodeks pracy,</w:t>
      </w:r>
    </w:p>
    <w:p w14:paraId="55FCA6D6" w14:textId="77777777" w:rsidR="00701720" w:rsidRPr="00D71F52" w:rsidRDefault="00701720" w:rsidP="00701720">
      <w:pPr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lub zgoda osoby, której dane dotyczą – art. 6 ust. 1 lit. a RODO, a w przypadku zawarcia w dokumentach danych, o których mowa w art. 9 ust. 1 RODO w zakresie niewynikającym z przepisów prawa – wyraźna zgoda na ich przetwarzanie, o której mowa w art. 9 ust. 2 lit. a RODO.</w:t>
      </w:r>
    </w:p>
    <w:p w14:paraId="58993F80" w14:textId="77777777" w:rsidR="00701720" w:rsidRPr="00D71F52" w:rsidRDefault="00701720" w:rsidP="00701720">
      <w:pPr>
        <w:numPr>
          <w:ilvl w:val="0"/>
          <w:numId w:val="3"/>
        </w:numPr>
        <w:spacing w:after="120" w:line="240" w:lineRule="auto"/>
        <w:ind w:left="351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0A25F096" w14:textId="77777777" w:rsidR="00701720" w:rsidRPr="00D71F52" w:rsidRDefault="00701720" w:rsidP="00701720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Dane osobowe są przechowywane przez okres nie dłuższy niż jest to niezbędne do realizacji celów, w których są przetwarzane, zgodnie z obowiązującymi w tym zakresie przepisami prawa.</w:t>
      </w:r>
    </w:p>
    <w:p w14:paraId="6C8B7139" w14:textId="77777777" w:rsidR="00701720" w:rsidRPr="00D71F52" w:rsidRDefault="00701720" w:rsidP="00701720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3C838388" w14:textId="77777777" w:rsidR="00701720" w:rsidRPr="00D71F52" w:rsidRDefault="00701720" w:rsidP="0070172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dostępu do treści swoich danych osobowych, żądania ich sprostowania lub usunięcia, na zasadach określonych w art. 15 – 17 RODO;</w:t>
      </w:r>
    </w:p>
    <w:p w14:paraId="1C59BA92" w14:textId="77777777" w:rsidR="00701720" w:rsidRPr="00D71F52" w:rsidRDefault="00701720" w:rsidP="0070172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ograniczenia przetwarzania danych, w przypadkach określonych w art. 18 RODO;</w:t>
      </w:r>
    </w:p>
    <w:p w14:paraId="3957356D" w14:textId="77777777" w:rsidR="00701720" w:rsidRPr="00D71F52" w:rsidRDefault="00701720" w:rsidP="0070172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przenoszenia danych, na zasadach określonych w art. 20 RODO tj. do otrzymania przez osobę, której dane dotyczą od administratora danych osobowych jej dotyczących, w ustrukturyzowanym, powszechnie używanym formacie nadającym się do odczytu maszynowego;</w:t>
      </w:r>
    </w:p>
    <w:p w14:paraId="61A96DE3" w14:textId="77777777" w:rsidR="00701720" w:rsidRPr="00D71F52" w:rsidRDefault="00701720" w:rsidP="00701720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cofnięcia zgody w dowolnym momencie bez wpływu na zgodność z prawem przetwarzania, którego dokonano na podstawie zgody przed jej cofnięciem;</w:t>
      </w:r>
    </w:p>
    <w:p w14:paraId="3BE98EC2" w14:textId="77777777" w:rsidR="00701720" w:rsidRPr="00D71F52" w:rsidRDefault="00701720" w:rsidP="00701720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00-193 Warszawa.</w:t>
      </w:r>
    </w:p>
    <w:p w14:paraId="0A167488" w14:textId="77777777" w:rsidR="00701720" w:rsidRPr="00D71F52" w:rsidRDefault="00701720" w:rsidP="00701720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D71F52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D71F52">
        <w:rPr>
          <w:rFonts w:ascii="Times New Roman" w:eastAsia="Times New Roman" w:hAnsi="Times New Roman" w:cs="Times New Roman"/>
          <w:lang w:eastAsia="pl-PL"/>
        </w:rPr>
        <w:t xml:space="preserve"> 1 – 4 należy skontaktować się z administratorem lub inspektorem ochrony danych, korzystając ze wskazanych wyżej danych kontaktowych.</w:t>
      </w:r>
    </w:p>
    <w:p w14:paraId="1A8146E5" w14:textId="77777777" w:rsidR="00701720" w:rsidRPr="00157572" w:rsidRDefault="00701720" w:rsidP="00701720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71F52">
        <w:rPr>
          <w:rFonts w:ascii="Times New Roman" w:eastAsia="Times New Roman" w:hAnsi="Times New Roman" w:cs="Times New Roman"/>
          <w:lang w:eastAsia="pl-PL"/>
        </w:rPr>
        <w:t>Podanie danych osobowych w zakresie wynikającym z art. 22</w:t>
      </w:r>
      <w:r w:rsidRPr="00D71F52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D71F52">
        <w:rPr>
          <w:rFonts w:ascii="Times New Roman" w:eastAsia="Times New Roman" w:hAnsi="Times New Roman" w:cs="Times New Roman"/>
          <w:lang w:eastAsia="pl-PL"/>
        </w:rPr>
        <w:t xml:space="preserve"> § 1 i 4 ustawy z dnia 26 czerwca 1974 r. – Kodeks pracy w zw. z przepisami ustawy z dni</w:t>
      </w:r>
      <w:r>
        <w:rPr>
          <w:rFonts w:ascii="Times New Roman" w:eastAsia="Times New Roman" w:hAnsi="Times New Roman" w:cs="Times New Roman"/>
          <w:lang w:eastAsia="pl-PL"/>
        </w:rPr>
        <w:t>a 28 stycznia 2016 r. – Prawo o </w:t>
      </w:r>
      <w:r w:rsidRPr="00D71F52">
        <w:rPr>
          <w:rFonts w:ascii="Times New Roman" w:eastAsia="Times New Roman" w:hAnsi="Times New Roman" w:cs="Times New Roman"/>
          <w:lang w:eastAsia="pl-PL"/>
        </w:rPr>
        <w:t xml:space="preserve">prokuraturze, </w:t>
      </w:r>
      <w:r w:rsidRPr="00D71F52">
        <w:rPr>
          <w:rFonts w:ascii="Times New Roman" w:eastAsia="Times New Roman" w:hAnsi="Times New Roman" w:cs="Times New Roman"/>
          <w:bCs/>
          <w:lang w:eastAsia="pl-PL"/>
        </w:rPr>
        <w:t>jest obowiązkowe</w:t>
      </w:r>
      <w:r w:rsidRPr="00D71F52">
        <w:rPr>
          <w:rFonts w:ascii="Times New Roman" w:eastAsia="Times New Roman" w:hAnsi="Times New Roman" w:cs="Times New Roman"/>
          <w:lang w:eastAsia="pl-PL"/>
        </w:rPr>
        <w:t>. Podanie danych w zakresie szerszym jest dobrowolne i wymaga wyrażenia zgody na ich przetwarzanie.</w:t>
      </w:r>
    </w:p>
    <w:p w14:paraId="3FD81F42" w14:textId="77777777" w:rsidR="00701720" w:rsidRDefault="00701720" w:rsidP="007017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FCB166" w14:textId="77777777" w:rsidR="00A829AD" w:rsidRDefault="00A829AD"/>
    <w:sectPr w:rsidR="00A829AD" w:rsidSect="00157572">
      <w:footerReference w:type="default" r:id="rId7"/>
      <w:pgSz w:w="11906" w:h="16838"/>
      <w:pgMar w:top="993" w:right="1418" w:bottom="709" w:left="1418" w:header="709" w:footer="112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8EA3" w14:textId="77777777" w:rsidR="00000000" w:rsidRDefault="00CB38E8">
      <w:pPr>
        <w:spacing w:after="0" w:line="240" w:lineRule="auto"/>
      </w:pPr>
      <w:r>
        <w:separator/>
      </w:r>
    </w:p>
  </w:endnote>
  <w:endnote w:type="continuationSeparator" w:id="0">
    <w:p w14:paraId="31C88770" w14:textId="77777777" w:rsidR="00000000" w:rsidRDefault="00CB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3F174" w14:textId="3388D270" w:rsidR="00106537" w:rsidRPr="00157572" w:rsidRDefault="00CB38E8">
    <w:pPr>
      <w:pStyle w:val="Stopka"/>
      <w:jc w:val="center"/>
      <w:rPr>
        <w:rFonts w:ascii="Times New Roman" w:hAnsi="Times New Roman" w:cs="Times New Roman"/>
      </w:rPr>
    </w:pPr>
  </w:p>
  <w:p w14:paraId="20C2DE1D" w14:textId="77777777" w:rsidR="00106537" w:rsidRDefault="00CB38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4FC0" w14:textId="77777777" w:rsidR="00000000" w:rsidRDefault="00CB38E8">
      <w:pPr>
        <w:spacing w:after="0" w:line="240" w:lineRule="auto"/>
      </w:pPr>
      <w:r>
        <w:separator/>
      </w:r>
    </w:p>
  </w:footnote>
  <w:footnote w:type="continuationSeparator" w:id="0">
    <w:p w14:paraId="2E34390C" w14:textId="77777777" w:rsidR="00000000" w:rsidRDefault="00CB3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B49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3E09"/>
    <w:multiLevelType w:val="hybridMultilevel"/>
    <w:tmpl w:val="FD46FFEC"/>
    <w:lvl w:ilvl="0" w:tplc="8CD2B5D8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25E1D"/>
    <w:multiLevelType w:val="multilevel"/>
    <w:tmpl w:val="DB701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524E1"/>
    <w:multiLevelType w:val="hybridMultilevel"/>
    <w:tmpl w:val="040A50AA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4B"/>
    <w:rsid w:val="002D324B"/>
    <w:rsid w:val="00701720"/>
    <w:rsid w:val="00A829AD"/>
    <w:rsid w:val="00C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D6DA"/>
  <w15:chartTrackingRefBased/>
  <w15:docId w15:val="{1F949CE6-1FB0-46E3-B52F-BFAB3AC1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7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01720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701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720"/>
  </w:style>
  <w:style w:type="paragraph" w:styleId="Akapitzlist">
    <w:name w:val="List Paragraph"/>
    <w:basedOn w:val="Normalny"/>
    <w:uiPriority w:val="34"/>
    <w:qFormat/>
    <w:rsid w:val="0070172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172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3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dc:description/>
  <cp:lastModifiedBy>Cichocka Anna (PO Przemyśl)</cp:lastModifiedBy>
  <cp:revision>3</cp:revision>
  <dcterms:created xsi:type="dcterms:W3CDTF">2025-05-13T11:25:00Z</dcterms:created>
  <dcterms:modified xsi:type="dcterms:W3CDTF">2025-05-13T11:26:00Z</dcterms:modified>
</cp:coreProperties>
</file>