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BB" w:rsidRDefault="00D41DBB" w:rsidP="00D41DBB"/>
    <w:p w:rsidR="00D41DBB" w:rsidRDefault="00D41DBB" w:rsidP="00D41DBB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  <w:r>
        <w:rPr>
          <w:rFonts w:ascii="Georgia" w:hAnsi="Georgia"/>
          <w:sz w:val="28"/>
          <w:szCs w:val="28"/>
        </w:rPr>
        <w:br/>
      </w:r>
      <w:r w:rsidR="00515C47">
        <w:rPr>
          <w:rFonts w:ascii="Georgia" w:hAnsi="Georgia"/>
          <w:sz w:val="28"/>
          <w:szCs w:val="28"/>
        </w:rPr>
        <w:t>adiunkta</w:t>
      </w:r>
    </w:p>
    <w:p w:rsidR="00D41DBB" w:rsidRDefault="00D41DBB" w:rsidP="00D41DBB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:rsidR="00D41DBB" w:rsidRDefault="00D41DBB" w:rsidP="00D41DBB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:rsidR="00D41DBB" w:rsidRDefault="00D41DBB" w:rsidP="00D41DBB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:rsidR="00D41DBB" w:rsidRDefault="00D41DBB" w:rsidP="00D41DBB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:rsidR="00D41DBB" w:rsidRDefault="00D41DBB" w:rsidP="00D41DBB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:rsidR="00D41DBB" w:rsidRDefault="00D41DBB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Wyższa Wymiaru Sprawiedliwości 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</w:t>
      </w:r>
      <w:r w:rsidR="00CB6FF7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, Kalisz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r w:rsidR="0062366A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Prawnych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 1 etat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B17A5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, prawo, prawo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karne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postępowanie </w:t>
      </w:r>
      <w:r w:rsidR="00FC37F4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>e, postępowanie wykonawcze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badań naukowych </w:t>
      </w:r>
      <w:bookmarkStart w:id="1" w:name="_Hlk3383623"/>
      <w:r w:rsidRPr="00FC37F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prawa,  zwłaszcza prawa </w:t>
      </w:r>
      <w:r w:rsidR="00F267DE">
        <w:rPr>
          <w:rFonts w:ascii="Times New Roman" w:hAnsi="Times New Roman" w:cs="Times New Roman"/>
          <w:sz w:val="24"/>
          <w:szCs w:val="24"/>
        </w:rPr>
        <w:t>cywilnego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oraz </w:t>
      </w:r>
      <w:r w:rsidRPr="00FC37F4">
        <w:rPr>
          <w:rFonts w:ascii="Times New Roman" w:hAnsi="Times New Roman" w:cs="Times New Roman"/>
          <w:sz w:val="24"/>
          <w:szCs w:val="24"/>
        </w:rPr>
        <w:t>dziedzin pokrewnych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odnoszących się do </w:t>
      </w:r>
      <w:r w:rsidRPr="00FC37F4">
        <w:rPr>
          <w:rFonts w:ascii="Times New Roman" w:hAnsi="Times New Roman" w:cs="Times New Roman"/>
          <w:sz w:val="24"/>
          <w:szCs w:val="24"/>
        </w:rPr>
        <w:t xml:space="preserve">zagadnień związanych </w:t>
      </w:r>
      <w:r w:rsidR="00537DA5" w:rsidRPr="00FC37F4">
        <w:rPr>
          <w:rFonts w:ascii="Times New Roman" w:hAnsi="Times New Roman" w:cs="Times New Roman"/>
          <w:sz w:val="24"/>
          <w:szCs w:val="24"/>
        </w:rPr>
        <w:t xml:space="preserve">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ze specyfiką zadań Szkoły Wyższej Wymiaru Sprawiedliwości (zwanej dalej: SWWS);  </w:t>
      </w:r>
      <w:bookmarkEnd w:id="1"/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Pomoc w projektowaniu, realizowaniu i raportowaniu badań naukowych w ramach różnych dyscyplin naukowych wchodzących w skład dziedziny nauk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prawnych</w:t>
      </w:r>
      <w:r w:rsidRPr="00FC37F4">
        <w:rPr>
          <w:rFonts w:ascii="Times New Roman" w:hAnsi="Times New Roman" w:cs="Times New Roman"/>
          <w:sz w:val="24"/>
          <w:szCs w:val="24"/>
        </w:rPr>
        <w:t xml:space="preserve">, zwłaszcza związanych tematycznie ze specyfiką zadań  SWWS;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różnorodnych prac rozwojowych, zwłaszcza związanych ze specyfiką zadań  SWWS;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Opracowywanie lub opiniowanie projektów </w:t>
      </w:r>
      <w:bookmarkStart w:id="2" w:name="_Hlk3383755"/>
      <w:r w:rsidRPr="00FC37F4">
        <w:rPr>
          <w:rFonts w:ascii="Times New Roman" w:hAnsi="Times New Roman" w:cs="Times New Roman"/>
          <w:sz w:val="24"/>
          <w:szCs w:val="24"/>
        </w:rPr>
        <w:t xml:space="preserve">programów oddziaływań adresowanych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37F4">
        <w:rPr>
          <w:rFonts w:ascii="Times New Roman" w:hAnsi="Times New Roman" w:cs="Times New Roman"/>
          <w:sz w:val="24"/>
          <w:szCs w:val="24"/>
        </w:rPr>
        <w:t>do osób osadzonych  w zakładach karnych i aresztach śledczych</w:t>
      </w:r>
      <w:bookmarkEnd w:id="2"/>
      <w:r w:rsidRPr="00FC37F4">
        <w:rPr>
          <w:rFonts w:ascii="Times New Roman" w:hAnsi="Times New Roman" w:cs="Times New Roman"/>
          <w:sz w:val="24"/>
          <w:szCs w:val="24"/>
        </w:rPr>
        <w:t xml:space="preserve">, pracowników systemu penitencjarnego i członków ich rodzin oraz ogółu społeczeństwa w zakresie związanym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 działalnością SWWS.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Podejmowanie działalności naukowej ukierunkowanej na budowanie dorobku naukowego SWWS w tym: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>publikowanie w renomowanych czasopismach i wydawnictwach;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popularyzacja wiedzy poprzez publikowanie w czasopismach i wydawnictwach popularnonaukowych i mediach;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aktywne reprezentowanie SWWS na konferencjach naukowych;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11446"/>
      <w:r w:rsidRPr="00FC37F4">
        <w:rPr>
          <w:rFonts w:ascii="Times New Roman" w:hAnsi="Times New Roman" w:cs="Times New Roman"/>
          <w:sz w:val="24"/>
          <w:szCs w:val="24"/>
        </w:rPr>
        <w:t xml:space="preserve">budowanie zespołów badawczych oraz innych zespołów zadaniowych oraz kierowanie takimi zespołami w realizacji zadań SWWS;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wspieranie rozwoju młodych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kadry </w:t>
      </w:r>
      <w:r w:rsidRPr="00FC37F4">
        <w:rPr>
          <w:rFonts w:ascii="Times New Roman" w:hAnsi="Times New Roman" w:cs="Times New Roman"/>
          <w:sz w:val="24"/>
          <w:szCs w:val="24"/>
        </w:rPr>
        <w:t>I</w:t>
      </w:r>
      <w:r w:rsidR="0062366A" w:rsidRPr="00FC37F4">
        <w:rPr>
          <w:rFonts w:ascii="Times New Roman" w:hAnsi="Times New Roman" w:cs="Times New Roman"/>
          <w:sz w:val="24"/>
          <w:szCs w:val="24"/>
        </w:rPr>
        <w:t>NP</w:t>
      </w:r>
      <w:r w:rsidRPr="00FC37F4">
        <w:rPr>
          <w:rFonts w:ascii="Times New Roman" w:hAnsi="Times New Roman" w:cs="Times New Roman"/>
          <w:sz w:val="24"/>
          <w:szCs w:val="24"/>
        </w:rPr>
        <w:t xml:space="preserve">  SWWS;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proponowanie rozwiązań problemów systemu więziennictwa i profilaktyki przestępczości oraz problemów społecznych. </w:t>
      </w:r>
      <w:bookmarkEnd w:id="3"/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posiadanie stopnia naukowego doktora nauk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FC37F4">
        <w:rPr>
          <w:rFonts w:ascii="Times New Roman" w:hAnsi="Times New Roman" w:cs="Times New Roman"/>
          <w:sz w:val="24"/>
          <w:szCs w:val="24"/>
        </w:rPr>
        <w:t xml:space="preserve">nadanego przez uczelnię, placówkę naukową, instytut, jednostkę badawczo–rozwojową posiadającą odpowiednie uprawnienia na podstawie własnej decyzji albo uznany </w:t>
      </w:r>
      <w:r w:rsidR="00537DA5" w:rsidRPr="00FC37F4">
        <w:rPr>
          <w:rFonts w:ascii="Times New Roman" w:hAnsi="Times New Roman" w:cs="Times New Roman"/>
          <w:sz w:val="24"/>
          <w:szCs w:val="24"/>
        </w:rPr>
        <w:t xml:space="preserve"> </w:t>
      </w:r>
      <w:r w:rsidRPr="00FC37F4">
        <w:rPr>
          <w:rFonts w:ascii="Times New Roman" w:hAnsi="Times New Roman" w:cs="Times New Roman"/>
          <w:sz w:val="24"/>
          <w:szCs w:val="24"/>
        </w:rPr>
        <w:t>w Rzeczypospolitej Polskiej;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specjalizacja w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prawie</w:t>
      </w:r>
      <w:r w:rsidR="00515C47">
        <w:rPr>
          <w:rFonts w:ascii="Times New Roman" w:hAnsi="Times New Roman" w:cs="Times New Roman"/>
          <w:sz w:val="24"/>
          <w:szCs w:val="24"/>
        </w:rPr>
        <w:t xml:space="preserve"> </w:t>
      </w:r>
      <w:r w:rsidR="00F267DE">
        <w:rPr>
          <w:rFonts w:ascii="Times New Roman" w:hAnsi="Times New Roman" w:cs="Times New Roman"/>
          <w:sz w:val="24"/>
          <w:szCs w:val="24"/>
        </w:rPr>
        <w:t>cywilnym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publicznych;</w:t>
      </w:r>
    </w:p>
    <w:p w:rsidR="00EB17A5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niekaralność za przestępstwo umyślne;</w:t>
      </w:r>
    </w:p>
    <w:p w:rsidR="00515C47" w:rsidRPr="00FC37F4" w:rsidRDefault="00515C47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udokumentowany dorobek publikacyjny z obszaru prawa </w:t>
      </w:r>
      <w:r w:rsidR="00F267DE">
        <w:rPr>
          <w:rFonts w:ascii="Times New Roman" w:hAnsi="Times New Roman" w:cs="Times New Roman"/>
          <w:sz w:val="24"/>
          <w:szCs w:val="24"/>
        </w:rPr>
        <w:t>cywilnego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władanie biegle językiem polskim w mowie i piśmie.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:rsidR="00EB17A5" w:rsidRPr="00FC37F4" w:rsidRDefault="005F11FF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6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  <w:r w:rsidR="00EB17A5" w:rsidRPr="00FC37F4">
        <w:rPr>
          <w:rFonts w:ascii="Times New Roman" w:hAnsi="Times New Roman" w:cs="Times New Roman"/>
          <w:sz w:val="24"/>
          <w:szCs w:val="24"/>
        </w:rPr>
        <w:t xml:space="preserve">posiadające znaczący, udokumentowany dorobek naukowy </w:t>
      </w:r>
      <w:r w:rsidR="00515C47">
        <w:rPr>
          <w:rFonts w:ascii="Times New Roman" w:hAnsi="Times New Roman" w:cs="Times New Roman"/>
          <w:sz w:val="24"/>
          <w:szCs w:val="24"/>
        </w:rPr>
        <w:t xml:space="preserve">(w tym co najmniej jedną monografię) </w:t>
      </w:r>
      <w:r w:rsidR="00EB17A5" w:rsidRPr="00FC37F4">
        <w:rPr>
          <w:rFonts w:ascii="Times New Roman" w:hAnsi="Times New Roman" w:cs="Times New Roman"/>
          <w:sz w:val="24"/>
          <w:szCs w:val="24"/>
        </w:rPr>
        <w:t>w zakresie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nauk prawnych, w tym w szczególności z prawa</w:t>
      </w:r>
      <w:r w:rsidR="00F267DE">
        <w:rPr>
          <w:rFonts w:ascii="Times New Roman" w:hAnsi="Times New Roman" w:cs="Times New Roman"/>
          <w:sz w:val="24"/>
          <w:szCs w:val="24"/>
        </w:rPr>
        <w:t xml:space="preserve"> cywilnego</w:t>
      </w:r>
      <w:r w:rsidR="00EB17A5"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dysponujące doświadczeniem w działaniach badawczych, w pracy dydaktycznej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>i popularyzacji wiedzy oraz wdrażaniu rozwiązań w praktyce społecznej;</w:t>
      </w:r>
    </w:p>
    <w:p w:rsidR="00921C4E" w:rsidRPr="00FC37F4" w:rsidRDefault="00921C4E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dysponujące doświadczeniem </w:t>
      </w:r>
      <w:r w:rsidR="00F267DE">
        <w:rPr>
          <w:rFonts w:ascii="Times New Roman" w:hAnsi="Times New Roman" w:cs="Times New Roman"/>
          <w:sz w:val="24"/>
          <w:szCs w:val="24"/>
        </w:rPr>
        <w:t xml:space="preserve">praktycznym </w:t>
      </w:r>
      <w:r w:rsidRPr="00FC37F4">
        <w:rPr>
          <w:rFonts w:ascii="Times New Roman" w:hAnsi="Times New Roman" w:cs="Times New Roman"/>
          <w:sz w:val="24"/>
          <w:szCs w:val="24"/>
        </w:rPr>
        <w:t xml:space="preserve">w zawodzie związanym z wymiarem sprawiedliwości </w:t>
      </w:r>
      <w:r w:rsidR="00515C47">
        <w:rPr>
          <w:rFonts w:ascii="Times New Roman" w:hAnsi="Times New Roman" w:cs="Times New Roman"/>
          <w:sz w:val="24"/>
          <w:szCs w:val="24"/>
        </w:rPr>
        <w:t>lub administracją publiczną;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posiadające umiejętności projektowania, realizowania i raportowania badań naukowych </w:t>
      </w:r>
      <w:r w:rsidRPr="00FC37F4">
        <w:rPr>
          <w:rFonts w:ascii="Times New Roman" w:hAnsi="Times New Roman" w:cs="Times New Roman"/>
          <w:sz w:val="24"/>
          <w:szCs w:val="24"/>
        </w:rPr>
        <w:br/>
        <w:t>w dziedzinie nauk społecznych lub humanistycznych;</w:t>
      </w:r>
    </w:p>
    <w:p w:rsidR="00EB17A5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władające językiem angielskim na poziomie umożliwiającym korzystanie </w:t>
      </w:r>
      <w:r w:rsidRPr="00FC37F4">
        <w:rPr>
          <w:rFonts w:ascii="Times New Roman" w:hAnsi="Times New Roman" w:cs="Times New Roman"/>
          <w:sz w:val="24"/>
          <w:szCs w:val="24"/>
        </w:rPr>
        <w:br/>
        <w:t>z anglojęzycznej literatury naukowej z obszaru nauk społecznych i humanistycznych;</w:t>
      </w:r>
    </w:p>
    <w:p w:rsidR="00F267DE" w:rsidRPr="00FC37F4" w:rsidRDefault="00F267DE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władające drugim obcym językiem obcym, obok języka angielskiego, na poziomie umożliwiającym korzystanie z obcej literatury fachowej;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dające rękojmię terminowego wykonywania prac badawczych podejmowanych w </w:t>
      </w:r>
      <w:r w:rsidR="00354303" w:rsidRPr="00FC37F4">
        <w:rPr>
          <w:rFonts w:ascii="Times New Roman" w:hAnsi="Times New Roman" w:cs="Times New Roman"/>
          <w:sz w:val="24"/>
          <w:szCs w:val="24"/>
        </w:rPr>
        <w:t>SWWS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wyrażające gotowość realizacji zajęć dydaktycznych w terenie ( w tym w Kaliszu,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w Warszawie i jej okolicach). </w:t>
      </w: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POWINNY ZAWIERAĆ: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zapoznaniu się z klauzulą informacyjną (zał. nr 1 i 3);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:rsidR="00FC37F4" w:rsidRDefault="005F11FF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:rsidR="005F11FF" w:rsidRPr="00FC37F4" w:rsidRDefault="00FC37F4" w:rsidP="00EA2F68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zgodne z § 113 ustawy z dnia 20 lipca 2018 r. Prawo o szkolnictwie wyższym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nauce (Dz. U. z 2021 r. poz. 478) </w:t>
      </w:r>
      <w:r w:rsidR="005F11FF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 2);</w:t>
      </w:r>
    </w:p>
    <w:p w:rsidR="00354303" w:rsidRPr="00DE5709" w:rsidRDefault="005F11FF" w:rsidP="005F11F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(zał. nr 4);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700856" w:rsidRPr="00537DA5" w:rsidRDefault="005F11FF" w:rsidP="0053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Szkoły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Wyższej Wymiaru Sprawiedliwości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Wiśniowa 50 w godzinach 9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00 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poczta elektroniczną na adres 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EB17A5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.edu.pl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2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B6FF7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wpływu dokumentów do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SWWS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).Dokumenty składane w siedzibie Uczelni powinny być w zamkniętej kopercie z dopiskiem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„Oferta pracy – </w:t>
      </w:r>
      <w:r w:rsidR="00EA2F68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66A">
        <w:rPr>
          <w:rFonts w:ascii="Times New Roman" w:eastAsia="Times New Roman" w:hAnsi="Times New Roman" w:cs="Times New Roman"/>
          <w:sz w:val="24"/>
          <w:szCs w:val="24"/>
          <w:lang w:eastAsia="pl-PL"/>
        </w:rPr>
        <w:t>INP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</w:t>
      </w:r>
      <w:r w:rsidR="003543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informacji można uzyskać telefonicznie: </w:t>
      </w:r>
      <w:hyperlink r:id="rId7" w:history="1">
        <w:r w:rsidRPr="00354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22</w:t>
        </w:r>
      </w:hyperlink>
      <w:r w:rsidRP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-60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2-44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składania ofert.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:rsidR="005F11FF" w:rsidRPr="00537DA5" w:rsidRDefault="00EB17A5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5F11FF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zastrzega sobie prawo do zamknięcia konkursu bez rozstrzygnięcia.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B4FEC" w:rsidRDefault="007B4FEC" w:rsidP="002A7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4FEC" w:rsidRDefault="007B4FEC" w:rsidP="00DE57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70E2" w:rsidRPr="003A3FDA" w:rsidRDefault="005F11FF" w:rsidP="002A7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A70E2"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2A70E2" w:rsidRPr="003A3FDA" w:rsidRDefault="002A70E2" w:rsidP="002A7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8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:rsidR="002A70E2" w:rsidRPr="00D20E13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lastRenderedPageBreak/>
        <w:t>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D20E13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70E2" w:rsidRPr="00C3137B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:rsidR="002A70E2" w:rsidRPr="003A3FDA" w:rsidRDefault="002A70E2" w:rsidP="002A70E2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11FF" w:rsidRPr="00537DA5" w:rsidSect="00460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C60" w:rsidRDefault="005A4C60" w:rsidP="00DE5709">
      <w:pPr>
        <w:spacing w:after="0" w:line="240" w:lineRule="auto"/>
      </w:pPr>
      <w:r>
        <w:separator/>
      </w:r>
    </w:p>
  </w:endnote>
  <w:endnote w:type="continuationSeparator" w:id="0">
    <w:p w:rsidR="005A4C60" w:rsidRDefault="005A4C60" w:rsidP="00D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C60" w:rsidRDefault="005A4C60" w:rsidP="00DE5709">
      <w:pPr>
        <w:spacing w:after="0" w:line="240" w:lineRule="auto"/>
      </w:pPr>
      <w:r>
        <w:separator/>
      </w:r>
    </w:p>
  </w:footnote>
  <w:footnote w:type="continuationSeparator" w:id="0">
    <w:p w:rsidR="005A4C60" w:rsidRDefault="005A4C60" w:rsidP="00D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 w:rsidP="00DE5709">
    <w:pPr>
      <w:pStyle w:val="Nagwek1"/>
      <w:spacing w:before="0" w:line="240" w:lineRule="auto"/>
      <w:ind w:left="2127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561975</wp:posOffset>
          </wp:positionH>
          <wp:positionV relativeFrom="paragraph">
            <wp:posOffset>19050</wp:posOffset>
          </wp:positionV>
          <wp:extent cx="634365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Szkoła Wyższa Wymiaru Sprawiedliwości</w:t>
    </w:r>
  </w:p>
  <w:p w:rsidR="00DE5709" w:rsidRPr="00C00DF2" w:rsidRDefault="00DE5709" w:rsidP="00DE5709">
    <w:pPr>
      <w:rPr>
        <w:sz w:val="2"/>
      </w:rPr>
    </w:pPr>
  </w:p>
  <w:p w:rsidR="00DE5709" w:rsidRPr="002D1194" w:rsidRDefault="00DE5709" w:rsidP="00DE5709">
    <w:pPr>
      <w:pStyle w:val="Nagwek1"/>
      <w:spacing w:before="0" w:line="240" w:lineRule="auto"/>
      <w:ind w:left="2832"/>
      <w:jc w:val="right"/>
      <w:rPr>
        <w:b/>
        <w:sz w:val="24"/>
        <w:szCs w:val="24"/>
      </w:rPr>
    </w:pPr>
    <w:r w:rsidRPr="004603C3">
      <w:rPr>
        <w:sz w:val="20"/>
        <w:szCs w:val="20"/>
      </w:rPr>
      <w:t>ul. Wiśniowa 50, 02-520 Warszawa</w:t>
    </w:r>
  </w:p>
  <w:p w:rsidR="00DE5709" w:rsidRPr="002A55EC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Pr="00C522D5">
      <w:rPr>
        <w:sz w:val="20"/>
        <w:szCs w:val="20"/>
      </w:rPr>
      <w:t xml:space="preserve">   </w:t>
    </w:r>
    <w:r w:rsidRPr="002A55EC">
      <w:rPr>
        <w:sz w:val="20"/>
        <w:szCs w:val="20"/>
        <w:lang w:val="en-US"/>
      </w:rPr>
      <w:t>e-mail:  sekretariat@swws.edu.pl</w:t>
    </w:r>
  </w:p>
  <w:p w:rsidR="00DE5709" w:rsidRPr="00DE5709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DE5709">
      <w:rPr>
        <w:sz w:val="20"/>
        <w:szCs w:val="20"/>
        <w:lang w:val="en-US"/>
      </w:rPr>
      <w:t>tel.: +48 22 602 44 14</w:t>
    </w:r>
  </w:p>
  <w:p w:rsidR="00DE5709" w:rsidRPr="00DE5709" w:rsidRDefault="00DE5709" w:rsidP="00DE5709">
    <w:pPr>
      <w:spacing w:after="0" w:line="240" w:lineRule="auto"/>
      <w:jc w:val="right"/>
      <w:rPr>
        <w:lang w:val="en-US"/>
      </w:rPr>
    </w:pPr>
    <w:r w:rsidRPr="00DE5709">
      <w:rPr>
        <w:rFonts w:ascii="Calibri Light" w:hAnsi="Calibri Light"/>
        <w:color w:val="2F5496"/>
        <w:sz w:val="20"/>
        <w:szCs w:val="20"/>
        <w:lang w:val="en-US"/>
      </w:rPr>
      <w:t>www.swws.edu.pl</w:t>
    </w:r>
  </w:p>
  <w:p w:rsidR="00DE5709" w:rsidRPr="00DE5709" w:rsidRDefault="00DE5709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60208D"/>
    <w:multiLevelType w:val="multilevel"/>
    <w:tmpl w:val="11A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59BE"/>
    <w:multiLevelType w:val="multilevel"/>
    <w:tmpl w:val="542A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818"/>
    <w:multiLevelType w:val="multilevel"/>
    <w:tmpl w:val="79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DEF6951"/>
    <w:multiLevelType w:val="multilevel"/>
    <w:tmpl w:val="1B5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134C6"/>
    <w:multiLevelType w:val="multilevel"/>
    <w:tmpl w:val="851E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8306D"/>
    <w:multiLevelType w:val="multilevel"/>
    <w:tmpl w:val="F18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E464A7"/>
    <w:multiLevelType w:val="multilevel"/>
    <w:tmpl w:val="5C3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F"/>
    <w:rsid w:val="000679C4"/>
    <w:rsid w:val="002A70E2"/>
    <w:rsid w:val="0034411E"/>
    <w:rsid w:val="00354303"/>
    <w:rsid w:val="004606D5"/>
    <w:rsid w:val="00515C47"/>
    <w:rsid w:val="00537DA5"/>
    <w:rsid w:val="005A4C60"/>
    <w:rsid w:val="005F11FF"/>
    <w:rsid w:val="006060DE"/>
    <w:rsid w:val="0062366A"/>
    <w:rsid w:val="00680A96"/>
    <w:rsid w:val="006D5062"/>
    <w:rsid w:val="00700856"/>
    <w:rsid w:val="007937FA"/>
    <w:rsid w:val="007B4FEC"/>
    <w:rsid w:val="007C0912"/>
    <w:rsid w:val="00921C4E"/>
    <w:rsid w:val="00A63D39"/>
    <w:rsid w:val="00AD7310"/>
    <w:rsid w:val="00B12290"/>
    <w:rsid w:val="00B12BA0"/>
    <w:rsid w:val="00BC5117"/>
    <w:rsid w:val="00BE37BC"/>
    <w:rsid w:val="00C44BB9"/>
    <w:rsid w:val="00CB6FF7"/>
    <w:rsid w:val="00D41DBB"/>
    <w:rsid w:val="00DE5709"/>
    <w:rsid w:val="00E86E02"/>
    <w:rsid w:val="00EA2F68"/>
    <w:rsid w:val="00EB17A5"/>
    <w:rsid w:val="00F267DE"/>
    <w:rsid w:val="00F30A1C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BEC8"/>
  <w15:docId w15:val="{C87A00C4-D02F-4B90-8D17-A765BDA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6D5"/>
  </w:style>
  <w:style w:type="paragraph" w:styleId="Nagwek1">
    <w:name w:val="heading 1"/>
    <w:basedOn w:val="Normalny"/>
    <w:next w:val="Normalny"/>
    <w:link w:val="Nagwek1Znak"/>
    <w:uiPriority w:val="99"/>
    <w:qFormat/>
    <w:rsid w:val="00DE5709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1F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F11F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11FF"/>
    <w:rPr>
      <w:i/>
      <w:iCs/>
    </w:rPr>
  </w:style>
  <w:style w:type="paragraph" w:styleId="Akapitzlist">
    <w:name w:val="List Paragraph"/>
    <w:basedOn w:val="Normalny"/>
    <w:uiPriority w:val="34"/>
    <w:qFormat/>
    <w:rsid w:val="00BC5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09"/>
  </w:style>
  <w:style w:type="paragraph" w:styleId="Stopka">
    <w:name w:val="footer"/>
    <w:basedOn w:val="Normalny"/>
    <w:link w:val="Stopka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09"/>
  </w:style>
  <w:style w:type="character" w:customStyle="1" w:styleId="Nagwek1Znak">
    <w:name w:val="Nagłówek 1 Znak"/>
    <w:basedOn w:val="Domylnaczcionkaakapitu"/>
    <w:link w:val="Nagwek1"/>
    <w:uiPriority w:val="99"/>
    <w:rsid w:val="00DE5709"/>
    <w:rPr>
      <w:rFonts w:ascii="Calibri Light" w:eastAsia="Times New Roman" w:hAnsi="Calibri Light" w:cs="Times New Roman"/>
      <w:color w:val="2E74B5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k_szczecin@sw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wws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Gałek</dc:creator>
  <cp:lastModifiedBy>Dominika Gałek</cp:lastModifiedBy>
  <cp:revision>2</cp:revision>
  <cp:lastPrinted>2021-05-17T12:19:00Z</cp:lastPrinted>
  <dcterms:created xsi:type="dcterms:W3CDTF">2021-06-24T14:47:00Z</dcterms:created>
  <dcterms:modified xsi:type="dcterms:W3CDTF">2021-06-24T14:47:00Z</dcterms:modified>
</cp:coreProperties>
</file>