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42" w:rsidRPr="00FD02B3" w:rsidRDefault="00153142" w:rsidP="00153142">
      <w:pPr>
        <w:rPr>
          <w:rFonts w:asciiTheme="minorHAnsi" w:hAnsiTheme="minorHAnsi" w:cstheme="minorHAnsi"/>
          <w:sz w:val="22"/>
          <w:szCs w:val="22"/>
        </w:rPr>
      </w:pPr>
      <w:r w:rsidRPr="00FD02B3">
        <w:rPr>
          <w:rFonts w:asciiTheme="minorHAnsi" w:hAnsiTheme="minorHAnsi" w:cstheme="minorHAns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1" locked="0" layoutInCell="1" allowOverlap="1" wp14:anchorId="65A3E821" wp14:editId="5C0D206A">
            <wp:simplePos x="0" y="0"/>
            <wp:positionH relativeFrom="column">
              <wp:posOffset>0</wp:posOffset>
            </wp:positionH>
            <wp:positionV relativeFrom="paragraph">
              <wp:posOffset>-1028700</wp:posOffset>
            </wp:positionV>
            <wp:extent cx="5400675" cy="1619885"/>
            <wp:effectExtent l="0" t="0" r="9525" b="0"/>
            <wp:wrapTight wrapText="bothSides">
              <wp:wrapPolygon edited="0">
                <wp:start x="0" y="0"/>
                <wp:lineTo x="0" y="21338"/>
                <wp:lineTo x="21562" y="21338"/>
                <wp:lineTo x="2156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6198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3142" w:rsidRPr="00FD02B3" w:rsidRDefault="00153142" w:rsidP="00153142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left="-426"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PN-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FD02B3">
        <w:rPr>
          <w:rFonts w:asciiTheme="minorHAnsi" w:hAnsiTheme="minorHAnsi" w:cstheme="minorHAnsi"/>
          <w:sz w:val="22"/>
          <w:szCs w:val="22"/>
        </w:rPr>
        <w:t>5/21</w:t>
      </w: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BDG.WZP.1935.48</w:t>
      </w:r>
      <w:r w:rsidRPr="00FD02B3">
        <w:rPr>
          <w:rFonts w:asciiTheme="minorHAnsi" w:hAnsiTheme="minorHAnsi" w:cstheme="minorHAnsi"/>
          <w:sz w:val="22"/>
          <w:szCs w:val="22"/>
        </w:rPr>
        <w:t>.2021.IŚ</w:t>
      </w:r>
    </w:p>
    <w:p w:rsidR="00153142" w:rsidRPr="00FD02B3" w:rsidRDefault="00153142" w:rsidP="00153142">
      <w:pPr>
        <w:ind w:right="-257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53142" w:rsidRPr="00FD02B3" w:rsidRDefault="00153142" w:rsidP="00153142">
      <w:pPr>
        <w:keepNext/>
        <w:tabs>
          <w:tab w:val="left" w:pos="1440"/>
          <w:tab w:val="left" w:pos="1800"/>
          <w:tab w:val="left" w:pos="9000"/>
        </w:tabs>
        <w:ind w:right="-156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153142" w:rsidRPr="00FD02B3" w:rsidRDefault="00C0660C" w:rsidP="00153142">
      <w:pPr>
        <w:keepNext/>
        <w:tabs>
          <w:tab w:val="left" w:pos="1440"/>
          <w:tab w:val="left" w:pos="1800"/>
          <w:tab w:val="left" w:pos="9000"/>
        </w:tabs>
        <w:ind w:left="-426" w:right="-156"/>
        <w:jc w:val="center"/>
        <w:outlineLvl w:val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PONOWNE </w:t>
      </w:r>
      <w:r w:rsidR="00153142" w:rsidRPr="00FD02B3">
        <w:rPr>
          <w:rFonts w:asciiTheme="minorHAnsi" w:hAnsiTheme="minorHAnsi" w:cstheme="minorHAnsi"/>
          <w:b/>
          <w:color w:val="000000"/>
          <w:sz w:val="22"/>
          <w:szCs w:val="22"/>
        </w:rPr>
        <w:t>ZAWIADOMIENIE O WYBORZE NAJKORZYSTNIEJSZEJ OFERTY</w:t>
      </w:r>
    </w:p>
    <w:p w:rsidR="00153142" w:rsidRPr="00FD02B3" w:rsidRDefault="00153142" w:rsidP="001531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FD02B3" w:rsidRDefault="00153142" w:rsidP="00153142">
      <w:pPr>
        <w:pStyle w:val="Akapitzlist"/>
        <w:keepNext/>
        <w:numPr>
          <w:ilvl w:val="0"/>
          <w:numId w:val="1"/>
        </w:numPr>
        <w:tabs>
          <w:tab w:val="left" w:pos="1800"/>
          <w:tab w:val="left" w:pos="9000"/>
          <w:tab w:val="left" w:pos="9214"/>
        </w:tabs>
        <w:jc w:val="both"/>
        <w:outlineLvl w:val="0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Informacja o wyborze oferty najkorzystniejszej: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38"/>
      </w:tblGrid>
      <w:tr w:rsidR="00153142" w:rsidRPr="00FD02B3" w:rsidTr="00FA146F">
        <w:trPr>
          <w:trHeight w:val="120"/>
        </w:trPr>
        <w:tc>
          <w:tcPr>
            <w:tcW w:w="9638" w:type="dxa"/>
          </w:tcPr>
          <w:p w:rsidR="00153142" w:rsidRDefault="00FA6668" w:rsidP="0020270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 związku z odmową</w:t>
            </w:r>
            <w:r w:rsidR="00353413">
              <w:rPr>
                <w:rFonts w:asciiTheme="minorHAnsi" w:hAnsiTheme="minorHAnsi" w:cstheme="minorHAnsi"/>
                <w:sz w:val="22"/>
                <w:szCs w:val="22"/>
              </w:rPr>
              <w:t xml:space="preserve"> podpisania umowy</w:t>
            </w:r>
            <w:r w:rsidRPr="00467E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footnoteReference w:id="1"/>
            </w:r>
            <w:r w:rsidRPr="00467E2A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,</w:t>
            </w: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3413">
              <w:rPr>
                <w:rFonts w:asciiTheme="minorHAnsi" w:hAnsiTheme="minorHAnsi" w:cstheme="minorHAnsi"/>
                <w:sz w:val="22"/>
                <w:szCs w:val="22"/>
              </w:rPr>
              <w:t xml:space="preserve"> przez wykonawcę ASM – Centrum Badań i Analiz Rynku Sp. z o.o., ul. Grunwaldzka 5, 99-301 Kutno zamawiający dokonał ponownej oceny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 badania ofert i wybrał ofertę nr 2 złożoną</w:t>
            </w:r>
            <w:r w:rsidR="00353413">
              <w:rPr>
                <w:rFonts w:asciiTheme="minorHAnsi" w:hAnsiTheme="minorHAnsi" w:cstheme="minorHAnsi"/>
                <w:sz w:val="22"/>
                <w:szCs w:val="22"/>
              </w:rPr>
              <w:t xml:space="preserve"> przez </w:t>
            </w:r>
            <w:proofErr w:type="spellStart"/>
            <w:r w:rsidR="00353413">
              <w:rPr>
                <w:rFonts w:asciiTheme="minorHAnsi" w:hAnsiTheme="minorHAnsi" w:cstheme="minorHAnsi"/>
                <w:sz w:val="22"/>
                <w:szCs w:val="22"/>
              </w:rPr>
              <w:t>Openfield</w:t>
            </w:r>
            <w:proofErr w:type="spellEnd"/>
            <w:r w:rsidR="00353413">
              <w:rPr>
                <w:rFonts w:asciiTheme="minorHAnsi" w:hAnsiTheme="minorHAnsi" w:cstheme="minorHAnsi"/>
                <w:sz w:val="22"/>
                <w:szCs w:val="22"/>
              </w:rPr>
              <w:t xml:space="preserve"> Sp. z o.o., ul. Oz</w:t>
            </w:r>
            <w:r w:rsidR="00B83A0B">
              <w:rPr>
                <w:rFonts w:asciiTheme="minorHAnsi" w:hAnsiTheme="minorHAnsi" w:cstheme="minorHAnsi"/>
                <w:sz w:val="22"/>
                <w:szCs w:val="22"/>
              </w:rPr>
              <w:t>imska 4/7, 45-057 Opole na kwotę</w:t>
            </w:r>
            <w:r w:rsidR="0035341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149 137,50 zł </w:t>
            </w:r>
            <w:r w:rsidR="00153142" w:rsidRPr="00FD02B3">
              <w:rPr>
                <w:rFonts w:asciiTheme="minorHAnsi" w:hAnsiTheme="minorHAnsi" w:cstheme="minorHAnsi"/>
                <w:sz w:val="22"/>
                <w:szCs w:val="22"/>
              </w:rPr>
              <w:t>w postępowaniu o udzielenie zamówienia publicznego, prowadzonym w </w:t>
            </w:r>
            <w:r w:rsidR="00153142">
              <w:rPr>
                <w:rFonts w:asciiTheme="minorHAnsi" w:hAnsiTheme="minorHAnsi" w:cstheme="minorHAnsi"/>
                <w:sz w:val="22"/>
                <w:szCs w:val="22"/>
              </w:rPr>
              <w:t>trybie przetargu nieograniczonego</w:t>
            </w:r>
            <w:r w:rsidR="00153142" w:rsidRPr="00FD02B3">
              <w:rPr>
                <w:rFonts w:asciiTheme="minorHAnsi" w:hAnsiTheme="minorHAnsi" w:cstheme="minorHAnsi"/>
                <w:sz w:val="22"/>
                <w:szCs w:val="22"/>
              </w:rPr>
              <w:t xml:space="preserve"> na „</w:t>
            </w:r>
            <w:r w:rsidR="00153142">
              <w:rPr>
                <w:rFonts w:asciiTheme="minorHAnsi" w:hAnsiTheme="minorHAnsi" w:cstheme="minorHAnsi"/>
                <w:b/>
              </w:rPr>
              <w:t>diagnozę</w:t>
            </w:r>
            <w:r w:rsidR="00153142" w:rsidRPr="004F454F">
              <w:rPr>
                <w:rFonts w:asciiTheme="minorHAnsi" w:hAnsiTheme="minorHAnsi" w:cstheme="minorHAnsi"/>
                <w:b/>
              </w:rPr>
              <w:t xml:space="preserve"> poziomu kultury uczciwości w służbie cywilnej</w:t>
            </w:r>
            <w:r w:rsidR="00153142" w:rsidRPr="00FD02B3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20270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153142" w:rsidRPr="00FD02B3" w:rsidRDefault="00153142" w:rsidP="00FA146F">
            <w:pPr>
              <w:ind w:left="37"/>
              <w:rPr>
                <w:rFonts w:asciiTheme="minorHAnsi" w:hAnsiTheme="minorHAnsi" w:cstheme="minorHAnsi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153142" w:rsidRPr="00FD02B3" w:rsidRDefault="00153142" w:rsidP="00153142">
      <w:pPr>
        <w:pStyle w:val="Akapitzlist"/>
        <w:keepNext/>
        <w:tabs>
          <w:tab w:val="left" w:pos="1800"/>
          <w:tab w:val="left" w:pos="9000"/>
          <w:tab w:val="left" w:pos="9214"/>
        </w:tabs>
        <w:ind w:left="0"/>
        <w:jc w:val="both"/>
        <w:outlineLvl w:val="0"/>
        <w:rPr>
          <w:rFonts w:asciiTheme="minorHAnsi" w:hAnsiTheme="minorHAnsi" w:cstheme="minorHAnsi"/>
          <w:sz w:val="22"/>
          <w:szCs w:val="22"/>
          <w:u w:val="single"/>
        </w:rPr>
      </w:pPr>
      <w:r w:rsidRPr="00FD02B3">
        <w:rPr>
          <w:rFonts w:asciiTheme="minorHAnsi" w:hAnsiTheme="minorHAnsi" w:cstheme="minorHAnsi"/>
          <w:sz w:val="22"/>
          <w:szCs w:val="22"/>
          <w:u w:val="single"/>
        </w:rPr>
        <w:t>Uzasadnienie faktyczne i prawne:</w:t>
      </w:r>
    </w:p>
    <w:p w:rsidR="00153142" w:rsidRPr="00FD02B3" w:rsidRDefault="00153142" w:rsidP="00153142">
      <w:pPr>
        <w:tabs>
          <w:tab w:val="left" w:pos="90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Wykonawca nie podlega wykluczeniu z udziału w postępowaniu, jego oferta spełnia wszystkie wymogi SWZ, nie podlega odrzuceniu i uzyskała łączną ocenę 100 pkt.</w:t>
      </w:r>
    </w:p>
    <w:p w:rsidR="00153142" w:rsidRPr="00FD02B3" w:rsidRDefault="00153142" w:rsidP="00153142">
      <w:pPr>
        <w:tabs>
          <w:tab w:val="left" w:pos="900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3F37E6" w:rsidRDefault="00153142" w:rsidP="00153142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FD02B3">
        <w:rPr>
          <w:rFonts w:asciiTheme="minorHAnsi" w:hAnsiTheme="minorHAnsi" w:cstheme="minorHAnsi"/>
          <w:sz w:val="22"/>
          <w:szCs w:val="22"/>
        </w:rPr>
        <w:t>Informacja o złożonych ofertach</w:t>
      </w:r>
      <w:r w:rsidRPr="00FD02B3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3F37E6" w:rsidRPr="00790C75" w:rsidRDefault="003F37E6" w:rsidP="002B0B6E">
      <w:pPr>
        <w:pStyle w:val="Akapitzlist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13"/>
        <w:gridCol w:w="2472"/>
        <w:gridCol w:w="1115"/>
        <w:gridCol w:w="1409"/>
        <w:gridCol w:w="1619"/>
        <w:gridCol w:w="1409"/>
        <w:gridCol w:w="1198"/>
      </w:tblGrid>
      <w:tr w:rsidR="003F37E6" w:rsidRPr="00FD02B3" w:rsidTr="003F37E6">
        <w:tc>
          <w:tcPr>
            <w:tcW w:w="413" w:type="dxa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proofErr w:type="spellStart"/>
            <w:r w:rsidRPr="00790C75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472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sz w:val="22"/>
                <w:szCs w:val="22"/>
              </w:rPr>
              <w:t>Wykonawca(y)</w:t>
            </w:r>
          </w:p>
        </w:tc>
        <w:tc>
          <w:tcPr>
            <w:tcW w:w="1115" w:type="dxa"/>
            <w:vAlign w:val="center"/>
          </w:tcPr>
          <w:p w:rsidR="00153142" w:rsidRPr="00FD02B3" w:rsidRDefault="00153142" w:rsidP="00153142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1409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Dodatkowe d</w:t>
            </w:r>
            <w:r w:rsidRPr="00B70E0B">
              <w:rPr>
                <w:rFonts w:ascii="Calibri" w:eastAsia="Calibri" w:hAnsi="Calibri" w:cs="Calibri"/>
                <w:color w:val="000000"/>
              </w:rPr>
              <w:t>oświadczenie kierownika projektu</w:t>
            </w:r>
          </w:p>
        </w:tc>
        <w:tc>
          <w:tcPr>
            <w:tcW w:w="1619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Dodatkowe d</w:t>
            </w:r>
            <w:r w:rsidRPr="00B70E0B">
              <w:rPr>
                <w:rFonts w:ascii="Calibri" w:eastAsia="Calibri" w:hAnsi="Calibri" w:cs="Calibri"/>
                <w:color w:val="000000"/>
              </w:rPr>
              <w:t>oświadczenie członka zespołu badawczego do przeprowadzenia analizy danych zastanych (</w:t>
            </w:r>
            <w:proofErr w:type="spellStart"/>
            <w:r w:rsidRPr="00B70E0B">
              <w:rPr>
                <w:rFonts w:ascii="Calibri" w:eastAsia="Calibri" w:hAnsi="Calibri" w:cs="Calibri"/>
                <w:color w:val="000000"/>
              </w:rPr>
              <w:t>desk-research</w:t>
            </w:r>
            <w:proofErr w:type="spellEnd"/>
            <w:r w:rsidRPr="00B70E0B">
              <w:rPr>
                <w:rFonts w:ascii="Calibri" w:eastAsia="Calibri" w:hAnsi="Calibri" w:cs="Calibri"/>
                <w:color w:val="000000"/>
              </w:rPr>
              <w:t>)</w:t>
            </w:r>
          </w:p>
        </w:tc>
        <w:tc>
          <w:tcPr>
            <w:tcW w:w="1409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</w:rPr>
              <w:t>Dodatkowe d</w:t>
            </w:r>
            <w:r w:rsidRPr="00B70E0B">
              <w:rPr>
                <w:rFonts w:ascii="Calibri" w:eastAsia="Calibri" w:hAnsi="Calibri" w:cs="Calibri"/>
                <w:color w:val="000000"/>
              </w:rPr>
              <w:t>oświadczenie członków zespołu badawczego do realizacji</w:t>
            </w:r>
            <w:r>
              <w:rPr>
                <w:rFonts w:ascii="Calibri" w:eastAsia="Calibri" w:hAnsi="Calibri" w:cs="Calibri"/>
                <w:color w:val="000000"/>
              </w:rPr>
              <w:t xml:space="preserve"> badań jakościowych</w:t>
            </w:r>
          </w:p>
        </w:tc>
        <w:tc>
          <w:tcPr>
            <w:tcW w:w="1198" w:type="dxa"/>
            <w:vAlign w:val="center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D02B3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Liczba punktów</w:t>
            </w:r>
          </w:p>
        </w:tc>
      </w:tr>
      <w:tr w:rsidR="003F37E6" w:rsidRPr="00FD02B3" w:rsidTr="003F37E6">
        <w:tc>
          <w:tcPr>
            <w:tcW w:w="413" w:type="dxa"/>
          </w:tcPr>
          <w:p w:rsidR="00153142" w:rsidRPr="00790C75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2472" w:type="dxa"/>
          </w:tcPr>
          <w:p w:rsidR="00153142" w:rsidRPr="00FD02B3" w:rsidRDefault="00153142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ASM – Centrum </w:t>
            </w:r>
            <w:r w:rsidR="0051168A">
              <w:rPr>
                <w:rFonts w:asciiTheme="minorHAnsi" w:hAnsiTheme="minorHAnsi" w:cstheme="minorHAnsi"/>
                <w:sz w:val="22"/>
                <w:szCs w:val="22"/>
              </w:rPr>
              <w:t xml:space="preserve">Badań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51168A">
              <w:rPr>
                <w:rFonts w:asciiTheme="minorHAnsi" w:hAnsiTheme="minorHAnsi" w:cstheme="minorHAnsi"/>
                <w:sz w:val="22"/>
                <w:szCs w:val="22"/>
              </w:rPr>
              <w:t xml:space="preserve">Analiz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Rynku Sp. z o.o., ul. Grunwaldzka 5, 99-301 Kutno</w:t>
            </w:r>
          </w:p>
        </w:tc>
        <w:tc>
          <w:tcPr>
            <w:tcW w:w="1115" w:type="dxa"/>
            <w:vAlign w:val="center"/>
          </w:tcPr>
          <w:p w:rsidR="00153142" w:rsidRPr="00153142" w:rsidRDefault="001536D9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409" w:type="dxa"/>
            <w:vAlign w:val="center"/>
          </w:tcPr>
          <w:p w:rsidR="00153142" w:rsidRPr="00790C75" w:rsidRDefault="001536D9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619" w:type="dxa"/>
            <w:vAlign w:val="center"/>
          </w:tcPr>
          <w:p w:rsidR="00153142" w:rsidRPr="00790C75" w:rsidRDefault="001536D9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409" w:type="dxa"/>
            <w:vAlign w:val="center"/>
          </w:tcPr>
          <w:p w:rsidR="00153142" w:rsidRPr="00790C75" w:rsidRDefault="001536D9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----</w:t>
            </w:r>
          </w:p>
        </w:tc>
        <w:tc>
          <w:tcPr>
            <w:tcW w:w="1198" w:type="dxa"/>
            <w:vAlign w:val="center"/>
          </w:tcPr>
          <w:p w:rsidR="00153142" w:rsidRPr="00790C75" w:rsidRDefault="001536D9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----</w:t>
            </w:r>
          </w:p>
        </w:tc>
      </w:tr>
      <w:tr w:rsidR="00153142" w:rsidRPr="00FD02B3" w:rsidTr="003F37E6">
        <w:tc>
          <w:tcPr>
            <w:tcW w:w="413" w:type="dxa"/>
          </w:tcPr>
          <w:p w:rsidR="00153142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2472" w:type="dxa"/>
          </w:tcPr>
          <w:p w:rsidR="00153142" w:rsidRPr="00FD02B3" w:rsidRDefault="00153142" w:rsidP="00FA146F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Openfield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Sp. z o.o., ul. Ozimska 4/7, 45-057 Opole</w:t>
            </w:r>
          </w:p>
        </w:tc>
        <w:tc>
          <w:tcPr>
            <w:tcW w:w="1115" w:type="dxa"/>
            <w:vAlign w:val="center"/>
          </w:tcPr>
          <w:p w:rsidR="00153142" w:rsidRDefault="001536D9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409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619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09" w:type="dxa"/>
            <w:vAlign w:val="center"/>
          </w:tcPr>
          <w:p w:rsidR="00153142" w:rsidRPr="00790C75" w:rsidRDefault="00153142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98" w:type="dxa"/>
            <w:vAlign w:val="center"/>
          </w:tcPr>
          <w:p w:rsidR="00153142" w:rsidRPr="00790C75" w:rsidRDefault="009F7A24" w:rsidP="00FA146F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100</w:t>
            </w:r>
            <w:bookmarkStart w:id="0" w:name="_GoBack"/>
            <w:bookmarkEnd w:id="0"/>
          </w:p>
        </w:tc>
      </w:tr>
    </w:tbl>
    <w:p w:rsidR="003F37E6" w:rsidRDefault="003F37E6" w:rsidP="00153142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:rsidR="003F37E6" w:rsidRDefault="003F37E6" w:rsidP="00153142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sz w:val="22"/>
          <w:szCs w:val="22"/>
        </w:rPr>
      </w:pPr>
    </w:p>
    <w:p w:rsidR="00153142" w:rsidRPr="002B26B4" w:rsidRDefault="003F37E6" w:rsidP="00153142">
      <w:pPr>
        <w:tabs>
          <w:tab w:val="left" w:pos="9639"/>
        </w:tabs>
        <w:ind w:right="1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2B26B4">
        <w:rPr>
          <w:rFonts w:asciiTheme="minorHAnsi" w:hAnsiTheme="minorHAnsi" w:cstheme="minorHAnsi"/>
          <w:sz w:val="22"/>
          <w:szCs w:val="22"/>
          <w:u w:val="single"/>
        </w:rPr>
        <w:t>Otrzymują: wykonawcy, którzy złożyli oferty w postępowaniu</w:t>
      </w:r>
    </w:p>
    <w:p w:rsidR="00D306BF" w:rsidRDefault="009F7A24"/>
    <w:sectPr w:rsidR="00D306BF" w:rsidSect="006F16BF">
      <w:footerReference w:type="even" r:id="rId8"/>
      <w:footerReference w:type="default" r:id="rId9"/>
      <w:footnotePr>
        <w:pos w:val="beneathText"/>
      </w:footnotePr>
      <w:pgSz w:w="11905" w:h="16837"/>
      <w:pgMar w:top="1417" w:right="848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77A" w:rsidRDefault="002C277A" w:rsidP="00153142">
      <w:r>
        <w:separator/>
      </w:r>
    </w:p>
  </w:endnote>
  <w:endnote w:type="continuationSeparator" w:id="0">
    <w:p w:rsidR="002C277A" w:rsidRDefault="002C277A" w:rsidP="00153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3F37E6" w:rsidP="003901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5C2D" w:rsidRDefault="009F7A24" w:rsidP="0070024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C2D" w:rsidRDefault="009F7A24" w:rsidP="00C47813">
    <w:pPr>
      <w:pStyle w:val="Stopka"/>
      <w:framePr w:wrap="around" w:vAnchor="text" w:hAnchor="page" w:x="6202" w:y="173"/>
      <w:jc w:val="center"/>
      <w:rPr>
        <w:rStyle w:val="Numerstrony"/>
      </w:rPr>
    </w:pPr>
  </w:p>
  <w:p w:rsidR="00335C2D" w:rsidRDefault="009F7A24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77A" w:rsidRDefault="002C277A" w:rsidP="00153142">
      <w:r>
        <w:separator/>
      </w:r>
    </w:p>
  </w:footnote>
  <w:footnote w:type="continuationSeparator" w:id="0">
    <w:p w:rsidR="002C277A" w:rsidRDefault="002C277A" w:rsidP="00153142">
      <w:r>
        <w:continuationSeparator/>
      </w:r>
    </w:p>
  </w:footnote>
  <w:footnote w:id="1">
    <w:p w:rsidR="00FA6668" w:rsidRDefault="00FA6668" w:rsidP="00FA666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02B3">
        <w:rPr>
          <w:rFonts w:asciiTheme="minorHAnsi" w:hAnsiTheme="minorHAnsi" w:cstheme="minorHAnsi"/>
        </w:rPr>
        <w:t xml:space="preserve">Podstawa prawna </w:t>
      </w:r>
      <w:r>
        <w:rPr>
          <w:rFonts w:asciiTheme="minorHAnsi" w:hAnsiTheme="minorHAnsi" w:cstheme="minorHAnsi"/>
          <w:bCs/>
          <w:color w:val="000000"/>
        </w:rPr>
        <w:t xml:space="preserve">z art. </w:t>
      </w:r>
      <w:r w:rsidRPr="00FD02B3">
        <w:rPr>
          <w:rFonts w:asciiTheme="minorHAnsi" w:hAnsiTheme="minorHAnsi" w:cstheme="minorHAnsi"/>
          <w:bCs/>
          <w:color w:val="000000"/>
        </w:rPr>
        <w:t xml:space="preserve">253 ust. 1 i ust. 2 </w:t>
      </w:r>
      <w:r>
        <w:rPr>
          <w:rFonts w:asciiTheme="minorHAnsi" w:hAnsiTheme="minorHAnsi" w:cstheme="minorHAnsi"/>
          <w:bCs/>
          <w:color w:val="000000"/>
        </w:rPr>
        <w:t xml:space="preserve"> związku z art. 263 </w:t>
      </w:r>
      <w:r w:rsidRPr="00FD02B3">
        <w:rPr>
          <w:rFonts w:asciiTheme="minorHAnsi" w:hAnsiTheme="minorHAnsi" w:cstheme="minorHAnsi"/>
          <w:bCs/>
          <w:color w:val="000000"/>
        </w:rPr>
        <w:t xml:space="preserve">ustawy z dnia 11 września 2019 r. Prawo zamówień </w:t>
      </w:r>
      <w:r>
        <w:rPr>
          <w:rFonts w:asciiTheme="minorHAnsi" w:hAnsiTheme="minorHAnsi" w:cstheme="minorHAnsi"/>
        </w:rPr>
        <w:t>publicznych (Dz. U. z 2021 r., poz. 1129</w:t>
      </w:r>
      <w:r w:rsidRPr="00FD02B3">
        <w:rPr>
          <w:rFonts w:asciiTheme="minorHAnsi" w:hAnsiTheme="minorHAnsi" w:cstheme="minorHAnsi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61E8"/>
    <w:multiLevelType w:val="hybridMultilevel"/>
    <w:tmpl w:val="AC048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42"/>
    <w:rsid w:val="00005149"/>
    <w:rsid w:val="00153142"/>
    <w:rsid w:val="001536D9"/>
    <w:rsid w:val="00202700"/>
    <w:rsid w:val="002B0B6E"/>
    <w:rsid w:val="002B26B4"/>
    <w:rsid w:val="002C277A"/>
    <w:rsid w:val="002E5599"/>
    <w:rsid w:val="00353413"/>
    <w:rsid w:val="003F37E6"/>
    <w:rsid w:val="00453EAE"/>
    <w:rsid w:val="0051168A"/>
    <w:rsid w:val="0051395C"/>
    <w:rsid w:val="008D5974"/>
    <w:rsid w:val="009F7A24"/>
    <w:rsid w:val="00B83A0B"/>
    <w:rsid w:val="00BD6A62"/>
    <w:rsid w:val="00C0660C"/>
    <w:rsid w:val="00D3633C"/>
    <w:rsid w:val="00FA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C95C"/>
  <w15:chartTrackingRefBased/>
  <w15:docId w15:val="{7E46CC54-6AF6-489A-B29E-5D9480C1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314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153142"/>
  </w:style>
  <w:style w:type="paragraph" w:styleId="Stopka">
    <w:name w:val="footer"/>
    <w:basedOn w:val="Normalny"/>
    <w:link w:val="StopkaZnak"/>
    <w:rsid w:val="0015314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531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Akapit z listą numerowaną,Numerowanie,BulletC,Wyliczanie,Obiekt,List Paragraph,normalny tekst,Akapit z listą31,Bullets,List Paragraph1,Wypunktowanie"/>
    <w:basedOn w:val="Normalny"/>
    <w:link w:val="AkapitzlistZnak"/>
    <w:uiPriority w:val="34"/>
    <w:qFormat/>
    <w:rsid w:val="001531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314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314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3142"/>
    <w:rPr>
      <w:vertAlign w:val="superscript"/>
    </w:rPr>
  </w:style>
  <w:style w:type="character" w:customStyle="1" w:styleId="AkapitzlistZnak">
    <w:name w:val="Akapit z listą Znak"/>
    <w:aliases w:val="CW_Lista Znak,Podsis rysunku Znak,Akapit z listą numerowaną Znak,Numerowanie Znak,BulletC Znak,Wyliczanie Znak,Obiekt Znak,List Paragraph Znak,normalny tekst Znak,Akapit z listą31 Znak,Bullets Znak,List Paragraph1 Znak"/>
    <w:link w:val="Akapitzlist"/>
    <w:uiPriority w:val="34"/>
    <w:locked/>
    <w:rsid w:val="001531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1531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1531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E55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59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Świątnicka Iwona</dc:creator>
  <cp:keywords/>
  <dc:description/>
  <cp:lastModifiedBy>Świątnicka Iwona</cp:lastModifiedBy>
  <cp:revision>8</cp:revision>
  <dcterms:created xsi:type="dcterms:W3CDTF">2021-11-25T10:32:00Z</dcterms:created>
  <dcterms:modified xsi:type="dcterms:W3CDTF">2021-12-09T11:02:00Z</dcterms:modified>
</cp:coreProperties>
</file>