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4E760" w14:textId="4C6F8004" w:rsidR="006413E6" w:rsidRPr="009D3D85" w:rsidRDefault="009D3D85" w:rsidP="006413E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  <w:t xml:space="preserve">Projekt Umowy </w:t>
      </w:r>
      <w:r w:rsidR="006413E6" w:rsidRPr="009D3D8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  <w:t>Nr ……….</w:t>
      </w:r>
    </w:p>
    <w:p w14:paraId="69CD338D" w14:textId="77777777" w:rsidR="006413E6" w:rsidRPr="009D3D85" w:rsidRDefault="006413E6" w:rsidP="006413E6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zawarta w dniu …………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</w:p>
    <w:p w14:paraId="36074462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pomiędzy: </w:t>
      </w:r>
    </w:p>
    <w:p w14:paraId="4FD73619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Prokuraturą Okręgową w Koninie </w:t>
      </w:r>
    </w:p>
    <w:p w14:paraId="0E433666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ul. Kard. Stefana Wyszyńskiego 1 </w:t>
      </w:r>
    </w:p>
    <w:p w14:paraId="438AAE50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62-510 Konin </w:t>
      </w:r>
    </w:p>
    <w:p w14:paraId="3A4E02F0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NIP 665-26-88-391</w:t>
      </w:r>
    </w:p>
    <w:p w14:paraId="5DD37CCA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156735CA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reprezentowaną przez:</w:t>
      </w:r>
    </w:p>
    <w:p w14:paraId="33874925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……………………………..</w:t>
      </w:r>
    </w:p>
    <w:p w14:paraId="680DE436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zwaną dalej „Zamawiającym”</w:t>
      </w:r>
    </w:p>
    <w:p w14:paraId="77F8C84D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a </w:t>
      </w:r>
    </w:p>
    <w:p w14:paraId="1E292644" w14:textId="77777777" w:rsidR="003077E5" w:rsidRPr="000D7CAB" w:rsidRDefault="003077E5" w:rsidP="003077E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</w:t>
      </w:r>
    </w:p>
    <w:p w14:paraId="2BADAE95" w14:textId="77777777" w:rsidR="003077E5" w:rsidRPr="000D7CAB" w:rsidRDefault="003077E5" w:rsidP="003077E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…………………………………….</w:t>
      </w:r>
    </w:p>
    <w:p w14:paraId="410F6697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06DF8E3E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zwanym w treści umowy 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„Wykonawcą”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</w:p>
    <w:p w14:paraId="6C823FD8" w14:textId="77777777" w:rsidR="003077E5" w:rsidRDefault="003077E5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5BD83D66" w14:textId="77777777" w:rsidR="003077E5" w:rsidRDefault="003077E5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68C844E4" w14:textId="77777777" w:rsidR="003077E5" w:rsidRPr="000D7CAB" w:rsidRDefault="003077E5" w:rsidP="003077E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Umowa niniejsza została zawarta w wyniku postępowania przeprowadzonego na podstawie Regulaminu Udzielania Zamówień Publicznych w Prokuraturze Okręgowej w Koninie oraz przepisów Kodeksu Cywilnego z wyłączeniem stosowania ustawy Prawo zamówień Publicznych z dnia 11 września 2019 r. (Dz. U. 2022 poz. 1710 ze zm.) – wartość zamówienia poniżej 130 000,00 zł netto.</w:t>
      </w:r>
    </w:p>
    <w:p w14:paraId="11B85CAE" w14:textId="77777777" w:rsidR="003077E5" w:rsidRPr="009D3D85" w:rsidRDefault="003077E5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3BFC9D16" w14:textId="06FB6A21" w:rsidR="006413E6" w:rsidRPr="009D3D85" w:rsidRDefault="006413E6" w:rsidP="006413E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§1</w:t>
      </w:r>
    </w:p>
    <w:p w14:paraId="6523386C" w14:textId="01EAB9B2" w:rsidR="006413E6" w:rsidRPr="009D3D85" w:rsidRDefault="006413E6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Zamawiający zleca, a Wykonawca zobowiązuje się sprzedać i dostarczyć do Prokuratury Okręgowej w Koninie i podległych jej Prokuratur Rejonowych w Koninie, Kole, Słupcy i Turku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materiały biurowe, papier i akcesoria komputerowe (zwane dalej „towarem” lub „materiałami”) zgodnie z załączniki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em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 nr 1</w:t>
      </w:r>
      <w:r w:rsidR="003077E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i</w:t>
      </w:r>
      <w:r w:rsidR="001F73A5">
        <w:rPr>
          <w:rFonts w:ascii="Times New Roman" w:eastAsia="Calibri" w:hAnsi="Times New Roman" w:cs="Times New Roman"/>
          <w:sz w:val="26"/>
          <w:szCs w:val="26"/>
          <w:lang w:eastAsia="pl-PL"/>
        </w:rPr>
        <w:t>/lub</w:t>
      </w:r>
      <w:bookmarkStart w:id="0" w:name="_GoBack"/>
      <w:bookmarkEnd w:id="0"/>
      <w:r w:rsidR="003077E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1a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do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Zapytania ofertowego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(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Formularz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em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cenowy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m)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, stanowiącym integralną część niniejszej umowy. </w:t>
      </w:r>
    </w:p>
    <w:p w14:paraId="13386280" w14:textId="07DB6697" w:rsidR="006413E6" w:rsidRPr="009D3D85" w:rsidRDefault="006413E6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§2</w:t>
      </w:r>
    </w:p>
    <w:p w14:paraId="7527851D" w14:textId="63DE2DBE" w:rsidR="006413E6" w:rsidRPr="009D3D85" w:rsidRDefault="006413E6" w:rsidP="00641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lastRenderedPageBreak/>
        <w:t>Dostawa towaru do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poszczególnych jednostek tj.</w:t>
      </w:r>
      <w:r w:rsidR="00D70F5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do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: </w:t>
      </w:r>
    </w:p>
    <w:p w14:paraId="082AA7B8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Prokuratury Okręgowej w Koninie, ul. Kard. Stefana Wyszyńskiego1, 62-510 Konin,</w:t>
      </w:r>
    </w:p>
    <w:p w14:paraId="6770ECD2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Prokuratury Rejonowej w Koninie, ul. Zakładowa 7, 62 -510 Konin,</w:t>
      </w:r>
    </w:p>
    <w:p w14:paraId="723A3038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Prokuratury Rejonowej w Kole, ul. Sienkiewicza 21/23, 62-600 Koło,</w:t>
      </w:r>
    </w:p>
    <w:p w14:paraId="3D58BED1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Prokuratury Rejonowej w Słupcy, ul. Poznańska 14, 62-400 Słupca,</w:t>
      </w:r>
    </w:p>
    <w:p w14:paraId="109D361D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bCs/>
          <w:sz w:val="26"/>
          <w:szCs w:val="26"/>
          <w:lang w:val="x-none" w:eastAsia="pl-PL"/>
        </w:rPr>
        <w:t>Prokuratury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Rejonowej w Turku, Legionów Polskich 10, 62-700 Turek </w:t>
      </w:r>
    </w:p>
    <w:p w14:paraId="7A31B65F" w14:textId="27E09B13" w:rsidR="006413E6" w:rsidRPr="009D3D85" w:rsidRDefault="006413E6" w:rsidP="006413E6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nastąpi w dwóch etapach zgodnie z załącznikiem nr 1</w:t>
      </w:r>
      <w:r w:rsidR="00C806BE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i/lub 1a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:</w:t>
      </w:r>
    </w:p>
    <w:p w14:paraId="602E516C" w14:textId="77777777" w:rsidR="006413E6" w:rsidRPr="009D3D85" w:rsidRDefault="006413E6" w:rsidP="006413E6">
      <w:pPr>
        <w:tabs>
          <w:tab w:val="num" w:pos="1211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- etap I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– w ciągu 7 dni roboczych liczonych od dnia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zawarcia umowy,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</w:p>
    <w:p w14:paraId="6BF68043" w14:textId="3690C753" w:rsidR="006413E6" w:rsidRPr="009D3D85" w:rsidRDefault="006413E6" w:rsidP="006413E6">
      <w:pPr>
        <w:tabs>
          <w:tab w:val="num" w:pos="1211"/>
        </w:tabs>
        <w:spacing w:after="0" w:line="360" w:lineRule="auto"/>
        <w:jc w:val="both"/>
        <w:rPr>
          <w:rFonts w:ascii="Times New Roman" w:eastAsia="Calibri" w:hAnsi="Times New Roman" w:cs="Times New Roman"/>
          <w:color w:val="0000FF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- etap II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– w miesiącu wrześniu 202</w:t>
      </w:r>
      <w:r w:rsidR="003077E5">
        <w:rPr>
          <w:rFonts w:ascii="Times New Roman" w:eastAsia="Calibri" w:hAnsi="Times New Roman" w:cs="Times New Roman"/>
          <w:sz w:val="26"/>
          <w:szCs w:val="26"/>
          <w:lang w:eastAsia="pl-PL"/>
        </w:rPr>
        <w:t>3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r., w ciągu 7 dni roboczych od dnia złożenia zamówienia, przy czym Zamawiający zastrzega sobie możliwość zmiany w zakresie ilościowym przedmiotu zamówienia na tym etapie nie więcej jednak niż o 10 % wynagrodzenia brutto za II etap, a zamówienie będzie składał pocztą lub drogą elektroniczną.  </w:t>
      </w:r>
    </w:p>
    <w:p w14:paraId="6AA376FC" w14:textId="3FC99DEE" w:rsidR="006413E6" w:rsidRPr="009D3D85" w:rsidRDefault="006413E6" w:rsidP="006413E6">
      <w:pPr>
        <w:numPr>
          <w:ilvl w:val="0"/>
          <w:numId w:val="1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W </w:t>
      </w:r>
      <w:r w:rsidR="0026420E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razie takiej potrzeby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zamówienie na  niektóre materiały z etapu II Zamawiający może złożyć wcześniej.</w:t>
      </w:r>
    </w:p>
    <w:p w14:paraId="1C188A13" w14:textId="77777777" w:rsidR="006413E6" w:rsidRPr="009D3D85" w:rsidRDefault="006413E6" w:rsidP="00641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Towar dostarczony będzie do poszczególnych jednostek na koszt Wykonawcy,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br/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x-none" w:eastAsia="pl-PL"/>
        </w:rPr>
        <w:t>w godzinach od 8.00 do 14.00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eastAsia="pl-PL"/>
        </w:rPr>
        <w:t>.</w:t>
      </w:r>
    </w:p>
    <w:p w14:paraId="7475BD49" w14:textId="77777777" w:rsidR="006413E6" w:rsidRPr="009D3D85" w:rsidRDefault="006413E6" w:rsidP="00641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Dostawa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obejmuje rozładunek oraz wniesienie przedmiotu dostawy przez pracowników Wykonawcy do pomieszczeń zgodnie z ustaleniami dokonanymi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br/>
        <w:t>w poszczególnych prokuraturach.</w:t>
      </w:r>
    </w:p>
    <w:p w14:paraId="63EB972C" w14:textId="4B05E710" w:rsidR="006413E6" w:rsidRPr="009D3D85" w:rsidRDefault="006413E6" w:rsidP="006413E6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Zamawiający przewiduje możliwość udzielenia Wykonawcy zamówień będących zwiększeniem dostaw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nie więcej jednak niż o 50 %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maksymalnej wartości umowy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. </w:t>
      </w:r>
    </w:p>
    <w:p w14:paraId="60136459" w14:textId="77777777" w:rsidR="006413E6" w:rsidRPr="009D3D8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Zwiększenie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zamówienia 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polegać może na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:</w:t>
      </w:r>
    </w:p>
    <w:p w14:paraId="62FDA3B7" w14:textId="53DF434D" w:rsidR="006413E6" w:rsidRPr="004D36C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a) zwiększeniu zakresu dostawy w ramach tego samego rodzaju materiałów co ujęte w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załącznik</w:t>
      </w:r>
      <w:r w:rsidR="00E46219"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u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nr 1</w:t>
      </w:r>
      <w:r w:rsidR="004D36C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i/lub 1a</w:t>
      </w:r>
    </w:p>
    <w:p w14:paraId="377E8736" w14:textId="77777777" w:rsidR="006413E6" w:rsidRPr="009D3D8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lub</w:t>
      </w:r>
    </w:p>
    <w:p w14:paraId="0C15F365" w14:textId="3EFADE09" w:rsidR="006413E6" w:rsidRPr="009D3D85" w:rsidRDefault="006413E6" w:rsidP="006413E6">
      <w:pPr>
        <w:suppressAutoHyphens/>
        <w:spacing w:after="0" w:line="360" w:lineRule="auto"/>
        <w:ind w:left="340"/>
        <w:contextualSpacing/>
        <w:jc w:val="both"/>
        <w:rPr>
          <w:rFonts w:ascii="Times New Roman" w:eastAsia="Calibri" w:hAnsi="Times New Roman" w:cs="Times New Roman"/>
          <w:color w:val="0070C0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b) złożeniu zamówienia na</w:t>
      </w:r>
      <w:r w:rsidR="007C0A19"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materiały  nie ujęte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w załącznik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u</w:t>
      </w:r>
      <w:r w:rsidR="001B3A25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nr 1</w:t>
      </w:r>
      <w:r w:rsidR="004D36C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i/lub 1a </w:t>
      </w:r>
      <w:r w:rsidR="001B3A25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(w takim przypadku ceny zostaną ustalone na podstawie dodatkowych negocjacji </w:t>
      </w:r>
      <w:r w:rsidR="007C0A19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z Wykonawcą).</w:t>
      </w:r>
    </w:p>
    <w:p w14:paraId="412715D3" w14:textId="77777777" w:rsidR="006413E6" w:rsidRPr="009D3D85" w:rsidRDefault="006413E6" w:rsidP="006413E6">
      <w:pPr>
        <w:suppressAutoHyphens/>
        <w:spacing w:after="0" w:line="360" w:lineRule="auto"/>
        <w:ind w:left="34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Termin realizacji zamówień dodatkowych ustalony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zostanie odrębnie.</w:t>
      </w:r>
    </w:p>
    <w:p w14:paraId="137D18F8" w14:textId="3924CDA5" w:rsidR="006413E6" w:rsidRPr="009D3D85" w:rsidRDefault="006413E6" w:rsidP="00641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lastRenderedPageBreak/>
        <w:t xml:space="preserve">Niniejsza umowa obowiązuje </w:t>
      </w:r>
      <w:r w:rsidR="00A1516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od dnia zawarcia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do dnia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val="x-none" w:eastAsia="pl-PL"/>
        </w:rPr>
        <w:t>31.12.20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2</w:t>
      </w:r>
      <w:r w:rsidR="00061551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3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r.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lub do wykorzystania maksymalnego wynagrodzenia Wykonawcy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z zastrzeżeniem, że obowiązki Wykonawcy wynikające z §4 ust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.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6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trwają do czasu upływu terminu gwarancji.</w:t>
      </w:r>
    </w:p>
    <w:p w14:paraId="4133A95A" w14:textId="53F20CA1" w:rsidR="006413E6" w:rsidRPr="009D3D85" w:rsidRDefault="006413E6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§3</w:t>
      </w:r>
    </w:p>
    <w:p w14:paraId="75F4B191" w14:textId="77777777" w:rsidR="006413E6" w:rsidRPr="009D3D85" w:rsidRDefault="006413E6" w:rsidP="006413E6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Wynagrodzenie za wykonanie przedmiotu umowy ustalone w oparciu o Ofertę Wykonawcy wynosi brutto:</w:t>
      </w:r>
    </w:p>
    <w:p w14:paraId="474CF9A4" w14:textId="77777777" w:rsidR="006413E6" w:rsidRPr="009D3D8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- dla etapu I –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………..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zł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 (słownie: 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……………………………………….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)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>w tym obowiązujący podatek VAT w wysokości 23 %</w:t>
      </w:r>
    </w:p>
    <w:p w14:paraId="1DC0222E" w14:textId="24D8A832" w:rsidR="007C0A19" w:rsidRPr="009D3D85" w:rsidRDefault="006413E6" w:rsidP="007C0A19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color w:val="7030A0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- dla etapu 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I</w:t>
      </w:r>
      <w:proofErr w:type="spellStart"/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I</w:t>
      </w:r>
      <w:proofErr w:type="spellEnd"/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–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………….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zł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 (słownie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…………………………..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) w tym obowiązujący podatek VAT w wysokości 23 %</w:t>
      </w:r>
      <w:r w:rsidR="007C0A19"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z zastrzeżeniem zmiany jeżeli Zamawiający zmi</w:t>
      </w:r>
      <w:r w:rsidR="007C0A19"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eni ilość towaru zgodnie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 możliwością przewidzianą w §2 ust. 1</w:t>
      </w:r>
      <w:r w:rsidR="007C0A19"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14:paraId="6EEC0E5B" w14:textId="77777777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left="403" w:hanging="403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Maksymalne wynagrodzenie Wykonawcy ( maksymalna wartość umowy) z tytułu realizacji niniejszej umowy w okresie jej obowiązywania wynosi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…………… zł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brutto ( słownie: …………………………………………) </w:t>
      </w:r>
    </w:p>
    <w:p w14:paraId="70EFBC7B" w14:textId="26B95990" w:rsidR="006413E6" w:rsidRPr="009D3D85" w:rsidRDefault="006413E6" w:rsidP="006413E6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Ceny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jednostkowe</w:t>
      </w:r>
      <w:r w:rsidR="001B3A25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wskazane w załączniku nr 1</w:t>
      </w:r>
      <w:r w:rsidR="004958EF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i/lub 1a</w:t>
      </w:r>
      <w:r w:rsidR="001B3A25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</w:t>
      </w:r>
      <w:r w:rsidR="00782229"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nie wzrosną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 okresie realizacji umowy.</w:t>
      </w:r>
      <w:r w:rsidRPr="009D3D85">
        <w:rPr>
          <w:rFonts w:ascii="Times New Roman" w:eastAsia="Calibri" w:hAnsi="Times New Roman" w:cs="Times New Roman"/>
          <w:color w:val="0000FF"/>
          <w:sz w:val="26"/>
          <w:szCs w:val="26"/>
          <w:lang w:val="x-none" w:eastAsia="ar-SA"/>
        </w:rPr>
        <w:t xml:space="preserve"> </w:t>
      </w:r>
    </w:p>
    <w:p w14:paraId="381EAB9A" w14:textId="3BF5A3BA" w:rsidR="006413E6" w:rsidRPr="009D3D85" w:rsidRDefault="006413E6" w:rsidP="00BC5947">
      <w:pPr>
        <w:numPr>
          <w:ilvl w:val="0"/>
          <w:numId w:val="3"/>
        </w:numPr>
        <w:tabs>
          <w:tab w:val="num" w:pos="162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Zapłata za towar nastąpi każdorazowo po odbiorze partii towaru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w poszczególnych etapach</w:t>
      </w:r>
      <w:r w:rsidRPr="009D3D85">
        <w:rPr>
          <w:rFonts w:ascii="Times New Roman" w:eastAsia="Calibri" w:hAnsi="Times New Roman" w:cs="Times New Roman"/>
          <w:color w:val="0000FF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i zostanie dokonana w terminie </w:t>
      </w:r>
      <w:r w:rsidR="00061551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21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dni od dnia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wystawienia faktury, na numer rachunku bankowego wskazany w treści faktury,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z zastrze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żeniem, że faktura zostanie dostarczona w ciągu 3 dni roboczych od jej wystawienia. Jeżeli faktura zostanie dostarczona później niż w w/w terminie, termin płatności liczony jest od daty dostarczenia faktury. 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Postanowienia niniejszego ustępu odnoszące się do  terminu zapłaty dotycz</w:t>
      </w:r>
      <w:r w:rsid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ą także  realizacji zamówień, o 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których mowa w §</w:t>
      </w:r>
      <w:r w:rsidR="001F01BC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2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ust. </w:t>
      </w:r>
      <w:r w:rsid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5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.</w:t>
      </w:r>
    </w:p>
    <w:p w14:paraId="0BAA0299" w14:textId="77777777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left="403" w:hanging="403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Faktury VAT winny być wystawione na Prokuraturę Okręgową w Koninie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br/>
        <w:t xml:space="preserve">z dopiskiem, której Prokuratury dotyczą, oddzielnie odnośnie każdej jednostki. </w:t>
      </w:r>
    </w:p>
    <w:p w14:paraId="14325E48" w14:textId="77777777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left="403" w:hanging="403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Podstawę do zapłaty faktury VAT stanowi dokument odbioru (WZ lub inny dokument określający ilość i rodzaj dostarczonego asortymentu), podpisany bez zastrzeżeń przez uprawnionych pracowników prokuratur. Pracownikami upoważnionymi do odbioru towaru są Kierownicy Sekretariatów w Prokuraturach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lastRenderedPageBreak/>
        <w:t xml:space="preserve">Rejonowych oraz uprawnieni pracownicy administracyjni Prokuratury Okręgowej w Koninie. </w:t>
      </w:r>
    </w:p>
    <w:p w14:paraId="6B57BA8F" w14:textId="77777777" w:rsidR="006413E6" w:rsidRPr="009D3D85" w:rsidRDefault="006413E6" w:rsidP="006413E6">
      <w:pPr>
        <w:numPr>
          <w:ilvl w:val="0"/>
          <w:numId w:val="3"/>
        </w:numPr>
        <w:tabs>
          <w:tab w:val="num" w:pos="162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Za dzień zapłaty strony uznają dzień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obciążenia kwotą zapłaty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rachunku bankowego Zamawiającego.</w:t>
      </w:r>
    </w:p>
    <w:p w14:paraId="1F9CE7F4" w14:textId="77777777" w:rsidR="006413E6" w:rsidRPr="009D3D85" w:rsidRDefault="006413E6" w:rsidP="006413E6">
      <w:pPr>
        <w:numPr>
          <w:ilvl w:val="0"/>
          <w:numId w:val="3"/>
        </w:numPr>
        <w:tabs>
          <w:tab w:val="num" w:pos="162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 przypadku opóźnienia w zapłacie należności, Wykonawca może żądać zapłaty ustawowych odsetek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za opóźnienie.</w:t>
      </w:r>
    </w:p>
    <w:p w14:paraId="617B339C" w14:textId="34A734D0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Wykonawca zobowiązany jest do posiadania rachunku bankowego, na który realizowane będą płatności z tytułu realizacji niniejszej umowy, wskazanego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w danych Wykonawcy objętych elektronicznym wykazem podmiotów, o którym mowa w art. 96b ust. 1 ustawy z dnia 11 marca 2004</w:t>
      </w:r>
      <w:r w:rsidR="00BC600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r. o podatku od towarów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i usług (tj. Dz. U. z 202</w:t>
      </w:r>
      <w:r w:rsidR="00BC600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2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poz. </w:t>
      </w:r>
      <w:r w:rsidR="00BC600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931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z</w:t>
      </w:r>
      <w:r w:rsidR="00BC600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zm.), zwanym dalej „białą listą podatników VAT” oraz umożliwiający płatność w ramach mechanizmu podzielonej płatności. </w:t>
      </w:r>
    </w:p>
    <w:p w14:paraId="4E77DBCF" w14:textId="5DADD81D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Wykonawca zobowiązany jest do podania rachunku bankowego, na który realizowana będzie płatność z tytułu realizacji niniejszej umowy, na wystawionej fakturze  i zobowiązany jest zapewnić, że podan</w:t>
      </w:r>
      <w:r w:rsidR="0006155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y rachunek spełnia wymagania, o 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których mowa w ust. 9.</w:t>
      </w:r>
    </w:p>
    <w:p w14:paraId="673882DE" w14:textId="4CB11649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Jeżeli podany przez Wykonawcę numer rachunku bankowego nie spełnia wymogów, o których mowa w </w:t>
      </w:r>
      <w:r w:rsidRPr="009D3D85">
        <w:rPr>
          <w:rFonts w:ascii="Times New Roman" w:eastAsia="Times New Roman" w:hAnsi="Times New Roman" w:cs="Times New Roman"/>
          <w:sz w:val="26"/>
          <w:szCs w:val="26"/>
          <w:lang w:eastAsia="pl-PL"/>
        </w:rPr>
        <w:t>ust. 9, tzn.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nie je</w:t>
      </w:r>
      <w:r w:rsidR="00810D3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st zawarty w danych Wykonawcy w 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białej liście podatników VAT, to Zamawiający dokona płatności jednocześnie zawiadamiając o tym Krajową Administrację Skarbową.</w:t>
      </w:r>
    </w:p>
    <w:p w14:paraId="7E016359" w14:textId="65776906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Płatność dokonana będzie przez Zamawiającego przelewem na rachunek bankowy Wykonawcy wskazany na fakturze, który speł</w:t>
      </w:r>
      <w:r w:rsidR="0006155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nia wymagania, o których mowa w 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ust. </w:t>
      </w:r>
      <w:r w:rsidR="001B3A25"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9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 z zastrzeżeniem ust.13.</w:t>
      </w:r>
    </w:p>
    <w:p w14:paraId="164D5255" w14:textId="26764419" w:rsidR="006413E6" w:rsidRPr="009D3D85" w:rsidRDefault="00061551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w</w:t>
      </w:r>
      <w:r w:rsidR="006413E6"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yjątkowych okolicznościach Zamawiający ma prawo dokonać płatności </w:t>
      </w:r>
      <w:r w:rsidR="006413E6"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na rachunek, który nie spełnia wymogów wskazanych w ust. 9.</w:t>
      </w:r>
    </w:p>
    <w:p w14:paraId="0298EB51" w14:textId="75AADA81" w:rsidR="006413E6" w:rsidRPr="009D3D85" w:rsidRDefault="006413E6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§4</w:t>
      </w:r>
    </w:p>
    <w:p w14:paraId="3F883E25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Odbiór towaru w Prokuraturach odbędzie się na podstawie dokumentu WZ lub innego dokumentu określającego ilość i rodzaj dostarczonego do jednostki asortymentu.</w:t>
      </w:r>
    </w:p>
    <w:p w14:paraId="68C4E25D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Wykonawca odpowiada za jakość dostarczonego towaru. Towar  musi posiadać minimum 12 miesięczny termin ważności od daty dostawy do Zamawiającego, musi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lastRenderedPageBreak/>
        <w:t>być fabrycznie nowy, szczelnie zamknięty, zapakowany w taki sposób, który zagwarantuje właściwe warunki na czas transportu i dostawy.</w:t>
      </w:r>
    </w:p>
    <w:p w14:paraId="642D0138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 razie stwierdzenia w trakcie eksploatacji materiałów, że posiadają one wady lub usterki Zamawiający zawiadomi o tym Wykonawcę nie później niż w terminie 7 dni od ujawnienia tego faktu, a Zamawiający zobowiązany jest dokonać ich wymiany na wolne od wad lub nieposiadające usterek w terminie 3 dni od otrzymania zawiadomienia.</w:t>
      </w:r>
    </w:p>
    <w:p w14:paraId="2D94AFB7" w14:textId="759B7CF0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 przypadku uzasadnionego zakwestionowania przez Zamawiającego parametrów dostarczonych materiałów (towar nie spe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>łniający warunków określonych w 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Zapytaniu ofertowym oraz Załączniku nr 1</w:t>
      </w:r>
      <w:r w:rsidR="004B4D0A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>i</w:t>
      </w:r>
      <w:r w:rsidR="004B4D0A">
        <w:rPr>
          <w:rFonts w:ascii="Times New Roman" w:eastAsia="Calibri" w:hAnsi="Times New Roman" w:cs="Times New Roman"/>
          <w:sz w:val="26"/>
          <w:szCs w:val="26"/>
          <w:lang w:eastAsia="pl-PL"/>
        </w:rPr>
        <w:t>/lub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1a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do niniejszej umowy) Wykonawca ma obowiązek wymienić materiał</w:t>
      </w:r>
      <w:r w:rsidR="00AB64D7">
        <w:rPr>
          <w:rFonts w:ascii="Times New Roman" w:eastAsia="Calibri" w:hAnsi="Times New Roman" w:cs="Times New Roman"/>
          <w:sz w:val="26"/>
          <w:szCs w:val="26"/>
          <w:lang w:eastAsia="pl-PL"/>
        </w:rPr>
        <w:t>y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na now</w:t>
      </w:r>
      <w:r w:rsidR="00AB64D7">
        <w:rPr>
          <w:rFonts w:ascii="Times New Roman" w:eastAsia="Calibri" w:hAnsi="Times New Roman" w:cs="Times New Roman"/>
          <w:sz w:val="26"/>
          <w:szCs w:val="26"/>
          <w:lang w:eastAsia="pl-PL"/>
        </w:rPr>
        <w:t>e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(spełniając</w:t>
      </w:r>
      <w:r w:rsidR="00AB64D7">
        <w:rPr>
          <w:rFonts w:ascii="Times New Roman" w:eastAsia="Calibri" w:hAnsi="Times New Roman" w:cs="Times New Roman"/>
          <w:sz w:val="26"/>
          <w:szCs w:val="26"/>
          <w:lang w:eastAsia="pl-PL"/>
        </w:rPr>
        <w:t>e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wymagania </w:t>
      </w:r>
      <w:r w:rsidR="00FB507D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amawiającego) w terminie 2 dni roboczych od daty zgłoszenia.</w:t>
      </w:r>
    </w:p>
    <w:p w14:paraId="3C25C850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Zamawiający w ciągu 4 dni roboczych od otrzymania dostawy sprawdzi ją pod względem ilościowym. W razie stwierdzenia braków zawiadomi o nich Wykonawcę, który uzupełni dostawę w terminie 2 dni roboczych od dnia zgłoszenia. Wykonawca akceptuje, że sprawdzenie pod względem ilościowym nastąpi bez jego udziału i nie będzie z tego tytułu wnosił żadnych zastrzeżeń.</w:t>
      </w:r>
    </w:p>
    <w:p w14:paraId="10826DD2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Wykonawca gwarantuje, że odnośnie wszystkich dostarczonych w ramach niniejszej umowy materiałów, które objęte będą gwarancją jakości udzieloną przez producenta, w razie konieczności realizacji uprawnień gwarancyjnych zrealizuje je w imieniu Zamawiającego w terminie wynikającym z gwarancji. Zamawiający poinformuje Wykonawcę o wadach objętych zobowiązaniem gwarancyjnym niezwłocznie po ich ujawnieniu.  </w:t>
      </w:r>
    </w:p>
    <w:p w14:paraId="1E9D6C2D" w14:textId="2DED02EE" w:rsidR="006413E6" w:rsidRPr="009D3D85" w:rsidRDefault="000E7790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5</w:t>
      </w:r>
    </w:p>
    <w:p w14:paraId="184BBFF5" w14:textId="458E054A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Wykonawca zobowiązuje się do zapłaty Zamawiającemu kary umownej za zwłokę w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realizacji dostawy w którymkolwiek etapie albo w ramach zamówienia dodatkowego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 wysokości 0,2 % maksymalnego wynagrod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>zenia brutto, o którym mowa w §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3 ust. 2,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za każdy dzień zwłoki.</w:t>
      </w:r>
    </w:p>
    <w:p w14:paraId="497BA0AD" w14:textId="179A34BF" w:rsidR="001B4E86" w:rsidRPr="009D3D85" w:rsidRDefault="006413E6" w:rsidP="001B4E8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Zwłoka w dostawie towaru przekraczająca 7 dni (dotyczy również niedostarczenia w terminie całości towaru) uprawnia Zamawiającego do odstąpienia od umowy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odnośnie </w:t>
      </w:r>
      <w:r w:rsidR="001B4E8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całości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towaru</w:t>
      </w:r>
      <w:r w:rsidR="001B4E8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objętego umową i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niedostarczonego</w:t>
      </w:r>
      <w:r w:rsidR="001B4E8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do chwili odstąpienia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,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lastRenderedPageBreak/>
        <w:t xml:space="preserve">a Wykonawca zobowiązany będzie w takim przypadku zapłacić </w:t>
      </w:r>
      <w:r w:rsidR="001B4E8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Zamawiającemu </w:t>
      </w:r>
      <w:r w:rsidR="00BE009B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karę umowną w wysokości 25</w:t>
      </w:r>
      <w:r w:rsidR="00A96B31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% wartości brutto towaru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niedostarczonego</w:t>
      </w:r>
      <w:r w:rsidR="001B4E86">
        <w:rPr>
          <w:rFonts w:ascii="Times New Roman" w:eastAsia="Calibri" w:hAnsi="Times New Roman" w:cs="Times New Roman"/>
          <w:sz w:val="26"/>
          <w:szCs w:val="26"/>
          <w:lang w:eastAsia="pl-PL"/>
        </w:rPr>
        <w:t>.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</w:p>
    <w:p w14:paraId="5691E815" w14:textId="77777777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 przypadku odstąpienia od umowy:</w:t>
      </w:r>
    </w:p>
    <w:p w14:paraId="368149CB" w14:textId="77777777" w:rsidR="006413E6" w:rsidRPr="009D3D85" w:rsidRDefault="006413E6" w:rsidP="006413E6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a) przez Zamawiającego z przyczyn dotyczących Wykonawcy innych niż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przewidziane w ust. 2, </w:t>
      </w:r>
    </w:p>
    <w:p w14:paraId="18F8B442" w14:textId="77777777" w:rsidR="006413E6" w:rsidRPr="009D3D85" w:rsidRDefault="006413E6" w:rsidP="006413E6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Times New Roman" w:hAnsi="Times New Roman" w:cs="Times New Roman"/>
          <w:sz w:val="26"/>
          <w:szCs w:val="26"/>
          <w:lang w:eastAsia="pl-PL"/>
        </w:rPr>
        <w:t>b) przez Wykonawcę z przyczyn nie dotyczących Zamawiającego,</w:t>
      </w:r>
    </w:p>
    <w:p w14:paraId="182814B5" w14:textId="0C9CC57B" w:rsidR="006413E6" w:rsidRPr="009D3D85" w:rsidRDefault="006413E6" w:rsidP="006413E6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Wykonawca zapłaci Zamawiającemu karę umowną w wysokości 10% wynagrodzenia brutto, </w:t>
      </w:r>
      <w:r w:rsidR="00BE009B">
        <w:rPr>
          <w:rFonts w:ascii="Times New Roman" w:eastAsia="Calibri" w:hAnsi="Times New Roman" w:cs="Times New Roman"/>
          <w:sz w:val="26"/>
          <w:szCs w:val="26"/>
          <w:lang w:eastAsia="pl-PL"/>
        </w:rPr>
        <w:t>określonego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 §3 ust. 2.</w:t>
      </w:r>
    </w:p>
    <w:p w14:paraId="54AF173B" w14:textId="2787559F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W razie nie wywiązania się z obowiązku określonego w §</w:t>
      </w:r>
      <w:r w:rsidR="00985E0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4 ust. 6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Wykonawca zobowiązany będzie do zapłaty kary umownej w wysokości równej cenie zakupu urządzenia, którego</w:t>
      </w:r>
      <w:r w:rsidR="00985E0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dotyczy zgłoszenie gwarancyjne (nie dotyczy części II zamówienia).</w:t>
      </w:r>
    </w:p>
    <w:p w14:paraId="5C1B041B" w14:textId="77777777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Zamawiający zastrzega sobie prawo dochodzenia odszkodowania przewyższającego zastrzeżone kary umowne w przypadku, gdy nie pokryją one</w:t>
      </w:r>
      <w:r w:rsidRPr="009D3D85">
        <w:rPr>
          <w:rFonts w:ascii="Times New Roman" w:eastAsia="Calibri" w:hAnsi="Times New Roman" w:cs="Times New Roman"/>
          <w:color w:val="0000FF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wartości poniesionych szkód.</w:t>
      </w:r>
    </w:p>
    <w:p w14:paraId="13795933" w14:textId="237C06E8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Wysokość kar umownych nie przekroczy 50 % 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maksymalnej wartości umowy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. </w:t>
      </w:r>
    </w:p>
    <w:p w14:paraId="427F02DE" w14:textId="34825CEF" w:rsidR="006413E6" w:rsidRPr="009D3D85" w:rsidRDefault="000E7790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6</w:t>
      </w:r>
    </w:p>
    <w:p w14:paraId="1D9DCAA1" w14:textId="77777777" w:rsidR="006413E6" w:rsidRPr="009D3D85" w:rsidRDefault="006413E6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Do wzajemnego współdziałania przy wykonywaniu umowy strony wyznaczają:</w:t>
      </w:r>
    </w:p>
    <w:p w14:paraId="49733D02" w14:textId="1EECD795" w:rsidR="006413E6" w:rsidRPr="009D3D85" w:rsidRDefault="006413E6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- …………………………………. nr kontaktowy ………………………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, 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adres poczty elektronicznej ………………………..,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na który należy kierować zamówienie), reprezentując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a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 Wykonawcę, </w:t>
      </w:r>
    </w:p>
    <w:p w14:paraId="64F84A3E" w14:textId="345E94CF" w:rsidR="006413E6" w:rsidRPr="009D3D85" w:rsidRDefault="006413E6" w:rsidP="006413E6">
      <w:pPr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- Inspektor </w:t>
      </w:r>
      <w:r w:rsidR="003667D2">
        <w:rPr>
          <w:rFonts w:ascii="Times New Roman" w:eastAsia="Calibri" w:hAnsi="Times New Roman" w:cs="Times New Roman"/>
          <w:sz w:val="26"/>
          <w:szCs w:val="26"/>
          <w:lang w:eastAsia="pl-PL"/>
        </w:rPr>
        <w:t>–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3667D2">
        <w:rPr>
          <w:rFonts w:ascii="Times New Roman" w:eastAsia="Calibri" w:hAnsi="Times New Roman" w:cs="Times New Roman"/>
          <w:sz w:val="26"/>
          <w:szCs w:val="26"/>
          <w:lang w:eastAsia="pl-PL"/>
        </w:rPr>
        <w:t>Natalia Rychter-Kwiatkowska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– nr kontaktowy 63 243 75 10 wew. 220,  adres poczty elektronicznej </w:t>
      </w:r>
      <w:r w:rsidR="003667D2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w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ba</w:t>
      </w:r>
      <w:r w:rsidR="003667D2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.pokon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@</w:t>
      </w:r>
      <w:r w:rsidR="003667D2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prokuratura.konin.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gov.pl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reprezentując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a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Zamawiającego.</w:t>
      </w:r>
    </w:p>
    <w:p w14:paraId="24452888" w14:textId="77777777" w:rsidR="006413E6" w:rsidRPr="009D3D85" w:rsidRDefault="006413E6" w:rsidP="006413E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§7</w:t>
      </w:r>
    </w:p>
    <w:p w14:paraId="0C30B47D" w14:textId="77777777" w:rsidR="006413E6" w:rsidRPr="009D3D85" w:rsidRDefault="006413E6" w:rsidP="004F02C2">
      <w:pPr>
        <w:numPr>
          <w:ilvl w:val="0"/>
          <w:numId w:val="5"/>
        </w:numPr>
        <w:tabs>
          <w:tab w:val="clear" w:pos="1440"/>
          <w:tab w:val="num" w:pos="426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Wszelkie zmiany i uzupełnienia niniejszej umowy wymagają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formy pisemnej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pod rygorem nieważności.</w:t>
      </w:r>
    </w:p>
    <w:p w14:paraId="4388D309" w14:textId="77777777" w:rsidR="006413E6" w:rsidRPr="009D3D85" w:rsidRDefault="006413E6" w:rsidP="004F02C2">
      <w:pPr>
        <w:numPr>
          <w:ilvl w:val="0"/>
          <w:numId w:val="5"/>
        </w:numPr>
        <w:tabs>
          <w:tab w:val="clear" w:pos="1440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Nie stanowi zmiany umowy:</w:t>
      </w:r>
    </w:p>
    <w:p w14:paraId="7314DFE0" w14:textId="6BE1EBE5" w:rsidR="006413E6" w:rsidRPr="009D3D85" w:rsidRDefault="006413E6" w:rsidP="006413E6">
      <w:pPr>
        <w:suppressAutoHyphens/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a)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zmiana danych związanych z obsługą administracyjno-organizacyjną umowy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 xml:space="preserve">  (np. zmiana nr rachunku bankowego);</w:t>
      </w:r>
    </w:p>
    <w:p w14:paraId="02DD8BE4" w14:textId="77777777" w:rsidR="006413E6" w:rsidRDefault="006413E6" w:rsidP="006413E6">
      <w:pPr>
        <w:suppressAutoHyphens/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lastRenderedPageBreak/>
        <w:t>b) zmia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na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danych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teleadresowych lub zmiana osób wskazanych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do kontaktów miedzy stronami.</w:t>
      </w:r>
    </w:p>
    <w:p w14:paraId="6D67D4BB" w14:textId="2477CE7E" w:rsidR="00141ABC" w:rsidRPr="00141ABC" w:rsidRDefault="00141ABC" w:rsidP="00141ABC">
      <w:pPr>
        <w:suppressAutoHyphens/>
        <w:spacing w:after="0"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§8</w:t>
      </w:r>
    </w:p>
    <w:p w14:paraId="4358E8F1" w14:textId="64783BE4" w:rsidR="00141ABC" w:rsidRPr="00141ABC" w:rsidRDefault="00141ABC" w:rsidP="00063526">
      <w:pPr>
        <w:pStyle w:val="Akapitzlist"/>
        <w:numPr>
          <w:ilvl w:val="0"/>
          <w:numId w:val="9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Zamawiający przewiduje możliwość zmiany wysokości wynagrodzenia należnego Wykonawcy, w przypadku zmiany kosztów związ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anych z realizacją Umowy. Przez </w:t>
      </w: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zmianę kosztów rozumie się wzrost kosztów, jak i ich obniżenie, względem cen jednostkowych wskazanych przez Wykonawcę w ofercie z zastrzeżeniem, że:</w:t>
      </w:r>
    </w:p>
    <w:p w14:paraId="44ED4BAE" w14:textId="77777777" w:rsidR="00141ABC" w:rsidRPr="00141ABC" w:rsidRDefault="00141ABC" w:rsidP="00063526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1) minimalny poziom ww. zmiany, uprawniający Stronę umowy do żądania zmiany wynagrodzenia wynosi 10 % w stosunku do cen materiałów/kosztów przyjętych dla ustalenia wynagrodzenia Wykonawcy zawartego w ofercie;</w:t>
      </w:r>
    </w:p>
    <w:p w14:paraId="5E7D1BCA" w14:textId="77777777" w:rsidR="00141ABC" w:rsidRPr="00141ABC" w:rsidRDefault="00141ABC" w:rsidP="00063526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2) określenie wpływu zmiany cen materiałów lub kosztów na koszt wykonania zamówienia nastąpi na podstawie pisemnego wniosku Strony wnioskującej o zmianę wynagrodzenia i dokumentów dołączonych do tego wniosku potwierdzających m.in. rzeczywiste zastosowanie poszczególnych materiałów/kosztów przy realizacji niniejszego zamówienia w okresie jego trwania wraz z kalkulacją przedstawiającą stopień wpływu tych zmian na koszt wykonania zamówienia; do złożonego wniosku druga Strona ustosunkuje się na piśmie w terminie do 14 dni;</w:t>
      </w:r>
    </w:p>
    <w:p w14:paraId="009FFC76" w14:textId="77777777" w:rsidR="00141ABC" w:rsidRPr="00141ABC" w:rsidRDefault="00141ABC" w:rsidP="00063526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3) maksymalna wartość zmiany wynagrodzenia, jaką dopuszcza Zamawiający, to łącznie 10 % w stosunku do wartości całkowitego wynagrodzenia brutto określonego w §4 umowy;</w:t>
      </w:r>
    </w:p>
    <w:p w14:paraId="14A4F9CF" w14:textId="77777777" w:rsidR="00141ABC" w:rsidRPr="00141ABC" w:rsidRDefault="00141ABC" w:rsidP="00063526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4) zmiana wynagrodzenia może nastąpić tylko raz w okresie obowiązywania umowy, począwszy nie wcześniej niż od 7 miesiąca jej realizacji.</w:t>
      </w:r>
    </w:p>
    <w:p w14:paraId="09A5F3B8" w14:textId="1C42E7E5" w:rsidR="00141ABC" w:rsidRPr="00141ABC" w:rsidRDefault="00141ABC" w:rsidP="00063526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2. Zmiana wynagrodzenia, o której mowa w </w:t>
      </w:r>
      <w:r w:rsidR="00063526">
        <w:rPr>
          <w:rFonts w:ascii="Times New Roman" w:eastAsia="Calibri" w:hAnsi="Times New Roman" w:cs="Times New Roman"/>
          <w:sz w:val="26"/>
          <w:szCs w:val="26"/>
          <w:lang w:eastAsia="ar-SA"/>
        </w:rPr>
        <w:t>niniejszym paragrafie nastąpi z </w:t>
      </w: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zachowaniem formy pisemnego aneksu do Umowy, pod rygorem nieważności.</w:t>
      </w:r>
    </w:p>
    <w:p w14:paraId="084C5285" w14:textId="5FB849CA" w:rsidR="006413E6" w:rsidRPr="009D3D85" w:rsidRDefault="00141ABC" w:rsidP="006413E6">
      <w:pPr>
        <w:tabs>
          <w:tab w:val="left" w:pos="463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§9</w:t>
      </w:r>
    </w:p>
    <w:p w14:paraId="73065DA1" w14:textId="77777777" w:rsidR="006413E6" w:rsidRPr="009D3D85" w:rsidRDefault="006413E6" w:rsidP="006413E6">
      <w:pPr>
        <w:numPr>
          <w:ilvl w:val="0"/>
          <w:numId w:val="6"/>
        </w:numPr>
        <w:tabs>
          <w:tab w:val="num" w:pos="284"/>
          <w:tab w:val="left" w:pos="360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 sprawach nieuregulowanych niniejszą umową będą miały zastosowanie przepisy powszechnie obowiązujące, w tym w szczególności Kodeksu cywilnego.</w:t>
      </w:r>
    </w:p>
    <w:p w14:paraId="5642EBDA" w14:textId="77777777" w:rsidR="006413E6" w:rsidRPr="009D3D85" w:rsidRDefault="006413E6" w:rsidP="006413E6">
      <w:pPr>
        <w:numPr>
          <w:ilvl w:val="0"/>
          <w:numId w:val="6"/>
        </w:numPr>
        <w:tabs>
          <w:tab w:val="num" w:pos="284"/>
          <w:tab w:val="left" w:pos="360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Ewentualne spory wynikłe między stronami na tle stosowania niniejszej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umowy lub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w jakikolwiek sposób z nią związane,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nie wyłączając sporów związanych z jej rozwiązaniem, odstąpieniem od niej, zapłatą kar lub odszkodowań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rozstrzygnie Sąd Powszechny właściwy miejscowo według siedziby Zamawiającego.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</w:p>
    <w:p w14:paraId="605EFD5C" w14:textId="2A6A13FF" w:rsidR="006413E6" w:rsidRPr="009D3D85" w:rsidRDefault="006413E6" w:rsidP="006413E6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lastRenderedPageBreak/>
        <w:t xml:space="preserve">Umowę sporządzono w </w:t>
      </w:r>
      <w:r w:rsidR="00DF6BA1">
        <w:rPr>
          <w:rFonts w:ascii="Times New Roman" w:eastAsia="Calibri" w:hAnsi="Times New Roman" w:cs="Times New Roman"/>
          <w:sz w:val="26"/>
          <w:szCs w:val="26"/>
          <w:lang w:eastAsia="ar-SA"/>
        </w:rPr>
        <w:t>dwóch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jednobrzmiących egzemplarzach, </w:t>
      </w:r>
      <w:r w:rsidR="00DF6BA1">
        <w:rPr>
          <w:rFonts w:ascii="Times New Roman" w:eastAsia="Calibri" w:hAnsi="Times New Roman" w:cs="Times New Roman"/>
          <w:sz w:val="26"/>
          <w:szCs w:val="26"/>
          <w:lang w:eastAsia="ar-SA"/>
        </w:rPr>
        <w:t>jeden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egzemplarz dla Zamawiającego i </w:t>
      </w:r>
      <w:r w:rsidR="00DF6BA1">
        <w:rPr>
          <w:rFonts w:ascii="Times New Roman" w:eastAsia="Calibri" w:hAnsi="Times New Roman" w:cs="Times New Roman"/>
          <w:sz w:val="26"/>
          <w:szCs w:val="26"/>
          <w:lang w:eastAsia="ar-SA"/>
        </w:rPr>
        <w:t>jeden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dla Wykonawcy. </w:t>
      </w:r>
    </w:p>
    <w:p w14:paraId="372A933B" w14:textId="77777777" w:rsidR="006413E6" w:rsidRDefault="006413E6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</w:p>
    <w:p w14:paraId="776A1604" w14:textId="77777777" w:rsid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</w:p>
    <w:p w14:paraId="3BDB9183" w14:textId="75860DE4" w:rsid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Załączniki:</w:t>
      </w:r>
    </w:p>
    <w:p w14:paraId="32CFD2A6" w14:textId="78AE245F" w:rsid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Załącznik nr 1 </w:t>
      </w:r>
      <w:r w:rsidR="0048664A">
        <w:rPr>
          <w:rFonts w:ascii="Times New Roman" w:eastAsia="Calibri" w:hAnsi="Times New Roman" w:cs="Times New Roman"/>
          <w:sz w:val="26"/>
          <w:szCs w:val="26"/>
          <w:lang w:eastAsia="ar-SA"/>
        </w:rPr>
        <w:t>i/</w:t>
      </w:r>
      <w:r w:rsidR="00330EC9">
        <w:rPr>
          <w:rFonts w:ascii="Times New Roman" w:eastAsia="Calibri" w:hAnsi="Times New Roman" w:cs="Times New Roman"/>
          <w:sz w:val="26"/>
          <w:szCs w:val="26"/>
          <w:lang w:eastAsia="ar-SA"/>
        </w:rPr>
        <w:t>lub 1a</w:t>
      </w:r>
    </w:p>
    <w:p w14:paraId="02AC257E" w14:textId="77777777" w:rsidR="00406607" w:rsidRP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14:paraId="775F0BFB" w14:textId="0E5AA6F4" w:rsidR="006413E6" w:rsidRPr="009D3D85" w:rsidRDefault="009D3D85" w:rsidP="006413E6">
      <w:pPr>
        <w:spacing w:after="0" w:line="360" w:lineRule="auto"/>
        <w:ind w:firstLine="284"/>
        <w:rPr>
          <w:rFonts w:ascii="Times New Roman" w:eastAsia="Calibri" w:hAnsi="Times New Roman" w:cs="Times New Roman"/>
          <w:sz w:val="26"/>
          <w:szCs w:val="26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ZAMAWIAJĄCY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 xml:space="preserve">               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  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>WYKONAWCA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</w:p>
    <w:p w14:paraId="619CE4EA" w14:textId="77777777" w:rsidR="000F3BC1" w:rsidRPr="009D3D85" w:rsidRDefault="000F3BC1">
      <w:pPr>
        <w:rPr>
          <w:rFonts w:ascii="Times New Roman" w:hAnsi="Times New Roman" w:cs="Times New Roman"/>
          <w:sz w:val="26"/>
          <w:szCs w:val="26"/>
        </w:rPr>
      </w:pPr>
    </w:p>
    <w:sectPr w:rsidR="000F3BC1" w:rsidRPr="009D3D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601D3" w14:textId="77777777" w:rsidR="00D20353" w:rsidRDefault="00D20353" w:rsidP="00A02370">
      <w:pPr>
        <w:spacing w:after="0" w:line="240" w:lineRule="auto"/>
      </w:pPr>
      <w:r>
        <w:separator/>
      </w:r>
    </w:p>
  </w:endnote>
  <w:endnote w:type="continuationSeparator" w:id="0">
    <w:p w14:paraId="4127612D" w14:textId="77777777" w:rsidR="00D20353" w:rsidRDefault="00D20353" w:rsidP="00A0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663812"/>
      <w:docPartObj>
        <w:docPartGallery w:val="Page Numbers (Bottom of Page)"/>
        <w:docPartUnique/>
      </w:docPartObj>
    </w:sdtPr>
    <w:sdtEndPr/>
    <w:sdtContent>
      <w:p w14:paraId="16587421" w14:textId="7489E6FC" w:rsidR="00A02370" w:rsidRDefault="00A023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3A5">
          <w:rPr>
            <w:noProof/>
          </w:rPr>
          <w:t>2</w:t>
        </w:r>
        <w:r>
          <w:fldChar w:fldCharType="end"/>
        </w:r>
      </w:p>
    </w:sdtContent>
  </w:sdt>
  <w:p w14:paraId="3CEF6AA2" w14:textId="77777777" w:rsidR="00A02370" w:rsidRDefault="00A023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DA480" w14:textId="77777777" w:rsidR="00D20353" w:rsidRDefault="00D20353" w:rsidP="00A02370">
      <w:pPr>
        <w:spacing w:after="0" w:line="240" w:lineRule="auto"/>
      </w:pPr>
      <w:r>
        <w:separator/>
      </w:r>
    </w:p>
  </w:footnote>
  <w:footnote w:type="continuationSeparator" w:id="0">
    <w:p w14:paraId="5B064742" w14:textId="77777777" w:rsidR="00D20353" w:rsidRDefault="00D20353" w:rsidP="00A02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6D91A" w14:textId="4E72F844" w:rsidR="00A02370" w:rsidRPr="009D3D85" w:rsidRDefault="009D3D85">
    <w:pPr>
      <w:pStyle w:val="Nagwek"/>
      <w:rPr>
        <w:rFonts w:ascii="Times New Roman" w:hAnsi="Times New Roman" w:cs="Times New Roman"/>
      </w:rPr>
    </w:pPr>
    <w:r w:rsidRPr="009D3D85">
      <w:rPr>
        <w:rFonts w:ascii="Times New Roman" w:hAnsi="Times New Roman" w:cs="Times New Roman"/>
      </w:rPr>
      <w:t>3031-7.262.19</w:t>
    </w:r>
    <w:r w:rsidR="00A02370" w:rsidRPr="009D3D85">
      <w:rPr>
        <w:rFonts w:ascii="Times New Roman" w:hAnsi="Times New Roman" w:cs="Times New Roman"/>
      </w:rPr>
      <w:t>.202</w:t>
    </w:r>
    <w:r w:rsidRPr="009D3D85">
      <w:rPr>
        <w:rFonts w:ascii="Times New Roman" w:hAnsi="Times New Roman" w:cs="Times New Roman"/>
      </w:rPr>
      <w:t>3</w:t>
    </w:r>
  </w:p>
  <w:p w14:paraId="7096FF25" w14:textId="3C9B8BBE" w:rsidR="00A02370" w:rsidRPr="009D3D85" w:rsidRDefault="00A02370">
    <w:pPr>
      <w:pStyle w:val="Nagwek"/>
      <w:rPr>
        <w:rFonts w:ascii="Times New Roman" w:hAnsi="Times New Roman" w:cs="Times New Roman"/>
      </w:rPr>
    </w:pPr>
    <w:r w:rsidRPr="009D3D85">
      <w:rPr>
        <w:rFonts w:ascii="Times New Roman" w:hAnsi="Times New Roman" w:cs="Times New Roman"/>
      </w:rPr>
      <w:tab/>
    </w:r>
    <w:r w:rsidRPr="009D3D85">
      <w:rPr>
        <w:rFonts w:ascii="Times New Roman" w:hAnsi="Times New Roman" w:cs="Times New Roman"/>
      </w:rPr>
      <w:tab/>
      <w:t>Załącznik nr 4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4FF"/>
    <w:multiLevelType w:val="hybridMultilevel"/>
    <w:tmpl w:val="796829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7D0C56"/>
    <w:multiLevelType w:val="hybridMultilevel"/>
    <w:tmpl w:val="8F8C8D18"/>
    <w:lvl w:ilvl="0" w:tplc="5896F19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57FBD"/>
    <w:multiLevelType w:val="hybridMultilevel"/>
    <w:tmpl w:val="1E1211A8"/>
    <w:lvl w:ilvl="0" w:tplc="B1942F4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bCs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35782"/>
    <w:multiLevelType w:val="hybridMultilevel"/>
    <w:tmpl w:val="ED94F374"/>
    <w:lvl w:ilvl="0" w:tplc="7C007B7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bCs/>
        <w:color w:val="000000"/>
        <w:sz w:val="24"/>
        <w:szCs w:val="24"/>
      </w:rPr>
    </w:lvl>
    <w:lvl w:ilvl="1" w:tplc="531EF8A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 w:tplc="F1ACEA2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  <w:b/>
        <w:bCs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F2619"/>
    <w:multiLevelType w:val="hybridMultilevel"/>
    <w:tmpl w:val="2C8448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255438"/>
    <w:multiLevelType w:val="hybridMultilevel"/>
    <w:tmpl w:val="C478C5B4"/>
    <w:lvl w:ilvl="0" w:tplc="2BB89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8B3B95"/>
    <w:multiLevelType w:val="hybridMultilevel"/>
    <w:tmpl w:val="B51EF152"/>
    <w:lvl w:ilvl="0" w:tplc="767AC7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E6"/>
    <w:rsid w:val="00056028"/>
    <w:rsid w:val="00061551"/>
    <w:rsid w:val="00063526"/>
    <w:rsid w:val="00091CA9"/>
    <w:rsid w:val="000E7790"/>
    <w:rsid w:val="000F3BC1"/>
    <w:rsid w:val="00141ABC"/>
    <w:rsid w:val="001B3A25"/>
    <w:rsid w:val="001B4E86"/>
    <w:rsid w:val="001F01BC"/>
    <w:rsid w:val="001F73A5"/>
    <w:rsid w:val="002077A9"/>
    <w:rsid w:val="0026420E"/>
    <w:rsid w:val="002F4053"/>
    <w:rsid w:val="003077E5"/>
    <w:rsid w:val="00330EC9"/>
    <w:rsid w:val="003667D2"/>
    <w:rsid w:val="00406607"/>
    <w:rsid w:val="00432AD0"/>
    <w:rsid w:val="00472C09"/>
    <w:rsid w:val="0048664A"/>
    <w:rsid w:val="004958EF"/>
    <w:rsid w:val="004B4D0A"/>
    <w:rsid w:val="004D36C5"/>
    <w:rsid w:val="004F02C2"/>
    <w:rsid w:val="004F12D3"/>
    <w:rsid w:val="0059494A"/>
    <w:rsid w:val="006413E6"/>
    <w:rsid w:val="006C121C"/>
    <w:rsid w:val="00782229"/>
    <w:rsid w:val="007C0A19"/>
    <w:rsid w:val="00810D3C"/>
    <w:rsid w:val="00865273"/>
    <w:rsid w:val="00985E05"/>
    <w:rsid w:val="009D3D85"/>
    <w:rsid w:val="00A02370"/>
    <w:rsid w:val="00A15169"/>
    <w:rsid w:val="00A40177"/>
    <w:rsid w:val="00A96B31"/>
    <w:rsid w:val="00AB64D7"/>
    <w:rsid w:val="00BC5947"/>
    <w:rsid w:val="00BC600A"/>
    <w:rsid w:val="00BE009B"/>
    <w:rsid w:val="00C24D33"/>
    <w:rsid w:val="00C806BE"/>
    <w:rsid w:val="00D14EE0"/>
    <w:rsid w:val="00D20353"/>
    <w:rsid w:val="00D70F55"/>
    <w:rsid w:val="00DA23F5"/>
    <w:rsid w:val="00DF6BA1"/>
    <w:rsid w:val="00E46219"/>
    <w:rsid w:val="00F12D2B"/>
    <w:rsid w:val="00F877B0"/>
    <w:rsid w:val="00FB507D"/>
    <w:rsid w:val="00F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CA75"/>
  <w15:chartTrackingRefBased/>
  <w15:docId w15:val="{CDD30E70-D628-430A-9B78-0C1ED2A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2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370"/>
  </w:style>
  <w:style w:type="paragraph" w:styleId="Stopka">
    <w:name w:val="footer"/>
    <w:basedOn w:val="Normalny"/>
    <w:link w:val="StopkaZnak"/>
    <w:uiPriority w:val="99"/>
    <w:unhideWhenUsed/>
    <w:rsid w:val="00A02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370"/>
  </w:style>
  <w:style w:type="paragraph" w:styleId="Akapitzlist">
    <w:name w:val="List Paragraph"/>
    <w:basedOn w:val="Normalny"/>
    <w:uiPriority w:val="34"/>
    <w:qFormat/>
    <w:rsid w:val="00141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DE792-E21C-47B9-815A-56C68BAE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1784</Words>
  <Characters>10709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dc:description/>
  <cp:lastModifiedBy>Rychter-Kwiatkowska Natalia (PO Konin)</cp:lastModifiedBy>
  <cp:revision>45</cp:revision>
  <cp:lastPrinted>2023-02-07T13:23:00Z</cp:lastPrinted>
  <dcterms:created xsi:type="dcterms:W3CDTF">2022-03-25T13:54:00Z</dcterms:created>
  <dcterms:modified xsi:type="dcterms:W3CDTF">2023-02-10T07:38:00Z</dcterms:modified>
</cp:coreProperties>
</file>