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7DA8" w14:textId="77777777" w:rsidR="006016E5" w:rsidRPr="00EB54DB" w:rsidRDefault="006016E5" w:rsidP="006016E5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5 do OPZ</w:t>
      </w:r>
    </w:p>
    <w:p w14:paraId="0562647C" w14:textId="273CA1BF" w:rsidR="006016E5" w:rsidRPr="00EB54DB" w:rsidRDefault="006016E5" w:rsidP="006016E5">
      <w:pPr>
        <w:ind w:left="360"/>
        <w:rPr>
          <w:b/>
        </w:rPr>
      </w:pPr>
      <w:r>
        <w:rPr>
          <w:b/>
        </w:rPr>
        <w:t>Znak sprawy</w:t>
      </w:r>
      <w:r w:rsidR="00206C0A">
        <w:rPr>
          <w:b/>
        </w:rPr>
        <w:t xml:space="preserve">: </w:t>
      </w:r>
      <w:r w:rsidR="00206C0A">
        <w:rPr>
          <w:b/>
        </w:rPr>
        <w:t>PK XII BIA 0470.11.2020</w:t>
      </w:r>
    </w:p>
    <w:p w14:paraId="2AB5A358" w14:textId="77777777" w:rsidR="006016E5" w:rsidRDefault="006016E5" w:rsidP="006016E5">
      <w:pPr>
        <w:jc w:val="center"/>
        <w:rPr>
          <w:b/>
        </w:rPr>
      </w:pPr>
    </w:p>
    <w:p w14:paraId="15482696" w14:textId="77777777" w:rsidR="006016E5" w:rsidRPr="00EB54DB" w:rsidRDefault="006016E5" w:rsidP="006016E5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0BFD0423" w14:textId="77777777" w:rsidR="006016E5" w:rsidRPr="00EB54DB" w:rsidRDefault="006016E5" w:rsidP="006016E5">
      <w:pPr>
        <w:jc w:val="center"/>
        <w:rPr>
          <w:b/>
        </w:rPr>
      </w:pPr>
      <w:r>
        <w:rPr>
          <w:b/>
        </w:rPr>
        <w:t>Specyfikacja techniczna</w:t>
      </w:r>
    </w:p>
    <w:p w14:paraId="04947CAC" w14:textId="77777777" w:rsidR="006016E5" w:rsidRPr="00EF254E" w:rsidRDefault="006016E5" w:rsidP="006016E5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>Liczba licencji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4F7F90AD" w14:textId="77777777" w:rsidR="006016E5" w:rsidRPr="00A17E89" w:rsidRDefault="006016E5" w:rsidP="006016E5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6BDE0D8B" w14:textId="77777777" w:rsidR="006016E5" w:rsidRDefault="006016E5" w:rsidP="006016E5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40BA7F63" w14:textId="77777777" w:rsidR="006016E5" w:rsidRPr="007335AC" w:rsidRDefault="006016E5" w:rsidP="006016E5">
      <w:pPr>
        <w:jc w:val="both"/>
        <w:rPr>
          <w:color w:val="000000" w:themeColor="text1"/>
        </w:rPr>
      </w:pPr>
      <w:bookmarkStart w:id="1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1"/>
    <w:p w14:paraId="4DB5D666" w14:textId="77777777" w:rsidR="006016E5" w:rsidRDefault="006016E5" w:rsidP="004F66D8">
      <w:pPr>
        <w:rPr>
          <w:b/>
        </w:rPr>
      </w:pPr>
    </w:p>
    <w:p w14:paraId="53EEF44D" w14:textId="77777777" w:rsidR="004F66D8" w:rsidRPr="00D26A7A" w:rsidRDefault="004F66D8" w:rsidP="004F66D8">
      <w:pPr>
        <w:rPr>
          <w:b/>
        </w:rPr>
      </w:pPr>
      <w:r w:rsidRPr="00D26A7A">
        <w:rPr>
          <w:b/>
        </w:rPr>
        <w:t xml:space="preserve">Wymagania funkcjonalne </w:t>
      </w:r>
      <w:r w:rsidR="000B54CB">
        <w:rPr>
          <w:b/>
        </w:rPr>
        <w:t xml:space="preserve">Management Pack </w:t>
      </w:r>
      <w:r w:rsidR="003B3AEE">
        <w:rPr>
          <w:b/>
          <w:color w:val="000000"/>
        </w:rPr>
        <w:t xml:space="preserve">rozszerzającego dla </w:t>
      </w:r>
      <w:r w:rsidR="003B3AEE" w:rsidRPr="003B3AEE">
        <w:rPr>
          <w:b/>
        </w:rPr>
        <w:t>Microsoft System Center 2019 Operations Manager.</w:t>
      </w:r>
    </w:p>
    <w:p w14:paraId="111F015F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 i zakres zamówienia</w:t>
      </w:r>
      <w:r w:rsidRPr="00D26A7A">
        <w:rPr>
          <w:b/>
        </w:rPr>
        <w:t xml:space="preserve"> </w:t>
      </w:r>
    </w:p>
    <w:p w14:paraId="6D84535B" w14:textId="77777777" w:rsidR="004F66D8" w:rsidRPr="00D26A7A" w:rsidRDefault="004F66D8" w:rsidP="004F66D8">
      <w:r w:rsidRPr="00D26A7A">
        <w:t xml:space="preserve">Przedmiotem zamówienia jest dostawa i wdrożenie </w:t>
      </w:r>
      <w:r w:rsidR="003B3AEE">
        <w:t xml:space="preserve">systemu </w:t>
      </w:r>
      <w:r w:rsidR="003B3AEE" w:rsidRPr="003B3AEE">
        <w:t>rozszerzającego dla Microsoft System Center 2019 Operations Manager.</w:t>
      </w:r>
    </w:p>
    <w:p w14:paraId="087EAC98" w14:textId="77777777" w:rsidR="004F66D8" w:rsidRPr="00FA3525" w:rsidRDefault="004F66D8" w:rsidP="00457432">
      <w:pPr>
        <w:pStyle w:val="Akapitzlist"/>
        <w:numPr>
          <w:ilvl w:val="1"/>
          <w:numId w:val="2"/>
        </w:numPr>
        <w:jc w:val="both"/>
      </w:pPr>
      <w:r w:rsidRPr="00FA3525">
        <w:t>Dostarczenie licencji</w:t>
      </w:r>
      <w:r w:rsidR="00B852B9" w:rsidRPr="00FA3525">
        <w:t xml:space="preserve"> wieczystej</w:t>
      </w:r>
      <w:r w:rsidR="007E0336" w:rsidRPr="00FA3525">
        <w:t xml:space="preserve"> </w:t>
      </w:r>
      <w:r w:rsidR="003D62FE" w:rsidRPr="00FA3525">
        <w:t>Management Pack d</w:t>
      </w:r>
      <w:r w:rsidR="00457432" w:rsidRPr="00FA3525">
        <w:t>o</w:t>
      </w:r>
      <w:r w:rsidR="003D62FE" w:rsidRPr="00FA3525">
        <w:t xml:space="preserve"> monitorowania hostów </w:t>
      </w:r>
      <w:proofErr w:type="spellStart"/>
      <w:r w:rsidR="003D62FE" w:rsidRPr="00FA3525">
        <w:t>wirtualizacyjnych</w:t>
      </w:r>
      <w:proofErr w:type="spellEnd"/>
      <w:r w:rsidR="00EB4F9E" w:rsidRPr="00FA3525">
        <w:t xml:space="preserve"> opartych o platformę Vmware 6.7</w:t>
      </w:r>
      <w:r w:rsidR="003D62FE" w:rsidRPr="00FA3525">
        <w:t xml:space="preserve"> </w:t>
      </w:r>
      <w:r w:rsidR="005B257E" w:rsidRPr="00FA3525">
        <w:t>(</w:t>
      </w:r>
      <w:r w:rsidR="00457432" w:rsidRPr="00FA3525">
        <w:t>154</w:t>
      </w:r>
      <w:r w:rsidR="007E0336" w:rsidRPr="00FA3525">
        <w:t xml:space="preserve"> Sockets</w:t>
      </w:r>
      <w:r w:rsidR="005B257E" w:rsidRPr="00FA3525">
        <w:t>)</w:t>
      </w:r>
      <w:r w:rsidRPr="00FA3525">
        <w:t xml:space="preserve"> i instalację oprogramowania,</w:t>
      </w:r>
    </w:p>
    <w:p w14:paraId="7EAFF14C" w14:textId="77777777" w:rsidR="004F66D8" w:rsidRPr="00FA3525" w:rsidRDefault="0032733B" w:rsidP="00457432">
      <w:pPr>
        <w:pStyle w:val="Akapitzlist"/>
        <w:numPr>
          <w:ilvl w:val="1"/>
          <w:numId w:val="2"/>
        </w:numPr>
        <w:jc w:val="both"/>
      </w:pPr>
      <w:r w:rsidRPr="00FA3525">
        <w:t>Instalacja, k</w:t>
      </w:r>
      <w:r w:rsidR="007E0336" w:rsidRPr="00FA3525">
        <w:t>onfiguracja oprogramowania w ramach dostarczonych licencji</w:t>
      </w:r>
    </w:p>
    <w:p w14:paraId="3EC8E5A6" w14:textId="77777777" w:rsidR="007E0336" w:rsidRPr="00FA3525" w:rsidRDefault="007E0336" w:rsidP="00457432">
      <w:pPr>
        <w:pStyle w:val="Akapitzlist"/>
        <w:numPr>
          <w:ilvl w:val="1"/>
          <w:numId w:val="2"/>
        </w:numPr>
        <w:jc w:val="both"/>
      </w:pPr>
      <w:r w:rsidRPr="00FA3525">
        <w:t xml:space="preserve">Przeszkolenie administratorów Zamawiającego z instalacji i integracji MP z platformą </w:t>
      </w:r>
      <w:proofErr w:type="spellStart"/>
      <w:r w:rsidRPr="00FA3525">
        <w:t>wirtualizacyjną</w:t>
      </w:r>
      <w:proofErr w:type="spellEnd"/>
      <w:r w:rsidR="00EB4F9E" w:rsidRPr="00FA3525">
        <w:t xml:space="preserve"> Vmware 6.7</w:t>
      </w:r>
      <w:r w:rsidR="00457432" w:rsidRPr="00FA3525">
        <w:t xml:space="preserve"> </w:t>
      </w:r>
      <w:r w:rsidR="008E1518" w:rsidRPr="00FA3525">
        <w:t xml:space="preserve">w ilości </w:t>
      </w:r>
      <w:r w:rsidR="00B852B9" w:rsidRPr="00FA3525">
        <w:t>8</w:t>
      </w:r>
      <w:r w:rsidR="008E1518" w:rsidRPr="00FA3525">
        <w:t xml:space="preserve"> godzin</w:t>
      </w:r>
      <w:r w:rsidR="00FA3525" w:rsidRPr="00FA3525">
        <w:t xml:space="preserve"> dla 4 osób</w:t>
      </w:r>
      <w:r w:rsidR="008E1518" w:rsidRPr="00FA3525">
        <w:t>.</w:t>
      </w:r>
    </w:p>
    <w:p w14:paraId="3C1EE0A8" w14:textId="77777777" w:rsidR="003D58D9" w:rsidRPr="00FA3525" w:rsidRDefault="000B54CB" w:rsidP="00457432">
      <w:pPr>
        <w:pStyle w:val="Akapitzlist"/>
        <w:numPr>
          <w:ilvl w:val="1"/>
          <w:numId w:val="2"/>
        </w:numPr>
        <w:jc w:val="both"/>
      </w:pPr>
      <w:r w:rsidRPr="00FA3525">
        <w:t>Wsparcie techniczne w ramach dostarczonych licencji na okres 36 miesięcy</w:t>
      </w:r>
    </w:p>
    <w:p w14:paraId="079D4E39" w14:textId="77777777" w:rsidR="004F66D8" w:rsidRPr="00D26A7A" w:rsidRDefault="004F66D8" w:rsidP="004F66D8">
      <w:pPr>
        <w:pStyle w:val="Akapitzlist"/>
        <w:ind w:left="792"/>
      </w:pPr>
    </w:p>
    <w:p w14:paraId="38CE953C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 w:rsidRPr="00D26A7A">
        <w:rPr>
          <w:b/>
        </w:rPr>
        <w:t xml:space="preserve">Wymagania podstawowe </w:t>
      </w:r>
      <w:r w:rsidR="000E6F39">
        <w:rPr>
          <w:b/>
        </w:rPr>
        <w:t xml:space="preserve">dla </w:t>
      </w:r>
      <w:r w:rsidR="000E6F39" w:rsidRPr="000E6F39">
        <w:rPr>
          <w:b/>
        </w:rPr>
        <w:t xml:space="preserve">Management Pack dla monitorowania hostów </w:t>
      </w:r>
      <w:proofErr w:type="spellStart"/>
      <w:r w:rsidR="000E6F39">
        <w:rPr>
          <w:b/>
        </w:rPr>
        <w:t>wirtualizacyjnych</w:t>
      </w:r>
      <w:proofErr w:type="spellEnd"/>
    </w:p>
    <w:p w14:paraId="683FDEEF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>System rozszerzający musi być zgodny i całkowicie integrować się z Microsoft System Center 2019 Operations Manager.</w:t>
      </w:r>
    </w:p>
    <w:p w14:paraId="7558633E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>Wszystkie elementy rozwiązania powinny mieć możliwość instalacji na Windows Server 2019.</w:t>
      </w:r>
    </w:p>
    <w:p w14:paraId="5AE43B5B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System musi zapewnić monitorowanie przez MS SCOM środowiska opartego o </w:t>
      </w:r>
      <w:proofErr w:type="spellStart"/>
      <w:r>
        <w:t>VMware</w:t>
      </w:r>
      <w:proofErr w:type="spellEnd"/>
      <w:r>
        <w:t xml:space="preserve"> ESX </w:t>
      </w:r>
      <w:proofErr w:type="spellStart"/>
      <w:r>
        <w:t>ESXi</w:t>
      </w:r>
      <w:proofErr w:type="spellEnd"/>
      <w:r>
        <w:t>, 6.0, 6.5, 6.7 zarówno w wersji płatnej jak i pojedynczych hostów pracujących w oparciu o edycję darmową System musi zapewnić monitorowanie przez MS SCOM środowiska opartego o Windows Server Hyper-V 2012 R2 – 2019.</w:t>
      </w:r>
    </w:p>
    <w:p w14:paraId="00C5F964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System musi korzystać z wbudowanych w infrastrukturę </w:t>
      </w:r>
      <w:proofErr w:type="spellStart"/>
      <w:r>
        <w:t>VMware</w:t>
      </w:r>
      <w:proofErr w:type="spellEnd"/>
      <w:r>
        <w:t xml:space="preserve"> mechanizmów monitorowania  (</w:t>
      </w:r>
      <w:proofErr w:type="spellStart"/>
      <w:r>
        <w:t>VMware</w:t>
      </w:r>
      <w:proofErr w:type="spellEnd"/>
      <w:r>
        <w:t xml:space="preserve"> API) i nie może instalować na infrastrukturze żadnych agentów.</w:t>
      </w:r>
    </w:p>
    <w:p w14:paraId="45FD10F3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lastRenderedPageBreak/>
        <w:t>Dla środowiska Hyper-V system musi móc się zintegrować i skorzystać z agentów System Center Operations Managera.</w:t>
      </w:r>
    </w:p>
    <w:p w14:paraId="188006C8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System musi być certyfikowany przez </w:t>
      </w:r>
      <w:proofErr w:type="spellStart"/>
      <w:r>
        <w:t>VMware</w:t>
      </w:r>
      <w:proofErr w:type="spellEnd"/>
      <w:r>
        <w:t xml:space="preserve"> (certyfikat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Ready</w:t>
      </w:r>
      <w:proofErr w:type="spellEnd"/>
      <w:r>
        <w:t>) oraz przez Microsoft (pakiet umieszczony na Microsoft System Center Marketplace).</w:t>
      </w:r>
    </w:p>
    <w:p w14:paraId="0290F70F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System musi zapewnić możliwość monitorowania i raportowania o problemach wszystkich elementów infrastruktury </w:t>
      </w:r>
      <w:proofErr w:type="spellStart"/>
      <w:r>
        <w:t>VMware</w:t>
      </w:r>
      <w:proofErr w:type="spellEnd"/>
      <w:r>
        <w:t xml:space="preserve"> takich jak </w:t>
      </w:r>
      <w:proofErr w:type="spellStart"/>
      <w:r>
        <w:t>vCenter</w:t>
      </w:r>
      <w:proofErr w:type="spellEnd"/>
      <w:r>
        <w:t xml:space="preserve"> Server, klastry, hosty, wirtualne maszyny, wirtualne </w:t>
      </w:r>
      <w:proofErr w:type="spellStart"/>
      <w:r>
        <w:t>switche</w:t>
      </w:r>
      <w:proofErr w:type="spellEnd"/>
      <w:r>
        <w:t>, podsystem dyskowy, hardware.</w:t>
      </w:r>
    </w:p>
    <w:p w14:paraId="0E62AA1B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System musi zapewnić możliwość monitorowania i raportowania o problemach wszystkich elementów infrastruktury Hyper-V takich jak System Center Virtual Machine Manager, klastry, hosty, wirtualne maszyny, wirtualne </w:t>
      </w:r>
      <w:proofErr w:type="spellStart"/>
      <w:r>
        <w:t>switche</w:t>
      </w:r>
      <w:proofErr w:type="spellEnd"/>
      <w:r>
        <w:t>, podsystemy dyskowe.</w:t>
      </w:r>
    </w:p>
    <w:p w14:paraId="7A24955D" w14:textId="77777777" w:rsidR="003B3AEE" w:rsidRDefault="003B3AEE" w:rsidP="00921D74">
      <w:pPr>
        <w:pStyle w:val="Akapitzlist"/>
        <w:numPr>
          <w:ilvl w:val="0"/>
          <w:numId w:val="5"/>
        </w:numPr>
        <w:spacing w:after="240"/>
        <w:jc w:val="both"/>
      </w:pPr>
      <w:r>
        <w:t xml:space="preserve">Dane przesyłane podczas monitoringu powinny być zaszyfrowane i przesyłane przy pomocy protokołu HTTPS. W system powinny być wbudowane łącza do bazy wiedzy </w:t>
      </w:r>
      <w:proofErr w:type="spellStart"/>
      <w:r>
        <w:t>VMware</w:t>
      </w:r>
      <w:proofErr w:type="spellEnd"/>
      <w:r>
        <w:t xml:space="preserve"> oraz Hyper-V skorelowane z obsługiwanymi alertami i wydarzeniami.</w:t>
      </w:r>
    </w:p>
    <w:p w14:paraId="68831388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left="709" w:hanging="425"/>
        <w:jc w:val="both"/>
      </w:pPr>
      <w:r>
        <w:t>System musi mieć możliwość skalowania poprzez instalację wielu instancji komponentów monitorujących i kolekcjonujących wydarzenia z infrastruktury Vmware.</w:t>
      </w:r>
    </w:p>
    <w:p w14:paraId="07914743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hanging="436"/>
        <w:jc w:val="both"/>
      </w:pPr>
      <w:r>
        <w:t>System musi zawierać centralną konsolę zarządzającą w celu konfiguracji tych komponentów i zarządzania ich licencjami.</w:t>
      </w:r>
    </w:p>
    <w:p w14:paraId="6B679CAB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hanging="436"/>
        <w:jc w:val="both"/>
      </w:pPr>
      <w:r>
        <w:t>System musi umożliwiać planowanie wydajności zasobów (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).</w:t>
      </w:r>
    </w:p>
    <w:p w14:paraId="00F24955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hanging="436"/>
        <w:jc w:val="both"/>
      </w:pPr>
      <w:r>
        <w:t>System musi umożliwić przedstawienie w formie graficznej całej topologii infrastruktury wirtualnej wraz z zależnościami – od aplikacji do sprzętu</w:t>
      </w:r>
      <w:r w:rsidR="00B00A84">
        <w:t>.</w:t>
      </w:r>
    </w:p>
    <w:p w14:paraId="69F3E312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hanging="436"/>
        <w:jc w:val="both"/>
      </w:pPr>
      <w:r>
        <w:t xml:space="preserve">System musi umożliwiać przedstawienie poszczególnych komponentów (np. utylizacja procesorów, pamięci) w postaci </w:t>
      </w:r>
      <w:proofErr w:type="spellStart"/>
      <w:r>
        <w:t>widgetu</w:t>
      </w:r>
      <w:proofErr w:type="spellEnd"/>
      <w:r>
        <w:t xml:space="preserve"> z jednoczesną wizualizacją wielu parametrów – </w:t>
      </w:r>
      <w:proofErr w:type="spellStart"/>
      <w:r>
        <w:t>tzw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maps</w:t>
      </w:r>
      <w:proofErr w:type="spellEnd"/>
      <w:r w:rsidR="00B00A84">
        <w:t>.</w:t>
      </w:r>
    </w:p>
    <w:p w14:paraId="4C5B1549" w14:textId="77777777" w:rsidR="003B3AEE" w:rsidRDefault="003B3AEE" w:rsidP="00FA3525">
      <w:pPr>
        <w:pStyle w:val="Akapitzlist"/>
        <w:numPr>
          <w:ilvl w:val="0"/>
          <w:numId w:val="5"/>
        </w:numPr>
        <w:spacing w:after="240"/>
        <w:ind w:hanging="436"/>
        <w:jc w:val="both"/>
      </w:pPr>
      <w:r>
        <w:t xml:space="preserve">Rozwiązanie musi zapewnić monitorowanie między innymi następujących metryk z infrastruktury </w:t>
      </w:r>
      <w:proofErr w:type="spellStart"/>
      <w:r>
        <w:t>VMware</w:t>
      </w:r>
      <w:proofErr w:type="spellEnd"/>
      <w:r>
        <w:t>/Hyper-V i alarmowanie o następujących wydarzeniach:</w:t>
      </w:r>
    </w:p>
    <w:p w14:paraId="5D4C7E77" w14:textId="77777777" w:rsidR="003B3AEE" w:rsidRDefault="003B3AEE" w:rsidP="00921D74">
      <w:pPr>
        <w:pStyle w:val="Akapitzlist"/>
        <w:numPr>
          <w:ilvl w:val="0"/>
          <w:numId w:val="6"/>
        </w:numPr>
        <w:spacing w:after="240"/>
        <w:jc w:val="both"/>
      </w:pPr>
      <w:r>
        <w:t xml:space="preserve">- </w:t>
      </w:r>
      <w:r w:rsidR="00B00A84">
        <w:t>Il</w:t>
      </w:r>
      <w:r>
        <w:t xml:space="preserve">ość pamięci wirtualnych maszyn skompresowanej w locie przez hosty </w:t>
      </w:r>
    </w:p>
    <w:p w14:paraId="5A9C791D" w14:textId="77777777" w:rsidR="003B3AEE" w:rsidRDefault="003B3AEE" w:rsidP="00921D74">
      <w:pPr>
        <w:pStyle w:val="Akapitzlist"/>
        <w:numPr>
          <w:ilvl w:val="0"/>
          <w:numId w:val="6"/>
        </w:numPr>
        <w:spacing w:after="240"/>
        <w:jc w:val="both"/>
      </w:pPr>
      <w:r>
        <w:t>- Wiek plików kopii migawkowych wirtualnych maszyn</w:t>
      </w:r>
    </w:p>
    <w:p w14:paraId="3FDF3E3A" w14:textId="77777777" w:rsidR="003B3AEE" w:rsidRDefault="003B3AEE" w:rsidP="00921D74">
      <w:pPr>
        <w:pStyle w:val="Akapitzlist"/>
        <w:numPr>
          <w:ilvl w:val="0"/>
          <w:numId w:val="6"/>
        </w:numPr>
        <w:spacing w:after="240"/>
        <w:jc w:val="both"/>
      </w:pPr>
      <w:r>
        <w:t xml:space="preserve">- Zdarzenie zapisania na dysku obsługiwanym przez infrastrukturę </w:t>
      </w:r>
      <w:proofErr w:type="spellStart"/>
      <w:r>
        <w:t>VMware</w:t>
      </w:r>
      <w:proofErr w:type="spellEnd"/>
      <w:r>
        <w:t xml:space="preserve"> (</w:t>
      </w:r>
      <w:proofErr w:type="spellStart"/>
      <w:r>
        <w:t>datastore</w:t>
      </w:r>
      <w:proofErr w:type="spellEnd"/>
      <w:r>
        <w:t>) plików nie związanych z wirtualizacją</w:t>
      </w:r>
    </w:p>
    <w:p w14:paraId="7263181A" w14:textId="77777777" w:rsidR="003B3AEE" w:rsidRDefault="003B3AEE" w:rsidP="00921D74">
      <w:pPr>
        <w:pStyle w:val="Akapitzlist"/>
        <w:numPr>
          <w:ilvl w:val="0"/>
          <w:numId w:val="6"/>
        </w:numPr>
        <w:spacing w:after="240"/>
        <w:jc w:val="both"/>
      </w:pPr>
      <w:r>
        <w:t>- Zdarzenie utraty połączenia pomiędzy hostem a macierzą dyskową</w:t>
      </w:r>
    </w:p>
    <w:p w14:paraId="5EA07FE6" w14:textId="77777777" w:rsidR="003B3AEE" w:rsidRDefault="003B3AEE" w:rsidP="00921D74">
      <w:pPr>
        <w:pStyle w:val="Akapitzlist"/>
        <w:numPr>
          <w:ilvl w:val="0"/>
          <w:numId w:val="6"/>
        </w:numPr>
        <w:spacing w:after="240"/>
        <w:jc w:val="both"/>
      </w:pPr>
      <w:r>
        <w:t>- Zdarzenie przepełnienia partycji VMFS</w:t>
      </w:r>
    </w:p>
    <w:p w14:paraId="21807321" w14:textId="13824B47" w:rsidR="006016E5" w:rsidRDefault="003B3AEE" w:rsidP="006016E5">
      <w:pPr>
        <w:pStyle w:val="Akapitzlist"/>
        <w:numPr>
          <w:ilvl w:val="0"/>
          <w:numId w:val="6"/>
        </w:numPr>
        <w:spacing w:after="240"/>
        <w:jc w:val="both"/>
      </w:pPr>
      <w:r>
        <w:t>- Zdarzenie braku połączenia do serwera NFS</w:t>
      </w:r>
      <w:r w:rsidR="000B54CB">
        <w:t>.</w:t>
      </w:r>
      <w:bookmarkStart w:id="2" w:name="_GoBack"/>
      <w:bookmarkEnd w:id="2"/>
    </w:p>
    <w:p w14:paraId="57CD7022" w14:textId="77777777" w:rsidR="006016E5" w:rsidRDefault="006016E5" w:rsidP="006016E5">
      <w:pPr>
        <w:spacing w:after="240"/>
        <w:jc w:val="both"/>
      </w:pPr>
    </w:p>
    <w:p w14:paraId="7F53BC90" w14:textId="77777777" w:rsidR="006016E5" w:rsidRPr="007335AC" w:rsidRDefault="006016E5" w:rsidP="006016E5">
      <w:pPr>
        <w:pStyle w:val="Akapitzlist"/>
        <w:rPr>
          <w:b/>
        </w:rPr>
      </w:pPr>
      <w:bookmarkStart w:id="3" w:name="_Hlk30749882"/>
      <w:r w:rsidRPr="007335AC">
        <w:rPr>
          <w:b/>
        </w:rPr>
        <w:t>UWAGI ZAMAWIAJĄCEGO:</w:t>
      </w:r>
    </w:p>
    <w:p w14:paraId="4A75D5F3" w14:textId="77777777" w:rsidR="006016E5" w:rsidRPr="00043D88" w:rsidRDefault="006016E5" w:rsidP="006016E5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259DAC03" w14:textId="77777777" w:rsidR="006016E5" w:rsidRDefault="006016E5" w:rsidP="006016E5">
      <w:pPr>
        <w:pStyle w:val="Akapitzlist"/>
        <w:rPr>
          <w:sz w:val="20"/>
          <w:szCs w:val="20"/>
        </w:rPr>
      </w:pPr>
    </w:p>
    <w:p w14:paraId="2CDCB5AC" w14:textId="77777777" w:rsidR="006016E5" w:rsidRPr="007335AC" w:rsidRDefault="006016E5" w:rsidP="006016E5">
      <w:pPr>
        <w:pStyle w:val="Akapitzlist"/>
        <w:rPr>
          <w:sz w:val="20"/>
          <w:szCs w:val="20"/>
        </w:rPr>
      </w:pPr>
    </w:p>
    <w:p w14:paraId="2A32655F" w14:textId="77777777" w:rsidR="006016E5" w:rsidRPr="007335AC" w:rsidRDefault="006016E5" w:rsidP="006016E5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6A67B7D7" w14:textId="77777777" w:rsidR="006016E5" w:rsidRPr="007335AC" w:rsidRDefault="006016E5" w:rsidP="006016E5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28049424" w14:textId="77777777" w:rsidR="006016E5" w:rsidRPr="00043D88" w:rsidRDefault="006016E5" w:rsidP="006016E5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3"/>
    <w:p w14:paraId="52B3E52B" w14:textId="77777777" w:rsidR="006016E5" w:rsidRDefault="006016E5" w:rsidP="006016E5">
      <w:pPr>
        <w:spacing w:after="240"/>
        <w:jc w:val="both"/>
      </w:pPr>
    </w:p>
    <w:sectPr w:rsidR="006016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2022" w14:textId="77777777" w:rsidR="00276F50" w:rsidRDefault="00276F50" w:rsidP="007F084A">
      <w:pPr>
        <w:spacing w:after="0" w:line="240" w:lineRule="auto"/>
      </w:pPr>
      <w:r>
        <w:separator/>
      </w:r>
    </w:p>
  </w:endnote>
  <w:endnote w:type="continuationSeparator" w:id="0">
    <w:p w14:paraId="01D2BA25" w14:textId="77777777" w:rsidR="00276F50" w:rsidRDefault="00276F50" w:rsidP="007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18"/>
      <w:docPartObj>
        <w:docPartGallery w:val="Page Numbers (Bottom of Page)"/>
        <w:docPartUnique/>
      </w:docPartObj>
    </w:sdtPr>
    <w:sdtEndPr/>
    <w:sdtContent>
      <w:p w14:paraId="43CA5AC3" w14:textId="77777777" w:rsidR="007F084A" w:rsidRDefault="007F0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8B1F2" w14:textId="77777777" w:rsidR="007F084A" w:rsidRDefault="007F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FA69" w14:textId="77777777" w:rsidR="00276F50" w:rsidRDefault="00276F50" w:rsidP="007F084A">
      <w:pPr>
        <w:spacing w:after="0" w:line="240" w:lineRule="auto"/>
      </w:pPr>
      <w:r>
        <w:separator/>
      </w:r>
    </w:p>
  </w:footnote>
  <w:footnote w:type="continuationSeparator" w:id="0">
    <w:p w14:paraId="017E5407" w14:textId="77777777" w:rsidR="00276F50" w:rsidRDefault="00276F50" w:rsidP="007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F5D"/>
    <w:multiLevelType w:val="hybridMultilevel"/>
    <w:tmpl w:val="A21A5A74"/>
    <w:lvl w:ilvl="0" w:tplc="6CE876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2DA7"/>
    <w:multiLevelType w:val="multilevel"/>
    <w:tmpl w:val="5CD8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AE2840"/>
    <w:multiLevelType w:val="hybridMultilevel"/>
    <w:tmpl w:val="4BFA1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D8E92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71C"/>
    <w:multiLevelType w:val="hybridMultilevel"/>
    <w:tmpl w:val="44B65E0E"/>
    <w:lvl w:ilvl="0" w:tplc="634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098"/>
    <w:multiLevelType w:val="hybridMultilevel"/>
    <w:tmpl w:val="05364BD4"/>
    <w:lvl w:ilvl="0" w:tplc="634CE7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92B"/>
    <w:multiLevelType w:val="hybridMultilevel"/>
    <w:tmpl w:val="412ED1F6"/>
    <w:lvl w:ilvl="0" w:tplc="634CE71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634CE71A">
      <w:start w:val="1"/>
      <w:numFmt w:val="decimal"/>
      <w:lvlText w:val="3.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532C9"/>
    <w:multiLevelType w:val="hybridMultilevel"/>
    <w:tmpl w:val="2B1884A0"/>
    <w:lvl w:ilvl="0" w:tplc="634CE71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8"/>
    <w:rsid w:val="00034B8F"/>
    <w:rsid w:val="0005284C"/>
    <w:rsid w:val="000B54CB"/>
    <w:rsid w:val="000D3EC8"/>
    <w:rsid w:val="000E6F39"/>
    <w:rsid w:val="0010126F"/>
    <w:rsid w:val="0016402C"/>
    <w:rsid w:val="00206C0A"/>
    <w:rsid w:val="0023203C"/>
    <w:rsid w:val="00254F7E"/>
    <w:rsid w:val="00276F50"/>
    <w:rsid w:val="0032733B"/>
    <w:rsid w:val="003B3AEE"/>
    <w:rsid w:val="003D58D9"/>
    <w:rsid w:val="003D62FE"/>
    <w:rsid w:val="00404186"/>
    <w:rsid w:val="00457432"/>
    <w:rsid w:val="004F66D8"/>
    <w:rsid w:val="005B257E"/>
    <w:rsid w:val="005B5E8F"/>
    <w:rsid w:val="006016E5"/>
    <w:rsid w:val="006F12A2"/>
    <w:rsid w:val="006F4CC4"/>
    <w:rsid w:val="00703C6F"/>
    <w:rsid w:val="007E0336"/>
    <w:rsid w:val="007F084A"/>
    <w:rsid w:val="008E1518"/>
    <w:rsid w:val="00921D74"/>
    <w:rsid w:val="00954E11"/>
    <w:rsid w:val="00AC78AA"/>
    <w:rsid w:val="00B00A84"/>
    <w:rsid w:val="00B731DF"/>
    <w:rsid w:val="00B7764A"/>
    <w:rsid w:val="00B852B9"/>
    <w:rsid w:val="00BA4E58"/>
    <w:rsid w:val="00BB1CB1"/>
    <w:rsid w:val="00BC4632"/>
    <w:rsid w:val="00BC6421"/>
    <w:rsid w:val="00C44B18"/>
    <w:rsid w:val="00D82310"/>
    <w:rsid w:val="00DD45BB"/>
    <w:rsid w:val="00E83FA0"/>
    <w:rsid w:val="00EB4F9E"/>
    <w:rsid w:val="00EE430A"/>
    <w:rsid w:val="00F61565"/>
    <w:rsid w:val="00FA3525"/>
    <w:rsid w:val="00FA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7073"/>
  <w15:chartTrackingRefBased/>
  <w15:docId w15:val="{0423A080-9795-4049-9942-53D7E5B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F66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6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cp:lastPrinted>2020-02-25T09:15:00Z</cp:lastPrinted>
  <dcterms:created xsi:type="dcterms:W3CDTF">2020-02-25T09:16:00Z</dcterms:created>
  <dcterms:modified xsi:type="dcterms:W3CDTF">2020-02-25T09:16:00Z</dcterms:modified>
</cp:coreProperties>
</file>