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FE4D" w14:textId="5EA44014" w:rsidR="007B0F2E" w:rsidRDefault="007B0F2E" w:rsidP="00153D1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1 do zapytania ofertowego</w:t>
      </w:r>
    </w:p>
    <w:p w14:paraId="5C86BA29" w14:textId="4EE8AE40" w:rsidR="0001116C" w:rsidRPr="00D6366C" w:rsidRDefault="007B0F2E" w:rsidP="00D6366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Szczegółowy opis przedmiotu zamówienia</w:t>
      </w:r>
    </w:p>
    <w:p w14:paraId="55366A4E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pełnienie funkcji Inspektora Ochrony Danych przetwarzanych w  Regionalnej Dyrekcji Ochrony Środowiska w Rzeszowie w rozumieniu Rozporządzenia Parlamentu Europejskiego i Rady (UE) 2016/679 z dnia 27 kwietnia 2016 r. w sprawie ochrony osób fizycznych w związku z przetwarzaniem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 w sprawie swobodnego przepływu takich danych oraz uchylenia dyrektywy 95/46/WE (ogólne rozporządzenie  o ochronie danych) </w:t>
      </w:r>
      <w:bookmarkStart w:id="0" w:name="_Hlk163814006"/>
      <w:r w:rsidRPr="00AB64B7">
        <w:rPr>
          <w:rFonts w:ascii="Arial" w:hAnsi="Arial" w:cs="Arial"/>
          <w:shd w:val="clear" w:color="auto" w:fill="FFFFFF"/>
        </w:rPr>
        <w:t>(Dz. Urz. UE L 119 z 04.05.2016</w:t>
      </w:r>
      <w:bookmarkEnd w:id="0"/>
      <w:r w:rsidRPr="00AB64B7">
        <w:rPr>
          <w:rFonts w:ascii="Arial" w:hAnsi="Arial" w:cs="Arial"/>
          <w:shd w:val="clear" w:color="auto" w:fill="FFFFFF"/>
        </w:rPr>
        <w:t>, str. 1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), zwanego dalej „RODO”.</w:t>
      </w:r>
    </w:p>
    <w:p w14:paraId="2399134C" w14:textId="77777777" w:rsidR="00EE03CB" w:rsidRPr="00153D16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>W ramach zamówienia Wykonawca pełniąc na rzecz Zamawiającego funkcję Inspektora Ochrony Danych, zobowiązany jest do kompleksowej obsługi z zakresu ochrony danych osobowych, przez co rozumie się w szczególności realizację wszystkich zadań przypisanych IOD w RODO oraz w ustawie</w:t>
      </w:r>
      <w:r w:rsidRPr="008D5F8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10 maja 2018 r. o ochronie danych osobowych (Dz. U. z 2019 r. poz. 1781).</w:t>
      </w:r>
    </w:p>
    <w:p w14:paraId="4285FFBC" w14:textId="77777777" w:rsidR="00EE03CB" w:rsidRDefault="00EE03CB" w:rsidP="00EE03CB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 zadań Inspektora Ochrony Danych przetwarzanych w Regionalnej Dyrekcji Ochrony Środowiska w Rzeszowie w szczególności należy:</w:t>
      </w:r>
    </w:p>
    <w:p w14:paraId="29B0A0D2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nformowanie administratora danych osobowych (lub podmiotu przetwarzającego) 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pracowników Zamawiającego, którzy przetwarzają dane osobowe,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o spoczywających na nich obowiązkach wynikających z RODO oraz innych przepisów o ochronie danych osobowych i doradzanie im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81663B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onitorowanie przestrzegania przepisów o ochronie danych osobowych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u Zamawiającego poprzez wykonywanie audytów, sprawozdań i kontroli, zgodnie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z przyjętymi przez administratora danych osobowych planami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DFD467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dzielanie, na żądanie Zamawiającego, zaleceń co do oceny skutków dla ochrony danych oraz monitorowanie ich wykonania, zgodnie z art. 35 RODO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8861AED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piniowanie stosowanych u Zamawiającego klauzul umownych, projektów umów powierzania przetwarzania danych osobowych, projektów procedur i regulacji wewnętrznych oraz klauzul informacyjnych – w zakresie, w jakim mogą one dotyczyć przetwarzania danych osobowych i ich ochrony, w tym udzielanie odpowiedzi czy np.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w danej sytuacji niezbędne jest zawarcie umowy powierzenia, czy zaproponowana treść jest zgodna z przepisami, a jeżeli nie to jakie należy wprowadzić zmiany, czy treść danej klauzuli informacyjnej Zamawiającego jest adekwatna do sytuacji, w której ma zostać wykorzystana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BC3D70E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pracowywanie opinii/wystąpień dla administratora danych osobowych, w zakresie realizowanych procesów, związanych z przetwarzaniem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31E0F94" w14:textId="77777777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udzielanie niezbędnych zaleceń w zakresie ochrony danych osobowych 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br/>
        <w:t>oraz monitorowanie ich wykonania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3484BED" w14:textId="5331AA21" w:rsidR="00EE03CB" w:rsidRDefault="00EE03CB" w:rsidP="00EE03C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przeprowadzanie szkoleń dla pracowników Zamawiającego w zakresie ochrony danych osobowych</w:t>
      </w:r>
      <w:r w:rsidR="0039626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7958E8D" w14:textId="4B39A97A" w:rsidR="00EE03CB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dla nowozatrudnionych pracowników w </w:t>
      </w:r>
      <w:r w:rsidR="00BC2C34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 dni od daty rozpoczęcia świadczenia pracy,</w:t>
      </w:r>
    </w:p>
    <w:p w14:paraId="323B3F39" w14:textId="77777777" w:rsidR="00133E49" w:rsidRDefault="00EE03CB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b) dla pozostałych pracowników w miarę potrzeb - minimum 1 w roku,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33E4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uzgodnionym z Zamawiającym, </w:t>
      </w:r>
    </w:p>
    <w:p w14:paraId="3F8AA4B1" w14:textId="3D775FB8" w:rsidR="00EE03CB" w:rsidRPr="00356E4B" w:rsidRDefault="00133E49" w:rsidP="00EE03C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dopuszcza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przeprowadzenie ww. szkoleń w formie zdalnej (on </w:t>
      </w:r>
      <w:proofErr w:type="spellStart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line</w:t>
      </w:r>
      <w:proofErr w:type="spellEnd"/>
      <w:r w:rsidR="002C014A">
        <w:rPr>
          <w:rFonts w:ascii="Arial" w:eastAsia="Times New Roman" w:hAnsi="Arial" w:cs="Arial"/>
          <w:kern w:val="0"/>
          <w:lang w:eastAsia="pl-PL"/>
          <w14:ligatures w14:val="none"/>
        </w:rPr>
        <w:t>),</w:t>
      </w:r>
    </w:p>
    <w:p w14:paraId="44DD02AD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8)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organem nadzorczym ds. ochrony danych osobowych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DBC81A9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9) </w:t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punktu kontaktowego dla organu nadzorczego w kwestiach związanych z przetwarzaniem, w tym z uprzednimi konsultacjami, o których mowa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w art. 36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RODO</w:t>
      </w:r>
      <w:r w:rsidRPr="008C0640">
        <w:rPr>
          <w:rFonts w:ascii="Arial" w:eastAsia="Times New Roman" w:hAnsi="Arial" w:cs="Arial"/>
          <w:kern w:val="0"/>
          <w:lang w:eastAsia="pl-PL"/>
          <w14:ligatures w14:val="none"/>
        </w:rPr>
        <w:t>, oraz w stosownych przypadkach prowadzenie konsultacji we wszelkich innych sprawach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3C70FED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10)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dokumentacji przetwarzania danych osobowych, w tym uczestniczenie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prowadzeniu i aktualizacji (na zasadach określonych w obowiązujących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 Zamawiającego wewnętrznych regulacjach).</w:t>
      </w:r>
    </w:p>
    <w:p w14:paraId="36BAE7B7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posiada opracowane i wdrożone wewnętrzne regulacje dotyczące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danych osobowych (w tym wymagane przepisami rejestry czynności, a także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niezbędne polityki i upoważnienia, zatem realizacja zamówienia nie będzie wymagała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opracowania tych dokumentów od podstaw, a jedynie – w razie potrzeby – 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aktualizacji: wówczas projekt aktualizacji powinien opracować Wykonawca, w oparciu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dokumenty i informacje uzyskane od Zamawiającego oraz uwzględniając jego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uwagi)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B58319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11)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ryzyka wynikającego z operacji przetwarzania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</w:t>
      </w:r>
    </w:p>
    <w:p w14:paraId="417467F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12)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skutków dla ochrony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C477D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13)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zapytań i skarg osób, których dane dotyczą oraz obsługa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dedykowanego adresu poczty elektronicznej Zamawiającego, przeznaczonego do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załatwiania spraw związanych z przetwarzaniem danych osobowych przez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1358303" w14:textId="4BC1F062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14)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wniosków o wydanie upoważnień do przetwarzania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i ich przygotowanie, </w:t>
      </w:r>
      <w:r w:rsidR="00BC2C34">
        <w:rPr>
          <w:rFonts w:ascii="Arial" w:eastAsia="Times New Roman" w:hAnsi="Arial" w:cs="Arial"/>
          <w:kern w:val="0"/>
          <w:lang w:eastAsia="pl-PL"/>
          <w14:ligatures w14:val="none"/>
        </w:rPr>
        <w:t>upoważnienie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przygotować w terminie 2 dni,</w:t>
      </w:r>
    </w:p>
    <w:p w14:paraId="2CEFEE1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15)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głoszenia naruszeń oraz przeprowadzanie wewnętrznych postępowań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wyjaśniających w przypadku powstałych naruszeń przepisów o ochronie danych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 oraz ich ewidencjonowanie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8EE19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16)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oradztwo Zamawiającemu i jego reprezentacja w toku postępowań kontrolnych,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tym bieżące wsparcie w przypadku przeprowadzania kontroli przez organ nadzoru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oraz wsparcie Zamawiającego we wdrażaniu ewentualnych zaleceń pokontrolnych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(opracowanie propozycji rozwiązań zidentyfikowanych nieprawidłowości itp.)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37259BF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17)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adzór nad procesem powierzania przetwarzania danych osobowych zewnętrznym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podmiotom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 w tym dokonywanie audytów podmiotów zewnętrznych,</w:t>
      </w:r>
    </w:p>
    <w:p w14:paraId="54E9A4B7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18)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dzielanie odpowiedzi na wszelkie pytania lub wątpliwości związane z ochroną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m.in. poprzez:</w:t>
      </w:r>
    </w:p>
    <w:p w14:paraId="2260E064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a) spotkania w lokalizacji wskazanej przez Zamawiającego,</w:t>
      </w:r>
    </w:p>
    <w:p w14:paraId="798D22FB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b) konsultacje mailowe i telefoniczne z Zamawiającym i jego pracownikami,</w:t>
      </w:r>
    </w:p>
    <w:p w14:paraId="36840267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c) monitorowanie funkcjonowania zabezpieczeń wdrożonych w celu ochrony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osobowych,</w:t>
      </w:r>
    </w:p>
    <w:p w14:paraId="015CEFC8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d) kontrolę archiwizacji dokumentów zawierających dane osobowe,</w:t>
      </w:r>
    </w:p>
    <w:p w14:paraId="65676E45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e) współpracę z informatykiem Zamawiającego w zakresie tych obszarów, które wiążą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się z ochroną danych osobowych,</w:t>
      </w:r>
    </w:p>
    <w:p w14:paraId="4BFE4A1F" w14:textId="77777777" w:rsidR="00EE03CB" w:rsidRPr="00356E4B" w:rsidRDefault="00EE03CB" w:rsidP="00EE03C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f) wykonywanie innych czynności niewymienionych wyżej, a do których realizacji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będzie zobowiązany na mocy obowiązujących przepisów w tym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56E72A2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19)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onitorowanie zmian w prawie w zakresie istotnym z punktu widzenia przetwarzania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przez Zamawiającego oraz w orzecznictwie sądów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i rozstrzygnięciach organu nadzoru – informowanie Zamawiającego z odpowiednim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wyprzedzeniem o zmianach w prawie, a także niezwłoczne informowanie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orzeczeniach i rozstrzygnięciach z zakresu ochrony danych osobowych i ich skutku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dla przetwarzania danych przez Zamawiającego, w tym o konieczności dokonania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zmiany w wewnętrznych procedurach Zamawiającego lub w praktyce jego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funkcjonowania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3095DB" w14:textId="77777777" w:rsidR="00EE03C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20)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Regionalnym Dyrektorem Ochrony Środowiska, kierującymi komórkami organizacyjnymi oraz innymi stanowiskami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odpowiedzialnymi za zarządzanie bezpieczeństwem informacji w Regionalnej  Dyrekcji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Środowiska – na zasadach określonych w wewnętrznych regulacjach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obowiązujących u Zamawiającego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7F1C6B4" w14:textId="77777777" w:rsidR="00EE03CB" w:rsidRPr="00356E4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21) 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ykonywaniu innych czynności nie wymienionych, a do których realizacji Zamawiający będzie zobowiązany na mocy obowiązujących przepisów w tym zakresie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160C08F" w14:textId="77777777" w:rsidR="00EE03CB" w:rsidRDefault="00EE03CB" w:rsidP="00EE03C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22) w</w:t>
      </w:r>
      <w:r w:rsidRPr="00FE47A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ramach wykonywanych zadań Inspektor zobowiązany jest zapewnić zastępstwo IOD na czas swojej nieobecności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EF02D6F" w14:textId="2D681517" w:rsidR="00BC2C34" w:rsidRPr="00BC2C34" w:rsidRDefault="00BC2C34" w:rsidP="00BC2C34">
      <w:pPr>
        <w:pStyle w:val="Akapitzlist"/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163814180"/>
      <w:r w:rsidRPr="00BC2C34">
        <w:rPr>
          <w:rFonts w:ascii="Arial" w:hAnsi="Arial" w:cs="Arial"/>
        </w:rPr>
        <w:t>Przedmiot umowy wykonywany będzie przez Wykonawcę w uzgodnieniu</w:t>
      </w:r>
      <w:r>
        <w:rPr>
          <w:rFonts w:ascii="Arial" w:hAnsi="Arial" w:cs="Arial"/>
        </w:rPr>
        <w:t xml:space="preserve"> </w:t>
      </w:r>
      <w:r w:rsidRPr="00BC2C34">
        <w:rPr>
          <w:rFonts w:ascii="Arial" w:hAnsi="Arial" w:cs="Arial"/>
        </w:rPr>
        <w:t xml:space="preserve">z pracownikami Zamawiającego w siedzibie Zamawiającego, poprzez kontakt telefoniczny oraz za pośrednictwem poczty elektronicznej </w:t>
      </w:r>
      <w:r w:rsidRPr="00BC2C34">
        <w:rPr>
          <w:rFonts w:ascii="Arial" w:eastAsia="Arial Unicode MS" w:hAnsi="Arial" w:cs="Arial"/>
          <w:color w:val="000000"/>
        </w:rPr>
        <w:t>w dniach i godzinach pracy Zamawiającego</w:t>
      </w:r>
      <w:r w:rsidRPr="00BC2C34">
        <w:rPr>
          <w:rFonts w:ascii="Arial" w:hAnsi="Arial" w:cs="Arial"/>
        </w:rPr>
        <w:t>.</w:t>
      </w:r>
    </w:p>
    <w:p w14:paraId="6E5A21A9" w14:textId="1CEAF209" w:rsidR="00BC2C34" w:rsidRPr="00BC2C34" w:rsidRDefault="00BC2C34" w:rsidP="00BC2C34">
      <w:pPr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przypadku kontaktu telefonicznego Wykonawca  zobowiązany będzie odebrać telefon, bądź oddzwonić do Zamawiającego najpóźniej w ciągu trzech godzin od nieodebrania telefonu. </w:t>
      </w:r>
    </w:p>
    <w:p w14:paraId="06CEBE6F" w14:textId="447048EA" w:rsidR="00BC2C34" w:rsidRDefault="00BC2C34" w:rsidP="00BC2C34">
      <w:pPr>
        <w:pStyle w:val="Akapitzlist"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w zakresie ochrony danych osobowych Wykonawca zobowiązuje się realizować na bieżąco. Zadania  wskazane w umowie i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OPZ  Wykonawca zobowiązuje się zrealizować w terminie wyznaczonym przez </w:t>
      </w:r>
      <w:r w:rsidR="0000090C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pracowników 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Zamawiającego,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w korespondencji mailowej dotyczącej przedmiotowej sprawy.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bookmarkEnd w:id="1"/>
    <w:p w14:paraId="7DF947ED" w14:textId="350B1FC6" w:rsidR="00EE03CB" w:rsidRDefault="00EE03CB" w:rsidP="00BC2C34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Planowany termin realizacji Zamówienia to</w:t>
      </w:r>
      <w:r w:rsidRPr="00D6366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okres 12 miesięcy począwszy od dnia zawarcia (podpisania) umowy.</w:t>
      </w:r>
    </w:p>
    <w:p w14:paraId="3339982D" w14:textId="25B2D287" w:rsidR="00D30089" w:rsidRPr="00D6366C" w:rsidRDefault="00D30089" w:rsidP="00EE03CB">
      <w:pPr>
        <w:pStyle w:val="Akapitzlist"/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D30089" w:rsidRPr="00D6366C" w:rsidSect="000A4B18">
      <w:headerReference w:type="first" r:id="rId8"/>
      <w:footerReference w:type="first" r:id="rId9"/>
      <w:pgSz w:w="11906" w:h="16838"/>
      <w:pgMar w:top="1135" w:right="1417" w:bottom="1417" w:left="1417" w:header="142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0D38" w14:textId="77777777" w:rsidR="000E4368" w:rsidRDefault="000E4368" w:rsidP="000E4368">
      <w:pPr>
        <w:spacing w:after="0" w:line="240" w:lineRule="auto"/>
      </w:pPr>
      <w:r>
        <w:separator/>
      </w:r>
    </w:p>
  </w:endnote>
  <w:endnote w:type="continuationSeparator" w:id="0">
    <w:p w14:paraId="0CE652CD" w14:textId="77777777" w:rsidR="000E4368" w:rsidRDefault="000E4368" w:rsidP="000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74D2" w14:textId="03C711F4" w:rsidR="00D6366C" w:rsidRDefault="000A4B18">
    <w:pPr>
      <w:pStyle w:val="Stopka"/>
    </w:pPr>
    <w:r>
      <w:rPr>
        <w:noProof/>
      </w:rPr>
      <w:drawing>
        <wp:inline distT="0" distB="0" distL="0" distR="0" wp14:anchorId="07087697" wp14:editId="6F910E30">
          <wp:extent cx="5760720" cy="989965"/>
          <wp:effectExtent l="0" t="0" r="0" b="635"/>
          <wp:docPr id="903601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0138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8C7F" w14:textId="77777777" w:rsidR="000E4368" w:rsidRDefault="000E4368" w:rsidP="000E4368">
      <w:pPr>
        <w:spacing w:after="0" w:line="240" w:lineRule="auto"/>
      </w:pPr>
      <w:r>
        <w:separator/>
      </w:r>
    </w:p>
  </w:footnote>
  <w:footnote w:type="continuationSeparator" w:id="0">
    <w:p w14:paraId="50290E67" w14:textId="77777777" w:rsidR="000E4368" w:rsidRDefault="000E4368" w:rsidP="000E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39C1" w14:textId="615596F9" w:rsidR="000A4B18" w:rsidRDefault="000A4B18">
    <w:pPr>
      <w:pStyle w:val="Nagwek"/>
    </w:pPr>
    <w:r>
      <w:rPr>
        <w:rFonts w:cs="Calibri"/>
        <w:noProof/>
      </w:rPr>
      <w:drawing>
        <wp:inline distT="0" distB="0" distL="0" distR="0" wp14:anchorId="2B8DC405" wp14:editId="38396EBC">
          <wp:extent cx="3923423" cy="952652"/>
          <wp:effectExtent l="0" t="0" r="1270" b="0"/>
          <wp:docPr id="1999756124" name="Obraz 1999756124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56124" name="Obraz 1999756124" descr="logotyp RD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904" cy="9622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53E03"/>
    <w:multiLevelType w:val="multilevel"/>
    <w:tmpl w:val="6A9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C6EB9"/>
    <w:multiLevelType w:val="multilevel"/>
    <w:tmpl w:val="CD0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F2D02"/>
    <w:multiLevelType w:val="multilevel"/>
    <w:tmpl w:val="BDE4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41E3"/>
    <w:multiLevelType w:val="hybridMultilevel"/>
    <w:tmpl w:val="30AA7022"/>
    <w:lvl w:ilvl="0" w:tplc="F91E8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B43BF"/>
    <w:multiLevelType w:val="multilevel"/>
    <w:tmpl w:val="8A8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E6F9F"/>
    <w:multiLevelType w:val="multilevel"/>
    <w:tmpl w:val="EF1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21283"/>
    <w:multiLevelType w:val="multilevel"/>
    <w:tmpl w:val="999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07EF4"/>
    <w:multiLevelType w:val="hybridMultilevel"/>
    <w:tmpl w:val="197C2544"/>
    <w:lvl w:ilvl="0" w:tplc="224C06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1643"/>
    <w:multiLevelType w:val="hybridMultilevel"/>
    <w:tmpl w:val="121865C0"/>
    <w:lvl w:ilvl="0" w:tplc="2FFA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3EE3"/>
    <w:multiLevelType w:val="hybridMultilevel"/>
    <w:tmpl w:val="C962446A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A4739"/>
    <w:multiLevelType w:val="multilevel"/>
    <w:tmpl w:val="4C7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E7F24"/>
    <w:multiLevelType w:val="multilevel"/>
    <w:tmpl w:val="B3C8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E130B"/>
    <w:multiLevelType w:val="hybridMultilevel"/>
    <w:tmpl w:val="7E9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B7A11"/>
    <w:multiLevelType w:val="multilevel"/>
    <w:tmpl w:val="5EC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927D9"/>
    <w:multiLevelType w:val="hybridMultilevel"/>
    <w:tmpl w:val="F6D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E1109"/>
    <w:multiLevelType w:val="multilevel"/>
    <w:tmpl w:val="5066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E2B7D"/>
    <w:multiLevelType w:val="multilevel"/>
    <w:tmpl w:val="3640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237CB"/>
    <w:multiLevelType w:val="hybridMultilevel"/>
    <w:tmpl w:val="3F866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7394">
    <w:abstractNumId w:val="2"/>
  </w:num>
  <w:num w:numId="2" w16cid:durableId="427775689">
    <w:abstractNumId w:val="1"/>
  </w:num>
  <w:num w:numId="3" w16cid:durableId="653220888">
    <w:abstractNumId w:val="8"/>
  </w:num>
  <w:num w:numId="4" w16cid:durableId="1854757907">
    <w:abstractNumId w:val="13"/>
  </w:num>
  <w:num w:numId="5" w16cid:durableId="1384911351">
    <w:abstractNumId w:val="7"/>
  </w:num>
  <w:num w:numId="6" w16cid:durableId="338655995">
    <w:abstractNumId w:val="20"/>
  </w:num>
  <w:num w:numId="7" w16cid:durableId="2082174974">
    <w:abstractNumId w:val="14"/>
  </w:num>
  <w:num w:numId="8" w16cid:durableId="776487650">
    <w:abstractNumId w:val="9"/>
  </w:num>
  <w:num w:numId="9" w16cid:durableId="265310241">
    <w:abstractNumId w:val="3"/>
  </w:num>
  <w:num w:numId="10" w16cid:durableId="391467118">
    <w:abstractNumId w:val="17"/>
  </w:num>
  <w:num w:numId="11" w16cid:durableId="921912741">
    <w:abstractNumId w:val="19"/>
  </w:num>
  <w:num w:numId="12" w16cid:durableId="1166362884">
    <w:abstractNumId w:val="18"/>
  </w:num>
  <w:num w:numId="13" w16cid:durableId="508300074">
    <w:abstractNumId w:val="5"/>
  </w:num>
  <w:num w:numId="14" w16cid:durableId="1018308256">
    <w:abstractNumId w:val="10"/>
  </w:num>
  <w:num w:numId="15" w16cid:durableId="370691473">
    <w:abstractNumId w:val="4"/>
  </w:num>
  <w:num w:numId="16" w16cid:durableId="423231857">
    <w:abstractNumId w:val="6"/>
  </w:num>
  <w:num w:numId="17" w16cid:durableId="1783719557">
    <w:abstractNumId w:val="15"/>
  </w:num>
  <w:num w:numId="18" w16cid:durableId="157842365">
    <w:abstractNumId w:val="12"/>
  </w:num>
  <w:num w:numId="19" w16cid:durableId="1536851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27391">
    <w:abstractNumId w:val="11"/>
  </w:num>
  <w:num w:numId="21" w16cid:durableId="443498103">
    <w:abstractNumId w:val="21"/>
  </w:num>
  <w:num w:numId="22" w16cid:durableId="12250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9"/>
    <w:rsid w:val="0000090C"/>
    <w:rsid w:val="0001116C"/>
    <w:rsid w:val="000A4B18"/>
    <w:rsid w:val="000E4368"/>
    <w:rsid w:val="00133E49"/>
    <w:rsid w:val="00153D16"/>
    <w:rsid w:val="002B7BC0"/>
    <w:rsid w:val="002C014A"/>
    <w:rsid w:val="00315F29"/>
    <w:rsid w:val="003312E7"/>
    <w:rsid w:val="00356E4B"/>
    <w:rsid w:val="00396260"/>
    <w:rsid w:val="00442B28"/>
    <w:rsid w:val="00575BC8"/>
    <w:rsid w:val="00592D7B"/>
    <w:rsid w:val="005A618B"/>
    <w:rsid w:val="00601685"/>
    <w:rsid w:val="006356A8"/>
    <w:rsid w:val="006C24E6"/>
    <w:rsid w:val="00771713"/>
    <w:rsid w:val="007A571C"/>
    <w:rsid w:val="007B0F2E"/>
    <w:rsid w:val="00840933"/>
    <w:rsid w:val="00841B7A"/>
    <w:rsid w:val="00891514"/>
    <w:rsid w:val="008A38A1"/>
    <w:rsid w:val="008C0640"/>
    <w:rsid w:val="008D5F8B"/>
    <w:rsid w:val="008E6C0E"/>
    <w:rsid w:val="00906469"/>
    <w:rsid w:val="009400E7"/>
    <w:rsid w:val="0094789F"/>
    <w:rsid w:val="00951F31"/>
    <w:rsid w:val="00A512CA"/>
    <w:rsid w:val="00AB64B7"/>
    <w:rsid w:val="00AE07D1"/>
    <w:rsid w:val="00AE6241"/>
    <w:rsid w:val="00B64024"/>
    <w:rsid w:val="00B91848"/>
    <w:rsid w:val="00BC2C34"/>
    <w:rsid w:val="00BE19F3"/>
    <w:rsid w:val="00C00E4A"/>
    <w:rsid w:val="00C4045A"/>
    <w:rsid w:val="00CF4625"/>
    <w:rsid w:val="00D1754C"/>
    <w:rsid w:val="00D20C16"/>
    <w:rsid w:val="00D30089"/>
    <w:rsid w:val="00D63474"/>
    <w:rsid w:val="00D6366C"/>
    <w:rsid w:val="00DC07DF"/>
    <w:rsid w:val="00DE21B4"/>
    <w:rsid w:val="00DF240A"/>
    <w:rsid w:val="00E22946"/>
    <w:rsid w:val="00E33044"/>
    <w:rsid w:val="00E86BCA"/>
    <w:rsid w:val="00EE03CB"/>
    <w:rsid w:val="00EF5FE1"/>
    <w:rsid w:val="00F00463"/>
    <w:rsid w:val="00F068AF"/>
    <w:rsid w:val="00F30B9C"/>
    <w:rsid w:val="00FC2061"/>
    <w:rsid w:val="00FD4C0B"/>
    <w:rsid w:val="00FE47A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89E7A3"/>
  <w15:chartTrackingRefBased/>
  <w15:docId w15:val="{032799D1-6139-4FF8-942F-5B114E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11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1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116C"/>
    <w:rPr>
      <w:i/>
      <w:iCs/>
    </w:rPr>
  </w:style>
  <w:style w:type="paragraph" w:styleId="Akapitzlist">
    <w:name w:val="List Paragraph"/>
    <w:basedOn w:val="Normalny"/>
    <w:uiPriority w:val="34"/>
    <w:qFormat/>
    <w:rsid w:val="00C00E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8"/>
  </w:style>
  <w:style w:type="paragraph" w:styleId="Stopka">
    <w:name w:val="footer"/>
    <w:basedOn w:val="Normalny"/>
    <w:link w:val="Stopka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4735-8877-4EF3-8B35-7289DF7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Lidia Bułatek</cp:lastModifiedBy>
  <cp:revision>4</cp:revision>
  <cp:lastPrinted>2024-05-08T12:04:00Z</cp:lastPrinted>
  <dcterms:created xsi:type="dcterms:W3CDTF">2024-05-08T09:47:00Z</dcterms:created>
  <dcterms:modified xsi:type="dcterms:W3CDTF">2024-05-08T12:04:00Z</dcterms:modified>
</cp:coreProperties>
</file>