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Pr="009D6D38" w:rsidRDefault="007A1E5C" w:rsidP="00526B54">
      <w:pPr>
        <w:rPr>
          <w:rFonts w:ascii="Century Gothic" w:hAnsi="Century Gothic"/>
        </w:rPr>
      </w:pPr>
      <w:bookmarkStart w:id="0" w:name="_GoBack"/>
      <w:bookmarkEnd w:id="0"/>
    </w:p>
    <w:p w:rsidR="00761E60" w:rsidRPr="009D6D38" w:rsidRDefault="008D37AC" w:rsidP="00761E60">
      <w:pPr>
        <w:jc w:val="right"/>
        <w:rPr>
          <w:rFonts w:ascii="Century Gothic" w:hAnsi="Century Gothic"/>
        </w:rPr>
      </w:pPr>
      <w:r w:rsidRPr="009D6D38">
        <w:rPr>
          <w:rFonts w:ascii="Century Gothic" w:hAnsi="Century Gothic"/>
        </w:rPr>
        <w:t xml:space="preserve">Warszawa,  </w:t>
      </w:r>
      <w:r w:rsidR="009D6D38" w:rsidRPr="009D6D38">
        <w:rPr>
          <w:rFonts w:ascii="Century Gothic" w:hAnsi="Century Gothic"/>
        </w:rPr>
        <w:t xml:space="preserve">   listopada 2019</w:t>
      </w:r>
      <w:r w:rsidRPr="009D6D38">
        <w:rPr>
          <w:rFonts w:ascii="Century Gothic" w:hAnsi="Century Gothic"/>
        </w:rPr>
        <w:t xml:space="preserve"> r.</w:t>
      </w:r>
    </w:p>
    <w:p w:rsidR="00526B54" w:rsidRDefault="00526B54" w:rsidP="00206E51">
      <w:pPr>
        <w:pStyle w:val="menfont"/>
        <w:rPr>
          <w:rFonts w:ascii="Century Gothic" w:hAnsi="Century Gothic"/>
        </w:rPr>
      </w:pPr>
      <w:bookmarkStart w:id="1" w:name="ezdSprawaZnak"/>
    </w:p>
    <w:p w:rsidR="00206E51" w:rsidRPr="009D6D38" w:rsidRDefault="008D37AC" w:rsidP="00206E51">
      <w:pPr>
        <w:pStyle w:val="menfont"/>
        <w:rPr>
          <w:rFonts w:ascii="Century Gothic" w:hAnsi="Century Gothic"/>
        </w:rPr>
      </w:pPr>
      <w:r w:rsidRPr="009D6D38">
        <w:rPr>
          <w:rFonts w:ascii="Century Gothic" w:hAnsi="Century Gothic"/>
        </w:rPr>
        <w:t>DWM-WOPG.0916.3.2019</w:t>
      </w:r>
      <w:bookmarkEnd w:id="1"/>
      <w:r w:rsidRPr="009D6D38">
        <w:rPr>
          <w:rFonts w:ascii="Century Gothic" w:hAnsi="Century Gothic"/>
        </w:rPr>
        <w:t>.</w:t>
      </w:r>
      <w:bookmarkStart w:id="2" w:name="ezdAutorInicjaly"/>
      <w:r w:rsidRPr="009D6D38">
        <w:rPr>
          <w:rFonts w:ascii="Century Gothic" w:hAnsi="Century Gothic"/>
        </w:rPr>
        <w:t>PK</w:t>
      </w:r>
      <w:bookmarkEnd w:id="2"/>
      <w:r w:rsidR="009D6D38" w:rsidRPr="009D6D38">
        <w:rPr>
          <w:rFonts w:ascii="Century Gothic" w:hAnsi="Century Gothic"/>
        </w:rPr>
        <w:t>,GC</w:t>
      </w:r>
    </w:p>
    <w:p w:rsidR="00DF28D0" w:rsidRPr="009D6D38" w:rsidRDefault="007A1E5C">
      <w:pPr>
        <w:pStyle w:val="menfont"/>
        <w:rPr>
          <w:rFonts w:ascii="Century Gothic" w:hAnsi="Century Gothic"/>
        </w:rPr>
      </w:pPr>
    </w:p>
    <w:p w:rsidR="009D6D38" w:rsidRPr="009D6D38" w:rsidRDefault="009D6D38" w:rsidP="009D6D38">
      <w:pPr>
        <w:pStyle w:val="menfont"/>
        <w:rPr>
          <w:rFonts w:ascii="Century Gothic" w:hAnsi="Century Gothic"/>
        </w:rPr>
      </w:pPr>
    </w:p>
    <w:p w:rsidR="009D6D38" w:rsidRPr="009D6D38" w:rsidRDefault="009D6D38" w:rsidP="009D6D38">
      <w:pPr>
        <w:pStyle w:val="menfont"/>
        <w:rPr>
          <w:rFonts w:ascii="Century Gothic" w:hAnsi="Century Gothic"/>
          <w:b/>
        </w:rPr>
      </w:pPr>
      <w:r w:rsidRPr="009D6D38">
        <w:rPr>
          <w:rFonts w:ascii="Century Gothic" w:hAnsi="Century Gothic"/>
          <w:b/>
        </w:rPr>
        <w:t>Pan</w:t>
      </w:r>
    </w:p>
    <w:p w:rsidR="009D6D38" w:rsidRPr="009D6D38" w:rsidRDefault="009D6D38" w:rsidP="009D6D38">
      <w:pPr>
        <w:pStyle w:val="menfont"/>
        <w:rPr>
          <w:rFonts w:ascii="Century Gothic" w:hAnsi="Century Gothic"/>
          <w:b/>
        </w:rPr>
      </w:pPr>
      <w:r w:rsidRPr="009D6D38">
        <w:rPr>
          <w:rFonts w:ascii="Century Gothic" w:hAnsi="Century Gothic"/>
          <w:b/>
        </w:rPr>
        <w:t>Adam Ochenkowski</w:t>
      </w:r>
    </w:p>
    <w:p w:rsidR="009D6D38" w:rsidRPr="009D6D38" w:rsidRDefault="009D6D38" w:rsidP="009D6D38">
      <w:pPr>
        <w:pStyle w:val="menfont"/>
        <w:rPr>
          <w:rFonts w:ascii="Century Gothic" w:hAnsi="Century Gothic"/>
          <w:b/>
        </w:rPr>
      </w:pPr>
      <w:bookmarkStart w:id="3" w:name="ezdAdresatNazwa"/>
      <w:r w:rsidRPr="009D6D38">
        <w:rPr>
          <w:rFonts w:ascii="Century Gothic" w:hAnsi="Century Gothic"/>
          <w:b/>
        </w:rPr>
        <w:t>Stowar</w:t>
      </w:r>
      <w:bookmarkEnd w:id="3"/>
      <w:r w:rsidRPr="009D6D38">
        <w:rPr>
          <w:rFonts w:ascii="Century Gothic" w:hAnsi="Century Gothic"/>
          <w:b/>
        </w:rPr>
        <w:t>zyszenie Sympatyków II Społecznego Liceum Ogólnokształcącego im. Toniego Halika w Ostrołęce</w:t>
      </w:r>
    </w:p>
    <w:p w:rsidR="009D6D38" w:rsidRPr="009D6D38" w:rsidRDefault="009D6D38" w:rsidP="009D6D38">
      <w:pPr>
        <w:pStyle w:val="menfont"/>
        <w:rPr>
          <w:rFonts w:ascii="Century Gothic" w:hAnsi="Century Gothic"/>
          <w:b/>
        </w:rPr>
      </w:pPr>
      <w:bookmarkStart w:id="4" w:name="ezdAdresatAdresUlica"/>
      <w:r w:rsidRPr="009D6D38">
        <w:rPr>
          <w:rFonts w:ascii="Century Gothic" w:hAnsi="Century Gothic"/>
          <w:b/>
        </w:rPr>
        <w:t xml:space="preserve">ul. </w:t>
      </w:r>
      <w:bookmarkEnd w:id="4"/>
      <w:r w:rsidRPr="009D6D38">
        <w:rPr>
          <w:rFonts w:ascii="Century Gothic" w:hAnsi="Century Gothic"/>
          <w:b/>
        </w:rPr>
        <w:t xml:space="preserve">Prądzyńskiego 5 </w:t>
      </w:r>
    </w:p>
    <w:p w:rsidR="009D6D38" w:rsidRPr="009D6D38" w:rsidRDefault="009D6D38" w:rsidP="009D6D38">
      <w:pPr>
        <w:pStyle w:val="menfont"/>
        <w:rPr>
          <w:rFonts w:ascii="Century Gothic" w:hAnsi="Century Gothic"/>
          <w:b/>
        </w:rPr>
      </w:pPr>
      <w:r w:rsidRPr="009D6D38">
        <w:rPr>
          <w:rFonts w:ascii="Century Gothic" w:hAnsi="Century Gothic"/>
          <w:b/>
        </w:rPr>
        <w:t>07-410 Ostrołęka</w:t>
      </w:r>
    </w:p>
    <w:p w:rsidR="009D6D38" w:rsidRPr="009D6D38" w:rsidRDefault="009D6D38" w:rsidP="009D6D38">
      <w:pPr>
        <w:pStyle w:val="menfont"/>
        <w:spacing w:line="276" w:lineRule="auto"/>
        <w:jc w:val="both"/>
        <w:rPr>
          <w:rFonts w:ascii="Century Gothic" w:hAnsi="Century Gothic"/>
          <w:i/>
        </w:rPr>
      </w:pPr>
    </w:p>
    <w:p w:rsidR="009D6D38" w:rsidRDefault="009D6D38" w:rsidP="009D6D38">
      <w:pPr>
        <w:pStyle w:val="menfont"/>
        <w:jc w:val="center"/>
        <w:rPr>
          <w:rFonts w:ascii="Century Gothic" w:hAnsi="Century Gothic"/>
          <w:b/>
        </w:rPr>
      </w:pPr>
    </w:p>
    <w:p w:rsidR="009D6D38" w:rsidRDefault="009D6D38" w:rsidP="009D6D38">
      <w:pPr>
        <w:pStyle w:val="menfont"/>
        <w:jc w:val="center"/>
        <w:rPr>
          <w:rFonts w:ascii="Century Gothic" w:hAnsi="Century Gothic"/>
          <w:b/>
        </w:rPr>
      </w:pPr>
      <w:r w:rsidRPr="009D6D38">
        <w:rPr>
          <w:rFonts w:ascii="Century Gothic" w:hAnsi="Century Gothic"/>
          <w:b/>
        </w:rPr>
        <w:t>WYSTĄPIENIE POKONTROLNE</w:t>
      </w:r>
    </w:p>
    <w:p w:rsidR="009D6D38" w:rsidRPr="009D6D38" w:rsidRDefault="009D6D38" w:rsidP="009D6D38">
      <w:pPr>
        <w:pStyle w:val="menfont"/>
        <w:jc w:val="center"/>
        <w:rPr>
          <w:rFonts w:ascii="Century Gothic" w:hAnsi="Century Gothic"/>
          <w:b/>
        </w:rPr>
      </w:pPr>
    </w:p>
    <w:p w:rsidR="009D6D38" w:rsidRPr="009D6D38" w:rsidRDefault="009D6D38" w:rsidP="009D6D38">
      <w:pPr>
        <w:tabs>
          <w:tab w:val="center" w:pos="4536"/>
          <w:tab w:val="right" w:pos="9072"/>
        </w:tabs>
        <w:spacing w:after="12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>Zgodnie z art. 47 ustawy z dnia 15 lipca 2011 r. o kontroli w administracji rządowej (Dz. U. nr 185, poz. 1092) przekazuję niniejsze wystąpienie pokontrolne</w:t>
      </w:r>
      <w:r w:rsidRPr="009D6D38">
        <w:rPr>
          <w:rFonts w:ascii="Century Gothic" w:hAnsi="Century Gothic"/>
          <w:i/>
        </w:rPr>
        <w:t>.</w:t>
      </w:r>
      <w:r w:rsidRPr="009D6D38">
        <w:rPr>
          <w:rFonts w:ascii="Century Gothic" w:hAnsi="Century Gothic"/>
        </w:rPr>
        <w:t xml:space="preserve"> </w:t>
      </w:r>
    </w:p>
    <w:p w:rsidR="009D6D38" w:rsidRDefault="009D6D38" w:rsidP="009D6D38">
      <w:pPr>
        <w:spacing w:before="120" w:after="12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>Na podstawie art. 6 ust. 3 pkt 3 ustawy z dnia 15 lipca 2011 r. o kontroli w administracji rządowej (Dz.U. Nr 185, poz. 1092) Ministerstwo Edukacji Narodowej</w:t>
      </w:r>
      <w:r w:rsidRPr="009D6D38">
        <w:rPr>
          <w:rFonts w:ascii="Century Gothic" w:hAnsi="Century Gothic"/>
          <w:vertAlign w:val="superscript"/>
        </w:rPr>
        <w:footnoteReference w:id="1"/>
      </w:r>
      <w:r w:rsidRPr="009D6D38">
        <w:rPr>
          <w:rFonts w:ascii="Century Gothic" w:hAnsi="Century Gothic"/>
        </w:rPr>
        <w:t xml:space="preserve"> w okresie od 2 do 30 września 2019 r. (kontrola na miejscu 17 września 2019 r.) przeprowadziło kontrolę w Stowarzyszeniu Sympatyków </w:t>
      </w:r>
      <w:r w:rsidRPr="009D6D38">
        <w:rPr>
          <w:rFonts w:ascii="Century Gothic" w:hAnsi="Century Gothic"/>
        </w:rPr>
        <w:br/>
        <w:t xml:space="preserve">II Społecznego Liceum Ogólnokształcącego im. Toniego Halika </w:t>
      </w:r>
      <w:r w:rsidR="000F68C7">
        <w:rPr>
          <w:rFonts w:ascii="Century Gothic" w:hAnsi="Century Gothic"/>
        </w:rPr>
        <w:br/>
      </w:r>
      <w:r w:rsidRPr="009D6D38">
        <w:rPr>
          <w:rFonts w:ascii="Century Gothic" w:hAnsi="Century Gothic"/>
        </w:rPr>
        <w:t xml:space="preserve">w Ostrołęce (dalej: Stowarzyszenie) z siedzibą w Ostrołęce przy </w:t>
      </w:r>
      <w:r w:rsidR="000F68C7">
        <w:rPr>
          <w:rFonts w:ascii="Century Gothic" w:hAnsi="Century Gothic"/>
        </w:rPr>
        <w:br/>
      </w:r>
      <w:r w:rsidRPr="009D6D38">
        <w:rPr>
          <w:rFonts w:ascii="Century Gothic" w:hAnsi="Century Gothic"/>
        </w:rPr>
        <w:t>ul. Prądzyńskiego 5.</w:t>
      </w:r>
    </w:p>
    <w:p w:rsidR="009D6D38" w:rsidRPr="009D6D38" w:rsidRDefault="009D6D38" w:rsidP="009D6D38">
      <w:pPr>
        <w:spacing w:before="120" w:after="120"/>
        <w:jc w:val="both"/>
        <w:rPr>
          <w:rFonts w:ascii="Century Gothic" w:hAnsi="Century Gothic"/>
          <w:i/>
        </w:rPr>
      </w:pPr>
      <w:r w:rsidRPr="009D6D38">
        <w:rPr>
          <w:rFonts w:ascii="Century Gothic" w:hAnsi="Century Gothic"/>
        </w:rPr>
        <w:t xml:space="preserve">Kontrolą objęto prawidłowość wykonania zadania publicznego, w tym wykorzystania dotacji przekazanej na realizację zadania publicznego </w:t>
      </w:r>
      <w:r w:rsidRPr="009D6D38">
        <w:rPr>
          <w:rFonts w:ascii="Century Gothic" w:hAnsi="Century Gothic"/>
        </w:rPr>
        <w:lastRenderedPageBreak/>
        <w:t>pn</w:t>
      </w:r>
      <w:r w:rsidRPr="009D6D38">
        <w:rPr>
          <w:rFonts w:ascii="Century Gothic" w:hAnsi="Century Gothic"/>
          <w:i/>
        </w:rPr>
        <w:t>. </w:t>
      </w:r>
      <w:r w:rsidRPr="009D6D38">
        <w:rPr>
          <w:rFonts w:ascii="Century Gothic" w:eastAsiaTheme="majorEastAsia" w:hAnsi="Century Gothic"/>
          <w:i/>
        </w:rPr>
        <w:t>Rodzina polonijna. Współpraca szkół funkcjonujących w systemach oświaty innych państw oraz organizacji społecznych za granicą prowadzących nauczanie języka polskiego, historii, geografii, kultury polskiej oraz innych przedmiotów</w:t>
      </w:r>
      <w:r w:rsidR="000662C7">
        <w:rPr>
          <w:rFonts w:ascii="Century Gothic" w:eastAsiaTheme="majorEastAsia" w:hAnsi="Century Gothic"/>
          <w:i/>
        </w:rPr>
        <w:t xml:space="preserve"> nauczanych w języku polskim ze </w:t>
      </w:r>
      <w:r w:rsidRPr="009D6D38">
        <w:rPr>
          <w:rFonts w:ascii="Century Gothic" w:eastAsiaTheme="majorEastAsia" w:hAnsi="Century Gothic"/>
          <w:i/>
        </w:rPr>
        <w:t>szkołami w Polsce w latach 2019-2020</w:t>
      </w:r>
      <w:r w:rsidRPr="009D6D38">
        <w:rPr>
          <w:rFonts w:ascii="Century Gothic" w:hAnsi="Century Gothic"/>
          <w:i/>
        </w:rPr>
        <w:t>.</w:t>
      </w:r>
    </w:p>
    <w:p w:rsidR="009D6D38" w:rsidRPr="009D6D38" w:rsidRDefault="009D6D38" w:rsidP="009D6D38">
      <w:pPr>
        <w:tabs>
          <w:tab w:val="center" w:pos="4536"/>
          <w:tab w:val="right" w:pos="9072"/>
        </w:tabs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>Celem kontroli była ocena prawidłowości realizacji ww. zadania publicznego, w tym w szczególności:</w:t>
      </w:r>
    </w:p>
    <w:p w:rsidR="009D6D38" w:rsidRPr="009D6D38" w:rsidRDefault="009D6D38" w:rsidP="009D6D38">
      <w:pPr>
        <w:numPr>
          <w:ilvl w:val="0"/>
          <w:numId w:val="1"/>
        </w:numPr>
        <w:contextualSpacing/>
        <w:jc w:val="both"/>
        <w:rPr>
          <w:rFonts w:ascii="Century Gothic" w:hAnsi="Century Gothic"/>
          <w:color w:val="000000"/>
        </w:rPr>
      </w:pPr>
      <w:r w:rsidRPr="009D6D38">
        <w:rPr>
          <w:rFonts w:ascii="Century Gothic" w:hAnsi="Century Gothic"/>
          <w:color w:val="000000"/>
        </w:rPr>
        <w:t>stopnia realizacji zadania;</w:t>
      </w:r>
    </w:p>
    <w:p w:rsidR="009D6D38" w:rsidRPr="009D6D38" w:rsidRDefault="009D6D38" w:rsidP="009D6D38">
      <w:pPr>
        <w:numPr>
          <w:ilvl w:val="0"/>
          <w:numId w:val="1"/>
        </w:numPr>
        <w:contextualSpacing/>
        <w:jc w:val="both"/>
        <w:rPr>
          <w:rFonts w:ascii="Century Gothic" w:hAnsi="Century Gothic"/>
          <w:color w:val="000000"/>
        </w:rPr>
      </w:pPr>
      <w:r w:rsidRPr="009D6D38">
        <w:rPr>
          <w:rFonts w:ascii="Century Gothic" w:hAnsi="Century Gothic"/>
          <w:color w:val="000000"/>
        </w:rPr>
        <w:t>efektywności, rzetelności i jakości wykonania zadania;</w:t>
      </w:r>
    </w:p>
    <w:p w:rsidR="009D6D38" w:rsidRPr="009D6D38" w:rsidRDefault="009D6D38" w:rsidP="009D6D38">
      <w:pPr>
        <w:numPr>
          <w:ilvl w:val="0"/>
          <w:numId w:val="1"/>
        </w:numPr>
        <w:contextualSpacing/>
        <w:jc w:val="both"/>
        <w:rPr>
          <w:rFonts w:ascii="Century Gothic" w:hAnsi="Century Gothic"/>
          <w:color w:val="000000"/>
        </w:rPr>
      </w:pPr>
      <w:r w:rsidRPr="009D6D38">
        <w:rPr>
          <w:rFonts w:ascii="Century Gothic" w:hAnsi="Century Gothic"/>
          <w:color w:val="000000"/>
        </w:rPr>
        <w:t>prawidłowości wykorzystania środków publicznych otrzymanych na realizację zadania;</w:t>
      </w:r>
    </w:p>
    <w:p w:rsidR="009D6D38" w:rsidRPr="009D6D38" w:rsidRDefault="009D6D38" w:rsidP="009D6D38">
      <w:pPr>
        <w:numPr>
          <w:ilvl w:val="0"/>
          <w:numId w:val="1"/>
        </w:numPr>
        <w:contextualSpacing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  <w:color w:val="000000"/>
        </w:rPr>
        <w:t>prowadzenia dokumentacji związanej z realizowanym zadaniem.</w:t>
      </w:r>
      <w:r w:rsidRPr="009D6D38">
        <w:rPr>
          <w:rFonts w:ascii="Century Gothic" w:hAnsi="Century Gothic"/>
        </w:rPr>
        <w:t xml:space="preserve"> </w:t>
      </w:r>
    </w:p>
    <w:p w:rsidR="009D6D38" w:rsidRPr="009D6D38" w:rsidRDefault="009D6D38" w:rsidP="009D6D38">
      <w:pPr>
        <w:tabs>
          <w:tab w:val="center" w:pos="4536"/>
          <w:tab w:val="right" w:pos="9072"/>
        </w:tabs>
        <w:spacing w:before="12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>W wyniku ogłoszonego przez Ministra Edukacji Narodowej otwartego konkursu ofert w dniu 30 października 2018 r. została zawarta umowa (nr MEN/2019/DWM/531</w:t>
      </w:r>
      <w:r w:rsidRPr="009D6D38">
        <w:rPr>
          <w:rFonts w:ascii="Century Gothic" w:hAnsi="Century Gothic"/>
          <w:bCs/>
        </w:rPr>
        <w:t>) pomiędzy Ministrem Edukacji Narodowej a </w:t>
      </w:r>
      <w:r w:rsidRPr="009D6D38">
        <w:rPr>
          <w:rFonts w:ascii="Century Gothic" w:hAnsi="Century Gothic"/>
        </w:rPr>
        <w:t>Stowarzyszeniem Sympatyków II Społecznego Liceum Ogólnokształcącego im. Toniego Halika</w:t>
      </w:r>
      <w:r w:rsidR="000662C7">
        <w:rPr>
          <w:rFonts w:ascii="Century Gothic" w:hAnsi="Century Gothic"/>
        </w:rPr>
        <w:t xml:space="preserve"> w Ostrołęce, na realizację ww. </w:t>
      </w:r>
      <w:r w:rsidRPr="009D6D38">
        <w:rPr>
          <w:rFonts w:ascii="Century Gothic" w:hAnsi="Century Gothic"/>
        </w:rPr>
        <w:t>zadania publicznego polegającego na wsparciu współpracy szkół funkcjonujących w systemach oświaty innych państw oraz organizacji społecznych za granicą, prowadzących</w:t>
      </w:r>
      <w:r w:rsidR="000662C7">
        <w:rPr>
          <w:rFonts w:ascii="Century Gothic" w:hAnsi="Century Gothic"/>
        </w:rPr>
        <w:t xml:space="preserve"> nauczanie języka polskiego i w </w:t>
      </w:r>
      <w:r w:rsidRPr="009D6D38">
        <w:rPr>
          <w:rFonts w:ascii="Century Gothic" w:hAnsi="Century Gothic"/>
        </w:rPr>
        <w:t xml:space="preserve">języku polskim, ze szkołami w Polsce. Termin zakończenia realizacji zadania określono na 31 grudnia 2020 r. </w:t>
      </w:r>
      <w:r w:rsidR="000662C7">
        <w:rPr>
          <w:rFonts w:ascii="Century Gothic" w:hAnsi="Century Gothic"/>
          <w:bCs/>
        </w:rPr>
        <w:t>Zgodnie z zawartą umową, na </w:t>
      </w:r>
      <w:r w:rsidRPr="009D6D38">
        <w:rPr>
          <w:rFonts w:ascii="Century Gothic" w:hAnsi="Century Gothic"/>
          <w:bCs/>
        </w:rPr>
        <w:t xml:space="preserve">realizację zadania przekazano podmiotowi dotację w wysokości 40.000 zł. </w:t>
      </w:r>
      <w:r w:rsidRPr="009D6D38">
        <w:rPr>
          <w:rFonts w:ascii="Century Gothic" w:hAnsi="Century Gothic"/>
        </w:rPr>
        <w:t xml:space="preserve">Zleceniobiorca zobowiązany został do wykonania zadania publicznego zgodnie z ofertą stanowiącą załącznik do umowy. </w:t>
      </w:r>
    </w:p>
    <w:p w:rsidR="009D6D38" w:rsidRPr="009D6D38" w:rsidRDefault="009D6D38" w:rsidP="009D6D38">
      <w:pPr>
        <w:spacing w:before="24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>Kontrola obejmowała część zadania – realizowanego od daty podpisania umowy do dnia zakończenia kontroli i dotyczyła między innymi wizyty młodzieży z Litwy. Skontrol</w:t>
      </w:r>
      <w:r w:rsidR="000662C7">
        <w:rPr>
          <w:rFonts w:ascii="Century Gothic" w:hAnsi="Century Gothic"/>
        </w:rPr>
        <w:t>owano działania przewidziane do </w:t>
      </w:r>
      <w:r w:rsidRPr="009D6D38">
        <w:rPr>
          <w:rFonts w:ascii="Century Gothic" w:hAnsi="Century Gothic"/>
        </w:rPr>
        <w:t>realizacji w badanym okresie oraz wydatkowanie środków na ich realizacje. Na podstawie udokume</w:t>
      </w:r>
      <w:r w:rsidR="000662C7">
        <w:rPr>
          <w:rFonts w:ascii="Century Gothic" w:hAnsi="Century Gothic"/>
        </w:rPr>
        <w:t>ntowanych wydatków związanych z </w:t>
      </w:r>
      <w:r w:rsidRPr="009D6D38">
        <w:rPr>
          <w:rFonts w:ascii="Century Gothic" w:hAnsi="Century Gothic"/>
        </w:rPr>
        <w:t xml:space="preserve">realizacją zadania ustalono, że w badanym okresie wydatkowano środki w wysokości 19 329,14 zł, z czego kwota </w:t>
      </w:r>
      <w:r w:rsidRPr="009D6D38">
        <w:rPr>
          <w:rFonts w:ascii="Century Gothic" w:eastAsia="Arial" w:hAnsi="Century Gothic"/>
        </w:rPr>
        <w:t>17 529,14 zł</w:t>
      </w:r>
      <w:r w:rsidRPr="009D6D38">
        <w:rPr>
          <w:rFonts w:ascii="Century Gothic" w:hAnsi="Century Gothic"/>
        </w:rPr>
        <w:t xml:space="preserve"> pochodziła z dotacji MEN.</w:t>
      </w:r>
    </w:p>
    <w:p w:rsidR="009D6D38" w:rsidRPr="009D6D38" w:rsidRDefault="009D6D38" w:rsidP="009D6D38">
      <w:pPr>
        <w:spacing w:before="24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 xml:space="preserve">Realizację przez Stowarzyszenie zadania publicznego w zakresie objętym kontrolą oceniono pozytywnie, mimo stwierdzonego faktu sfinansowania z dotacji MEN kosztów obsługi rachunku bankowego, co nie miało wpływu na realizację zadania. W wyniku kontroli stwierdzono, że założone cele zadania publicznego przewidziane do realizacji w kontrolowanym okresie zostały osiągnięte a  środki z dotacji, w zakresie objętym kontrolą, zostały wykorzystane zgodnie z przeznaczeniem. </w:t>
      </w:r>
    </w:p>
    <w:p w:rsidR="009D6D38" w:rsidRPr="009D6D38" w:rsidRDefault="009D6D38" w:rsidP="009D6D38">
      <w:pPr>
        <w:autoSpaceDE w:val="0"/>
        <w:autoSpaceDN w:val="0"/>
        <w:adjustRightInd w:val="0"/>
        <w:spacing w:before="240" w:after="120"/>
        <w:jc w:val="both"/>
        <w:rPr>
          <w:rFonts w:ascii="Century Gothic" w:hAnsi="Century Gothic"/>
        </w:rPr>
      </w:pPr>
      <w:r w:rsidRPr="009D6D38">
        <w:rPr>
          <w:rFonts w:ascii="Century Gothic" w:eastAsia="Arial" w:hAnsi="Century Gothic"/>
          <w:lang w:bidi="pl-PL"/>
        </w:rPr>
        <w:lastRenderedPageBreak/>
        <w:t xml:space="preserve">Ocenę kontrolowanej działalności uzasadniają poniższe ustalenia </w:t>
      </w:r>
      <w:r w:rsidR="00147FB7">
        <w:rPr>
          <w:rFonts w:ascii="Century Gothic" w:eastAsia="Arial" w:hAnsi="Century Gothic"/>
          <w:lang w:bidi="pl-PL"/>
        </w:rPr>
        <w:br/>
      </w:r>
      <w:r w:rsidRPr="009D6D38">
        <w:rPr>
          <w:rFonts w:ascii="Century Gothic" w:eastAsia="Arial" w:hAnsi="Century Gothic"/>
          <w:lang w:bidi="pl-PL"/>
        </w:rPr>
        <w:t>z kontroli.</w:t>
      </w:r>
      <w:r w:rsidRPr="009D6D38">
        <w:rPr>
          <w:rFonts w:ascii="Century Gothic" w:hAnsi="Century Gothic"/>
        </w:rPr>
        <w:t xml:space="preserve"> </w:t>
      </w:r>
    </w:p>
    <w:p w:rsidR="009D6D38" w:rsidRPr="009D6D38" w:rsidRDefault="009D6D38" w:rsidP="009D6D38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Century Gothic" w:eastAsia="TimesNewRoman" w:hAnsi="Century Gothic"/>
          <w:b/>
        </w:rPr>
      </w:pPr>
      <w:r w:rsidRPr="009D6D38">
        <w:rPr>
          <w:rFonts w:ascii="Century Gothic" w:hAnsi="Century Gothic"/>
          <w:b/>
        </w:rPr>
        <w:t>Stopień realizacji zadania, w tym rzetelność i jakość wykonania.</w:t>
      </w:r>
    </w:p>
    <w:p w:rsidR="009D6D38" w:rsidRPr="009D6D38" w:rsidRDefault="009D6D38" w:rsidP="009D6D38">
      <w:pPr>
        <w:spacing w:before="120" w:after="120"/>
        <w:jc w:val="both"/>
        <w:rPr>
          <w:rFonts w:ascii="Century Gothic" w:eastAsia="Arial" w:hAnsi="Century Gothic"/>
          <w:color w:val="000000" w:themeColor="text1"/>
        </w:rPr>
      </w:pPr>
      <w:r w:rsidRPr="009D6D38">
        <w:rPr>
          <w:rFonts w:ascii="Century Gothic" w:hAnsi="Century Gothic"/>
          <w:bCs/>
          <w:lang w:bidi="pl-PL"/>
        </w:rPr>
        <w:t xml:space="preserve">W wyniku kontroli ustalono, że zaplanowane zadania zrealizowano zgodnie z umową. </w:t>
      </w:r>
      <w:r w:rsidRPr="009D6D38">
        <w:rPr>
          <w:rFonts w:ascii="Century Gothic" w:hAnsi="Century Gothic"/>
        </w:rPr>
        <w:t xml:space="preserve">Współpraca szkół </w:t>
      </w:r>
      <w:r w:rsidR="000079A5">
        <w:rPr>
          <w:rFonts w:ascii="Century Gothic" w:hAnsi="Century Gothic"/>
        </w:rPr>
        <w:t>została zorganizowana zgodnie z </w:t>
      </w:r>
      <w:r w:rsidRPr="009D6D38">
        <w:rPr>
          <w:rFonts w:ascii="Century Gothic" w:hAnsi="Century Gothic"/>
        </w:rPr>
        <w:t>ofertą realizacji zadania. U</w:t>
      </w:r>
      <w:r w:rsidRPr="009D6D38">
        <w:rPr>
          <w:rFonts w:ascii="Century Gothic" w:hAnsi="Century Gothic"/>
          <w:lang w:bidi="pl-PL"/>
        </w:rPr>
        <w:t xml:space="preserve">czestnicy zostali wyłonieni zgodnie z zapisami zawartymi w ofercie. </w:t>
      </w:r>
    </w:p>
    <w:p w:rsidR="009D6D38" w:rsidRPr="009D6D38" w:rsidRDefault="009D6D38" w:rsidP="009D6D38">
      <w:pPr>
        <w:spacing w:before="120" w:after="120"/>
        <w:jc w:val="both"/>
        <w:rPr>
          <w:rFonts w:ascii="Century Gothic" w:eastAsia="Microsoft Sans Serif" w:hAnsi="Century Gothic"/>
          <w:b/>
        </w:rPr>
      </w:pPr>
      <w:r w:rsidRPr="009D6D38">
        <w:rPr>
          <w:rFonts w:ascii="Century Gothic" w:hAnsi="Century Gothic"/>
        </w:rPr>
        <w:t xml:space="preserve">Zgodnie z umową, w okresie objętym kontrolą, Zleceniobiorca zobowiązał się między innymi do realizacji </w:t>
      </w:r>
      <w:r w:rsidRPr="009D6D38">
        <w:rPr>
          <w:rFonts w:ascii="Century Gothic" w:eastAsia="Microsoft Sans Serif" w:hAnsi="Century Gothic"/>
        </w:rPr>
        <w:t xml:space="preserve">wizyty młodzieży z Litwy w Polsce w dniach </w:t>
      </w:r>
      <w:r w:rsidRPr="009D6D38">
        <w:rPr>
          <w:rFonts w:ascii="Century Gothic" w:eastAsia="Microsoft Sans Serif" w:hAnsi="Century Gothic"/>
        </w:rPr>
        <w:br/>
        <w:t xml:space="preserve">27-31.05.2019 r. W ofercie przewidziano, że z Litwy przyjedzie do Ostrołęki </w:t>
      </w:r>
      <w:r w:rsidRPr="009D6D38">
        <w:rPr>
          <w:rFonts w:ascii="Century Gothic" w:eastAsia="Microsoft Sans Serif" w:hAnsi="Century Gothic"/>
        </w:rPr>
        <w:br/>
        <w:t>35 osób (uczniowie Gimnazjum w</w:t>
      </w:r>
      <w:r w:rsidR="000079A5">
        <w:rPr>
          <w:rFonts w:ascii="Century Gothic" w:eastAsia="Microsoft Sans Serif" w:hAnsi="Century Gothic"/>
        </w:rPr>
        <w:t xml:space="preserve"> Trokach wraz z opiekunami). Na </w:t>
      </w:r>
      <w:r w:rsidRPr="009D6D38">
        <w:rPr>
          <w:rFonts w:ascii="Century Gothic" w:eastAsia="Microsoft Sans Serif" w:hAnsi="Century Gothic"/>
        </w:rPr>
        <w:t xml:space="preserve">podstawie dokumentacji realizacji zadania (listy uczestników) potwierdzono osiągnięcie założonego wskaźnika. </w:t>
      </w:r>
    </w:p>
    <w:p w:rsidR="009D6D38" w:rsidRPr="009D6D38" w:rsidRDefault="009D6D38" w:rsidP="009D6D38">
      <w:pPr>
        <w:spacing w:before="120" w:after="12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 xml:space="preserve">Głównym miejscem realizacji zadania było II Społeczne Liceum Ogólnokształcące im. Toniego Halika w Ostrołęce, będące jednocześnie siedzibą Stowarzyszenia. Zgromadzona w siedzibie dokumentacja </w:t>
      </w:r>
      <w:r w:rsidR="000F68C7">
        <w:rPr>
          <w:rFonts w:ascii="Century Gothic" w:hAnsi="Century Gothic"/>
        </w:rPr>
        <w:br/>
      </w:r>
      <w:r w:rsidRPr="009D6D38">
        <w:rPr>
          <w:rFonts w:ascii="Century Gothic" w:hAnsi="Century Gothic"/>
        </w:rPr>
        <w:t xml:space="preserve">w zakresie objętym kontrolą była kompletna. </w:t>
      </w:r>
    </w:p>
    <w:p w:rsidR="009D6D38" w:rsidRPr="009D6D38" w:rsidRDefault="009D6D38" w:rsidP="009D6D38">
      <w:pPr>
        <w:spacing w:before="120" w:after="120"/>
        <w:jc w:val="both"/>
        <w:rPr>
          <w:rFonts w:ascii="Century Gothic" w:hAnsi="Century Gothic"/>
        </w:rPr>
      </w:pPr>
      <w:r w:rsidRPr="009D6D38">
        <w:rPr>
          <w:rFonts w:ascii="Century Gothic" w:eastAsia="Microsoft Sans Serif" w:hAnsi="Century Gothic"/>
        </w:rPr>
        <w:t xml:space="preserve">Analiza dokumentacji merytorycznej potwierdziła realizację działań zaproponowanych w ofercie, zgodnie </w:t>
      </w:r>
      <w:r w:rsidRPr="009D6D38">
        <w:rPr>
          <w:rFonts w:ascii="Century Gothic" w:hAnsi="Century Gothic"/>
        </w:rPr>
        <w:t xml:space="preserve">ze zaktualizowanym harmonogramem. </w:t>
      </w:r>
    </w:p>
    <w:p w:rsidR="009D6D38" w:rsidRPr="009D6D38" w:rsidRDefault="009D6D38" w:rsidP="009D6D38">
      <w:pPr>
        <w:spacing w:before="120" w:after="12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>W ramach realizacji tej części zadania zrealizowano następujące działania:</w:t>
      </w:r>
    </w:p>
    <w:p w:rsidR="009D6D38" w:rsidRPr="009D6D38" w:rsidRDefault="009D6D38" w:rsidP="009D6D38">
      <w:pPr>
        <w:pStyle w:val="Tekstpodstawowy2"/>
        <w:numPr>
          <w:ilvl w:val="0"/>
          <w:numId w:val="3"/>
        </w:numPr>
        <w:shd w:val="clear" w:color="auto" w:fill="auto"/>
        <w:spacing w:before="120" w:after="0" w:line="250" w:lineRule="exact"/>
        <w:ind w:left="709" w:hanging="425"/>
        <w:rPr>
          <w:rFonts w:ascii="Century Gothic" w:hAnsi="Century Gothic" w:cs="Arial"/>
          <w:sz w:val="24"/>
          <w:szCs w:val="24"/>
        </w:rPr>
      </w:pPr>
      <w:r w:rsidRPr="009D6D38">
        <w:rPr>
          <w:rFonts w:ascii="Century Gothic" w:hAnsi="Century Gothic" w:cs="Arial"/>
          <w:color w:val="000000"/>
          <w:sz w:val="24"/>
          <w:szCs w:val="24"/>
          <w:lang w:bidi="pl-PL"/>
        </w:rPr>
        <w:t>zwiedzanie Skansenu Kurpiowskiego w Nowogrodzie;</w:t>
      </w:r>
    </w:p>
    <w:p w:rsidR="009D6D38" w:rsidRPr="009D6D38" w:rsidRDefault="009D6D38" w:rsidP="009D6D38">
      <w:pPr>
        <w:pStyle w:val="Tekstpodstawowy2"/>
        <w:numPr>
          <w:ilvl w:val="0"/>
          <w:numId w:val="3"/>
        </w:numPr>
        <w:shd w:val="clear" w:color="auto" w:fill="auto"/>
        <w:spacing w:before="0" w:after="0" w:line="250" w:lineRule="exact"/>
        <w:ind w:left="709" w:hanging="425"/>
        <w:rPr>
          <w:rFonts w:ascii="Century Gothic" w:hAnsi="Century Gothic" w:cs="Arial"/>
          <w:sz w:val="24"/>
          <w:szCs w:val="24"/>
        </w:rPr>
      </w:pPr>
      <w:r w:rsidRPr="009D6D38">
        <w:rPr>
          <w:rFonts w:ascii="Century Gothic" w:hAnsi="Century Gothic" w:cs="Arial"/>
          <w:color w:val="000000"/>
          <w:sz w:val="24"/>
          <w:szCs w:val="24"/>
          <w:lang w:bidi="pl-PL"/>
        </w:rPr>
        <w:t xml:space="preserve">projekt historyczny „Historia mojej rodziny. Moje korzenie” przygotowany wcześniej przez nauczycieli j. polskiego z II SLO </w:t>
      </w:r>
      <w:r w:rsidR="00147FB7">
        <w:rPr>
          <w:rFonts w:ascii="Century Gothic" w:hAnsi="Century Gothic" w:cs="Arial"/>
          <w:color w:val="000000"/>
          <w:sz w:val="24"/>
          <w:szCs w:val="24"/>
          <w:lang w:bidi="pl-PL"/>
        </w:rPr>
        <w:br/>
      </w:r>
      <w:r w:rsidRPr="009D6D38">
        <w:rPr>
          <w:rFonts w:ascii="Century Gothic" w:hAnsi="Century Gothic" w:cs="Arial"/>
          <w:color w:val="000000"/>
          <w:sz w:val="24"/>
          <w:szCs w:val="24"/>
          <w:lang w:bidi="pl-PL"/>
        </w:rPr>
        <w:t>i Gimnazjum w Trokach,</w:t>
      </w:r>
    </w:p>
    <w:p w:rsidR="009D6D38" w:rsidRPr="009D6D38" w:rsidRDefault="009D6D38" w:rsidP="009D6D38">
      <w:pPr>
        <w:pStyle w:val="Tekstpodstawowy2"/>
        <w:numPr>
          <w:ilvl w:val="0"/>
          <w:numId w:val="3"/>
        </w:numPr>
        <w:shd w:val="clear" w:color="auto" w:fill="auto"/>
        <w:spacing w:before="0" w:after="0" w:line="250" w:lineRule="exact"/>
        <w:ind w:left="709" w:hanging="425"/>
        <w:rPr>
          <w:rFonts w:ascii="Century Gothic" w:hAnsi="Century Gothic" w:cs="Arial"/>
          <w:sz w:val="24"/>
          <w:szCs w:val="24"/>
        </w:rPr>
      </w:pPr>
      <w:r w:rsidRPr="009D6D38">
        <w:rPr>
          <w:rFonts w:ascii="Century Gothic" w:hAnsi="Century Gothic" w:cs="Arial"/>
          <w:color w:val="000000"/>
          <w:sz w:val="24"/>
          <w:szCs w:val="24"/>
          <w:lang w:bidi="pl-PL"/>
        </w:rPr>
        <w:t>wycieczkę do Warszawy wraz z wizytą w Zamku Królewskim oraz na Starówce Warszawskiej (pierwotnie z wizytą w Muzeum Powstania Warszawskiego),</w:t>
      </w:r>
    </w:p>
    <w:p w:rsidR="009D6D38" w:rsidRPr="009D6D38" w:rsidRDefault="009D6D38" w:rsidP="009D6D38">
      <w:pPr>
        <w:pStyle w:val="Tekstpodstawowy2"/>
        <w:numPr>
          <w:ilvl w:val="0"/>
          <w:numId w:val="3"/>
        </w:numPr>
        <w:shd w:val="clear" w:color="auto" w:fill="auto"/>
        <w:spacing w:before="0" w:after="0" w:line="250" w:lineRule="exact"/>
        <w:ind w:left="709" w:hanging="425"/>
        <w:rPr>
          <w:rFonts w:ascii="Century Gothic" w:hAnsi="Century Gothic" w:cs="Arial"/>
          <w:sz w:val="24"/>
          <w:szCs w:val="24"/>
        </w:rPr>
      </w:pPr>
      <w:r w:rsidRPr="009D6D38">
        <w:rPr>
          <w:rFonts w:ascii="Century Gothic" w:hAnsi="Century Gothic" w:cs="Arial"/>
          <w:color w:val="000000"/>
          <w:sz w:val="24"/>
          <w:szCs w:val="24"/>
          <w:lang w:bidi="pl-PL"/>
        </w:rPr>
        <w:t xml:space="preserve">warsztaty teatralne, </w:t>
      </w:r>
    </w:p>
    <w:p w:rsidR="009D6D38" w:rsidRPr="009D6D38" w:rsidRDefault="009D6D38" w:rsidP="009D6D38">
      <w:pPr>
        <w:pStyle w:val="Tekstpodstawowy2"/>
        <w:numPr>
          <w:ilvl w:val="0"/>
          <w:numId w:val="3"/>
        </w:numPr>
        <w:shd w:val="clear" w:color="auto" w:fill="auto"/>
        <w:spacing w:before="0" w:after="0" w:line="250" w:lineRule="exact"/>
        <w:ind w:left="709" w:hanging="425"/>
        <w:rPr>
          <w:rFonts w:ascii="Century Gothic" w:hAnsi="Century Gothic" w:cs="Arial"/>
          <w:sz w:val="24"/>
          <w:szCs w:val="24"/>
        </w:rPr>
      </w:pPr>
      <w:r w:rsidRPr="009D6D38">
        <w:rPr>
          <w:rFonts w:ascii="Century Gothic" w:hAnsi="Century Gothic" w:cs="Arial"/>
          <w:color w:val="000000"/>
          <w:sz w:val="24"/>
          <w:szCs w:val="24"/>
          <w:lang w:bidi="pl-PL"/>
        </w:rPr>
        <w:t xml:space="preserve">koncert Reprezentacyjnego Zespołu Artystycznego Wojska Polskiego </w:t>
      </w:r>
      <w:r w:rsidRPr="009D6D38">
        <w:rPr>
          <w:rFonts w:ascii="Century Gothic" w:hAnsi="Century Gothic" w:cs="Arial"/>
          <w:color w:val="000000"/>
          <w:sz w:val="24"/>
          <w:szCs w:val="24"/>
          <w:lang w:bidi="pl-PL"/>
        </w:rPr>
        <w:br/>
        <w:t>z okazji obchodów 25-lecia szkoły,</w:t>
      </w:r>
    </w:p>
    <w:p w:rsidR="009D6D38" w:rsidRPr="009D6D38" w:rsidRDefault="009D6D38" w:rsidP="009D6D38">
      <w:pPr>
        <w:pStyle w:val="Tekstpodstawowy2"/>
        <w:numPr>
          <w:ilvl w:val="0"/>
          <w:numId w:val="3"/>
        </w:numPr>
        <w:shd w:val="clear" w:color="auto" w:fill="auto"/>
        <w:spacing w:before="0" w:after="0" w:line="250" w:lineRule="exact"/>
        <w:ind w:left="709" w:hanging="425"/>
        <w:rPr>
          <w:rFonts w:ascii="Century Gothic" w:hAnsi="Century Gothic" w:cs="Arial"/>
          <w:sz w:val="24"/>
          <w:szCs w:val="24"/>
        </w:rPr>
      </w:pPr>
      <w:r w:rsidRPr="009D6D38">
        <w:rPr>
          <w:rFonts w:ascii="Century Gothic" w:hAnsi="Century Gothic" w:cs="Arial"/>
          <w:color w:val="000000"/>
          <w:sz w:val="24"/>
          <w:szCs w:val="24"/>
          <w:lang w:bidi="pl-PL"/>
        </w:rPr>
        <w:t>uroczystości 25-lecia szkoły, w tym spotkanie z Elżbietą Dzikowską, żoną zmarłego patrona szkoły Toniego Halika.</w:t>
      </w:r>
    </w:p>
    <w:p w:rsidR="009D6D38" w:rsidRDefault="009D6D38" w:rsidP="009D6D38">
      <w:pPr>
        <w:widowControl w:val="0"/>
        <w:autoSpaceDE w:val="0"/>
        <w:autoSpaceDN w:val="0"/>
        <w:adjustRightInd w:val="0"/>
        <w:spacing w:before="120" w:after="120"/>
        <w:ind w:right="40"/>
        <w:jc w:val="both"/>
        <w:rPr>
          <w:rFonts w:ascii="Century Gothic" w:eastAsia="Arial" w:hAnsi="Century Gothic"/>
          <w:color w:val="000000" w:themeColor="text1"/>
        </w:rPr>
      </w:pPr>
      <w:r w:rsidRPr="009D6D38">
        <w:rPr>
          <w:rFonts w:ascii="Century Gothic" w:eastAsia="Arial" w:hAnsi="Century Gothic"/>
          <w:color w:val="000000" w:themeColor="text1"/>
        </w:rPr>
        <w:t>Zajęcia oferowane uczestnikom były zgodne z umową, za wyjątkiem realizacji wizyty w Muzeum Powstania Warszawskiego, które w okresie realizowanej wycieczki było zamknięte dla zwiedzających. W zamian Stowarzyszenie zrealizowało wycieczkę do Zamku Królewskiego. W ocenie kontrolujących zmiana nie miała istotnego wpływu na realizowany projekt.</w:t>
      </w:r>
    </w:p>
    <w:p w:rsidR="00526B54" w:rsidRPr="009D6D38" w:rsidRDefault="00526B54" w:rsidP="009D6D38">
      <w:pPr>
        <w:widowControl w:val="0"/>
        <w:autoSpaceDE w:val="0"/>
        <w:autoSpaceDN w:val="0"/>
        <w:adjustRightInd w:val="0"/>
        <w:spacing w:before="120" w:after="120"/>
        <w:ind w:right="40"/>
        <w:jc w:val="both"/>
        <w:rPr>
          <w:rFonts w:ascii="Century Gothic" w:eastAsia="Arial" w:hAnsi="Century Gothic"/>
          <w:color w:val="000000" w:themeColor="text1"/>
        </w:rPr>
      </w:pPr>
    </w:p>
    <w:p w:rsidR="009D6D38" w:rsidRDefault="009D6D38" w:rsidP="009D6D38">
      <w:pPr>
        <w:widowControl w:val="0"/>
        <w:autoSpaceDE w:val="0"/>
        <w:autoSpaceDN w:val="0"/>
        <w:adjustRightInd w:val="0"/>
        <w:spacing w:before="120" w:after="120"/>
        <w:ind w:right="40"/>
        <w:jc w:val="both"/>
        <w:rPr>
          <w:rFonts w:ascii="Century Gothic" w:eastAsia="Arial" w:hAnsi="Century Gothic"/>
          <w:color w:val="000000" w:themeColor="text1"/>
        </w:rPr>
      </w:pPr>
      <w:r w:rsidRPr="009D6D38">
        <w:rPr>
          <w:rFonts w:ascii="Century Gothic" w:eastAsia="Arial" w:hAnsi="Century Gothic"/>
          <w:color w:val="000000" w:themeColor="text1"/>
        </w:rPr>
        <w:lastRenderedPageBreak/>
        <w:t>Dokumentacja zdania potwierdzała kwalifikacje osób zatrudnionych przy realizacji zadania, zgodne z art. 92p uso.</w:t>
      </w:r>
    </w:p>
    <w:p w:rsidR="009D6D38" w:rsidRPr="009D6D38" w:rsidRDefault="009D6D38" w:rsidP="009D6D38">
      <w:pPr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Century Gothic" w:eastAsia="TimesNewRoman" w:hAnsi="Century Gothic"/>
          <w:b/>
        </w:rPr>
      </w:pPr>
      <w:bookmarkStart w:id="5" w:name="highlightHit_0"/>
      <w:bookmarkEnd w:id="5"/>
      <w:r w:rsidRPr="009D6D38">
        <w:rPr>
          <w:rFonts w:ascii="Century Gothic" w:hAnsi="Century Gothic"/>
          <w:b/>
        </w:rPr>
        <w:t>Prawidłowość wykorzystania środków publicznych na realizację zadania.</w:t>
      </w:r>
    </w:p>
    <w:p w:rsidR="009D6D38" w:rsidRPr="009D6D38" w:rsidRDefault="009D6D38" w:rsidP="009D6D38">
      <w:pPr>
        <w:widowControl w:val="0"/>
        <w:spacing w:before="120" w:after="120"/>
        <w:ind w:right="40"/>
        <w:jc w:val="both"/>
        <w:rPr>
          <w:rFonts w:ascii="Century Gothic" w:eastAsia="Arial" w:hAnsi="Century Gothic"/>
        </w:rPr>
      </w:pPr>
      <w:r w:rsidRPr="009D6D38">
        <w:rPr>
          <w:rFonts w:ascii="Century Gothic" w:eastAsia="Arial" w:hAnsi="Century Gothic"/>
        </w:rPr>
        <w:t xml:space="preserve">W zakresie prawidłowości wykorzystania środków pochodzących </w:t>
      </w:r>
      <w:r w:rsidR="00147FB7">
        <w:rPr>
          <w:rFonts w:ascii="Century Gothic" w:eastAsia="Arial" w:hAnsi="Century Gothic"/>
        </w:rPr>
        <w:br/>
      </w:r>
      <w:r w:rsidRPr="009D6D38">
        <w:rPr>
          <w:rFonts w:ascii="Century Gothic" w:eastAsia="Arial" w:hAnsi="Century Gothic"/>
        </w:rPr>
        <w:t xml:space="preserve">z dotacji MEN przeznaczonej na realizację zadania kontroli zostały poddane koszty poniesione na realizację zadnia w kontrolowanym okresie. Kwota wydatków sfinansowanych ze środków dotacji ustalona została na podstawie dokumentacji finansowej obejmującej kontrolowany okres. </w:t>
      </w:r>
    </w:p>
    <w:p w:rsidR="009D6D38" w:rsidRPr="009D6D38" w:rsidRDefault="009D6D38" w:rsidP="009D6D38">
      <w:pPr>
        <w:widowControl w:val="0"/>
        <w:spacing w:after="120"/>
        <w:ind w:right="40"/>
        <w:jc w:val="both"/>
        <w:rPr>
          <w:rFonts w:ascii="Century Gothic" w:eastAsia="Arial" w:hAnsi="Century Gothic"/>
        </w:rPr>
      </w:pPr>
      <w:r w:rsidRPr="009D6D38">
        <w:rPr>
          <w:rFonts w:ascii="Century Gothic" w:eastAsia="Arial" w:hAnsi="Century Gothic"/>
        </w:rPr>
        <w:t>Kontrola dokumentów finansowych wykazała, że w kwocie wydatkowanej na działania realizowane w badanym okresie udział środków dotacji wynosił 90,00%. W</w:t>
      </w:r>
      <w:r w:rsidR="000079A5">
        <w:rPr>
          <w:rFonts w:ascii="Century Gothic" w:eastAsia="Arial" w:hAnsi="Century Gothic"/>
        </w:rPr>
        <w:t xml:space="preserve"> § 5 ust. 1 umowy określono, że </w:t>
      </w:r>
      <w:r w:rsidRPr="009D6D38">
        <w:rPr>
          <w:rFonts w:ascii="Century Gothic" w:eastAsia="Arial" w:hAnsi="Century Gothic"/>
        </w:rPr>
        <w:t xml:space="preserve">procentowy udział dotacji w całkowitym koszcie zadania publicznego powinien wynosić nie więcej niż 88,36%. Zachowanie proporcji udziału środków z dotacji w sfinansowaniu całkowitych kosztów realizacji zadania będzie przedmiotem kontroli na etapie przyjmowania końcowego sprawozdania z realizacji zadania. </w:t>
      </w:r>
    </w:p>
    <w:p w:rsidR="009D6D38" w:rsidRPr="009D6D38" w:rsidRDefault="009D6D38" w:rsidP="009D6D38">
      <w:pPr>
        <w:widowControl w:val="0"/>
        <w:spacing w:after="120"/>
        <w:ind w:right="40"/>
        <w:jc w:val="both"/>
        <w:rPr>
          <w:rFonts w:ascii="Century Gothic" w:eastAsia="Arial" w:hAnsi="Century Gothic"/>
          <w:lang w:bidi="pl-PL"/>
        </w:rPr>
      </w:pPr>
      <w:r w:rsidRPr="009D6D38">
        <w:rPr>
          <w:rFonts w:ascii="Century Gothic" w:eastAsia="Arial" w:hAnsi="Century Gothic"/>
        </w:rPr>
        <w:t>Z dotacji sfinansowano następujące</w:t>
      </w:r>
      <w:r w:rsidRPr="009D6D38">
        <w:rPr>
          <w:rFonts w:ascii="Century Gothic" w:hAnsi="Century Gothic"/>
        </w:rPr>
        <w:t xml:space="preserve"> koszty związane z realizowanym zadaniem: wyżywienie, zakwaterowanie oraz koszty transportu.</w:t>
      </w:r>
      <w:r w:rsidRPr="009D6D38">
        <w:rPr>
          <w:rFonts w:ascii="Century Gothic" w:eastAsia="Arial" w:hAnsi="Century Gothic"/>
        </w:rPr>
        <w:t xml:space="preserve"> Przedstawiona </w:t>
      </w:r>
      <w:r w:rsidRPr="009D6D38">
        <w:rPr>
          <w:rFonts w:ascii="Century Gothic" w:eastAsia="Arial" w:hAnsi="Century Gothic"/>
          <w:lang w:bidi="pl-PL"/>
        </w:rPr>
        <w:t>dokumentacja merytoryczna i finansowa potwierdziła wydatkowanie dotacji zgodnie z przeznaczeniem określonym w umowie.</w:t>
      </w:r>
    </w:p>
    <w:p w:rsidR="009D6D38" w:rsidRPr="009D6D38" w:rsidRDefault="009D6D38" w:rsidP="009D6D38">
      <w:pPr>
        <w:widowControl w:val="0"/>
        <w:spacing w:after="120"/>
        <w:ind w:right="40"/>
        <w:jc w:val="both"/>
        <w:rPr>
          <w:rFonts w:ascii="Century Gothic" w:eastAsia="Arial" w:hAnsi="Century Gothic"/>
          <w:lang w:bidi="pl-PL"/>
        </w:rPr>
      </w:pPr>
      <w:r w:rsidRPr="009D6D38">
        <w:rPr>
          <w:rFonts w:ascii="Century Gothic" w:eastAsia="Arial" w:hAnsi="Century Gothic"/>
          <w:lang w:bidi="pl-PL"/>
        </w:rPr>
        <w:t xml:space="preserve">Na podstawie analizy wyciągu bankowego kontrolujący stwierdzili, </w:t>
      </w:r>
      <w:r w:rsidR="000F68C7">
        <w:rPr>
          <w:rFonts w:ascii="Century Gothic" w:eastAsia="Arial" w:hAnsi="Century Gothic"/>
          <w:lang w:bidi="pl-PL"/>
        </w:rPr>
        <w:br/>
      </w:r>
      <w:r w:rsidRPr="009D6D38">
        <w:rPr>
          <w:rFonts w:ascii="Century Gothic" w:eastAsia="Arial" w:hAnsi="Century Gothic"/>
          <w:lang w:bidi="pl-PL"/>
        </w:rPr>
        <w:t xml:space="preserve">iż </w:t>
      </w:r>
      <w:r w:rsidRPr="009D6D38">
        <w:rPr>
          <w:rFonts w:ascii="Century Gothic" w:hAnsi="Century Gothic"/>
          <w:color w:val="000000" w:themeColor="text1"/>
          <w:lang w:bidi="pl-PL"/>
        </w:rPr>
        <w:t xml:space="preserve">z rachunku bankowego przeznaczonego do obsługi projektu sfinansowano koszty przelewów bankowych, co nie jest zgodne z zapisami § 4 ust. 6 załącznika nr 2 do Ogłoszenia o konkursie </w:t>
      </w:r>
      <w:r w:rsidRPr="009D6D38">
        <w:rPr>
          <w:rFonts w:ascii="Century Gothic" w:hAnsi="Century Gothic"/>
          <w:i/>
          <w:color w:val="000000" w:themeColor="text1"/>
          <w:lang w:bidi="pl-PL"/>
        </w:rPr>
        <w:t xml:space="preserve">Zasady przyznawania i rozliczania dotacji (dalej Zasady…) </w:t>
      </w:r>
      <w:r w:rsidRPr="009D6D38">
        <w:rPr>
          <w:rFonts w:ascii="Century Gothic" w:hAnsi="Century Gothic"/>
          <w:color w:val="000000" w:themeColor="text1"/>
          <w:lang w:bidi="pl-PL"/>
        </w:rPr>
        <w:t xml:space="preserve">gdzie określono, że </w:t>
      </w:r>
      <w:r w:rsidRPr="009D6D38">
        <w:rPr>
          <w:rFonts w:ascii="Century Gothic" w:hAnsi="Century Gothic"/>
          <w:color w:val="000000" w:themeColor="text1"/>
        </w:rPr>
        <w:t xml:space="preserve">do kosztów obsługi zadania publicznego zalicza się m.in. </w:t>
      </w:r>
      <w:r w:rsidRPr="009D6D38">
        <w:rPr>
          <w:rFonts w:ascii="Century Gothic" w:hAnsi="Century Gothic"/>
        </w:rPr>
        <w:t>koszty prowadzenia rachunku bankowego, ale nie przelewów</w:t>
      </w:r>
      <w:r w:rsidRPr="009D6D38">
        <w:rPr>
          <w:rFonts w:ascii="Century Gothic" w:hAnsi="Century Gothic"/>
          <w:color w:val="000000" w:themeColor="text1"/>
          <w:lang w:bidi="pl-PL"/>
        </w:rPr>
        <w:t xml:space="preserve"> Stowarzyszenie zobowiązało się do zwrotu środków z dotacji w wysokości 16 zł, dotyczących tych kosztów na rachunek projektu.</w:t>
      </w:r>
    </w:p>
    <w:p w:rsidR="009D6D38" w:rsidRPr="009D6D38" w:rsidRDefault="009D6D38" w:rsidP="009D6D38">
      <w:pPr>
        <w:pStyle w:val="Akapitzlist"/>
        <w:widowControl w:val="0"/>
        <w:numPr>
          <w:ilvl w:val="0"/>
          <w:numId w:val="2"/>
        </w:numPr>
        <w:spacing w:before="120" w:after="240"/>
        <w:ind w:right="40"/>
        <w:jc w:val="both"/>
        <w:rPr>
          <w:rFonts w:ascii="Century Gothic" w:eastAsia="Arial" w:hAnsi="Century Gothic"/>
          <w:b/>
        </w:rPr>
      </w:pPr>
      <w:r w:rsidRPr="009D6D38">
        <w:rPr>
          <w:rFonts w:ascii="Century Gothic" w:hAnsi="Century Gothic"/>
          <w:b/>
        </w:rPr>
        <w:t>Prowadzenie dokumentacji związanej z realizowanym zadaniem.</w:t>
      </w:r>
    </w:p>
    <w:p w:rsidR="009D6D38" w:rsidRPr="009D6D38" w:rsidRDefault="009D6D38" w:rsidP="009D6D38">
      <w:pPr>
        <w:widowControl w:val="0"/>
        <w:spacing w:after="120"/>
        <w:ind w:right="40"/>
        <w:jc w:val="both"/>
        <w:rPr>
          <w:rFonts w:ascii="Century Gothic" w:eastAsia="Arial" w:hAnsi="Century Gothic"/>
          <w:lang w:bidi="pl-PL"/>
        </w:rPr>
      </w:pPr>
      <w:r w:rsidRPr="009D6D38">
        <w:rPr>
          <w:rFonts w:ascii="Century Gothic" w:eastAsia="Arial" w:hAnsi="Century Gothic"/>
          <w:lang w:bidi="pl-PL"/>
        </w:rPr>
        <w:t xml:space="preserve">W trakcie kontroli sprawdzono, czy przy realizacji zadania, prowadzeniu księgowości oraz administrowaniu środkami, zleceniobiorca przestrzegał przepisów zawartych w załączniku nr 1 do Ogłoszenia otwartego konkursu ofert na realizację zadania publicznego (Konkurs Nr DE-WZP.263.1.11.2018) – </w:t>
      </w:r>
      <w:r w:rsidRPr="009D6D38">
        <w:rPr>
          <w:rFonts w:ascii="Century Gothic" w:eastAsia="Arial" w:hAnsi="Century Gothic"/>
          <w:i/>
          <w:lang w:bidi="pl-PL"/>
        </w:rPr>
        <w:t>Regulamin otwartego konkursu ofert na realizacje zadania publicznego</w:t>
      </w:r>
      <w:r w:rsidRPr="009D6D38">
        <w:rPr>
          <w:rFonts w:ascii="Century Gothic" w:eastAsia="Arial" w:hAnsi="Century Gothic"/>
          <w:lang w:bidi="pl-PL"/>
        </w:rPr>
        <w:t xml:space="preserve"> (dalej Regulamin…) oraz załącznika nr 2 – </w:t>
      </w:r>
      <w:r w:rsidRPr="009D6D38">
        <w:rPr>
          <w:rFonts w:ascii="Century Gothic" w:eastAsia="Arial" w:hAnsi="Century Gothic"/>
          <w:i/>
          <w:lang w:bidi="pl-PL"/>
        </w:rPr>
        <w:t>Zasady przyznawania i rozliczania dotacji,</w:t>
      </w:r>
      <w:r w:rsidRPr="009D6D38">
        <w:rPr>
          <w:rFonts w:ascii="Century Gothic" w:eastAsia="Arial" w:hAnsi="Century Gothic"/>
          <w:lang w:bidi="pl-PL"/>
        </w:rPr>
        <w:t xml:space="preserve"> (dalej Zasady…). </w:t>
      </w:r>
    </w:p>
    <w:p w:rsidR="000F68C7" w:rsidRDefault="000F68C7" w:rsidP="009D6D38">
      <w:pPr>
        <w:widowControl w:val="0"/>
        <w:spacing w:after="120"/>
        <w:ind w:right="40"/>
        <w:jc w:val="both"/>
        <w:rPr>
          <w:rFonts w:ascii="Century Gothic" w:eastAsia="Arial" w:hAnsi="Century Gothic"/>
          <w:lang w:bidi="pl-PL"/>
        </w:rPr>
      </w:pPr>
    </w:p>
    <w:p w:rsidR="009D6D38" w:rsidRPr="009D6D38" w:rsidRDefault="009D6D38" w:rsidP="009D6D38">
      <w:pPr>
        <w:widowControl w:val="0"/>
        <w:spacing w:after="120"/>
        <w:ind w:right="40"/>
        <w:jc w:val="both"/>
        <w:rPr>
          <w:rFonts w:ascii="Century Gothic" w:eastAsia="Arial" w:hAnsi="Century Gothic"/>
        </w:rPr>
      </w:pPr>
      <w:r w:rsidRPr="009D6D38">
        <w:rPr>
          <w:rFonts w:ascii="Century Gothic" w:eastAsia="Arial" w:hAnsi="Century Gothic"/>
          <w:lang w:bidi="pl-PL"/>
        </w:rPr>
        <w:lastRenderedPageBreak/>
        <w:t>W wyniku kontroli ustalono, że:</w:t>
      </w:r>
    </w:p>
    <w:p w:rsidR="009D6D38" w:rsidRPr="009D6D38" w:rsidRDefault="009D6D38" w:rsidP="009D6D38">
      <w:pPr>
        <w:spacing w:after="120"/>
        <w:jc w:val="both"/>
        <w:rPr>
          <w:rFonts w:ascii="Century Gothic" w:eastAsia="Arial" w:hAnsi="Century Gothic"/>
        </w:rPr>
      </w:pPr>
      <w:r w:rsidRPr="009D6D38">
        <w:rPr>
          <w:rFonts w:ascii="Century Gothic" w:eastAsia="Arial" w:hAnsi="Century Gothic"/>
        </w:rPr>
        <w:t>Dokumentacja związana z realizowanym zadaniem była prowadzona prawidłowo i zgodnie z umową, tzn.:</w:t>
      </w:r>
    </w:p>
    <w:p w:rsidR="009D6D38" w:rsidRPr="009D6D38" w:rsidRDefault="009D6D38" w:rsidP="009D6D38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>uczestnicy zostali wyłonieni zgodnie z zapisami zawartymi w ofercie Zleceniobiorcy;</w:t>
      </w:r>
    </w:p>
    <w:p w:rsidR="009D6D38" w:rsidRPr="009D6D38" w:rsidRDefault="009D6D38" w:rsidP="009D6D38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>zadanie zrealizowane było zgodnie z harmonogramem określonym w umowie;</w:t>
      </w:r>
    </w:p>
    <w:p w:rsidR="009D6D38" w:rsidRPr="009D6D38" w:rsidRDefault="009D6D38" w:rsidP="009D6D38">
      <w:pPr>
        <w:numPr>
          <w:ilvl w:val="0"/>
          <w:numId w:val="4"/>
        </w:numPr>
        <w:jc w:val="both"/>
        <w:rPr>
          <w:rFonts w:ascii="Century Gothic" w:hAnsi="Century Gothic"/>
        </w:rPr>
      </w:pPr>
      <w:r w:rsidRPr="009D6D38">
        <w:rPr>
          <w:rFonts w:ascii="Century Gothic" w:eastAsia="Arial" w:hAnsi="Century Gothic"/>
          <w:lang w:bidi="pl-PL"/>
        </w:rPr>
        <w:t xml:space="preserve">dokumentacja merytoryczna zadania potwierdziła realizację działań określonych w ofercie, przewidzianych do realizacji w okresie objętym kontrolą i obejmowała w szczególności: </w:t>
      </w:r>
    </w:p>
    <w:p w:rsidR="009D6D38" w:rsidRPr="009D6D38" w:rsidRDefault="009D6D38" w:rsidP="009D6D38">
      <w:pPr>
        <w:pStyle w:val="Akapitzlist"/>
        <w:numPr>
          <w:ilvl w:val="0"/>
          <w:numId w:val="5"/>
        </w:numPr>
        <w:spacing w:after="120"/>
        <w:jc w:val="both"/>
        <w:rPr>
          <w:rFonts w:ascii="Century Gothic" w:hAnsi="Century Gothic"/>
        </w:rPr>
      </w:pPr>
      <w:r w:rsidRPr="009D6D38">
        <w:rPr>
          <w:rFonts w:ascii="Century Gothic" w:eastAsia="Arial" w:hAnsi="Century Gothic"/>
          <w:lang w:bidi="pl-PL"/>
        </w:rPr>
        <w:t>listy uczestników, które</w:t>
      </w:r>
      <w:r w:rsidRPr="009D6D38">
        <w:rPr>
          <w:rFonts w:ascii="Century Gothic" w:hAnsi="Century Gothic"/>
        </w:rPr>
        <w:t xml:space="preserve"> </w:t>
      </w:r>
      <w:r w:rsidRPr="009D6D38">
        <w:rPr>
          <w:rFonts w:ascii="Century Gothic" w:eastAsia="Arial" w:hAnsi="Century Gothic"/>
          <w:lang w:bidi="pl-PL"/>
        </w:rPr>
        <w:t>zawierały imię, nazwisko, miejsce zamieszkania, podpis uczestnika;</w:t>
      </w:r>
    </w:p>
    <w:p w:rsidR="009D6D38" w:rsidRPr="009D6D38" w:rsidRDefault="009D6D38" w:rsidP="009D6D38">
      <w:pPr>
        <w:pStyle w:val="Akapitzlist"/>
        <w:numPr>
          <w:ilvl w:val="0"/>
          <w:numId w:val="5"/>
        </w:numPr>
        <w:spacing w:after="120"/>
        <w:jc w:val="both"/>
        <w:rPr>
          <w:rFonts w:ascii="Century Gothic" w:hAnsi="Century Gothic"/>
        </w:rPr>
      </w:pPr>
      <w:r w:rsidRPr="009D6D38">
        <w:rPr>
          <w:rFonts w:ascii="Century Gothic" w:eastAsia="Arial" w:hAnsi="Century Gothic"/>
          <w:lang w:bidi="pl-PL"/>
        </w:rPr>
        <w:t>szczegółowy program, wraz z nazwiskami osób odpowiedzialnych za prowadzenie poszczególnych elementów;</w:t>
      </w:r>
    </w:p>
    <w:p w:rsidR="009D6D38" w:rsidRPr="009D6D38" w:rsidRDefault="009D6D38" w:rsidP="009D6D38">
      <w:pPr>
        <w:pStyle w:val="Akapitzlist"/>
        <w:numPr>
          <w:ilvl w:val="0"/>
          <w:numId w:val="5"/>
        </w:numPr>
        <w:spacing w:after="120"/>
        <w:jc w:val="both"/>
        <w:rPr>
          <w:rFonts w:ascii="Century Gothic" w:hAnsi="Century Gothic"/>
        </w:rPr>
      </w:pPr>
      <w:r w:rsidRPr="009D6D38">
        <w:rPr>
          <w:rFonts w:ascii="Century Gothic" w:eastAsia="Arial" w:hAnsi="Century Gothic"/>
          <w:lang w:bidi="pl-PL"/>
        </w:rPr>
        <w:t>programy warsztatów, dokumentację związaną z Projektem „Historia mojej rodziny…”,;</w:t>
      </w:r>
    </w:p>
    <w:p w:rsidR="009D6D38" w:rsidRPr="009D6D38" w:rsidRDefault="009D6D38" w:rsidP="009D6D38">
      <w:pPr>
        <w:pStyle w:val="Akapitzlist"/>
        <w:numPr>
          <w:ilvl w:val="0"/>
          <w:numId w:val="5"/>
        </w:numPr>
        <w:spacing w:after="120"/>
        <w:jc w:val="both"/>
        <w:rPr>
          <w:rFonts w:ascii="Century Gothic" w:hAnsi="Century Gothic"/>
        </w:rPr>
      </w:pPr>
      <w:r w:rsidRPr="009D6D38">
        <w:rPr>
          <w:rFonts w:ascii="Century Gothic" w:eastAsia="Arial" w:hAnsi="Century Gothic"/>
          <w:lang w:bidi="pl-PL"/>
        </w:rPr>
        <w:t>kopie materiałów przekazywanych uczestnikom projektu;</w:t>
      </w:r>
      <w:r w:rsidRPr="009D6D38">
        <w:rPr>
          <w:rFonts w:ascii="Century Gothic" w:hAnsi="Century Gothic"/>
        </w:rPr>
        <w:t xml:space="preserve"> </w:t>
      </w:r>
    </w:p>
    <w:p w:rsidR="009D6D38" w:rsidRPr="009D6D38" w:rsidRDefault="009D6D38" w:rsidP="009D6D38">
      <w:pPr>
        <w:pStyle w:val="Akapitzlist"/>
        <w:numPr>
          <w:ilvl w:val="0"/>
          <w:numId w:val="5"/>
        </w:numPr>
        <w:spacing w:after="12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  <w:bCs/>
        </w:rPr>
        <w:t>raporty, materiały wypracowane podczas warsztatów;</w:t>
      </w:r>
    </w:p>
    <w:p w:rsidR="009D6D38" w:rsidRPr="009D6D38" w:rsidRDefault="009D6D38" w:rsidP="009D6D38">
      <w:pPr>
        <w:pStyle w:val="Akapitzlist"/>
        <w:numPr>
          <w:ilvl w:val="0"/>
          <w:numId w:val="5"/>
        </w:numPr>
        <w:spacing w:after="12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  <w:bCs/>
        </w:rPr>
        <w:t>kopie ankiet ewaluacyjnych;</w:t>
      </w:r>
    </w:p>
    <w:p w:rsidR="009D6D38" w:rsidRPr="009D6D38" w:rsidRDefault="009D6D38" w:rsidP="009D6D38">
      <w:pPr>
        <w:numPr>
          <w:ilvl w:val="0"/>
          <w:numId w:val="4"/>
        </w:numPr>
        <w:spacing w:after="120"/>
        <w:jc w:val="both"/>
        <w:rPr>
          <w:rFonts w:ascii="Century Gothic" w:hAnsi="Century Gothic"/>
        </w:rPr>
      </w:pPr>
      <w:r w:rsidRPr="009D6D38">
        <w:rPr>
          <w:rFonts w:ascii="Century Gothic" w:hAnsi="Century Gothic"/>
        </w:rPr>
        <w:t>dokumenty objęte kontrolą dotyczące realizacji zadania potwierdziły wydatkowanie dotacji zgodnie z przeznaczeniem i w terminach określonych w umowie;</w:t>
      </w:r>
    </w:p>
    <w:p w:rsidR="009D6D38" w:rsidRPr="009D6D38" w:rsidRDefault="009D6D38" w:rsidP="009D6D38">
      <w:pPr>
        <w:widowControl w:val="0"/>
        <w:numPr>
          <w:ilvl w:val="0"/>
          <w:numId w:val="4"/>
        </w:numPr>
        <w:spacing w:after="120"/>
        <w:ind w:right="40"/>
        <w:jc w:val="both"/>
        <w:rPr>
          <w:rFonts w:ascii="Century Gothic" w:eastAsia="Arial" w:hAnsi="Century Gothic"/>
          <w:lang w:bidi="pl-PL"/>
        </w:rPr>
      </w:pPr>
      <w:r w:rsidRPr="009D6D38">
        <w:rPr>
          <w:rFonts w:ascii="Century Gothic" w:eastAsia="Arial" w:hAnsi="Century Gothic"/>
          <w:lang w:bidi="pl-PL"/>
        </w:rPr>
        <w:t>Stowarzyszenie posiadało wyodrębniony rachunek bankowy przeznaczony do obsługi zleconego zadania;</w:t>
      </w:r>
    </w:p>
    <w:p w:rsidR="009D6D38" w:rsidRPr="009D6D38" w:rsidRDefault="009D6D38" w:rsidP="009D6D38">
      <w:pPr>
        <w:widowControl w:val="0"/>
        <w:numPr>
          <w:ilvl w:val="0"/>
          <w:numId w:val="4"/>
        </w:numPr>
        <w:spacing w:after="120"/>
        <w:ind w:right="40"/>
        <w:jc w:val="both"/>
        <w:rPr>
          <w:rFonts w:ascii="Century Gothic" w:eastAsia="Arial" w:hAnsi="Century Gothic"/>
          <w:lang w:bidi="pl-PL"/>
        </w:rPr>
      </w:pPr>
      <w:r w:rsidRPr="009D6D38">
        <w:rPr>
          <w:rFonts w:ascii="Century Gothic" w:eastAsia="Arial" w:hAnsi="Century Gothic"/>
          <w:lang w:bidi="pl-PL"/>
        </w:rPr>
        <w:t xml:space="preserve">zleceniobiorca posiada system umożliwiający efektywną kontrolę wewnętrzną dotyczącą właściwego administrowania środkami pochodzącymi z dotacji; </w:t>
      </w:r>
    </w:p>
    <w:p w:rsidR="009D6D38" w:rsidRPr="009D6D38" w:rsidRDefault="009D6D38" w:rsidP="009D6D38">
      <w:pPr>
        <w:widowControl w:val="0"/>
        <w:numPr>
          <w:ilvl w:val="0"/>
          <w:numId w:val="4"/>
        </w:numPr>
        <w:spacing w:after="120"/>
        <w:ind w:right="40"/>
        <w:jc w:val="both"/>
        <w:rPr>
          <w:rFonts w:ascii="Century Gothic" w:eastAsia="Arial" w:hAnsi="Century Gothic"/>
          <w:lang w:bidi="pl-PL"/>
        </w:rPr>
      </w:pPr>
      <w:r w:rsidRPr="009D6D38">
        <w:rPr>
          <w:rFonts w:ascii="Century Gothic" w:eastAsia="Arial" w:hAnsi="Century Gothic"/>
          <w:lang w:bidi="pl-PL"/>
        </w:rPr>
        <w:t xml:space="preserve">zleceniobiorca prowadził wyodrębnioną ewidencję księgową środków otrzymanych w ramach dotacji oraz wydatków dokonanych z tych środków w sposób umożliwiający identyfikację kosztów </w:t>
      </w:r>
      <w:r w:rsidR="00147FB7">
        <w:rPr>
          <w:rFonts w:ascii="Century Gothic" w:eastAsia="Arial" w:hAnsi="Century Gothic"/>
          <w:lang w:bidi="pl-PL"/>
        </w:rPr>
        <w:br/>
      </w:r>
      <w:r w:rsidRPr="009D6D38">
        <w:rPr>
          <w:rFonts w:ascii="Century Gothic" w:eastAsia="Arial" w:hAnsi="Century Gothic"/>
          <w:lang w:bidi="pl-PL"/>
        </w:rPr>
        <w:t>i wydatków</w:t>
      </w:r>
      <w:r w:rsidR="000079A5">
        <w:rPr>
          <w:rFonts w:ascii="Century Gothic" w:eastAsia="Arial" w:hAnsi="Century Gothic"/>
          <w:lang w:bidi="pl-PL"/>
        </w:rPr>
        <w:t xml:space="preserve"> dotyczących realizacji zadania;</w:t>
      </w:r>
    </w:p>
    <w:p w:rsidR="009D6D38" w:rsidRPr="009D6D38" w:rsidRDefault="009D6D38" w:rsidP="009D6D38">
      <w:pPr>
        <w:numPr>
          <w:ilvl w:val="0"/>
          <w:numId w:val="4"/>
        </w:numPr>
        <w:ind w:left="426"/>
        <w:contextualSpacing/>
        <w:jc w:val="both"/>
        <w:rPr>
          <w:rFonts w:ascii="Century Gothic" w:eastAsiaTheme="minorHAnsi" w:hAnsi="Century Gothic"/>
          <w:lang w:eastAsia="en-US"/>
        </w:rPr>
      </w:pPr>
      <w:r w:rsidRPr="009D6D38">
        <w:rPr>
          <w:rFonts w:ascii="Century Gothic" w:eastAsiaTheme="minorHAnsi" w:hAnsi="Century Gothic"/>
          <w:lang w:eastAsia="en-US"/>
        </w:rPr>
        <w:t xml:space="preserve">Zleceniobiorca prowadził pełną dokumentację księgową dotyczącą zadania, odrębnie w stosunku do innych kosztów własnej działalności, </w:t>
      </w:r>
      <w:r w:rsidRPr="009D6D38">
        <w:rPr>
          <w:rFonts w:ascii="Century Gothic" w:eastAsiaTheme="minorHAnsi" w:hAnsi="Century Gothic"/>
          <w:lang w:eastAsia="en-US"/>
        </w:rPr>
        <w:br/>
        <w:t>a w szczególności:</w:t>
      </w:r>
    </w:p>
    <w:p w:rsidR="009D6D38" w:rsidRPr="009D6D38" w:rsidRDefault="009D6D38" w:rsidP="009D6D38">
      <w:pPr>
        <w:numPr>
          <w:ilvl w:val="1"/>
          <w:numId w:val="6"/>
        </w:numPr>
        <w:ind w:left="993"/>
        <w:contextualSpacing/>
        <w:jc w:val="both"/>
        <w:rPr>
          <w:rFonts w:ascii="Century Gothic" w:eastAsiaTheme="minorHAnsi" w:hAnsi="Century Gothic"/>
          <w:lang w:eastAsia="en-US"/>
        </w:rPr>
      </w:pPr>
      <w:r w:rsidRPr="009D6D38">
        <w:rPr>
          <w:rFonts w:ascii="Century Gothic" w:eastAsiaTheme="minorHAnsi" w:hAnsi="Century Gothic"/>
          <w:lang w:eastAsia="en-US"/>
        </w:rPr>
        <w:t>zapisy księgowe odzwierciedlały na bieżąco koszty i wydatki dotyczące realizacji zadania,</w:t>
      </w:r>
    </w:p>
    <w:p w:rsidR="00147FB7" w:rsidRPr="00147FB7" w:rsidRDefault="009D6D38" w:rsidP="00147FB7">
      <w:pPr>
        <w:numPr>
          <w:ilvl w:val="1"/>
          <w:numId w:val="6"/>
        </w:numPr>
        <w:ind w:left="993"/>
        <w:contextualSpacing/>
        <w:jc w:val="both"/>
        <w:rPr>
          <w:rFonts w:ascii="Century Gothic" w:eastAsiaTheme="minorHAnsi" w:hAnsi="Century Gothic"/>
          <w:lang w:eastAsia="en-US"/>
        </w:rPr>
      </w:pPr>
      <w:r w:rsidRPr="009D6D38">
        <w:rPr>
          <w:rFonts w:ascii="Century Gothic" w:hAnsi="Century Gothic"/>
        </w:rPr>
        <w:t>dokumenty finansowe były opisane (ostemplowane) treścią „Sfinansowane z dotacji MEN - umowa nr MEN/2019/DWM/531”. Zgodnie z umową, Stowarzyszenie informowało</w:t>
      </w:r>
      <w:r>
        <w:rPr>
          <w:rFonts w:ascii="Century Gothic" w:eastAsia="Arial" w:hAnsi="Century Gothic"/>
        </w:rPr>
        <w:t xml:space="preserve"> </w:t>
      </w:r>
      <w:r w:rsidR="000F68C7">
        <w:rPr>
          <w:rFonts w:ascii="Century Gothic" w:eastAsia="Arial" w:hAnsi="Century Gothic"/>
        </w:rPr>
        <w:br/>
      </w:r>
      <w:r w:rsidRPr="009D6D38">
        <w:rPr>
          <w:rFonts w:ascii="Century Gothic" w:eastAsia="Arial" w:hAnsi="Century Gothic"/>
        </w:rPr>
        <w:lastRenderedPageBreak/>
        <w:t xml:space="preserve">o współfinansowaniu zadania przez MEN, tj. na wszystkich materiałach dotyczących realizowanego zadania umieszczano logo MEN proporcjonalnie do wielkości innych oznaczeń, </w:t>
      </w:r>
      <w:r>
        <w:rPr>
          <w:rFonts w:ascii="Century Gothic" w:eastAsia="Arial" w:hAnsi="Century Gothic"/>
        </w:rPr>
        <w:br/>
      </w:r>
      <w:r w:rsidRPr="009D6D38">
        <w:rPr>
          <w:rFonts w:ascii="Century Gothic" w:eastAsia="Arial" w:hAnsi="Century Gothic"/>
        </w:rPr>
        <w:t>w sposób zapewniający jego dobrą widoczność.</w:t>
      </w:r>
    </w:p>
    <w:p w:rsidR="009D6D38" w:rsidRDefault="009D6D38" w:rsidP="00147FB7">
      <w:pPr>
        <w:widowControl w:val="0"/>
        <w:spacing w:before="240" w:after="120"/>
        <w:ind w:right="40"/>
        <w:jc w:val="both"/>
        <w:rPr>
          <w:rFonts w:ascii="Century Gothic" w:eastAsia="Arial" w:hAnsi="Century Gothic"/>
        </w:rPr>
      </w:pPr>
      <w:r w:rsidRPr="009D6D38">
        <w:rPr>
          <w:rFonts w:ascii="Century Gothic" w:eastAsia="Arial" w:hAnsi="Century Gothic"/>
        </w:rPr>
        <w:t>W zakresie objętym kontrolą stwierdzono prawidłową realizację zadania publicznego. Uchybienie polegające na sfinansowaniu kosztów przelewów bankowych z rachu</w:t>
      </w:r>
      <w:r w:rsidR="003C61D8">
        <w:rPr>
          <w:rFonts w:ascii="Century Gothic" w:eastAsia="Arial" w:hAnsi="Century Gothic"/>
        </w:rPr>
        <w:t>nku bankowego przeznaczonego do </w:t>
      </w:r>
      <w:r w:rsidRPr="009D6D38">
        <w:rPr>
          <w:rFonts w:ascii="Century Gothic" w:eastAsia="Arial" w:hAnsi="Century Gothic"/>
        </w:rPr>
        <w:t>obsługi projektu była naruszeniem zapisów § 4 ust. 6 Zasad… Zleceniobiorca zobowiązał się prze</w:t>
      </w:r>
      <w:r w:rsidR="003C61D8">
        <w:rPr>
          <w:rFonts w:ascii="Century Gothic" w:eastAsia="Arial" w:hAnsi="Century Gothic"/>
        </w:rPr>
        <w:t>lać na rachunek przeznaczony do </w:t>
      </w:r>
      <w:r w:rsidRPr="009D6D38">
        <w:rPr>
          <w:rFonts w:ascii="Century Gothic" w:eastAsia="Arial" w:hAnsi="Century Gothic"/>
        </w:rPr>
        <w:t xml:space="preserve">obsługi realizowanego zadania kwotę 16 zł. </w:t>
      </w:r>
    </w:p>
    <w:p w:rsidR="00147FB7" w:rsidRPr="00147FB7" w:rsidRDefault="003C61D8" w:rsidP="00147FB7">
      <w:pPr>
        <w:spacing w:before="120" w:after="120"/>
        <w:jc w:val="both"/>
        <w:rPr>
          <w:rFonts w:ascii="Century Gothic" w:hAnsi="Century Gothic"/>
          <w:color w:val="000000" w:themeColor="text1"/>
          <w:highlight w:val="yellow"/>
        </w:rPr>
      </w:pPr>
      <w:r>
        <w:rPr>
          <w:rFonts w:ascii="Century Gothic" w:hAnsi="Century Gothic"/>
        </w:rPr>
        <w:t>N</w:t>
      </w:r>
      <w:r w:rsidR="00147FB7" w:rsidRPr="00147FB7">
        <w:rPr>
          <w:rFonts w:ascii="Century Gothic" w:hAnsi="Century Gothic"/>
        </w:rPr>
        <w:t>a podstawie art. 46 ust. 3 pkt 1 ustawy o kontroli w administracji rządowej, przedstawiam następujący wniosek:</w:t>
      </w:r>
    </w:p>
    <w:p w:rsidR="00147FB7" w:rsidRPr="00147FB7" w:rsidRDefault="00147FB7" w:rsidP="00116417">
      <w:pPr>
        <w:pStyle w:val="Tekstpodstawowy1"/>
        <w:numPr>
          <w:ilvl w:val="0"/>
          <w:numId w:val="15"/>
        </w:numPr>
        <w:shd w:val="clear" w:color="auto" w:fill="auto"/>
        <w:spacing w:before="0" w:after="0" w:line="274" w:lineRule="exact"/>
        <w:ind w:right="240"/>
        <w:rPr>
          <w:rFonts w:ascii="Century Gothic" w:hAnsi="Century Gothic"/>
          <w:sz w:val="24"/>
          <w:szCs w:val="24"/>
        </w:rPr>
      </w:pPr>
      <w:r w:rsidRPr="00147FB7">
        <w:rPr>
          <w:rFonts w:ascii="Century Gothic" w:hAnsi="Century Gothic"/>
          <w:color w:val="000000"/>
          <w:sz w:val="24"/>
          <w:szCs w:val="24"/>
          <w:lang w:bidi="pl-PL"/>
        </w:rPr>
        <w:t xml:space="preserve">przestrzegać </w:t>
      </w:r>
      <w:r w:rsidRPr="00147FB7">
        <w:rPr>
          <w:rStyle w:val="BodytextItalic"/>
          <w:rFonts w:ascii="Century Gothic" w:hAnsi="Century Gothic"/>
          <w:sz w:val="24"/>
          <w:szCs w:val="24"/>
        </w:rPr>
        <w:t>Zasad przyznawania i rozliczania dotacji</w:t>
      </w:r>
      <w:r w:rsidRPr="00147FB7">
        <w:rPr>
          <w:rFonts w:ascii="Century Gothic" w:hAnsi="Century Gothic"/>
          <w:color w:val="000000"/>
          <w:sz w:val="24"/>
          <w:szCs w:val="24"/>
          <w:lang w:bidi="pl-PL"/>
        </w:rPr>
        <w:t xml:space="preserve"> </w:t>
      </w:r>
      <w:r w:rsidR="00116417">
        <w:rPr>
          <w:rFonts w:ascii="Century Gothic" w:hAnsi="Century Gothic"/>
          <w:color w:val="000000"/>
          <w:sz w:val="24"/>
          <w:szCs w:val="24"/>
          <w:lang w:bidi="pl-PL"/>
        </w:rPr>
        <w:t xml:space="preserve">w zakresie określonym w </w:t>
      </w:r>
      <w:r w:rsidR="00116417" w:rsidRPr="00116417">
        <w:rPr>
          <w:rFonts w:ascii="Century Gothic" w:hAnsi="Century Gothic"/>
          <w:color w:val="000000"/>
          <w:sz w:val="24"/>
          <w:szCs w:val="24"/>
          <w:lang w:bidi="pl-PL"/>
        </w:rPr>
        <w:t>§ 4</w:t>
      </w:r>
      <w:r w:rsidR="00116417">
        <w:rPr>
          <w:rFonts w:ascii="Century Gothic" w:hAnsi="Century Gothic"/>
          <w:color w:val="000000"/>
          <w:sz w:val="24"/>
          <w:szCs w:val="24"/>
          <w:lang w:bidi="pl-PL"/>
        </w:rPr>
        <w:t xml:space="preserve"> ust. 6, zgodnie z którym ze środków dotacji finansowane są koszty prowadzenia rachunku bankowego, </w:t>
      </w:r>
      <w:r w:rsidR="00F47560">
        <w:rPr>
          <w:rFonts w:ascii="Century Gothic" w:hAnsi="Century Gothic"/>
          <w:color w:val="000000"/>
          <w:sz w:val="24"/>
          <w:szCs w:val="24"/>
          <w:lang w:bidi="pl-PL"/>
        </w:rPr>
        <w:t>z wyłączeniem</w:t>
      </w:r>
      <w:r w:rsidR="00116417">
        <w:rPr>
          <w:rFonts w:ascii="Century Gothic" w:hAnsi="Century Gothic"/>
          <w:color w:val="000000"/>
          <w:sz w:val="24"/>
          <w:szCs w:val="24"/>
          <w:lang w:bidi="pl-PL"/>
        </w:rPr>
        <w:t xml:space="preserve"> </w:t>
      </w:r>
      <w:r w:rsidRPr="00147FB7">
        <w:rPr>
          <w:rFonts w:ascii="Century Gothic" w:hAnsi="Century Gothic"/>
          <w:color w:val="000000"/>
          <w:sz w:val="24"/>
          <w:szCs w:val="24"/>
          <w:lang w:bidi="pl-PL"/>
        </w:rPr>
        <w:t>kosztów przelewów bankowych;</w:t>
      </w:r>
    </w:p>
    <w:p w:rsidR="00147FB7" w:rsidRPr="00147FB7" w:rsidRDefault="00147FB7" w:rsidP="00147FB7">
      <w:pPr>
        <w:pStyle w:val="Teksttreci0"/>
        <w:shd w:val="clear" w:color="auto" w:fill="auto"/>
        <w:spacing w:before="120" w:after="120" w:line="240" w:lineRule="auto"/>
        <w:ind w:right="40" w:firstLine="0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147FB7">
        <w:rPr>
          <w:rFonts w:ascii="Century Gothic" w:hAnsi="Century Gothic"/>
          <w:color w:val="000000" w:themeColor="text1"/>
          <w:sz w:val="24"/>
          <w:szCs w:val="24"/>
        </w:rPr>
        <w:t>Na podstawie art. 49 ww. ustawy</w:t>
      </w:r>
      <w:r w:rsidR="00116417">
        <w:rPr>
          <w:rFonts w:ascii="Century Gothic" w:hAnsi="Century Gothic"/>
          <w:color w:val="000000" w:themeColor="text1"/>
          <w:sz w:val="24"/>
          <w:szCs w:val="24"/>
        </w:rPr>
        <w:t xml:space="preserve"> proszę o przekazanie do Ministerstwa Edukacji Narodowej potwierdzenia </w:t>
      </w:r>
      <w:r w:rsidR="00B1385C">
        <w:rPr>
          <w:rFonts w:ascii="Century Gothic" w:hAnsi="Century Gothic"/>
          <w:color w:val="000000" w:themeColor="text1"/>
          <w:sz w:val="24"/>
          <w:szCs w:val="24"/>
        </w:rPr>
        <w:t>zadeklarowanego w trakcie kontroli zwrotu na rachunek bankowy przeznaczony do obsługi zadania kwoty 16</w:t>
      </w:r>
      <w:r w:rsidR="00F47560">
        <w:rPr>
          <w:rFonts w:ascii="Century Gothic" w:hAnsi="Century Gothic"/>
          <w:color w:val="000000" w:themeColor="text1"/>
          <w:sz w:val="24"/>
          <w:szCs w:val="24"/>
        </w:rPr>
        <w:t> </w:t>
      </w:r>
      <w:r w:rsidR="00B1385C">
        <w:rPr>
          <w:rFonts w:ascii="Century Gothic" w:hAnsi="Century Gothic"/>
          <w:color w:val="000000" w:themeColor="text1"/>
          <w:sz w:val="24"/>
          <w:szCs w:val="24"/>
        </w:rPr>
        <w:t xml:space="preserve">zł.  </w:t>
      </w:r>
    </w:p>
    <w:p w:rsidR="00147FB7" w:rsidRPr="00147FB7" w:rsidRDefault="00147FB7" w:rsidP="00147FB7">
      <w:pPr>
        <w:pStyle w:val="Tekstpodstawowy1"/>
        <w:shd w:val="clear" w:color="auto" w:fill="auto"/>
        <w:spacing w:before="0" w:after="120" w:line="240" w:lineRule="auto"/>
        <w:ind w:right="-1" w:firstLine="0"/>
        <w:rPr>
          <w:rFonts w:ascii="Century Gothic" w:hAnsi="Century Gothic"/>
          <w:color w:val="000000" w:themeColor="text1"/>
          <w:sz w:val="24"/>
          <w:szCs w:val="24"/>
        </w:rPr>
      </w:pPr>
      <w:r w:rsidRPr="00147FB7">
        <w:rPr>
          <w:rFonts w:ascii="Century Gothic" w:hAnsi="Century Gothic"/>
          <w:color w:val="000000" w:themeColor="text1"/>
          <w:sz w:val="24"/>
          <w:szCs w:val="24"/>
        </w:rPr>
        <w:t>Od wystąpienia pokontrolnego nie przysługują środki odwoławcze.</w:t>
      </w:r>
    </w:p>
    <w:p w:rsidR="001C2408" w:rsidRPr="00F47560" w:rsidRDefault="00147FB7" w:rsidP="00F47560">
      <w:pPr>
        <w:spacing w:after="120"/>
        <w:jc w:val="both"/>
        <w:rPr>
          <w:rFonts w:ascii="Century Gothic" w:hAnsi="Century Gothic"/>
          <w:color w:val="000000" w:themeColor="text1"/>
        </w:rPr>
      </w:pPr>
      <w:r w:rsidRPr="00147FB7">
        <w:rPr>
          <w:rFonts w:ascii="Century Gothic" w:hAnsi="Century Gothic"/>
          <w:color w:val="000000" w:themeColor="text1"/>
        </w:rPr>
        <w:t>Wystąpienie pokontrolne spor</w:t>
      </w:r>
      <w:r w:rsidR="00F47560">
        <w:rPr>
          <w:rFonts w:ascii="Century Gothic" w:hAnsi="Century Gothic"/>
          <w:color w:val="000000" w:themeColor="text1"/>
        </w:rPr>
        <w:t xml:space="preserve">ządzono w dwóch jednobrzmiących </w:t>
      </w:r>
      <w:r w:rsidRPr="00147FB7">
        <w:rPr>
          <w:rFonts w:ascii="Century Gothic" w:hAnsi="Century Gothic"/>
          <w:color w:val="000000" w:themeColor="text1"/>
        </w:rPr>
        <w:t>egzemplarzach.</w:t>
      </w:r>
    </w:p>
    <w:sectPr w:rsidR="001C2408" w:rsidRPr="00F47560" w:rsidSect="001C2408">
      <w:footerReference w:type="default" r:id="rId8"/>
      <w:headerReference w:type="first" r:id="rId9"/>
      <w:footerReference w:type="first" r:id="rId10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E5C" w:rsidRDefault="007A1E5C">
      <w:r>
        <w:separator/>
      </w:r>
    </w:p>
  </w:endnote>
  <w:endnote w:type="continuationSeparator" w:id="0">
    <w:p w:rsidR="007A1E5C" w:rsidRDefault="007A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0033957E-4E5A-44C5-BB03-3077816F8316}"/>
    <w:embedBold r:id="rId2" w:fontKey="{DC758D02-B143-4FE1-A9B3-DDFB48250697}"/>
    <w:embedItalic r:id="rId3" w:fontKey="{A6A4657F-1179-49A4-8556-32E3B86A397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  <w:embedRegular r:id="rId4" w:fontKey="{049810F6-F2D7-49A2-9F32-494B802C5FBD}"/>
    <w:embedBold r:id="rId5" w:fontKey="{55309F8E-C76F-4513-A370-B34A3EBE6E3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9A4CD3E7-205F-47A6-81E2-E87E33761428}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7" w:fontKey="{ADCB9216-505D-430B-885F-13B5FB5F988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0F236825-F8F6-4340-B0CB-922679FE11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5980314"/>
      <w:docPartObj>
        <w:docPartGallery w:val="Page Numbers (Bottom of Page)"/>
        <w:docPartUnique/>
      </w:docPartObj>
    </w:sdtPr>
    <w:sdtEndPr/>
    <w:sdtContent>
      <w:p w:rsidR="00F47560" w:rsidRDefault="00F475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490">
          <w:rPr>
            <w:noProof/>
          </w:rPr>
          <w:t>2</w:t>
        </w:r>
        <w:r>
          <w:fldChar w:fldCharType="end"/>
        </w:r>
      </w:p>
    </w:sdtContent>
  </w:sdt>
  <w:p w:rsidR="00DF28D0" w:rsidRDefault="007A1E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8D37AC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5" name="Obraz 5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E5C" w:rsidRDefault="007A1E5C">
      <w:r>
        <w:separator/>
      </w:r>
    </w:p>
  </w:footnote>
  <w:footnote w:type="continuationSeparator" w:id="0">
    <w:p w:rsidR="007A1E5C" w:rsidRDefault="007A1E5C">
      <w:r>
        <w:continuationSeparator/>
      </w:r>
    </w:p>
  </w:footnote>
  <w:footnote w:id="1">
    <w:p w:rsidR="009D6D38" w:rsidRPr="009D6D38" w:rsidRDefault="009D6D38" w:rsidP="009D6D38">
      <w:pPr>
        <w:pStyle w:val="Tekstprzypisudolnego"/>
        <w:jc w:val="both"/>
        <w:rPr>
          <w:rFonts w:ascii="Century Gothic" w:hAnsi="Century Gothic" w:cs="Arial"/>
          <w:sz w:val="18"/>
          <w:szCs w:val="18"/>
        </w:rPr>
      </w:pPr>
      <w:r w:rsidRPr="009D6D38">
        <w:rPr>
          <w:rStyle w:val="Odwoanieprzypisudolnego"/>
          <w:rFonts w:ascii="Century Gothic" w:hAnsi="Century Gothic"/>
          <w:sz w:val="18"/>
          <w:szCs w:val="18"/>
        </w:rPr>
        <w:footnoteRef/>
      </w:r>
      <w:r w:rsidRPr="009D6D38">
        <w:rPr>
          <w:rFonts w:ascii="Century Gothic" w:hAnsi="Century Gothic" w:cs="Arial"/>
          <w:sz w:val="18"/>
          <w:szCs w:val="18"/>
        </w:rPr>
        <w:t xml:space="preserve"> Zespół kontrolujący w składzie: </w:t>
      </w:r>
    </w:p>
    <w:p w:rsidR="009D6D38" w:rsidRPr="009D6D38" w:rsidRDefault="009D6D38" w:rsidP="009D6D38">
      <w:pPr>
        <w:pStyle w:val="Tekstprzypisudolnego"/>
        <w:numPr>
          <w:ilvl w:val="0"/>
          <w:numId w:val="8"/>
        </w:numPr>
        <w:ind w:left="426"/>
        <w:jc w:val="both"/>
        <w:rPr>
          <w:rFonts w:ascii="Century Gothic" w:hAnsi="Century Gothic" w:cs="Arial"/>
          <w:sz w:val="18"/>
          <w:szCs w:val="18"/>
        </w:rPr>
      </w:pPr>
      <w:r w:rsidRPr="009D6D38">
        <w:rPr>
          <w:rFonts w:ascii="Century Gothic" w:hAnsi="Century Gothic" w:cs="Arial"/>
          <w:sz w:val="18"/>
          <w:szCs w:val="18"/>
        </w:rPr>
        <w:t>Piotr Kowalewski, główny specjalista w Wydzial</w:t>
      </w:r>
      <w:r w:rsidR="000662C7">
        <w:rPr>
          <w:rFonts w:ascii="Century Gothic" w:hAnsi="Century Gothic" w:cs="Arial"/>
          <w:sz w:val="18"/>
          <w:szCs w:val="18"/>
        </w:rPr>
        <w:t>e Oświaty Polskiej za Granicą w </w:t>
      </w:r>
      <w:r w:rsidRPr="009D6D38">
        <w:rPr>
          <w:rFonts w:ascii="Century Gothic" w:hAnsi="Century Gothic" w:cs="Arial"/>
          <w:sz w:val="18"/>
          <w:szCs w:val="18"/>
        </w:rPr>
        <w:t>Departamencie Współpracy Międzynarodowej – kier</w:t>
      </w:r>
      <w:r w:rsidR="000662C7">
        <w:rPr>
          <w:rFonts w:ascii="Century Gothic" w:hAnsi="Century Gothic" w:cs="Arial"/>
          <w:sz w:val="18"/>
          <w:szCs w:val="18"/>
        </w:rPr>
        <w:t>ownik zespołu kontrolującego na </w:t>
      </w:r>
      <w:r w:rsidRPr="009D6D38">
        <w:rPr>
          <w:rFonts w:ascii="Century Gothic" w:hAnsi="Century Gothic" w:cs="Arial"/>
          <w:sz w:val="18"/>
          <w:szCs w:val="18"/>
        </w:rPr>
        <w:t>podstawie upoważnienia nr 20/2019 z 17 lipca 2019 r.;</w:t>
      </w:r>
    </w:p>
    <w:p w:rsidR="009D6D38" w:rsidRDefault="009D6D38" w:rsidP="009D6D38">
      <w:pPr>
        <w:pStyle w:val="Tekstprzypisudolnego"/>
        <w:numPr>
          <w:ilvl w:val="0"/>
          <w:numId w:val="8"/>
        </w:numPr>
        <w:ind w:left="426"/>
        <w:jc w:val="both"/>
        <w:rPr>
          <w:sz w:val="18"/>
          <w:szCs w:val="18"/>
        </w:rPr>
      </w:pPr>
      <w:r w:rsidRPr="009D6D38">
        <w:rPr>
          <w:rFonts w:ascii="Century Gothic" w:hAnsi="Century Gothic" w:cs="Arial"/>
          <w:sz w:val="18"/>
          <w:szCs w:val="18"/>
        </w:rPr>
        <w:t>Grzegorz Chorąży, radca ministra w Wydziale Oświaty Polskiej za Granicą w Departamencie Współpracy Międzynarodowej – na podstawie upoważnienia nr 21/2019 z 17 lipca 2019 r.;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8D37AC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8D37AC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31E7"/>
    <w:multiLevelType w:val="hybridMultilevel"/>
    <w:tmpl w:val="EDC67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B4BCA"/>
    <w:multiLevelType w:val="hybridMultilevel"/>
    <w:tmpl w:val="75666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25091"/>
    <w:multiLevelType w:val="hybridMultilevel"/>
    <w:tmpl w:val="CB7C048C"/>
    <w:lvl w:ilvl="0" w:tplc="34CA70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40442D"/>
    <w:multiLevelType w:val="hybridMultilevel"/>
    <w:tmpl w:val="3146C4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FE72C6"/>
    <w:multiLevelType w:val="hybridMultilevel"/>
    <w:tmpl w:val="0A18789E"/>
    <w:lvl w:ilvl="0" w:tplc="34CA7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773B4"/>
    <w:multiLevelType w:val="multilevel"/>
    <w:tmpl w:val="4718E8C2"/>
    <w:lvl w:ilvl="0">
      <w:start w:val="1"/>
      <w:numFmt w:val="decimal"/>
      <w:lvlText w:val="%1)"/>
      <w:lvlJc w:val="left"/>
      <w:pPr>
        <w:ind w:left="0" w:firstLine="0"/>
      </w:pPr>
      <w:rPr>
        <w:rFonts w:ascii="Century Gothic" w:eastAsia="Times New Roman" w:hAnsi="Century Gothic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7FF5E1E"/>
    <w:multiLevelType w:val="hybridMultilevel"/>
    <w:tmpl w:val="6D6E6C08"/>
    <w:lvl w:ilvl="0" w:tplc="16A8824E">
      <w:start w:val="1"/>
      <w:numFmt w:val="upperRoman"/>
      <w:lvlText w:val="%1."/>
      <w:lvlJc w:val="left"/>
      <w:pPr>
        <w:ind w:left="720" w:hanging="72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143FED"/>
    <w:multiLevelType w:val="multilevel"/>
    <w:tmpl w:val="4FE4506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3B151C"/>
    <w:multiLevelType w:val="hybridMultilevel"/>
    <w:tmpl w:val="F4EE1512"/>
    <w:lvl w:ilvl="0" w:tplc="34CA7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36F09"/>
    <w:multiLevelType w:val="hybridMultilevel"/>
    <w:tmpl w:val="5630F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6756B"/>
    <w:multiLevelType w:val="hybridMultilevel"/>
    <w:tmpl w:val="C9185948"/>
    <w:lvl w:ilvl="0" w:tplc="70A6FC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8AB26D3"/>
    <w:multiLevelType w:val="hybridMultilevel"/>
    <w:tmpl w:val="4C6C4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0"/>
  </w:num>
  <w:num w:numId="11">
    <w:abstractNumId w:val="7"/>
  </w:num>
  <w:num w:numId="12">
    <w:abstractNumId w:val="4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38"/>
    <w:rsid w:val="000079A5"/>
    <w:rsid w:val="000662C7"/>
    <w:rsid w:val="000F68C7"/>
    <w:rsid w:val="00116417"/>
    <w:rsid w:val="00147FB7"/>
    <w:rsid w:val="003C61D8"/>
    <w:rsid w:val="00526B54"/>
    <w:rsid w:val="00556083"/>
    <w:rsid w:val="007A1E5C"/>
    <w:rsid w:val="008D37AC"/>
    <w:rsid w:val="0091547F"/>
    <w:rsid w:val="00984490"/>
    <w:rsid w:val="009D6D38"/>
    <w:rsid w:val="00B1385C"/>
    <w:rsid w:val="00B23BE2"/>
    <w:rsid w:val="00F4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9D6D38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D6D38"/>
  </w:style>
  <w:style w:type="paragraph" w:styleId="Akapitzlist">
    <w:name w:val="List Paragraph"/>
    <w:basedOn w:val="Normalny"/>
    <w:uiPriority w:val="34"/>
    <w:qFormat/>
    <w:rsid w:val="009D6D38"/>
    <w:pPr>
      <w:ind w:left="720"/>
      <w:contextualSpacing/>
    </w:pPr>
  </w:style>
  <w:style w:type="character" w:customStyle="1" w:styleId="Bodytext">
    <w:name w:val="Body text_"/>
    <w:basedOn w:val="Domylnaczcionkaakapitu"/>
    <w:link w:val="Tekstpodstawowy2"/>
    <w:locked/>
    <w:rsid w:val="009D6D38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9D6D38"/>
    <w:pPr>
      <w:widowControl w:val="0"/>
      <w:shd w:val="clear" w:color="auto" w:fill="FFFFFF"/>
      <w:spacing w:before="300" w:after="180" w:line="254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styleId="Odwoanieprzypisudolnego">
    <w:name w:val="footnote reference"/>
    <w:semiHidden/>
    <w:unhideWhenUsed/>
    <w:rsid w:val="009D6D38"/>
    <w:rPr>
      <w:vertAlign w:val="superscript"/>
    </w:rPr>
  </w:style>
  <w:style w:type="paragraph" w:customStyle="1" w:styleId="Tekstpodstawowy1">
    <w:name w:val="Tekst podstawowy1"/>
    <w:basedOn w:val="Normalny"/>
    <w:rsid w:val="00147FB7"/>
    <w:pPr>
      <w:widowControl w:val="0"/>
      <w:shd w:val="clear" w:color="auto" w:fill="FFFFFF"/>
      <w:spacing w:before="1260" w:after="1440" w:line="0" w:lineRule="atLeast"/>
      <w:ind w:hanging="360"/>
      <w:jc w:val="both"/>
    </w:pPr>
    <w:rPr>
      <w:rFonts w:eastAsia="Arial"/>
      <w:sz w:val="23"/>
      <w:szCs w:val="23"/>
    </w:rPr>
  </w:style>
  <w:style w:type="character" w:customStyle="1" w:styleId="Teksttreci">
    <w:name w:val="Tekst treści_"/>
    <w:basedOn w:val="Domylnaczcionkaakapitu"/>
    <w:link w:val="Teksttreci0"/>
    <w:locked/>
    <w:rsid w:val="00147FB7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7FB7"/>
    <w:pPr>
      <w:widowControl w:val="0"/>
      <w:shd w:val="clear" w:color="auto" w:fill="FFFFFF"/>
      <w:spacing w:before="360" w:after="60" w:line="0" w:lineRule="atLeast"/>
      <w:ind w:hanging="440"/>
      <w:jc w:val="right"/>
    </w:pPr>
    <w:rPr>
      <w:rFonts w:eastAsia="Arial"/>
      <w:sz w:val="23"/>
      <w:szCs w:val="23"/>
    </w:rPr>
  </w:style>
  <w:style w:type="character" w:customStyle="1" w:styleId="BodytextItalic">
    <w:name w:val="Body text + Italic"/>
    <w:basedOn w:val="Bodytext"/>
    <w:rsid w:val="00147FB7"/>
    <w:rPr>
      <w:rFonts w:ascii="Arial" w:eastAsia="Arial" w:hAnsi="Arial" w:cs="Arial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styleId="Odwoaniedokomentarza">
    <w:name w:val="annotation reference"/>
    <w:basedOn w:val="Domylnaczcionkaakapitu"/>
    <w:semiHidden/>
    <w:unhideWhenUsed/>
    <w:rsid w:val="003C61D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C61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C61D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C61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C61D8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3C61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C6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5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523BB-C0CD-40FD-BA09-8E71BFBA2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1573</Words>
  <Characters>9442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2020-09-11T08:29:00Z</dcterms:created>
  <dcterms:modified xsi:type="dcterms:W3CDTF">2020-09-11T08:29:00Z</dcterms:modified>
</cp:coreProperties>
</file>