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826D" w14:textId="77777777" w:rsidR="007E0F30" w:rsidRPr="00C452CA" w:rsidRDefault="007E0F30" w:rsidP="007E0F30">
      <w:pPr>
        <w:rPr>
          <w:rFonts w:ascii="Lato" w:hAnsi="Lato"/>
          <w:spacing w:val="4"/>
          <w:sz w:val="20"/>
          <w:szCs w:val="20"/>
        </w:rPr>
      </w:pPr>
      <w:r w:rsidRPr="00C452CA">
        <w:rPr>
          <w:rFonts w:ascii="Lato" w:hAnsi="Lato"/>
          <w:spacing w:val="4"/>
          <w:sz w:val="20"/>
          <w:szCs w:val="20"/>
        </w:rPr>
        <w:t xml:space="preserve">Znak sprawy: </w:t>
      </w:r>
      <w:bookmarkStart w:id="0" w:name="_Hlk115278638"/>
      <w:bookmarkStart w:id="1" w:name="_Hlk121722516"/>
      <w:r w:rsidRPr="00C452CA">
        <w:rPr>
          <w:rFonts w:ascii="Lato" w:hAnsi="Lato"/>
          <w:spacing w:val="4"/>
          <w:sz w:val="20"/>
          <w:szCs w:val="20"/>
        </w:rPr>
        <w:t>DLI-II.7621.</w:t>
      </w:r>
      <w:r>
        <w:rPr>
          <w:rFonts w:ascii="Lato" w:hAnsi="Lato"/>
          <w:spacing w:val="4"/>
          <w:sz w:val="20"/>
          <w:szCs w:val="20"/>
        </w:rPr>
        <w:t>6</w:t>
      </w:r>
      <w:r w:rsidRPr="00C452CA">
        <w:rPr>
          <w:rFonts w:ascii="Lato" w:hAnsi="Lato"/>
          <w:spacing w:val="4"/>
          <w:sz w:val="20"/>
          <w:szCs w:val="20"/>
        </w:rPr>
        <w:t>.2024.JK.</w:t>
      </w:r>
      <w:bookmarkEnd w:id="0"/>
      <w:r>
        <w:rPr>
          <w:rFonts w:ascii="Lato" w:hAnsi="Lato"/>
          <w:spacing w:val="4"/>
          <w:sz w:val="20"/>
          <w:szCs w:val="20"/>
        </w:rPr>
        <w:t>3</w:t>
      </w:r>
      <w:r w:rsidRPr="00C452CA">
        <w:rPr>
          <w:rFonts w:ascii="Lato" w:hAnsi="Lato"/>
          <w:spacing w:val="4"/>
          <w:sz w:val="20"/>
          <w:szCs w:val="20"/>
        </w:rPr>
        <w:t xml:space="preserve"> </w:t>
      </w:r>
    </w:p>
    <w:bookmarkEnd w:id="1"/>
    <w:p w14:paraId="06304BEB" w14:textId="77777777" w:rsidR="007E0F30" w:rsidRPr="000D4960" w:rsidRDefault="007E0F30" w:rsidP="007E0F30">
      <w:pPr>
        <w:rPr>
          <w:rFonts w:ascii="Lato" w:eastAsiaTheme="minorHAnsi" w:hAnsi="Lato" w:cstheme="minorBidi"/>
          <w:spacing w:val="4"/>
          <w:sz w:val="22"/>
          <w:szCs w:val="22"/>
          <w:lang w:eastAsia="en-US"/>
        </w:rPr>
      </w:pPr>
    </w:p>
    <w:p w14:paraId="05DD3251" w14:textId="77777777" w:rsidR="007E0F30" w:rsidRDefault="007E0F30" w:rsidP="007E0F30">
      <w:pPr>
        <w:spacing w:after="12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bookmarkStart w:id="2" w:name="_Hlk114122246"/>
    </w:p>
    <w:p w14:paraId="11E00CE5" w14:textId="77777777" w:rsidR="007E0F30" w:rsidRPr="00F1383B" w:rsidRDefault="007E0F30" w:rsidP="007E0F30">
      <w:pPr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F1383B">
        <w:rPr>
          <w:rFonts w:ascii="Lato" w:hAnsi="Lato" w:cs="Arial"/>
          <w:b/>
          <w:bCs/>
          <w:spacing w:val="4"/>
          <w:sz w:val="20"/>
          <w:szCs w:val="20"/>
        </w:rPr>
        <w:t>OBWIESZCZENIE</w:t>
      </w:r>
    </w:p>
    <w:p w14:paraId="5B5B5AE5" w14:textId="77777777" w:rsidR="007E0F30" w:rsidRPr="00F1383B" w:rsidRDefault="007E0F30" w:rsidP="007E0F30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1383B">
        <w:rPr>
          <w:rFonts w:ascii="Lato" w:hAnsi="Lato" w:cs="Arial"/>
          <w:spacing w:val="4"/>
          <w:sz w:val="20"/>
          <w:szCs w:val="20"/>
        </w:rPr>
        <w:t>Na podstawie art. 49 § 1 i 2 ustawy z dnia 14 czerwca 1960 r. Kodeks postępowania administracyjnego (t.j. Dz.U. z 202</w:t>
      </w:r>
      <w:r>
        <w:rPr>
          <w:rFonts w:ascii="Lato" w:hAnsi="Lato" w:cs="Arial"/>
          <w:spacing w:val="4"/>
          <w:sz w:val="20"/>
          <w:szCs w:val="20"/>
        </w:rPr>
        <w:t>4</w:t>
      </w:r>
      <w:r w:rsidRPr="00F1383B">
        <w:rPr>
          <w:rFonts w:ascii="Lato" w:hAnsi="Lato" w:cs="Arial"/>
          <w:spacing w:val="4"/>
          <w:sz w:val="20"/>
          <w:szCs w:val="20"/>
        </w:rPr>
        <w:t xml:space="preserve"> r. poz. </w:t>
      </w:r>
      <w:r>
        <w:rPr>
          <w:rFonts w:ascii="Lato" w:hAnsi="Lato" w:cs="Arial"/>
          <w:spacing w:val="4"/>
          <w:sz w:val="20"/>
          <w:szCs w:val="20"/>
        </w:rPr>
        <w:t>572</w:t>
      </w:r>
      <w:r w:rsidRPr="00F1383B">
        <w:rPr>
          <w:rFonts w:ascii="Lato" w:hAnsi="Lato" w:cs="Arial"/>
          <w:spacing w:val="4"/>
          <w:sz w:val="20"/>
          <w:szCs w:val="20"/>
        </w:rPr>
        <w:t xml:space="preserve">), oraz art. 11f ust. 3, 7 i 8 ustawy z dnia </w:t>
      </w:r>
      <w:r>
        <w:rPr>
          <w:rFonts w:ascii="Lato" w:hAnsi="Lato" w:cs="Arial"/>
          <w:spacing w:val="4"/>
          <w:sz w:val="20"/>
          <w:szCs w:val="20"/>
        </w:rPr>
        <w:br/>
      </w:r>
      <w:r w:rsidRPr="00F1383B">
        <w:rPr>
          <w:rFonts w:ascii="Lato" w:hAnsi="Lato" w:cs="Arial"/>
          <w:spacing w:val="4"/>
          <w:sz w:val="20"/>
          <w:szCs w:val="20"/>
        </w:rPr>
        <w:t xml:space="preserve">10 kwietnia 2003 r. o szczególnych zasadach przygotowania i realizacji inwestycji w zakresie dróg publicznych (t.j. Dz.U. z 2024 r. poz. 311), </w:t>
      </w:r>
      <w:r w:rsidRPr="007E4150">
        <w:rPr>
          <w:rFonts w:ascii="Lato" w:hAnsi="Lato" w:cs="Arial"/>
          <w:spacing w:val="4"/>
          <w:sz w:val="20"/>
          <w:szCs w:val="20"/>
        </w:rPr>
        <w:t xml:space="preserve">oraz </w:t>
      </w:r>
      <w:r w:rsidRPr="007E4150">
        <w:rPr>
          <w:rFonts w:ascii="Lato" w:hAnsi="Lato" w:cs="Arial"/>
          <w:bCs/>
          <w:spacing w:val="4"/>
          <w:sz w:val="20"/>
          <w:szCs w:val="20"/>
        </w:rPr>
        <w:t>uwzględniając fakt, iż właściwym w przedmiotowej sprawie – stosownie do treści rozporządzenia Prezesa Rady Ministrów z dnia 18 grudnia 2023 r. w sprawie szczegółowego zakresu działania Ministra Rozwoju i Technologii (Dz.U. z 2023 r. poz. 2721) – jest obecnie Minister Rozwoju i Technologii,</w:t>
      </w:r>
    </w:p>
    <w:p w14:paraId="5ABAFBC0" w14:textId="77777777" w:rsidR="007E0F30" w:rsidRDefault="007E0F30" w:rsidP="007E0F30">
      <w:pPr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F1383B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5258D88E" w14:textId="77777777" w:rsidR="007E0F30" w:rsidRDefault="007E0F30" w:rsidP="007E0F30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1383B">
        <w:rPr>
          <w:rFonts w:ascii="Lato" w:hAnsi="Lato" w:cs="Arial"/>
          <w:spacing w:val="4"/>
          <w:sz w:val="20"/>
          <w:szCs w:val="20"/>
        </w:rPr>
        <w:t>zawiadamia, że na wniosek Generalnego Dyrektora Dróg Krajowych i Autostrad zostało wszczęte postępowanie</w:t>
      </w:r>
      <w:r w:rsidRPr="00F1383B">
        <w:rPr>
          <w:rFonts w:ascii="Lato" w:eastAsiaTheme="minorHAnsi" w:hAnsi="Lato" w:cs="Arial"/>
          <w:spacing w:val="4"/>
          <w:sz w:val="20"/>
          <w:szCs w:val="20"/>
          <w:lang w:eastAsia="en-US"/>
        </w:rPr>
        <w:t xml:space="preserve"> </w:t>
      </w:r>
      <w:r w:rsidRPr="00F1383B">
        <w:rPr>
          <w:rFonts w:ascii="Lato" w:hAnsi="Lato" w:cs="Arial"/>
          <w:spacing w:val="4"/>
          <w:sz w:val="20"/>
          <w:szCs w:val="20"/>
        </w:rPr>
        <w:t xml:space="preserve">w sprawie </w:t>
      </w:r>
      <w:r>
        <w:rPr>
          <w:rFonts w:ascii="Lato" w:hAnsi="Lato" w:cs="Arial"/>
          <w:spacing w:val="4"/>
          <w:sz w:val="20"/>
          <w:szCs w:val="20"/>
        </w:rPr>
        <w:t xml:space="preserve">zmiany decyzji Ministra Rozwoju z dnia 22 września 2020 r., znak: </w:t>
      </w:r>
      <w:r>
        <w:rPr>
          <w:rFonts w:ascii="Lato" w:hAnsi="Lato" w:cs="Arial"/>
          <w:spacing w:val="4"/>
          <w:sz w:val="20"/>
          <w:szCs w:val="20"/>
        </w:rPr>
        <w:br/>
        <w:t xml:space="preserve">DLI-II.7621.23.2020.PMJ.9, uchylającej w części i orzekającej w tym zakresie co do istoty sprawy, a w pozostałej części utrzymującej w mocy decyzję </w:t>
      </w:r>
      <w:r>
        <w:rPr>
          <w:rFonts w:ascii="Lato" w:hAnsi="Lato" w:cs="Arial"/>
          <w:bCs/>
          <w:spacing w:val="4"/>
          <w:sz w:val="20"/>
          <w:szCs w:val="20"/>
        </w:rPr>
        <w:t xml:space="preserve">Wojewody Podkarpackiego z dnia 27 lutego 2020 r., znak: N-VIII.7820.1.9.2019, o zezwoleniu na realizację inwestycji drogowej pn.: „Budowa drogi ekspresowej S19 od węzła „Lasy Janowskie” do węzła „Nisko Południe” na odcinku od węzła „Lasy Janowskie” (bez węzła) do węzła „Zdziary” (z węzłem) od km 0+000 do km 9+476,94 wraz z niezbędną infrastrukturą techniczną, budowlami i urządzeniami budowlanymi” </w:t>
      </w:r>
      <w:bookmarkStart w:id="3" w:name="_Hlk163463135"/>
      <w:r w:rsidRPr="0051451A">
        <w:rPr>
          <w:rFonts w:ascii="Lato" w:hAnsi="Lato" w:cs="Arial"/>
          <w:spacing w:val="4"/>
          <w:sz w:val="20"/>
          <w:szCs w:val="20"/>
        </w:rPr>
        <w:t xml:space="preserve">– w zakresie dotyczącym </w:t>
      </w:r>
      <w:r w:rsidRPr="007E4150">
        <w:rPr>
          <w:rFonts w:ascii="Lato" w:hAnsi="Lato" w:cs="Arial"/>
          <w:spacing w:val="4"/>
          <w:sz w:val="20"/>
          <w:szCs w:val="20"/>
        </w:rPr>
        <w:t>działek nr: 16/1 (przed podziałem 16), 17/1 (przed podziałem 17), 402/1 (przed podziałem 402), 878/1 (przed podziałem 878), 878/2 (przed podziałem 878), z obrębu Katy, Gmina Jarocin.</w:t>
      </w:r>
    </w:p>
    <w:p w14:paraId="35789754" w14:textId="77777777" w:rsidR="007E0F30" w:rsidRDefault="007E0F30" w:rsidP="007E0F30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1383B">
        <w:rPr>
          <w:rFonts w:ascii="Lato" w:hAnsi="Lato" w:cs="Arial"/>
          <w:spacing w:val="4"/>
          <w:sz w:val="20"/>
          <w:szCs w:val="20"/>
        </w:rPr>
        <w:t xml:space="preserve">Zgodnie z art. 73 kpa strony mogą przeglądać akta sprawy osobiście lub przez pełnomocnika, </w:t>
      </w:r>
      <w:r>
        <w:rPr>
          <w:rFonts w:ascii="Lato" w:hAnsi="Lato" w:cs="Arial"/>
          <w:spacing w:val="4"/>
          <w:sz w:val="20"/>
          <w:szCs w:val="20"/>
        </w:rPr>
        <w:br/>
      </w:r>
      <w:r w:rsidRPr="00F1383B">
        <w:rPr>
          <w:rFonts w:ascii="Lato" w:hAnsi="Lato" w:cs="Arial"/>
          <w:spacing w:val="4"/>
          <w:sz w:val="20"/>
          <w:szCs w:val="20"/>
        </w:rPr>
        <w:t xml:space="preserve">w Ministerstwie Rozwoju i Technologii w Warszawie, ul. Chałubińskiego 4/6, we </w:t>
      </w:r>
      <w:r w:rsidRPr="00F1383B">
        <w:rPr>
          <w:rFonts w:ascii="Lato" w:hAnsi="Lato" w:cs="Arial"/>
          <w:iCs/>
          <w:spacing w:val="4"/>
          <w:sz w:val="20"/>
          <w:szCs w:val="20"/>
        </w:rPr>
        <w:t xml:space="preserve">wtorki, czwartki i piątki, w godzinach od 9:00 do 15:30, </w:t>
      </w:r>
      <w:r w:rsidRPr="00F1383B">
        <w:rPr>
          <w:rFonts w:ascii="Lato" w:hAnsi="Lato" w:cs="Arial"/>
          <w:spacing w:val="4"/>
          <w:sz w:val="20"/>
          <w:szCs w:val="20"/>
          <w:u w:val="single"/>
        </w:rPr>
        <w:t>po wcześniejszym umówieniu się telefonicznie pod numerem telefonu (022) 323 40 70.</w:t>
      </w:r>
      <w:r w:rsidRPr="00F1383B">
        <w:rPr>
          <w:rFonts w:ascii="Lato" w:hAnsi="Lato" w:cs="Arial"/>
          <w:spacing w:val="4"/>
          <w:sz w:val="20"/>
          <w:szCs w:val="20"/>
        </w:rPr>
        <w:t xml:space="preserve"> Informuję, iż zgodnie z art. 41 kpa, w toku postępowania strony oraz ich przedstawiciele i pełnomocnicy mają obowiązek zawiadomić organ administracji publicznej prowadzący niniejsze postępowanie o każdej zmianie swojego adresu. W razie zaniedbania ww. obowiązku, doręczenie pisma pod dotychczasowym adresem ma skutek prawny.</w:t>
      </w:r>
    </w:p>
    <w:p w14:paraId="6E523FE3" w14:textId="77777777" w:rsidR="007E0F30" w:rsidRPr="00F1383B" w:rsidRDefault="007E0F30" w:rsidP="007E0F30">
      <w:pPr>
        <w:spacing w:after="100" w:line="240" w:lineRule="exact"/>
        <w:jc w:val="both"/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</w:pPr>
      <w:r w:rsidRPr="007E4150">
        <w:rPr>
          <w:rFonts w:ascii="Lato" w:eastAsiaTheme="minorHAnsi" w:hAnsi="Lato" w:cs="Arial"/>
          <w:noProof/>
          <w:spacing w:val="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EB20B" wp14:editId="5B811F32">
                <wp:simplePos x="0" y="0"/>
                <wp:positionH relativeFrom="margin">
                  <wp:posOffset>2386965</wp:posOffset>
                </wp:positionH>
                <wp:positionV relativeFrom="paragraph">
                  <wp:posOffset>5094605</wp:posOffset>
                </wp:positionV>
                <wp:extent cx="3631565" cy="9594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9FE41" w14:textId="77777777" w:rsidR="007E0F30" w:rsidRDefault="007E0F30" w:rsidP="007E0F30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23DBCAF2" w14:textId="77777777" w:rsidR="007E0F30" w:rsidRDefault="007E0F30" w:rsidP="007E0F30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42057CC2" w14:textId="77777777" w:rsidR="007E0F30" w:rsidRDefault="007E0F30" w:rsidP="007E0F30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14:paraId="678FE5F5" w14:textId="77777777" w:rsidR="007E0F30" w:rsidRDefault="007E0F30" w:rsidP="007E0F30">
                            <w:pPr>
                              <w:rPr>
                                <w:rFonts w:ascii="Calibri" w:hAnsi="Calibri" w:cs="Calibr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Cs w:val="20"/>
                              </w:rPr>
                              <w:t xml:space="preserve">           /podpisano kwalifikowanym podpisem elektronicznym/</w:t>
                            </w:r>
                          </w:p>
                          <w:p w14:paraId="1675CCC9" w14:textId="77777777" w:rsidR="007E0F30" w:rsidRPr="00AE4057" w:rsidRDefault="007E0F30" w:rsidP="007E0F30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403DFA42" w14:textId="77777777" w:rsidR="007E0F30" w:rsidRPr="002A53E2" w:rsidRDefault="007E0F30" w:rsidP="007E0F30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EB20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7.95pt;margin-top:401.15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HK9QEAAMoDAAAOAAAAZHJzL2Uyb0RvYy54bWysU9uO0zAQfUfiHyy/07Tdtmy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" stroked="f">
                <v:textbox>
                  <w:txbxContent>
                    <w:p w14:paraId="3839FE41" w14:textId="77777777" w:rsidR="007E0F30" w:rsidRDefault="007E0F30" w:rsidP="007E0F30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23DBCAF2" w14:textId="77777777" w:rsidR="007E0F30" w:rsidRDefault="007E0F30" w:rsidP="007E0F30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42057CC2" w14:textId="77777777" w:rsidR="007E0F30" w:rsidRDefault="007E0F30" w:rsidP="007E0F30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14:paraId="678FE5F5" w14:textId="77777777" w:rsidR="007E0F30" w:rsidRDefault="007E0F30" w:rsidP="007E0F30">
                      <w:pPr>
                        <w:rPr>
                          <w:rFonts w:ascii="Calibri" w:hAnsi="Calibri" w:cs="Calibri"/>
                          <w:color w:val="FF000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Cs w:val="20"/>
                        </w:rPr>
                        <w:t xml:space="preserve">           /podpisano kwalifikowanym podpisem elektronicznym/</w:t>
                      </w:r>
                    </w:p>
                    <w:p w14:paraId="1675CCC9" w14:textId="77777777" w:rsidR="007E0F30" w:rsidRPr="00AE4057" w:rsidRDefault="007E0F30" w:rsidP="007E0F30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403DFA42" w14:textId="77777777" w:rsidR="007E0F30" w:rsidRPr="002A53E2" w:rsidRDefault="007E0F30" w:rsidP="007E0F30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150"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  <w:t xml:space="preserve">Data publikacji obwieszczenia: 10 maja </w:t>
      </w:r>
      <w:r w:rsidRPr="001523E0"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  <w:t>2024</w:t>
      </w:r>
      <w:r w:rsidRPr="007E4150"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  <w:t xml:space="preserve"> r</w:t>
      </w:r>
      <w:r w:rsidRPr="00F1383B"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  <w:t>.</w:t>
      </w:r>
    </w:p>
    <w:p w14:paraId="6469E784" w14:textId="77777777" w:rsidR="007E0F30" w:rsidRDefault="007E0F30" w:rsidP="007E0F30">
      <w:pPr>
        <w:spacing w:after="100" w:line="240" w:lineRule="exact"/>
        <w:jc w:val="both"/>
        <w:rPr>
          <w:rFonts w:ascii="Lato" w:eastAsiaTheme="minorHAnsi" w:hAnsi="Lato" w:cs="Arial"/>
          <w:spacing w:val="4"/>
          <w:sz w:val="20"/>
          <w:szCs w:val="20"/>
          <w:lang w:eastAsia="en-US"/>
        </w:rPr>
      </w:pPr>
      <w:r w:rsidRPr="00F1383B">
        <w:rPr>
          <w:rFonts w:ascii="Lato" w:eastAsiaTheme="minorHAnsi" w:hAnsi="Lato" w:cs="Arial"/>
          <w:b/>
          <w:bCs/>
          <w:spacing w:val="4"/>
          <w:sz w:val="20"/>
          <w:szCs w:val="20"/>
          <w:u w:val="single"/>
          <w:lang w:eastAsia="en-US"/>
        </w:rPr>
        <w:t>Załącznik:</w:t>
      </w:r>
      <w:r w:rsidRPr="00F1383B">
        <w:rPr>
          <w:rFonts w:ascii="Lato" w:eastAsiaTheme="minorHAnsi" w:hAnsi="Lato" w:cs="Arial"/>
          <w:spacing w:val="4"/>
          <w:sz w:val="20"/>
          <w:szCs w:val="20"/>
          <w:lang w:eastAsia="en-US"/>
        </w:rPr>
        <w:t xml:space="preserve"> informacja o przetwarzaniu danych osobowych</w:t>
      </w:r>
      <w:r>
        <w:rPr>
          <w:rFonts w:ascii="Lato" w:eastAsiaTheme="minorHAnsi" w:hAnsi="Lato" w:cs="Arial"/>
          <w:spacing w:val="4"/>
          <w:sz w:val="20"/>
          <w:szCs w:val="20"/>
          <w:lang w:eastAsia="en-US"/>
        </w:rPr>
        <w:t>.</w:t>
      </w:r>
    </w:p>
    <w:p w14:paraId="4DE39D20" w14:textId="77777777" w:rsidR="007E0F30" w:rsidRPr="00F1383B" w:rsidRDefault="007E0F30" w:rsidP="007E0F30">
      <w:pPr>
        <w:spacing w:after="100" w:line="240" w:lineRule="exact"/>
        <w:jc w:val="both"/>
        <w:rPr>
          <w:rFonts w:ascii="Lato" w:eastAsiaTheme="minorHAnsi" w:hAnsi="Lato" w:cs="Arial"/>
          <w:spacing w:val="4"/>
          <w:sz w:val="20"/>
          <w:szCs w:val="20"/>
          <w:u w:val="single"/>
          <w:lang w:eastAsia="en-US"/>
        </w:rPr>
      </w:pPr>
    </w:p>
    <w:p w14:paraId="300FBD3A" w14:textId="77777777" w:rsidR="007E0F30" w:rsidRPr="001170BE" w:rsidRDefault="007E0F30" w:rsidP="007E0F30">
      <w:pPr>
        <w:spacing w:after="120" w:line="240" w:lineRule="exact"/>
        <w:ind w:left="4395"/>
        <w:rPr>
          <w:rFonts w:ascii="Lato" w:eastAsiaTheme="minorHAnsi" w:hAnsi="Lato" w:cstheme="minorBidi"/>
          <w:b/>
          <w:bCs/>
          <w:sz w:val="20"/>
          <w:szCs w:val="20"/>
          <w:lang w:eastAsia="en-US"/>
        </w:rPr>
      </w:pPr>
      <w:r w:rsidRPr="001170BE">
        <w:rPr>
          <w:rFonts w:ascii="Lato" w:eastAsiaTheme="minorHAnsi" w:hAnsi="Lato" w:cstheme="minorBidi"/>
          <w:b/>
          <w:bCs/>
          <w:sz w:val="20"/>
          <w:szCs w:val="20"/>
          <w:lang w:eastAsia="en-US"/>
        </w:rPr>
        <w:t>Z upoważnienia</w:t>
      </w:r>
    </w:p>
    <w:p w14:paraId="66DB236C" w14:textId="77777777" w:rsidR="007E0F30" w:rsidRPr="001170BE" w:rsidRDefault="007E0F30" w:rsidP="007E0F30">
      <w:pPr>
        <w:spacing w:after="120" w:line="240" w:lineRule="exact"/>
        <w:ind w:left="4395"/>
        <w:rPr>
          <w:rFonts w:ascii="Lato" w:eastAsiaTheme="minorHAnsi" w:hAnsi="Lato" w:cstheme="minorBidi"/>
          <w:sz w:val="20"/>
          <w:szCs w:val="20"/>
          <w:lang w:eastAsia="en-US"/>
        </w:rPr>
      </w:pPr>
      <w:r>
        <w:rPr>
          <w:rFonts w:ascii="Lato" w:eastAsiaTheme="minorHAnsi" w:hAnsi="Lato" w:cstheme="minorBidi"/>
          <w:sz w:val="20"/>
          <w:szCs w:val="20"/>
          <w:lang w:eastAsia="en-US"/>
        </w:rPr>
        <w:t>Łukasz Ofiara</w:t>
      </w:r>
    </w:p>
    <w:p w14:paraId="7FEADFC4" w14:textId="77777777" w:rsidR="007E0F30" w:rsidRPr="001170BE" w:rsidRDefault="007E0F30" w:rsidP="007E0F30">
      <w:pPr>
        <w:spacing w:after="120" w:line="240" w:lineRule="exact"/>
        <w:ind w:left="4395"/>
        <w:rPr>
          <w:rFonts w:ascii="Lato" w:eastAsiaTheme="minorHAnsi" w:hAnsi="Lato" w:cstheme="minorBidi"/>
          <w:sz w:val="20"/>
          <w:szCs w:val="20"/>
          <w:lang w:eastAsia="en-US"/>
        </w:rPr>
      </w:pPr>
      <w:r>
        <w:rPr>
          <w:rFonts w:ascii="Lato" w:eastAsiaTheme="minorHAnsi" w:hAnsi="Lato" w:cstheme="minorBidi"/>
          <w:sz w:val="20"/>
          <w:szCs w:val="20"/>
          <w:lang w:eastAsia="en-US"/>
        </w:rPr>
        <w:t xml:space="preserve">naczelnik wydziału </w:t>
      </w:r>
    </w:p>
    <w:bookmarkEnd w:id="2"/>
    <w:bookmarkEnd w:id="3"/>
    <w:p w14:paraId="709753DE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spacing w:val="4"/>
          <w:sz w:val="22"/>
          <w:szCs w:val="22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               / kwalifikowany podpis elektroniczny /</w:t>
      </w:r>
    </w:p>
    <w:p w14:paraId="78795A9D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629639AF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382FEA22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2135E1FC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2B2B4CE7" w14:textId="77777777" w:rsidR="007E0F30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3731F0EB" w14:textId="77777777" w:rsidR="007E0F30" w:rsidRDefault="007E0F30" w:rsidP="007E0F30">
      <w:pPr>
        <w:tabs>
          <w:tab w:val="left" w:pos="2552"/>
          <w:tab w:val="left" w:pos="7230"/>
        </w:tabs>
        <w:spacing w:after="80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</w:p>
    <w:p w14:paraId="11F4274A" w14:textId="77777777" w:rsidR="007E0F30" w:rsidRPr="001170BE" w:rsidRDefault="007E0F30" w:rsidP="007E0F30">
      <w:pPr>
        <w:tabs>
          <w:tab w:val="left" w:pos="2552"/>
          <w:tab w:val="left" w:pos="7230"/>
        </w:tabs>
        <w:spacing w:after="80"/>
        <w:ind w:left="2552"/>
        <w:jc w:val="center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  <w:r w:rsidRPr="001170BE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lastRenderedPageBreak/>
        <w:t xml:space="preserve">Załącznik do obwieszczenia </w:t>
      </w:r>
      <w:r w:rsidRPr="001170BE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br/>
        <w:t>Ministra Rozwoju i Technologii</w:t>
      </w:r>
      <w:r w:rsidRPr="001170BE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br/>
        <w:t xml:space="preserve">znak: </w:t>
      </w:r>
      <w:r w:rsidRPr="00C452CA">
        <w:rPr>
          <w:rFonts w:ascii="Lato" w:hAnsi="Lato"/>
          <w:spacing w:val="4"/>
          <w:sz w:val="18"/>
          <w:szCs w:val="18"/>
        </w:rPr>
        <w:t>DLI-II.7621.</w:t>
      </w:r>
      <w:r>
        <w:rPr>
          <w:rFonts w:ascii="Lato" w:hAnsi="Lato"/>
          <w:spacing w:val="4"/>
          <w:sz w:val="18"/>
          <w:szCs w:val="18"/>
        </w:rPr>
        <w:t>6</w:t>
      </w:r>
      <w:r w:rsidRPr="00C452CA">
        <w:rPr>
          <w:rFonts w:ascii="Lato" w:hAnsi="Lato"/>
          <w:spacing w:val="4"/>
          <w:sz w:val="18"/>
          <w:szCs w:val="18"/>
        </w:rPr>
        <w:t>.2024.JK.</w:t>
      </w:r>
      <w:r>
        <w:rPr>
          <w:rFonts w:ascii="Lato" w:hAnsi="Lato"/>
          <w:spacing w:val="4"/>
          <w:sz w:val="18"/>
          <w:szCs w:val="18"/>
        </w:rPr>
        <w:t>3</w:t>
      </w:r>
      <w:r w:rsidRPr="00C452CA">
        <w:rPr>
          <w:rFonts w:ascii="Lato" w:hAnsi="Lato"/>
          <w:spacing w:val="4"/>
          <w:sz w:val="18"/>
          <w:szCs w:val="18"/>
        </w:rPr>
        <w:t xml:space="preserve"> </w:t>
      </w:r>
    </w:p>
    <w:p w14:paraId="5E93F309" w14:textId="77777777" w:rsidR="007E0F30" w:rsidRPr="006C7777" w:rsidRDefault="007E0F30" w:rsidP="007E0F30">
      <w:pPr>
        <w:spacing w:after="120" w:line="200" w:lineRule="exact"/>
        <w:jc w:val="center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6C7777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6CDF801A" w14:textId="77777777" w:rsidR="007E0F30" w:rsidRPr="006C7777" w:rsidRDefault="007E0F30" w:rsidP="007E0F30">
      <w:p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55424B7F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6C7777">
        <w:rPr>
          <w:rFonts w:ascii="Lato" w:hAnsi="Lato" w:cs="Arial"/>
          <w:sz w:val="20"/>
          <w:szCs w:val="20"/>
        </w:rPr>
        <w:t xml:space="preserve">Administratorem Pani/Pana danych osobowych jest Minister Rozwoju i Technologii, z siedzibą </w:t>
      </w:r>
      <w:r w:rsidRPr="006C7777">
        <w:rPr>
          <w:rFonts w:ascii="Lato" w:hAnsi="Lato" w:cs="Arial"/>
          <w:sz w:val="20"/>
          <w:szCs w:val="20"/>
        </w:rPr>
        <w:br/>
        <w:t xml:space="preserve">w Warszawie, Plac Trzech Krzyży 3/5, kancelaria@mrit.gov.pl, tel.: </w:t>
      </w:r>
      <w:r w:rsidRPr="006C7777">
        <w:rPr>
          <w:rFonts w:ascii="Lato" w:hAnsi="Lato" w:cs="Arial"/>
          <w:bCs/>
          <w:sz w:val="20"/>
          <w:szCs w:val="20"/>
        </w:rPr>
        <w:t>+48 222 500 123</w:t>
      </w:r>
      <w:r w:rsidRPr="006C7777">
        <w:rPr>
          <w:rFonts w:ascii="Lato" w:hAnsi="Lato" w:cs="Arial"/>
          <w:sz w:val="20"/>
          <w:szCs w:val="20"/>
        </w:rPr>
        <w:t>, natomiast wykonującym obowiązki administratora jest Dyrektor Departamentu Lokalizacji Inwestycji.</w:t>
      </w:r>
    </w:p>
    <w:p w14:paraId="6B573042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6C7777">
        <w:rPr>
          <w:rFonts w:ascii="Lato" w:hAnsi="Lato" w:cs="Arial"/>
          <w:spacing w:val="4"/>
          <w:sz w:val="20"/>
          <w:szCs w:val="20"/>
        </w:rPr>
        <w:t xml:space="preserve">Dane kontaktowe do Inspektora Ochrony Danych w Ministerstwie </w:t>
      </w:r>
      <w:r w:rsidRPr="006C7777">
        <w:rPr>
          <w:rFonts w:ascii="Lato" w:hAnsi="Lato" w:cs="Arial"/>
          <w:sz w:val="20"/>
          <w:szCs w:val="20"/>
        </w:rPr>
        <w:t>Rozwoju i Technologii</w:t>
      </w:r>
      <w:r w:rsidRPr="006C7777">
        <w:rPr>
          <w:rFonts w:ascii="Lato" w:hAnsi="Lato" w:cs="Arial"/>
          <w:spacing w:val="4"/>
          <w:sz w:val="20"/>
          <w:szCs w:val="20"/>
        </w:rPr>
        <w:t xml:space="preserve">: Inspektor Ochrony Danych, Ministerstwo </w:t>
      </w:r>
      <w:r w:rsidRPr="006C7777">
        <w:rPr>
          <w:rFonts w:ascii="Lato" w:hAnsi="Lato" w:cs="Arial"/>
          <w:sz w:val="20"/>
          <w:szCs w:val="20"/>
        </w:rPr>
        <w:t>Rozwoju i Technologii</w:t>
      </w:r>
      <w:r w:rsidRPr="006C7777">
        <w:rPr>
          <w:rFonts w:ascii="Lato" w:hAnsi="Lato" w:cs="Arial"/>
          <w:spacing w:val="4"/>
          <w:sz w:val="20"/>
          <w:szCs w:val="20"/>
        </w:rPr>
        <w:t xml:space="preserve">, </w:t>
      </w:r>
      <w:r w:rsidRPr="006C7777">
        <w:rPr>
          <w:rFonts w:ascii="Lato" w:hAnsi="Lato" w:cs="Arial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Lato" w:hAnsi="Lato" w:cs="Arial"/>
          <w:spacing w:val="4"/>
          <w:sz w:val="20"/>
          <w:szCs w:val="20"/>
          <w:lang w:eastAsia="en-GB"/>
        </w:rPr>
        <w:br/>
      </w:r>
      <w:r w:rsidRPr="006C7777">
        <w:rPr>
          <w:rFonts w:ascii="Lato" w:hAnsi="Lato" w:cs="Arial"/>
          <w:spacing w:val="4"/>
          <w:sz w:val="20"/>
          <w:szCs w:val="20"/>
          <w:lang w:eastAsia="en-GB"/>
        </w:rPr>
        <w:t>00-507 Warszawa</w:t>
      </w:r>
      <w:r w:rsidRPr="006C7777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6C7777">
        <w:rPr>
          <w:rFonts w:ascii="Lato" w:hAnsi="Lato" w:cs="Arial"/>
          <w:sz w:val="20"/>
          <w:szCs w:val="20"/>
        </w:rPr>
        <w:t>iod@mrit.gov.pl.</w:t>
      </w:r>
    </w:p>
    <w:p w14:paraId="0AE34E1D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1960 r. Kodeks postępowania administracyjnego (t.j. Dz.U. z 202</w:t>
      </w:r>
      <w:r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4</w:t>
      </w: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 r. poz. </w:t>
      </w:r>
      <w:r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572</w:t>
      </w:r>
      <w:r w:rsidRPr="006C7777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6C7777">
        <w:rPr>
          <w:rFonts w:ascii="Lato" w:hAnsi="Lato" w:cs="Arial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r>
        <w:rPr>
          <w:rFonts w:ascii="Lato" w:hAnsi="Lato" w:cs="Arial"/>
          <w:spacing w:val="4"/>
          <w:sz w:val="20"/>
          <w:szCs w:val="20"/>
        </w:rPr>
        <w:t xml:space="preserve">t.j. </w:t>
      </w:r>
      <w:r w:rsidRPr="006C7777">
        <w:rPr>
          <w:rFonts w:ascii="Lato" w:hAnsi="Lato" w:cs="Arial"/>
          <w:spacing w:val="4"/>
          <w:sz w:val="20"/>
          <w:szCs w:val="20"/>
        </w:rPr>
        <w:t>Dz.U. z 202</w:t>
      </w:r>
      <w:r>
        <w:rPr>
          <w:rFonts w:ascii="Lato" w:hAnsi="Lato" w:cs="Arial"/>
          <w:spacing w:val="4"/>
          <w:sz w:val="20"/>
          <w:szCs w:val="20"/>
        </w:rPr>
        <w:t>4</w:t>
      </w:r>
      <w:r w:rsidRPr="006C7777">
        <w:rPr>
          <w:rFonts w:ascii="Lato" w:hAnsi="Lato" w:cs="Arial"/>
          <w:spacing w:val="4"/>
          <w:sz w:val="20"/>
          <w:szCs w:val="20"/>
        </w:rPr>
        <w:t xml:space="preserve"> r. poz. </w:t>
      </w:r>
      <w:r>
        <w:rPr>
          <w:rFonts w:ascii="Lato" w:hAnsi="Lato" w:cs="Arial"/>
          <w:spacing w:val="4"/>
          <w:sz w:val="20"/>
          <w:szCs w:val="20"/>
        </w:rPr>
        <w:t>311</w:t>
      </w:r>
      <w:r w:rsidRPr="006C7777">
        <w:rPr>
          <w:rFonts w:ascii="Lato" w:hAnsi="Lato" w:cs="Arial"/>
          <w:spacing w:val="4"/>
          <w:sz w:val="20"/>
          <w:szCs w:val="20"/>
        </w:rPr>
        <w:t>).</w:t>
      </w:r>
    </w:p>
    <w:p w14:paraId="4D386502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0787D998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1B343DC" w14:textId="77777777" w:rsidR="007E0F30" w:rsidRPr="006C7777" w:rsidRDefault="007E0F30" w:rsidP="007E0F30">
      <w:pPr>
        <w:numPr>
          <w:ilvl w:val="0"/>
          <w:numId w:val="1"/>
        </w:numPr>
        <w:spacing w:after="120" w:line="200" w:lineRule="exact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53F05C5" w14:textId="77777777" w:rsidR="007E0F30" w:rsidRPr="006C7777" w:rsidRDefault="007E0F30" w:rsidP="007E0F30">
      <w:pPr>
        <w:numPr>
          <w:ilvl w:val="0"/>
          <w:numId w:val="1"/>
        </w:num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DCD2EE8" w14:textId="77777777" w:rsidR="007E0F30" w:rsidRPr="006C7777" w:rsidRDefault="007E0F30" w:rsidP="007E0F30">
      <w:pPr>
        <w:numPr>
          <w:ilvl w:val="0"/>
          <w:numId w:val="1"/>
        </w:num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C7777">
        <w:rPr>
          <w:rFonts w:ascii="Lato" w:hAnsi="Lato" w:cs="Arial"/>
          <w:sz w:val="20"/>
          <w:szCs w:val="20"/>
        </w:rPr>
        <w:t>Rozwoju i Technologii</w:t>
      </w:r>
      <w:r w:rsidRPr="006C7777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C7777">
        <w:rPr>
          <w:rFonts w:ascii="Lato" w:hAnsi="Lato" w:cs="Arial"/>
          <w:sz w:val="20"/>
          <w:szCs w:val="20"/>
        </w:rPr>
        <w:t>Rozwoju i Technologii</w:t>
      </w:r>
      <w:r w:rsidRPr="006C7777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738D710A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14368917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>
        <w:rPr>
          <w:rFonts w:ascii="Lato" w:hAnsi="Lato" w:cs="Arial"/>
          <w:sz w:val="20"/>
          <w:szCs w:val="20"/>
        </w:rPr>
        <w:br/>
      </w:r>
      <w:r w:rsidRPr="006C7777">
        <w:rPr>
          <w:rFonts w:ascii="Lato" w:hAnsi="Lato" w:cs="Arial"/>
          <w:sz w:val="20"/>
          <w:szCs w:val="20"/>
        </w:rPr>
        <w:t xml:space="preserve">14 lipca 1983 r. </w:t>
      </w:r>
      <w:r w:rsidRPr="006C7777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6C7777">
        <w:rPr>
          <w:rFonts w:ascii="Lato" w:hAnsi="Lato" w:cs="Arial"/>
          <w:i/>
          <w:iCs/>
          <w:sz w:val="20"/>
          <w:szCs w:val="20"/>
        </w:rPr>
        <w:t xml:space="preserve"> </w:t>
      </w:r>
      <w:r w:rsidRPr="006C7777">
        <w:rPr>
          <w:rFonts w:ascii="Lato" w:hAnsi="Lato" w:cs="Arial"/>
          <w:sz w:val="20"/>
          <w:szCs w:val="20"/>
        </w:rPr>
        <w:t xml:space="preserve">(Dz. U. z 2020 r. poz. 164, </w:t>
      </w:r>
      <w:r>
        <w:rPr>
          <w:rFonts w:ascii="Lato" w:hAnsi="Lato" w:cs="Arial"/>
          <w:sz w:val="20"/>
          <w:szCs w:val="20"/>
        </w:rPr>
        <w:br/>
      </w:r>
      <w:r w:rsidRPr="006C7777">
        <w:rPr>
          <w:rFonts w:ascii="Lato" w:hAnsi="Lato" w:cs="Arial"/>
          <w:spacing w:val="4"/>
          <w:sz w:val="20"/>
          <w:szCs w:val="20"/>
        </w:rPr>
        <w:t xml:space="preserve">z </w:t>
      </w:r>
      <w:proofErr w:type="spellStart"/>
      <w:r w:rsidRPr="006C7777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6C7777">
        <w:rPr>
          <w:rFonts w:ascii="Lato" w:hAnsi="Lato" w:cs="Arial"/>
          <w:spacing w:val="4"/>
          <w:sz w:val="20"/>
          <w:szCs w:val="20"/>
        </w:rPr>
        <w:t>. zm.</w:t>
      </w:r>
      <w:r w:rsidRPr="006C7777">
        <w:rPr>
          <w:rFonts w:ascii="Lato" w:hAnsi="Lato" w:cs="Arial"/>
          <w:sz w:val="20"/>
          <w:szCs w:val="20"/>
        </w:rPr>
        <w:t>).</w:t>
      </w:r>
    </w:p>
    <w:p w14:paraId="0B3605F5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>Przysługuje Pani/Panu:</w:t>
      </w:r>
    </w:p>
    <w:p w14:paraId="328F503C" w14:textId="77777777" w:rsidR="007E0F30" w:rsidRPr="006C7777" w:rsidRDefault="007E0F30" w:rsidP="007E0F30">
      <w:pPr>
        <w:numPr>
          <w:ilvl w:val="0"/>
          <w:numId w:val="2"/>
        </w:num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F05EB88" w14:textId="77777777" w:rsidR="007E0F30" w:rsidRPr="006C7777" w:rsidRDefault="007E0F30" w:rsidP="007E0F30">
      <w:pPr>
        <w:numPr>
          <w:ilvl w:val="0"/>
          <w:numId w:val="2"/>
        </w:num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 xml:space="preserve">prawo do ich sprostowania, jeśli są błędne lub nieaktualne, a także uzupełnienia jeżeli </w:t>
      </w:r>
      <w:r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6C7777">
        <w:rPr>
          <w:rFonts w:ascii="Lato" w:hAnsi="Lato" w:cs="Arial"/>
          <w:color w:val="000000"/>
          <w:spacing w:val="4"/>
          <w:sz w:val="20"/>
          <w:szCs w:val="20"/>
        </w:rPr>
        <w:t>są niekompletne;</w:t>
      </w:r>
    </w:p>
    <w:p w14:paraId="6129A329" w14:textId="77777777" w:rsidR="007E0F30" w:rsidRPr="006C7777" w:rsidRDefault="007E0F30" w:rsidP="007E0F30">
      <w:pPr>
        <w:numPr>
          <w:ilvl w:val="0"/>
          <w:numId w:val="2"/>
        </w:numPr>
        <w:spacing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6C7777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1565452C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91B6453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>Pani/Pana dane nie podlegają zautomatyzowanemu podejmowaniu decyzji, w tym również profilowaniu.</w:t>
      </w:r>
    </w:p>
    <w:p w14:paraId="5AE4BEF5" w14:textId="77777777" w:rsidR="007E0F30" w:rsidRPr="006C7777" w:rsidRDefault="007E0F30" w:rsidP="007E0F30">
      <w:pPr>
        <w:numPr>
          <w:ilvl w:val="0"/>
          <w:numId w:val="3"/>
        </w:numPr>
        <w:spacing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6C7777">
        <w:rPr>
          <w:rFonts w:ascii="Lato" w:hAnsi="Lato" w:cs="Arial"/>
          <w:sz w:val="20"/>
          <w:szCs w:val="20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2D57A43B" w14:textId="77777777" w:rsidR="00676BA0" w:rsidRDefault="00676BA0"/>
    <w:sectPr w:rsidR="00676BA0" w:rsidSect="00141FB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268" w:right="1134" w:bottom="1418" w:left="1985" w:header="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098595"/>
      <w:docPartObj>
        <w:docPartGallery w:val="Page Numbers (Bottom of Page)"/>
        <w:docPartUnique/>
      </w:docPartObj>
    </w:sdtPr>
    <w:sdtContent>
      <w:p w14:paraId="376FBFFD" w14:textId="77777777" w:rsidR="00000000" w:rsidRDefault="00000000">
        <w:pPr>
          <w:pStyle w:val="Stopka"/>
          <w:jc w:val="center"/>
        </w:pPr>
        <w:r w:rsidRPr="00044B94">
          <w:rPr>
            <w:rFonts w:ascii="Lato" w:hAnsi="Lato"/>
            <w:sz w:val="16"/>
            <w:szCs w:val="16"/>
          </w:rPr>
          <w:fldChar w:fldCharType="begin"/>
        </w:r>
        <w:r w:rsidRPr="00044B94">
          <w:rPr>
            <w:rFonts w:ascii="Lato" w:hAnsi="Lato"/>
            <w:sz w:val="16"/>
            <w:szCs w:val="16"/>
          </w:rPr>
          <w:instrText>PAGE   \* MERGEFORMAT</w:instrText>
        </w:r>
        <w:r w:rsidRPr="00044B94">
          <w:rPr>
            <w:rFonts w:ascii="Lato" w:hAnsi="Lato"/>
            <w:sz w:val="16"/>
            <w:szCs w:val="16"/>
          </w:rPr>
          <w:fldChar w:fldCharType="separate"/>
        </w:r>
        <w:r w:rsidRPr="00044B94">
          <w:rPr>
            <w:rFonts w:ascii="Lato" w:hAnsi="Lato"/>
            <w:sz w:val="16"/>
            <w:szCs w:val="16"/>
          </w:rPr>
          <w:t>2</w:t>
        </w:r>
        <w:r w:rsidRPr="00044B94">
          <w:rPr>
            <w:rFonts w:ascii="Lato" w:hAnsi="Lato"/>
            <w:sz w:val="16"/>
            <w:szCs w:val="16"/>
          </w:rPr>
          <w:fldChar w:fldCharType="end"/>
        </w:r>
        <w:r>
          <w:rPr>
            <w:rFonts w:ascii="Lato" w:hAnsi="Lato"/>
            <w:sz w:val="16"/>
            <w:szCs w:val="16"/>
          </w:rPr>
          <w:t>(</w:t>
        </w:r>
        <w:r>
          <w:rPr>
            <w:rFonts w:ascii="Lato" w:hAnsi="Lato"/>
            <w:sz w:val="16"/>
            <w:szCs w:val="16"/>
          </w:rPr>
          <w:t>2</w:t>
        </w:r>
        <w:r>
          <w:rPr>
            <w:rFonts w:ascii="Lato" w:hAnsi="Lato"/>
            <w:sz w:val="16"/>
            <w:szCs w:val="16"/>
          </w:rPr>
          <w:t>)</w:t>
        </w:r>
      </w:p>
    </w:sdtContent>
  </w:sdt>
  <w:p w14:paraId="55251A03" w14:textId="77777777" w:rsidR="00000000" w:rsidRDefault="00000000" w:rsidP="003A1976">
    <w:pPr>
      <w:pStyle w:val="Stopka"/>
      <w:tabs>
        <w:tab w:val="clear" w:pos="4536"/>
        <w:tab w:val="clear" w:pos="9072"/>
        <w:tab w:val="left" w:pos="5954"/>
      </w:tabs>
      <w:spacing w:line="200" w:lineRule="exact"/>
      <w:ind w:left="5954" w:hanging="5954"/>
      <w:jc w:val="both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2CB7" w14:textId="77777777" w:rsidR="00000000" w:rsidRDefault="00000000" w:rsidP="00274D44">
    <w:pPr>
      <w:pStyle w:val="Stopka"/>
      <w:tabs>
        <w:tab w:val="clear" w:pos="4536"/>
        <w:tab w:val="clear" w:pos="9072"/>
        <w:tab w:val="left" w:pos="5954"/>
      </w:tabs>
      <w:spacing w:line="200" w:lineRule="exact"/>
      <w:ind w:left="5954" w:hanging="5954"/>
      <w:jc w:val="both"/>
      <w:rPr>
        <w:rFonts w:ascii="Lato" w:hAnsi="Lato"/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69AC8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6837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836BE" wp14:editId="1488C64E">
          <wp:simplePos x="0" y="0"/>
          <wp:positionH relativeFrom="column">
            <wp:posOffset>-917575</wp:posOffset>
          </wp:positionH>
          <wp:positionV relativeFrom="paragraph">
            <wp:posOffset>381000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90557">
    <w:abstractNumId w:val="1"/>
  </w:num>
  <w:num w:numId="2" w16cid:durableId="394473062">
    <w:abstractNumId w:val="2"/>
  </w:num>
  <w:num w:numId="3" w16cid:durableId="117206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7B"/>
    <w:rsid w:val="00141FB9"/>
    <w:rsid w:val="0044507B"/>
    <w:rsid w:val="00676BA0"/>
    <w:rsid w:val="007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01111-DA28-423E-BCBB-6DEEBF11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F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0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0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0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0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07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0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F3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0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F3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7E0F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7E0F3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Jolanta</dc:creator>
  <cp:keywords/>
  <dc:description/>
  <cp:lastModifiedBy>Kalinowska Jolanta</cp:lastModifiedBy>
  <cp:revision>2</cp:revision>
  <dcterms:created xsi:type="dcterms:W3CDTF">2024-05-06T08:40:00Z</dcterms:created>
  <dcterms:modified xsi:type="dcterms:W3CDTF">2024-05-06T08:41:00Z</dcterms:modified>
</cp:coreProperties>
</file>