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62E862A4" w:rsidR="00B84D5A" w:rsidRPr="0072335F" w:rsidRDefault="001E29C4" w:rsidP="0072335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do postępowania ZG.270.20</w:t>
      </w:r>
      <w:bookmarkStart w:id="0" w:name="_GoBack"/>
      <w:bookmarkEnd w:id="0"/>
      <w:r w:rsidR="0072335F">
        <w:rPr>
          <w:rFonts w:ascii="Cambria" w:hAnsi="Cambria" w:cs="Arial"/>
          <w:b/>
          <w:bCs/>
          <w:sz w:val="22"/>
          <w:szCs w:val="22"/>
        </w:rPr>
        <w:t>.2021</w:t>
      </w: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5584B61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</w:t>
      </w:r>
      <w:r w:rsidR="008B758A">
        <w:rPr>
          <w:rFonts w:ascii="Cambria" w:hAnsi="Cambria" w:cs="Arial"/>
          <w:bCs/>
          <w:sz w:val="22"/>
          <w:szCs w:val="22"/>
        </w:rPr>
        <w:t xml:space="preserve"> oraz grodzeń</w:t>
      </w:r>
      <w:r>
        <w:rPr>
          <w:rFonts w:ascii="Cambria" w:hAnsi="Cambria" w:cs="Arial"/>
          <w:bCs/>
          <w:sz w:val="22"/>
          <w:szCs w:val="22"/>
        </w:rPr>
        <w:t xml:space="preserve"> na ter</w:t>
      </w:r>
      <w:r w:rsidR="008B758A">
        <w:rPr>
          <w:rFonts w:ascii="Cambria" w:hAnsi="Cambria" w:cs="Arial"/>
          <w:bCs/>
          <w:sz w:val="22"/>
          <w:szCs w:val="22"/>
        </w:rPr>
        <w:t xml:space="preserve">enie Nadleśnictwa  Węgliniec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B758A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7D48C17A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informacje zawarte w  oświadczeniu, o którym mowa w art. 125 ust. 1  ustawy  z dnia 11 września 2019 r. </w:t>
      </w:r>
      <w:r w:rsidR="009E799D">
        <w:rPr>
          <w:rFonts w:ascii="Cambria" w:hAnsi="Cambria" w:cs="Arial"/>
          <w:bCs/>
          <w:sz w:val="22"/>
          <w:szCs w:val="22"/>
        </w:rPr>
        <w:t xml:space="preserve">Prawo zamówień publicznych </w:t>
      </w:r>
      <w:r>
        <w:rPr>
          <w:rFonts w:ascii="Cambria" w:hAnsi="Cambria" w:cs="Arial"/>
          <w:bCs/>
          <w:sz w:val="22"/>
          <w:szCs w:val="22"/>
        </w:rPr>
        <w:t>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68870" w14:textId="77777777" w:rsidR="00576CE9" w:rsidRDefault="00576CE9">
      <w:r>
        <w:separator/>
      </w:r>
    </w:p>
  </w:endnote>
  <w:endnote w:type="continuationSeparator" w:id="0">
    <w:p w14:paraId="0BC325FB" w14:textId="77777777" w:rsidR="00576CE9" w:rsidRDefault="0057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E29C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C2687" w14:textId="77777777" w:rsidR="00576CE9" w:rsidRDefault="00576CE9">
      <w:r>
        <w:separator/>
      </w:r>
    </w:p>
  </w:footnote>
  <w:footnote w:type="continuationSeparator" w:id="0">
    <w:p w14:paraId="7AAE5E22" w14:textId="77777777" w:rsidR="00576CE9" w:rsidRDefault="00576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9C4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6CE9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35F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58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799D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3D32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127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Goździk</cp:lastModifiedBy>
  <cp:revision>13</cp:revision>
  <cp:lastPrinted>2017-05-23T10:32:00Z</cp:lastPrinted>
  <dcterms:created xsi:type="dcterms:W3CDTF">2021-09-08T07:26:00Z</dcterms:created>
  <dcterms:modified xsi:type="dcterms:W3CDTF">2021-12-19T08:01:00Z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