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6361" w14:textId="77777777" w:rsidR="00D9483C" w:rsidRPr="00174062" w:rsidRDefault="00D9483C" w:rsidP="00D9483C">
      <w:pPr>
        <w:suppressAutoHyphens w:val="0"/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313F5296" w14:textId="77777777" w:rsidR="00D9483C" w:rsidRPr="00174062" w:rsidRDefault="00D9483C" w:rsidP="00D9483C">
      <w:pPr>
        <w:tabs>
          <w:tab w:val="left" w:pos="990"/>
        </w:tabs>
        <w:spacing w:line="276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163400">
        <w:rPr>
          <w:rFonts w:ascii="Arial" w:hAnsi="Arial" w:cs="Arial"/>
          <w:i/>
          <w:iCs/>
          <w:sz w:val="16"/>
          <w:szCs w:val="16"/>
          <w:highlight w:val="yellow"/>
        </w:rPr>
        <w:t>(</w:t>
      </w:r>
      <w:r w:rsidRPr="00163400">
        <w:rPr>
          <w:rFonts w:ascii="Arial" w:hAnsi="Arial" w:cs="Arial"/>
          <w:i/>
          <w:iCs/>
          <w:sz w:val="16"/>
          <w:szCs w:val="16"/>
          <w:highlight w:val="yellow"/>
          <w:u w:val="single"/>
        </w:rPr>
        <w:t>składany wraz z ofertą – jeżeli dotyczy)</w:t>
      </w:r>
    </w:p>
    <w:p w14:paraId="65500FDE" w14:textId="77777777" w:rsidR="00D9483C" w:rsidRPr="00CF5086" w:rsidRDefault="00D9483C" w:rsidP="00D9483C">
      <w:pPr>
        <w:autoSpaceDE w:val="0"/>
        <w:spacing w:line="276" w:lineRule="auto"/>
        <w:jc w:val="both"/>
        <w:rPr>
          <w:rFonts w:ascii="Arial" w:hAnsi="Arial" w:cs="Arial"/>
          <w:i/>
          <w:sz w:val="20"/>
        </w:rPr>
      </w:pPr>
    </w:p>
    <w:p w14:paraId="4B7DAD83" w14:textId="77777777" w:rsidR="00D9483C" w:rsidRPr="005C67C8" w:rsidRDefault="00D9483C" w:rsidP="00D9483C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67C8"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2F7649B7" w14:textId="77777777" w:rsidR="00D9483C" w:rsidRPr="00CF5086" w:rsidRDefault="00D9483C" w:rsidP="00D9483C">
      <w:pPr>
        <w:autoSpaceDE w:val="0"/>
        <w:spacing w:line="276" w:lineRule="auto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CF5086">
        <w:rPr>
          <w:rFonts w:ascii="Arial" w:hAnsi="Arial" w:cs="Arial"/>
          <w:sz w:val="16"/>
          <w:szCs w:val="16"/>
        </w:rPr>
        <w:t xml:space="preserve">nazwa i adres </w:t>
      </w:r>
      <w:r>
        <w:rPr>
          <w:rFonts w:ascii="Arial" w:hAnsi="Arial" w:cs="Arial"/>
          <w:sz w:val="16"/>
          <w:szCs w:val="16"/>
        </w:rPr>
        <w:t>Podmiotu</w:t>
      </w:r>
    </w:p>
    <w:p w14:paraId="67F6C420" w14:textId="77777777" w:rsidR="00D9483C" w:rsidRDefault="00D9483C" w:rsidP="00D9483C">
      <w:pPr>
        <w:rPr>
          <w:rFonts w:ascii="Arial" w:hAnsi="Arial" w:cs="Arial"/>
          <w:i/>
          <w:sz w:val="20"/>
        </w:rPr>
      </w:pPr>
    </w:p>
    <w:p w14:paraId="39428D16" w14:textId="074EF730" w:rsidR="00D9483C" w:rsidRDefault="00D9483C" w:rsidP="00D9483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83C" w14:paraId="6F185C60" w14:textId="77777777" w:rsidTr="00D7050A">
        <w:tc>
          <w:tcPr>
            <w:tcW w:w="9062" w:type="dxa"/>
            <w:shd w:val="clear" w:color="auto" w:fill="A50021"/>
          </w:tcPr>
          <w:p w14:paraId="7B6D8DDA" w14:textId="77777777" w:rsidR="00D9483C" w:rsidRDefault="00D9483C" w:rsidP="00D9483C">
            <w:pPr>
              <w:rPr>
                <w:rFonts w:ascii="Arial" w:hAnsi="Arial" w:cs="Arial"/>
                <w:b/>
                <w:sz w:val="20"/>
              </w:rPr>
            </w:pPr>
          </w:p>
          <w:p w14:paraId="34E7E4D9" w14:textId="77777777" w:rsidR="00D9483C" w:rsidRPr="00093597" w:rsidRDefault="00D9483C" w:rsidP="00D9483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5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OŚWIADCZENIA </w:t>
            </w:r>
          </w:p>
          <w:p w14:paraId="3F432E07" w14:textId="77777777" w:rsidR="00D9483C" w:rsidRPr="00D7050A" w:rsidRDefault="00D9483C" w:rsidP="00D9483C">
            <w:pPr>
              <w:spacing w:line="276" w:lineRule="auto"/>
              <w:jc w:val="center"/>
              <w:rPr>
                <w:rFonts w:ascii="Arial" w:hAnsi="Arial" w:cs="Arial"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podmiotu udostępniającego zasoby</w:t>
            </w:r>
          </w:p>
          <w:p w14:paraId="0F498A2D" w14:textId="77777777" w:rsidR="00D9483C" w:rsidRPr="00093597" w:rsidRDefault="00D9483C" w:rsidP="00D9483C">
            <w:pPr>
              <w:spacing w:before="120"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93597">
              <w:rPr>
                <w:rFonts w:ascii="Arial" w:hAnsi="Arial" w:cs="Arial"/>
                <w:b/>
                <w:sz w:val="22"/>
                <w:szCs w:val="22"/>
              </w:rPr>
              <w:t xml:space="preserve">dotyczące przesłanek wykluczenia z art. 5k rozporządzenia 833/2014 oraz art. 7 ust. 1 ustawy o szczególnych rozwiązaniach w zakresie przeciwdziałania wspieraniu agresji na 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093597">
              <w:rPr>
                <w:rFonts w:ascii="Arial" w:hAnsi="Arial" w:cs="Arial"/>
                <w:b/>
                <w:sz w:val="22"/>
                <w:szCs w:val="22"/>
              </w:rPr>
              <w:t>krainę oraz służących ochronie bezpieczeństwa narodowego</w:t>
            </w:r>
          </w:p>
          <w:p w14:paraId="56BB6B83" w14:textId="51AAAAC8" w:rsidR="00D9483C" w:rsidRDefault="00D9483C" w:rsidP="00D9483C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93597">
              <w:rPr>
                <w:rFonts w:ascii="Arial" w:hAnsi="Arial" w:cs="Arial"/>
                <w:b/>
                <w:sz w:val="22"/>
                <w:szCs w:val="22"/>
              </w:rPr>
              <w:t>składane na podstawie art. 125 ust. 1</w:t>
            </w:r>
            <w:r w:rsidR="001F4D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93597">
              <w:rPr>
                <w:rFonts w:ascii="Arial" w:hAnsi="Arial" w:cs="Arial"/>
                <w:b/>
                <w:sz w:val="22"/>
                <w:szCs w:val="22"/>
              </w:rPr>
              <w:t>ustawy Pzp</w:t>
            </w:r>
          </w:p>
        </w:tc>
      </w:tr>
    </w:tbl>
    <w:p w14:paraId="76C8D27D" w14:textId="77777777" w:rsidR="00D9483C" w:rsidRPr="00093597" w:rsidRDefault="00D9483C" w:rsidP="00D9483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2B6294" w14:textId="343777A6" w:rsidR="00D9483C" w:rsidRPr="00093597" w:rsidRDefault="00D9483C" w:rsidP="00D9483C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93597">
        <w:rPr>
          <w:rFonts w:ascii="Arial" w:hAnsi="Arial" w:cs="Arial"/>
          <w:sz w:val="22"/>
          <w:szCs w:val="22"/>
        </w:rPr>
        <w:t>Na potrzeby postępowania o udzielenie zamówienia publicznego pn.</w:t>
      </w:r>
      <w:r w:rsidR="00845E88" w:rsidRPr="00845E88">
        <w:rPr>
          <w:rFonts w:ascii="Arial" w:hAnsi="Arial" w:cs="Arial"/>
          <w:sz w:val="22"/>
          <w:szCs w:val="22"/>
        </w:rPr>
        <w:t xml:space="preserve"> </w:t>
      </w:r>
      <w:r w:rsidR="00597AE6" w:rsidRPr="00597AE6">
        <w:rPr>
          <w:rFonts w:ascii="Arial" w:hAnsi="Arial" w:cs="Arial"/>
          <w:b/>
          <w:bCs/>
          <w:sz w:val="22"/>
          <w:szCs w:val="22"/>
        </w:rPr>
        <w:t>„Zakup chromatografu LC- MS/MS wraz z niezbędnym wyposażeniem”</w:t>
      </w:r>
      <w:r w:rsidR="00845E88" w:rsidRPr="00845E88">
        <w:rPr>
          <w:rFonts w:ascii="Arial" w:hAnsi="Arial" w:cs="Arial"/>
          <w:sz w:val="22"/>
          <w:szCs w:val="22"/>
        </w:rPr>
        <w:t xml:space="preserve"> </w:t>
      </w:r>
      <w:r w:rsidRPr="00093597">
        <w:rPr>
          <w:rFonts w:ascii="Arial" w:hAnsi="Arial" w:cs="Arial"/>
          <w:sz w:val="22"/>
          <w:szCs w:val="22"/>
        </w:rPr>
        <w:t>oświadczam, co następuje:</w:t>
      </w:r>
    </w:p>
    <w:p w14:paraId="20719C96" w14:textId="77777777" w:rsidR="00D9483C" w:rsidRPr="00B35BAD" w:rsidRDefault="00D9483C" w:rsidP="00D9483C">
      <w:pPr>
        <w:shd w:val="clear" w:color="auto" w:fill="BFBFBF" w:themeFill="background1" w:themeFillShade="BF"/>
        <w:spacing w:before="360" w:line="276" w:lineRule="auto"/>
        <w:rPr>
          <w:rFonts w:ascii="Arial" w:hAnsi="Arial" w:cs="Arial"/>
          <w:b/>
          <w:sz w:val="22"/>
          <w:szCs w:val="22"/>
        </w:rPr>
      </w:pPr>
      <w:r w:rsidRPr="00B35BAD">
        <w:rPr>
          <w:rFonts w:ascii="Arial" w:hAnsi="Arial" w:cs="Arial"/>
          <w:b/>
          <w:sz w:val="22"/>
          <w:szCs w:val="22"/>
        </w:rPr>
        <w:t>OŚWIADCZENIA DOTYCZĄCE PODMIOTU UDOSTEPNIAJĄCEGO ZASOBY:</w:t>
      </w:r>
    </w:p>
    <w:p w14:paraId="4190F1A5" w14:textId="77777777" w:rsidR="00D9483C" w:rsidRPr="00093597" w:rsidRDefault="00D9483C" w:rsidP="00D9483C">
      <w:pPr>
        <w:pStyle w:val="Akapitzlist"/>
        <w:numPr>
          <w:ilvl w:val="0"/>
          <w:numId w:val="2"/>
        </w:numPr>
        <w:suppressAutoHyphens w:val="0"/>
        <w:spacing w:before="3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93597">
        <w:rPr>
          <w:rFonts w:ascii="Arial" w:hAnsi="Arial" w:cs="Arial"/>
          <w:b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093597">
        <w:rPr>
          <w:rFonts w:ascii="Arial" w:hAnsi="Arial" w:cs="Arial"/>
          <w:b/>
          <w:bCs/>
          <w:sz w:val="22"/>
          <w:szCs w:val="22"/>
        </w:rPr>
        <w:t>z postępowania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93597">
        <w:rPr>
          <w:rFonts w:ascii="Arial" w:hAnsi="Arial" w:cs="Arial"/>
          <w:b/>
          <w:bCs/>
          <w:sz w:val="22"/>
          <w:szCs w:val="22"/>
        </w:rPr>
        <w:t>na podstawie art. 5k rozporządzenia Rady (UE) nr 833/2014 z dnia 31 lipca 2014 r</w:t>
      </w:r>
      <w:r w:rsidRPr="00093597">
        <w:rPr>
          <w:rFonts w:ascii="Arial" w:hAnsi="Arial" w:cs="Arial"/>
          <w:sz w:val="22"/>
          <w:szCs w:val="22"/>
        </w:rPr>
        <w:t>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93597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709327E5" w14:textId="77777777" w:rsidR="00D9483C" w:rsidRPr="00B35BAD" w:rsidRDefault="00D9483C" w:rsidP="00D9483C">
      <w:pPr>
        <w:pStyle w:val="NormalnyWeb"/>
        <w:numPr>
          <w:ilvl w:val="0"/>
          <w:numId w:val="2"/>
        </w:numPr>
        <w:suppressAutoHyphens w:val="0"/>
        <w:spacing w:before="0"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93597">
        <w:rPr>
          <w:rFonts w:ascii="Arial" w:hAnsi="Arial" w:cs="Arial"/>
          <w:b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093597">
        <w:rPr>
          <w:rFonts w:ascii="Arial" w:hAnsi="Arial" w:cs="Arial"/>
          <w:b/>
          <w:bCs/>
          <w:sz w:val="22"/>
          <w:szCs w:val="22"/>
        </w:rPr>
        <w:t xml:space="preserve">z postępowania na podstawie art. </w:t>
      </w:r>
      <w:r w:rsidRPr="00093597">
        <w:rPr>
          <w:rFonts w:ascii="Arial" w:hAnsi="Arial" w:cs="Arial"/>
          <w:b/>
          <w:bCs/>
          <w:color w:val="222222"/>
          <w:sz w:val="22"/>
          <w:szCs w:val="22"/>
          <w:lang w:eastAsia="pl-PL"/>
        </w:rPr>
        <w:t xml:space="preserve">7 ust. 1 ustawy </w:t>
      </w:r>
      <w:r w:rsidRPr="00093597">
        <w:rPr>
          <w:rFonts w:ascii="Arial" w:hAnsi="Arial" w:cs="Arial"/>
          <w:b/>
          <w:bCs/>
          <w:color w:val="222222"/>
          <w:sz w:val="22"/>
          <w:szCs w:val="22"/>
        </w:rPr>
        <w:t>z dnia 13 kwietnia 2022 r.</w:t>
      </w:r>
      <w:r w:rsidRPr="00093597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22222"/>
          <w:sz w:val="22"/>
          <w:szCs w:val="22"/>
        </w:rPr>
        <w:br/>
      </w:r>
      <w:r w:rsidRPr="00093597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093597">
        <w:rPr>
          <w:rFonts w:ascii="Arial" w:hAnsi="Arial" w:cs="Arial"/>
          <w:color w:val="222222"/>
          <w:sz w:val="22"/>
          <w:szCs w:val="22"/>
        </w:rPr>
        <w:t>(Dz. U. poz. 835)</w:t>
      </w:r>
      <w:r w:rsidRPr="00093597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093597">
        <w:rPr>
          <w:rStyle w:val="Odwoanieprzypisudolnego"/>
          <w:rFonts w:ascii="Arial" w:hAnsi="Arial" w:cs="Arial"/>
          <w:color w:val="222222"/>
          <w:sz w:val="22"/>
          <w:szCs w:val="22"/>
        </w:rPr>
        <w:footnoteReference w:id="2"/>
      </w:r>
    </w:p>
    <w:p w14:paraId="586E7E0A" w14:textId="77777777" w:rsidR="00D9483C" w:rsidRDefault="00D9483C" w:rsidP="00D9483C">
      <w:pPr>
        <w:shd w:val="clear" w:color="auto" w:fill="BFBFBF" w:themeFill="background1" w:themeFillShade="BF"/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PODANYCH INFORMACJI</w:t>
      </w:r>
    </w:p>
    <w:p w14:paraId="21E63D98" w14:textId="77777777" w:rsidR="00D9483C" w:rsidRDefault="00D9483C" w:rsidP="00D9483C">
      <w:pPr>
        <w:spacing w:line="276" w:lineRule="auto"/>
        <w:jc w:val="both"/>
        <w:rPr>
          <w:rFonts w:ascii="Arial" w:hAnsi="Arial" w:cs="Arial"/>
          <w:b/>
        </w:rPr>
      </w:pPr>
    </w:p>
    <w:p w14:paraId="18D5C2A5" w14:textId="77777777" w:rsidR="00D9483C" w:rsidRDefault="00D9483C" w:rsidP="00D9483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B98DFEC" w14:textId="77777777" w:rsidR="00D9483C" w:rsidRDefault="00D9483C" w:rsidP="00D9483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2D3527B" w14:textId="77777777" w:rsidR="00D9483C" w:rsidRDefault="00D9483C" w:rsidP="00D9483C">
      <w:pPr>
        <w:spacing w:line="276" w:lineRule="auto"/>
        <w:jc w:val="both"/>
        <w:rPr>
          <w:rFonts w:ascii="Arial" w:hAnsi="Arial" w:cs="Arial"/>
          <w:b/>
          <w:bCs/>
          <w:color w:val="000000"/>
          <w:sz w:val="17"/>
          <w:szCs w:val="17"/>
          <w:lang w:eastAsia="pl-PL"/>
        </w:rPr>
      </w:pPr>
      <w:r w:rsidRPr="00163400">
        <w:rPr>
          <w:rFonts w:ascii="Arial" w:hAnsi="Arial" w:cs="Arial"/>
          <w:b/>
          <w:bCs/>
          <w:iCs/>
          <w:sz w:val="17"/>
          <w:szCs w:val="17"/>
          <w:highlight w:val="yellow"/>
        </w:rPr>
        <w:t>D</w:t>
      </w:r>
      <w:r w:rsidRPr="00163400">
        <w:rPr>
          <w:rFonts w:ascii="Arial" w:hAnsi="Arial" w:cs="Arial"/>
          <w:b/>
          <w:bCs/>
          <w:color w:val="000000"/>
          <w:sz w:val="17"/>
          <w:szCs w:val="17"/>
          <w:highlight w:val="yellow"/>
          <w:lang w:eastAsia="pl-PL"/>
        </w:rPr>
        <w:t>okument musi zostać podpisany kwalifikowanym podpisem elektronicznym przez umocowanego przedstawiciela podmiotu udostępniającego zasoby, stosownie do warunków określonych w art. 63 ust. 1 ustawy PZP.</w:t>
      </w:r>
    </w:p>
    <w:p w14:paraId="500FE1D2" w14:textId="77777777" w:rsidR="00D9483C" w:rsidRDefault="00D9483C" w:rsidP="00D9483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ED3D26E" w14:textId="77777777" w:rsidR="00330664" w:rsidRDefault="00330664"/>
    <w:sectPr w:rsidR="003306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238A" w14:textId="77777777" w:rsidR="00BA0C06" w:rsidRDefault="00BA0C06" w:rsidP="00D9483C">
      <w:r>
        <w:separator/>
      </w:r>
    </w:p>
  </w:endnote>
  <w:endnote w:type="continuationSeparator" w:id="0">
    <w:p w14:paraId="65857543" w14:textId="77777777" w:rsidR="00BA0C06" w:rsidRDefault="00BA0C06" w:rsidP="00D9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B426" w14:textId="77777777" w:rsidR="00BA0C06" w:rsidRDefault="00BA0C06" w:rsidP="00D9483C">
      <w:r>
        <w:separator/>
      </w:r>
    </w:p>
  </w:footnote>
  <w:footnote w:type="continuationSeparator" w:id="0">
    <w:p w14:paraId="0F25BAC1" w14:textId="77777777" w:rsidR="00BA0C06" w:rsidRDefault="00BA0C06" w:rsidP="00D9483C">
      <w:r>
        <w:continuationSeparator/>
      </w:r>
    </w:p>
  </w:footnote>
  <w:footnote w:id="1">
    <w:p w14:paraId="0C57046B" w14:textId="77777777" w:rsidR="00D9483C" w:rsidRPr="00B929A1" w:rsidRDefault="00D9483C" w:rsidP="00D9483C">
      <w:pPr>
        <w:pStyle w:val="Tekstprzypisudolnego"/>
        <w:ind w:left="0" w:firstLine="0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1512928" w14:textId="77777777" w:rsidR="00D9483C" w:rsidRDefault="00D9483C" w:rsidP="00D9483C">
      <w:pPr>
        <w:pStyle w:val="Tekstprzypisudolnego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1A4A46C" w14:textId="77777777" w:rsidR="00D9483C" w:rsidRDefault="00D9483C" w:rsidP="00D9483C">
      <w:pPr>
        <w:pStyle w:val="Tekstprzypisudolnego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4448240" w14:textId="77777777" w:rsidR="00D9483C" w:rsidRPr="00B929A1" w:rsidRDefault="00D9483C" w:rsidP="00D9483C">
      <w:pPr>
        <w:pStyle w:val="Tekstprzypisudolnego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345AD61" w14:textId="77777777" w:rsidR="00D9483C" w:rsidRPr="004E3F67" w:rsidRDefault="00D9483C" w:rsidP="00D9483C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3190F0B" w14:textId="77777777" w:rsidR="00D9483C" w:rsidRPr="00A82964" w:rsidRDefault="00D9483C" w:rsidP="00D9483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3630AAA" w14:textId="77777777" w:rsidR="00D9483C" w:rsidRPr="00A82964" w:rsidRDefault="00D9483C" w:rsidP="00D9483C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99CE45D" w14:textId="77777777" w:rsidR="00D9483C" w:rsidRPr="00A82964" w:rsidRDefault="00D9483C" w:rsidP="00D9483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F19E01" w14:textId="77777777" w:rsidR="00D9483C" w:rsidRPr="00896587" w:rsidRDefault="00D9483C" w:rsidP="00D9483C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B19" w14:textId="4BB71232" w:rsidR="00D7050A" w:rsidRPr="00E628D2" w:rsidRDefault="00D7050A" w:rsidP="00D7050A">
    <w:pPr>
      <w:pStyle w:val="Nagwek"/>
      <w:jc w:val="right"/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</w:pPr>
    <w:r w:rsidRPr="00E628D2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 xml:space="preserve">Załącznik nr </w:t>
    </w:r>
    <w:r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>6</w:t>
    </w:r>
    <w:r w:rsidRPr="00E628D2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 xml:space="preserve"> do SWZ</w:t>
    </w:r>
  </w:p>
  <w:p w14:paraId="5A9F3E69" w14:textId="77777777" w:rsidR="00D7050A" w:rsidRPr="00E628D2" w:rsidRDefault="00D7050A" w:rsidP="00D705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835"/>
        <w:tab w:val="right" w:pos="9072"/>
      </w:tabs>
      <w:rPr>
        <w:b/>
        <w:color w:val="000000"/>
        <w:szCs w:val="24"/>
      </w:rPr>
    </w:pPr>
    <w:r w:rsidRPr="00597AE6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</w:r>
    <w:r w:rsidRPr="00597AE6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</w:r>
    <w:r w:rsidRPr="00597AE6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  <w:t>Postępowanie ADM</w:t>
    </w:r>
    <w:r w:rsidRPr="00597AE6">
      <w:rPr>
        <w:rFonts w:asciiTheme="minorHAnsi" w:hAnsiTheme="minorHAnsi" w:cstheme="minorHAnsi"/>
        <w:i/>
        <w:color w:val="385623"/>
        <w:sz w:val="18"/>
        <w:szCs w:val="28"/>
        <w:lang w:eastAsia="x-none"/>
      </w:rPr>
      <w:t>.272.2.2025</w:t>
    </w:r>
  </w:p>
  <w:p w14:paraId="0CFCC871" w14:textId="77777777" w:rsidR="00D9483C" w:rsidRDefault="00D948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E189B"/>
    <w:multiLevelType w:val="hybridMultilevel"/>
    <w:tmpl w:val="ECAE5884"/>
    <w:lvl w:ilvl="0" w:tplc="06EABC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435222">
    <w:abstractNumId w:val="1"/>
  </w:num>
  <w:num w:numId="2" w16cid:durableId="187034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3C"/>
    <w:rsid w:val="00031BAC"/>
    <w:rsid w:val="00110183"/>
    <w:rsid w:val="00163400"/>
    <w:rsid w:val="00174062"/>
    <w:rsid w:val="001F4D56"/>
    <w:rsid w:val="00330664"/>
    <w:rsid w:val="003A1718"/>
    <w:rsid w:val="00534BA6"/>
    <w:rsid w:val="0055244C"/>
    <w:rsid w:val="00594C7A"/>
    <w:rsid w:val="00597AE6"/>
    <w:rsid w:val="005C06D1"/>
    <w:rsid w:val="0061496A"/>
    <w:rsid w:val="007C1DFF"/>
    <w:rsid w:val="00845E88"/>
    <w:rsid w:val="009170EB"/>
    <w:rsid w:val="009812E4"/>
    <w:rsid w:val="009A4972"/>
    <w:rsid w:val="00A2720D"/>
    <w:rsid w:val="00A62DD2"/>
    <w:rsid w:val="00A94D2A"/>
    <w:rsid w:val="00B1125D"/>
    <w:rsid w:val="00BA0C06"/>
    <w:rsid w:val="00D7050A"/>
    <w:rsid w:val="00D9483C"/>
    <w:rsid w:val="00EA357A"/>
    <w:rsid w:val="00EA4B45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4473"/>
  <w15:chartTrackingRefBased/>
  <w15:docId w15:val="{DD382194-A2FC-48D8-924D-9D6EC394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8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8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8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8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8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8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8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8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8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8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8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83C"/>
    <w:rPr>
      <w:i/>
      <w:iCs/>
      <w:color w:val="404040" w:themeColor="text1" w:themeTint="BF"/>
    </w:rPr>
  </w:style>
  <w:style w:type="paragraph" w:styleId="Akapitzlist">
    <w:name w:val="List Paragraph"/>
    <w:aliases w:val="CW_Lista,normalny tekst,L1,Numerowanie,T_SZ_List Paragraph,paragraf,Akapit z listą5,BulletC,Obiekt,List Paragraph1,List Paragraph,RR PGE Akapit z listą,Styl 1,Citation List,본문(내용),List Paragraph (numbered (a)),Colorful List - Accent 11"/>
    <w:basedOn w:val="Normalny"/>
    <w:link w:val="AkapitzlistZnak"/>
    <w:uiPriority w:val="34"/>
    <w:qFormat/>
    <w:rsid w:val="00D948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8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8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8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4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483C"/>
  </w:style>
  <w:style w:type="paragraph" w:styleId="Stopka">
    <w:name w:val="footer"/>
    <w:basedOn w:val="Normalny"/>
    <w:link w:val="StopkaZnak"/>
    <w:uiPriority w:val="99"/>
    <w:unhideWhenUsed/>
    <w:rsid w:val="00D94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83C"/>
  </w:style>
  <w:style w:type="paragraph" w:styleId="NormalnyWeb">
    <w:name w:val="Normal (Web)"/>
    <w:basedOn w:val="Normalny"/>
    <w:uiPriority w:val="99"/>
    <w:rsid w:val="00D9483C"/>
    <w:pPr>
      <w:spacing w:before="100" w:after="119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83C"/>
    <w:pPr>
      <w:suppressAutoHyphens w:val="0"/>
      <w:ind w:left="720" w:hanging="720"/>
      <w:jc w:val="both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83C"/>
    <w:rPr>
      <w:rFonts w:ascii="Times New Roman" w:eastAsia="Calibri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Odwoanieprzypisudolnego">
    <w:name w:val="footnote reference"/>
    <w:unhideWhenUsed/>
    <w:rsid w:val="00D9483C"/>
    <w:rPr>
      <w:shd w:val="clear" w:color="auto" w:fill="auto"/>
      <w:vertAlign w:val="superscript"/>
    </w:rPr>
  </w:style>
  <w:style w:type="character" w:customStyle="1" w:styleId="AkapitzlistZnak">
    <w:name w:val="Akapit z listą Znak"/>
    <w:aliases w:val="CW_Lista Znak,normalny tekst Znak,L1 Znak,Numerowanie Znak,T_SZ_List Paragraph Znak,paragraf Znak,Akapit z listą5 Znak,BulletC Znak,Obiekt Znak,List Paragraph1 Znak,List Paragraph Znak,RR PGE Akapit z listą Znak,Styl 1 Znak"/>
    <w:link w:val="Akapitzlist"/>
    <w:uiPriority w:val="34"/>
    <w:qFormat/>
    <w:locked/>
    <w:rsid w:val="00D9483C"/>
  </w:style>
  <w:style w:type="table" w:styleId="Tabela-Siatka">
    <w:name w:val="Table Grid"/>
    <w:basedOn w:val="Standardowy"/>
    <w:uiPriority w:val="39"/>
    <w:rsid w:val="00D9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Agnieszka Woźna</dc:creator>
  <cp:keywords/>
  <dc:description/>
  <cp:lastModifiedBy>WSSE Wrocław - Agnieszka Woźna</cp:lastModifiedBy>
  <cp:revision>2</cp:revision>
  <dcterms:created xsi:type="dcterms:W3CDTF">2025-05-08T11:12:00Z</dcterms:created>
  <dcterms:modified xsi:type="dcterms:W3CDTF">2025-05-08T11:12:00Z</dcterms:modified>
</cp:coreProperties>
</file>