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104356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2023</w:t>
            </w:r>
            <w:r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04356" w:rsidRPr="00104356">
              <w:rPr>
                <w:rFonts w:ascii="Times New Roman" w:hAnsi="Times New Roman"/>
                <w:sz w:val="24"/>
                <w:szCs w:val="24"/>
              </w:rPr>
              <w:t>1</w:t>
            </w:r>
            <w:r w:rsidR="00BF21D2">
              <w:rPr>
                <w:rFonts w:ascii="Times New Roman" w:hAnsi="Times New Roman"/>
                <w:sz w:val="24"/>
                <w:szCs w:val="24"/>
              </w:rPr>
              <w:t>1</w:t>
            </w:r>
            <w:r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9C4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402C81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F952C5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402C81">
              <w:rPr>
                <w:rFonts w:ascii="Times New Roman" w:hAnsi="Times New Roman"/>
                <w:sz w:val="24"/>
                <w:szCs w:val="24"/>
              </w:rPr>
              <w:t>5</w:t>
            </w:r>
            <w:r w:rsidR="00BF21D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402C81" w:rsidRPr="000601D6" w:rsidRDefault="00402C81" w:rsidP="00402C81">
      <w:pPr>
        <w:tabs>
          <w:tab w:val="left" w:pos="426"/>
        </w:tabs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0601D6">
        <w:rPr>
          <w:rFonts w:ascii="Times New Roman" w:hAnsi="Times New Roman"/>
          <w:b/>
          <w:sz w:val="24"/>
          <w:szCs w:val="24"/>
        </w:rPr>
        <w:t>Pani</w:t>
      </w:r>
    </w:p>
    <w:p w:rsidR="00402C81" w:rsidRPr="000601D6" w:rsidRDefault="00402C81" w:rsidP="00402C81">
      <w:pPr>
        <w:spacing w:line="36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0601D6">
        <w:rPr>
          <w:rFonts w:ascii="Times New Roman" w:hAnsi="Times New Roman"/>
          <w:b/>
          <w:sz w:val="24"/>
          <w:szCs w:val="24"/>
        </w:rPr>
        <w:t>Grażyna Łuczak-</w:t>
      </w:r>
      <w:proofErr w:type="spellStart"/>
      <w:r w:rsidRPr="000601D6">
        <w:rPr>
          <w:rFonts w:ascii="Times New Roman" w:hAnsi="Times New Roman"/>
          <w:b/>
          <w:sz w:val="24"/>
          <w:szCs w:val="24"/>
        </w:rPr>
        <w:t>Stala</w:t>
      </w:r>
      <w:proofErr w:type="spellEnd"/>
      <w:r w:rsidRPr="00060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02C81" w:rsidRPr="000601D6" w:rsidRDefault="00402C81" w:rsidP="00402C81">
      <w:pPr>
        <w:spacing w:line="36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0601D6">
        <w:rPr>
          <w:rFonts w:ascii="Times New Roman" w:hAnsi="Times New Roman"/>
          <w:b/>
          <w:bCs/>
          <w:sz w:val="24"/>
          <w:szCs w:val="24"/>
        </w:rPr>
        <w:t>NZOZ „OTOLARYNGOLOG”</w:t>
      </w:r>
    </w:p>
    <w:p w:rsidR="00402C81" w:rsidRPr="000601D6" w:rsidRDefault="00402C81" w:rsidP="00402C81">
      <w:pPr>
        <w:spacing w:line="360" w:lineRule="auto"/>
        <w:ind w:left="360" w:firstLine="4176"/>
        <w:jc w:val="both"/>
        <w:rPr>
          <w:rFonts w:ascii="Times New Roman" w:hAnsi="Times New Roman"/>
          <w:b/>
          <w:bCs/>
          <w:sz w:val="24"/>
          <w:szCs w:val="24"/>
        </w:rPr>
      </w:pPr>
      <w:r w:rsidRPr="000601D6">
        <w:rPr>
          <w:rFonts w:ascii="Times New Roman" w:hAnsi="Times New Roman"/>
          <w:b/>
          <w:bCs/>
          <w:sz w:val="24"/>
          <w:szCs w:val="24"/>
        </w:rPr>
        <w:t>ul. Żeromskiego 17</w:t>
      </w:r>
    </w:p>
    <w:p w:rsidR="00402C81" w:rsidRPr="000601D6" w:rsidRDefault="00402C81" w:rsidP="00402C81">
      <w:pPr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0601D6">
        <w:rPr>
          <w:rFonts w:ascii="Times New Roman" w:hAnsi="Times New Roman"/>
          <w:b/>
          <w:bCs/>
          <w:sz w:val="24"/>
          <w:szCs w:val="24"/>
        </w:rPr>
        <w:t>39-300 Mielec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511DE4" w:rsidRDefault="00511DE4">
      <w:pPr>
        <w:rPr>
          <w:rFonts w:ascii="Times New Roman" w:hAnsi="Times New Roman"/>
          <w:sz w:val="24"/>
          <w:szCs w:val="24"/>
        </w:rPr>
      </w:pPr>
    </w:p>
    <w:p w:rsidR="00402C81" w:rsidRPr="00402C81" w:rsidRDefault="00402C81" w:rsidP="00402C8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17 i 18 października 2023</w:t>
      </w:r>
      <w:r w:rsidRPr="005E0ECC">
        <w:rPr>
          <w:rFonts w:ascii="Times New Roman" w:hAnsi="Times New Roman"/>
          <w:sz w:val="24"/>
          <w:szCs w:val="24"/>
        </w:rPr>
        <w:t xml:space="preserve"> roku</w:t>
      </w:r>
      <w:r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pracownicy Wydziału Polityki Społecznej Podkarpackiego Urzędu Wojewódzkiego w </w:t>
      </w:r>
      <w:r w:rsidRPr="00363F58">
        <w:rPr>
          <w:rFonts w:ascii="Times New Roman" w:hAnsi="Times New Roman"/>
          <w:sz w:val="24"/>
          <w:szCs w:val="24"/>
        </w:rPr>
        <w:t>Rzeszowie przeprowadzili kontrolę kompleksową w</w:t>
      </w:r>
      <w:r w:rsidRPr="00363F58">
        <w:rPr>
          <w:rFonts w:ascii="Times New Roman" w:hAnsi="Times New Roman"/>
          <w:b/>
        </w:rPr>
        <w:t xml:space="preserve"> </w:t>
      </w:r>
      <w:r w:rsidRPr="00363F5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kładzie</w:t>
      </w:r>
      <w:r w:rsidRPr="00363F58">
        <w:rPr>
          <w:rFonts w:ascii="Times New Roman" w:hAnsi="Times New Roman"/>
          <w:sz w:val="24"/>
          <w:szCs w:val="24"/>
        </w:rPr>
        <w:t xml:space="preserve"> leczniczy</w:t>
      </w:r>
      <w:r>
        <w:rPr>
          <w:rFonts w:ascii="Times New Roman" w:hAnsi="Times New Roman"/>
          <w:sz w:val="24"/>
          <w:szCs w:val="24"/>
        </w:rPr>
        <w:t>m</w:t>
      </w:r>
      <w:r w:rsidRPr="00363F58">
        <w:rPr>
          <w:rFonts w:ascii="Times New Roman" w:hAnsi="Times New Roman"/>
          <w:sz w:val="24"/>
          <w:szCs w:val="24"/>
        </w:rPr>
        <w:t xml:space="preserve"> podmiotu </w:t>
      </w:r>
      <w:r w:rsidRPr="0058581C">
        <w:rPr>
          <w:rFonts w:ascii="Times New Roman" w:hAnsi="Times New Roman"/>
          <w:sz w:val="24"/>
          <w:szCs w:val="24"/>
        </w:rPr>
        <w:t xml:space="preserve">leczniczego </w:t>
      </w:r>
      <w:r w:rsidRPr="00402C81">
        <w:rPr>
          <w:rFonts w:ascii="Times New Roman" w:hAnsi="Times New Roman"/>
          <w:bCs/>
          <w:sz w:val="24"/>
          <w:szCs w:val="24"/>
        </w:rPr>
        <w:t>NZOZ „OTOLARYNGOLOG” GRAŻYNA ANNA ŁUCZAK-STALA, tj. w</w:t>
      </w:r>
      <w:r w:rsidR="000601D6">
        <w:rPr>
          <w:rFonts w:ascii="Times New Roman" w:hAnsi="Times New Roman"/>
          <w:bCs/>
          <w:sz w:val="24"/>
          <w:szCs w:val="24"/>
        </w:rPr>
        <w:t xml:space="preserve"> </w:t>
      </w:r>
      <w:r w:rsidRPr="00402C81">
        <w:rPr>
          <w:rFonts w:ascii="Times New Roman" w:hAnsi="Times New Roman"/>
          <w:bCs/>
          <w:sz w:val="24"/>
          <w:szCs w:val="24"/>
        </w:rPr>
        <w:t> NIEPUBLICZNY</w:t>
      </w:r>
      <w:r>
        <w:rPr>
          <w:rFonts w:ascii="Times New Roman" w:hAnsi="Times New Roman"/>
          <w:bCs/>
          <w:sz w:val="24"/>
          <w:szCs w:val="24"/>
        </w:rPr>
        <w:t>M</w:t>
      </w:r>
      <w:r w:rsidRPr="00402C81">
        <w:rPr>
          <w:rFonts w:ascii="Times New Roman" w:hAnsi="Times New Roman"/>
          <w:bCs/>
          <w:sz w:val="24"/>
          <w:szCs w:val="24"/>
        </w:rPr>
        <w:t xml:space="preserve"> ZAKŁAD</w:t>
      </w:r>
      <w:r>
        <w:rPr>
          <w:rFonts w:ascii="Times New Roman" w:hAnsi="Times New Roman"/>
          <w:bCs/>
          <w:sz w:val="24"/>
          <w:szCs w:val="24"/>
        </w:rPr>
        <w:t>ZIE</w:t>
      </w:r>
      <w:r w:rsidRPr="00402C81">
        <w:rPr>
          <w:rFonts w:ascii="Times New Roman" w:hAnsi="Times New Roman"/>
          <w:bCs/>
          <w:sz w:val="24"/>
          <w:szCs w:val="24"/>
        </w:rPr>
        <w:t xml:space="preserve"> OPIEKI ZDROWOTNEJ „OTOLARYNGOLOG</w:t>
      </w:r>
      <w:r w:rsidRPr="00402C81">
        <w:rPr>
          <w:rFonts w:ascii="Times New Roman" w:hAnsi="Times New Roman"/>
          <w:b/>
          <w:bCs/>
          <w:sz w:val="24"/>
          <w:szCs w:val="24"/>
        </w:rPr>
        <w:t>”</w:t>
      </w:r>
      <w:r w:rsidRPr="00402C81">
        <w:rPr>
          <w:rFonts w:ascii="Times New Roman" w:hAnsi="Times New Roman"/>
          <w:bCs/>
          <w:sz w:val="24"/>
          <w:szCs w:val="24"/>
        </w:rPr>
        <w:t xml:space="preserve"> w Mielcu, </w:t>
      </w:r>
      <w:r w:rsidRPr="00402C81">
        <w:rPr>
          <w:rFonts w:ascii="Times New Roman" w:hAnsi="Times New Roman"/>
          <w:sz w:val="24"/>
          <w:szCs w:val="24"/>
        </w:rPr>
        <w:t>w zakresie funkcjonowania podmiotu leczniczego pod względem zgodności z prawem realizowanych zadań.</w:t>
      </w:r>
    </w:p>
    <w:p w:rsidR="00402C81" w:rsidRPr="00D33C14" w:rsidRDefault="00402C81" w:rsidP="00402C81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>edstawione w protokole z dnia 06.11.2023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C14">
        <w:rPr>
          <w:rFonts w:ascii="Times New Roman" w:hAnsi="Times New Roman"/>
          <w:sz w:val="24"/>
          <w:szCs w:val="24"/>
        </w:rPr>
        <w:t xml:space="preserve">podpisanym </w:t>
      </w:r>
      <w:r>
        <w:rPr>
          <w:rFonts w:ascii="Times New Roman" w:hAnsi="Times New Roman"/>
          <w:sz w:val="24"/>
          <w:szCs w:val="24"/>
        </w:rPr>
        <w:t>23</w:t>
      </w:r>
      <w:r w:rsidRPr="00D33C14">
        <w:rPr>
          <w:rFonts w:ascii="Times New Roman" w:eastAsia="Verdana,Bold" w:hAnsi="Times New Roman"/>
          <w:bCs/>
          <w:sz w:val="24"/>
          <w:szCs w:val="24"/>
        </w:rPr>
        <w:t>.1</w:t>
      </w:r>
      <w:r>
        <w:rPr>
          <w:rFonts w:ascii="Times New Roman" w:eastAsia="Verdana,Bold" w:hAnsi="Times New Roman"/>
          <w:bCs/>
          <w:sz w:val="24"/>
          <w:szCs w:val="24"/>
        </w:rPr>
        <w:t>1</w:t>
      </w:r>
      <w:r w:rsidRPr="00D33C14">
        <w:rPr>
          <w:rFonts w:ascii="Times New Roman" w:eastAsia="Verdana,Bold" w:hAnsi="Times New Roman"/>
          <w:bCs/>
          <w:sz w:val="24"/>
          <w:szCs w:val="24"/>
        </w:rPr>
        <w:t>.20</w:t>
      </w:r>
      <w:r>
        <w:rPr>
          <w:rFonts w:ascii="Times New Roman" w:eastAsia="Verdana,Bold" w:hAnsi="Times New Roman"/>
          <w:bCs/>
          <w:sz w:val="24"/>
          <w:szCs w:val="24"/>
        </w:rPr>
        <w:t>23</w:t>
      </w:r>
      <w:r w:rsidRPr="00D33C14">
        <w:rPr>
          <w:rFonts w:ascii="Times New Roman" w:eastAsia="Verdana,Bold" w:hAnsi="Times New Roman"/>
          <w:bCs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Kierownik placówki wraz z podpisanym protokołem przesłała pisemne wyjaśnienia z dnia 23</w:t>
      </w:r>
      <w:r w:rsidRPr="00D33C14">
        <w:rPr>
          <w:rFonts w:ascii="Times New Roman" w:eastAsia="Verdana,Bold" w:hAnsi="Times New Roman"/>
          <w:bCs/>
          <w:sz w:val="24"/>
          <w:szCs w:val="24"/>
        </w:rPr>
        <w:t>.1</w:t>
      </w:r>
      <w:r>
        <w:rPr>
          <w:rFonts w:ascii="Times New Roman" w:eastAsia="Verdana,Bold" w:hAnsi="Times New Roman"/>
          <w:bCs/>
          <w:sz w:val="24"/>
          <w:szCs w:val="24"/>
        </w:rPr>
        <w:t>1</w:t>
      </w:r>
      <w:r w:rsidRPr="00D33C14">
        <w:rPr>
          <w:rFonts w:ascii="Times New Roman" w:eastAsia="Verdana,Bold" w:hAnsi="Times New Roman"/>
          <w:bCs/>
          <w:sz w:val="24"/>
          <w:szCs w:val="24"/>
        </w:rPr>
        <w:t>.20</w:t>
      </w:r>
      <w:r>
        <w:rPr>
          <w:rFonts w:ascii="Times New Roman" w:eastAsia="Verdana,Bold" w:hAnsi="Times New Roman"/>
          <w:bCs/>
          <w:sz w:val="24"/>
          <w:szCs w:val="24"/>
        </w:rPr>
        <w:t>23</w:t>
      </w:r>
      <w:r w:rsidRPr="00D33C14">
        <w:rPr>
          <w:rFonts w:ascii="Times New Roman" w:eastAsia="Verdana,Bold" w:hAnsi="Times New Roman"/>
          <w:bCs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B64363">
        <w:rPr>
          <w:rFonts w:ascii="Times New Roman" w:hAnsi="Times New Roman"/>
          <w:sz w:val="24"/>
          <w:szCs w:val="24"/>
        </w:rPr>
        <w:t xml:space="preserve">stwierdzonych </w:t>
      </w:r>
      <w:r>
        <w:rPr>
          <w:rFonts w:ascii="Times New Roman" w:hAnsi="Times New Roman"/>
          <w:sz w:val="24"/>
          <w:szCs w:val="24"/>
        </w:rPr>
        <w:t>nieprawidłowości wymienionych w protokole kontroli oraz działań podjętych w celu ich wyeliminowania.</w:t>
      </w:r>
    </w:p>
    <w:p w:rsidR="00402C81" w:rsidRDefault="00402C81" w:rsidP="00402C81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402C81" w:rsidRPr="001A5577" w:rsidRDefault="00402C81" w:rsidP="00402C81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1A5577">
        <w:rPr>
          <w:rFonts w:ascii="Times New Roman" w:eastAsia="Verdana,Bold" w:hAnsi="Times New Roman"/>
          <w:bCs/>
          <w:color w:val="000000"/>
          <w:sz w:val="24"/>
          <w:szCs w:val="24"/>
        </w:rPr>
        <w:t>W wyniku przeprowadzonej kontroli działalność</w:t>
      </w:r>
      <w:r w:rsidRPr="001A5577">
        <w:rPr>
          <w:rFonts w:ascii="Times New Roman" w:hAnsi="Times New Roman"/>
          <w:sz w:val="24"/>
          <w:szCs w:val="24"/>
        </w:rPr>
        <w:t xml:space="preserve"> </w:t>
      </w:r>
      <w:r w:rsidRPr="00402C81">
        <w:rPr>
          <w:rFonts w:ascii="Times New Roman" w:hAnsi="Times New Roman"/>
          <w:bCs/>
          <w:sz w:val="24"/>
          <w:szCs w:val="24"/>
        </w:rPr>
        <w:t xml:space="preserve">NIEPUBLICZNEGO ZAKŁADU OPIEKI ZDROWOTNEJ „OTOLARYNGOLOG” </w:t>
      </w:r>
      <w:r>
        <w:rPr>
          <w:rFonts w:ascii="Times New Roman" w:hAnsi="Times New Roman"/>
          <w:bCs/>
          <w:sz w:val="24"/>
          <w:szCs w:val="24"/>
        </w:rPr>
        <w:t>w Mielcu</w:t>
      </w:r>
      <w:r w:rsidRPr="001A5577">
        <w:rPr>
          <w:rFonts w:ascii="Times New Roman" w:hAnsi="Times New Roman"/>
          <w:sz w:val="24"/>
          <w:szCs w:val="24"/>
        </w:rPr>
        <w:t xml:space="preserve">  została</w:t>
      </w:r>
      <w:r w:rsidRPr="001A557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oceniona </w:t>
      </w:r>
      <w:r w:rsidRPr="001A5577">
        <w:rPr>
          <w:rFonts w:ascii="Times New Roman" w:eastAsia="Verdana,Bold" w:hAnsi="Times New Roman"/>
          <w:bCs/>
          <w:sz w:val="24"/>
          <w:szCs w:val="24"/>
        </w:rPr>
        <w:t>pozytywnie z</w:t>
      </w:r>
      <w:r w:rsidR="00B64363">
        <w:rPr>
          <w:rFonts w:ascii="Times New Roman" w:eastAsia="Verdana,Bold" w:hAnsi="Times New Roman"/>
          <w:bCs/>
          <w:sz w:val="24"/>
          <w:szCs w:val="24"/>
        </w:rPr>
        <w:t> </w:t>
      </w:r>
      <w:r w:rsidRPr="001A5577">
        <w:rPr>
          <w:rFonts w:ascii="Times New Roman" w:eastAsia="Verdana,Bold" w:hAnsi="Times New Roman"/>
          <w:bCs/>
          <w:sz w:val="24"/>
          <w:szCs w:val="24"/>
        </w:rPr>
        <w:t>uchybieniami</w:t>
      </w:r>
      <w:r>
        <w:rPr>
          <w:rFonts w:ascii="Times New Roman" w:eastAsia="Verdana,Bold" w:hAnsi="Times New Roman"/>
          <w:bCs/>
          <w:sz w:val="24"/>
          <w:szCs w:val="24"/>
        </w:rPr>
        <w:t>:</w:t>
      </w:r>
    </w:p>
    <w:p w:rsidR="000601D6" w:rsidRPr="000601D6" w:rsidRDefault="000601D6" w:rsidP="000601D6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1D6">
        <w:rPr>
          <w:rFonts w:ascii="Times New Roman" w:hAnsi="Times New Roman"/>
          <w:sz w:val="24"/>
          <w:szCs w:val="24"/>
        </w:rPr>
        <w:t>Nieścisłości w Załączniku Nr 1 do Regulaminu Organizacyjnego dotyczące cennika usług świadczonych w zakładzie leczniczym oraz wysokości opłat za udostępnianie dokumentacji medycznej, co narusza art. 24 ust. 1 pkt 9 i pkt 12 ustawy</w:t>
      </w:r>
      <w:r w:rsidRPr="000601D6">
        <w:rPr>
          <w:rFonts w:ascii="Times New Roman" w:hAnsi="Times New Roman"/>
          <w:i/>
          <w:sz w:val="24"/>
          <w:szCs w:val="24"/>
        </w:rPr>
        <w:t xml:space="preserve"> </w:t>
      </w:r>
      <w:r w:rsidRPr="000601D6">
        <w:rPr>
          <w:rFonts w:ascii="Times New Roman" w:hAnsi="Times New Roman"/>
          <w:sz w:val="24"/>
          <w:szCs w:val="24"/>
        </w:rPr>
        <w:t xml:space="preserve">z  dn. 15  kwietnia 2011 r. </w:t>
      </w:r>
      <w:r w:rsidRPr="000601D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0601D6" w:rsidRPr="000601D6" w:rsidRDefault="000601D6" w:rsidP="000601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1D6">
        <w:rPr>
          <w:rFonts w:ascii="Times New Roman" w:hAnsi="Times New Roman"/>
          <w:sz w:val="24"/>
          <w:szCs w:val="24"/>
        </w:rPr>
        <w:t xml:space="preserve">Brak wywieszenia w miejscu widocznym dla pacjentów informacji o wysokości opłat za udostępnianie dokumentacji medycznej, co jest niezgodne z art. 24 ust. 2 ustawy z 15 kwietnia 2011 r. </w:t>
      </w:r>
      <w:r w:rsidRPr="000601D6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0601D6" w:rsidRPr="000601D6" w:rsidRDefault="000601D6" w:rsidP="000601D6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601D6">
        <w:rPr>
          <w:rFonts w:ascii="Times New Roman" w:hAnsi="Times New Roman"/>
          <w:sz w:val="24"/>
          <w:szCs w:val="24"/>
        </w:rPr>
        <w:lastRenderedPageBreak/>
        <w:t xml:space="preserve">  Uchybienia dotyczące oznaczenia dokumentacji medycznej naruszające § 10 pkt </w:t>
      </w:r>
      <w:r w:rsidR="00B64363">
        <w:rPr>
          <w:rFonts w:ascii="Times New Roman" w:hAnsi="Times New Roman"/>
          <w:sz w:val="24"/>
          <w:szCs w:val="24"/>
        </w:rPr>
        <w:br/>
      </w:r>
      <w:r w:rsidRPr="000601D6">
        <w:rPr>
          <w:rFonts w:ascii="Times New Roman" w:hAnsi="Times New Roman"/>
          <w:sz w:val="24"/>
          <w:szCs w:val="24"/>
        </w:rPr>
        <w:t>1</w:t>
      </w:r>
      <w:r w:rsidR="00B64363">
        <w:rPr>
          <w:rFonts w:ascii="Times New Roman" w:hAnsi="Times New Roman"/>
          <w:sz w:val="24"/>
          <w:szCs w:val="24"/>
        </w:rPr>
        <w:t> </w:t>
      </w:r>
      <w:r w:rsidRPr="000601D6">
        <w:rPr>
          <w:rFonts w:ascii="Times New Roman" w:hAnsi="Times New Roman"/>
          <w:sz w:val="24"/>
          <w:szCs w:val="24"/>
        </w:rPr>
        <w:t xml:space="preserve">lit. d Rozporządzenia Ministra Zdrowia z dnia 6 kwietnia 2020 r. </w:t>
      </w:r>
      <w:r w:rsidRPr="000601D6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przetwarzania. </w:t>
      </w:r>
    </w:p>
    <w:p w:rsidR="000601D6" w:rsidRDefault="000601D6" w:rsidP="00402C8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2C81" w:rsidRDefault="000601D6" w:rsidP="00402C8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02C81" w:rsidRPr="00526433">
        <w:rPr>
          <w:rFonts w:ascii="Times New Roman" w:hAnsi="Times New Roman"/>
          <w:sz w:val="24"/>
          <w:szCs w:val="24"/>
        </w:rPr>
        <w:t xml:space="preserve"> </w:t>
      </w:r>
      <w:r w:rsidR="00402C81">
        <w:rPr>
          <w:rFonts w:ascii="Times New Roman" w:hAnsi="Times New Roman"/>
          <w:sz w:val="24"/>
          <w:szCs w:val="24"/>
        </w:rPr>
        <w:t xml:space="preserve">piśmie </w:t>
      </w:r>
      <w:r>
        <w:rPr>
          <w:rFonts w:ascii="Times New Roman" w:hAnsi="Times New Roman"/>
          <w:sz w:val="24"/>
          <w:szCs w:val="24"/>
        </w:rPr>
        <w:t xml:space="preserve">z dnia 23.11.2023 r. </w:t>
      </w:r>
      <w:r w:rsidR="00402C81">
        <w:rPr>
          <w:rFonts w:ascii="Times New Roman" w:hAnsi="Times New Roman"/>
          <w:sz w:val="24"/>
          <w:szCs w:val="24"/>
        </w:rPr>
        <w:t xml:space="preserve">Kierownik  zakładu odniosła się do </w:t>
      </w:r>
      <w:r>
        <w:rPr>
          <w:rFonts w:ascii="Times New Roman" w:hAnsi="Times New Roman"/>
          <w:sz w:val="24"/>
          <w:szCs w:val="24"/>
        </w:rPr>
        <w:t>stwierdzo</w:t>
      </w:r>
      <w:r w:rsidR="00402C81">
        <w:rPr>
          <w:rFonts w:ascii="Times New Roman" w:hAnsi="Times New Roman"/>
          <w:sz w:val="24"/>
          <w:szCs w:val="24"/>
        </w:rPr>
        <w:t>nych nieprawidłowości i przedstawiła zakres działań</w:t>
      </w:r>
      <w:r w:rsidR="00402C81" w:rsidRPr="00CE43FD">
        <w:rPr>
          <w:rFonts w:ascii="Times New Roman" w:hAnsi="Times New Roman"/>
          <w:sz w:val="24"/>
          <w:szCs w:val="24"/>
        </w:rPr>
        <w:t xml:space="preserve"> </w:t>
      </w:r>
      <w:r w:rsidR="00402C81">
        <w:rPr>
          <w:rFonts w:ascii="Times New Roman" w:hAnsi="Times New Roman"/>
          <w:sz w:val="24"/>
          <w:szCs w:val="24"/>
        </w:rPr>
        <w:t xml:space="preserve">podjętych w </w:t>
      </w:r>
      <w:r w:rsidRPr="00402C81">
        <w:rPr>
          <w:rFonts w:ascii="Times New Roman" w:hAnsi="Times New Roman"/>
          <w:bCs/>
          <w:sz w:val="24"/>
          <w:szCs w:val="24"/>
        </w:rPr>
        <w:t>NIEPUBLICZNY</w:t>
      </w:r>
      <w:r>
        <w:rPr>
          <w:rFonts w:ascii="Times New Roman" w:hAnsi="Times New Roman"/>
          <w:bCs/>
          <w:sz w:val="24"/>
          <w:szCs w:val="24"/>
        </w:rPr>
        <w:t>M</w:t>
      </w:r>
      <w:r w:rsidRPr="00402C81">
        <w:rPr>
          <w:rFonts w:ascii="Times New Roman" w:hAnsi="Times New Roman"/>
          <w:bCs/>
          <w:sz w:val="24"/>
          <w:szCs w:val="24"/>
        </w:rPr>
        <w:t xml:space="preserve"> ZAKŁAD</w:t>
      </w:r>
      <w:r>
        <w:rPr>
          <w:rFonts w:ascii="Times New Roman" w:hAnsi="Times New Roman"/>
          <w:bCs/>
          <w:sz w:val="24"/>
          <w:szCs w:val="24"/>
        </w:rPr>
        <w:t>ZIE</w:t>
      </w:r>
      <w:r w:rsidRPr="00402C81">
        <w:rPr>
          <w:rFonts w:ascii="Times New Roman" w:hAnsi="Times New Roman"/>
          <w:bCs/>
          <w:sz w:val="24"/>
          <w:szCs w:val="24"/>
        </w:rPr>
        <w:t xml:space="preserve"> OPIEKI ZDROWOTNEJ „OTOLARYNGOLOG</w:t>
      </w:r>
      <w:r w:rsidRPr="00402C81">
        <w:rPr>
          <w:rFonts w:ascii="Times New Roman" w:hAnsi="Times New Roman"/>
          <w:b/>
          <w:bCs/>
          <w:sz w:val="24"/>
          <w:szCs w:val="24"/>
        </w:rPr>
        <w:t>”</w:t>
      </w:r>
      <w:r w:rsidR="00402C81">
        <w:rPr>
          <w:rFonts w:ascii="Times New Roman" w:hAnsi="Times New Roman"/>
          <w:sz w:val="24"/>
          <w:szCs w:val="24"/>
        </w:rPr>
        <w:t>:</w:t>
      </w:r>
    </w:p>
    <w:p w:rsidR="00402C81" w:rsidRDefault="00402C81" w:rsidP="00402C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Cytuję: </w:t>
      </w:r>
    </w:p>
    <w:p w:rsidR="00402C81" w:rsidRDefault="00402C81" w:rsidP="00402C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„ </w:t>
      </w:r>
      <w:r w:rsidR="000601D6">
        <w:rPr>
          <w:rFonts w:ascii="Times New Roman" w:hAnsi="Times New Roman"/>
          <w:i/>
          <w:sz w:val="24"/>
          <w:szCs w:val="24"/>
        </w:rPr>
        <w:t xml:space="preserve">Ad. 1. W </w:t>
      </w:r>
      <w:r w:rsidR="00B64363">
        <w:rPr>
          <w:rFonts w:ascii="Times New Roman" w:hAnsi="Times New Roman"/>
          <w:i/>
          <w:sz w:val="24"/>
          <w:szCs w:val="24"/>
        </w:rPr>
        <w:t>R</w:t>
      </w:r>
      <w:r w:rsidR="000601D6">
        <w:rPr>
          <w:rFonts w:ascii="Times New Roman" w:hAnsi="Times New Roman"/>
          <w:i/>
          <w:sz w:val="24"/>
          <w:szCs w:val="24"/>
        </w:rPr>
        <w:t>egulaminie Organizacyjnym zostały wprowadzone zmiany dotyczące cennika opłat w moim zakładzie leczniczym oraz wysokość opłat za udostępnianie dokumentacji medycznej.</w:t>
      </w:r>
    </w:p>
    <w:p w:rsidR="000601D6" w:rsidRDefault="000601D6" w:rsidP="00402C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Moją decyzją NZOZ Otolaryngolog „nie pobiera żadnych opłat za udostępnianie dokumentacji medycznej”.</w:t>
      </w:r>
    </w:p>
    <w:p w:rsidR="000601D6" w:rsidRDefault="000601D6" w:rsidP="00402C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Ad. 2. Informacja o zasadach w pobieraniu wysokości opłat za udostępnienie dokumentacji medycznej została wywieszona w widocznym miejscu.</w:t>
      </w:r>
    </w:p>
    <w:p w:rsidR="00402C81" w:rsidRPr="00F82E8E" w:rsidRDefault="000601D6" w:rsidP="00F82E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Ad. 3. Nieprawidłowości w zakresie prowadzenia dokumentacji medycznej zostały niezwłocznie skorygowane tj. odnośnie oznaczenia</w:t>
      </w:r>
      <w:r w:rsidR="00F82E8E">
        <w:rPr>
          <w:rFonts w:ascii="Times New Roman" w:hAnsi="Times New Roman"/>
          <w:i/>
          <w:sz w:val="24"/>
          <w:szCs w:val="24"/>
        </w:rPr>
        <w:t xml:space="preserve"> podmiotu leczniczego – z „nazwą jednostki”</w:t>
      </w:r>
      <w:r w:rsidR="00B64363">
        <w:rPr>
          <w:rFonts w:ascii="Times New Roman" w:hAnsi="Times New Roman"/>
          <w:i/>
          <w:sz w:val="24"/>
          <w:szCs w:val="24"/>
        </w:rPr>
        <w:t xml:space="preserve"> </w:t>
      </w:r>
      <w:r w:rsidR="00F82E8E">
        <w:rPr>
          <w:rFonts w:ascii="Times New Roman" w:hAnsi="Times New Roman"/>
          <w:i/>
          <w:sz w:val="24"/>
          <w:szCs w:val="24"/>
        </w:rPr>
        <w:t xml:space="preserve">oraz właściwego kodu resortowego. Od 1 stycznia 2024 r. – podmiot będzie prowadził dokumentację wyłącznie w formie elektronicznej. </w:t>
      </w:r>
      <w:r w:rsidR="00724350">
        <w:rPr>
          <w:rFonts w:ascii="Times New Roman" w:hAnsi="Times New Roman"/>
          <w:i/>
          <w:sz w:val="24"/>
          <w:szCs w:val="24"/>
        </w:rPr>
        <w:t>D</w:t>
      </w:r>
      <w:r w:rsidR="00F82E8E">
        <w:rPr>
          <w:rFonts w:ascii="Times New Roman" w:hAnsi="Times New Roman"/>
          <w:i/>
          <w:sz w:val="24"/>
          <w:szCs w:val="24"/>
        </w:rPr>
        <w:t xml:space="preserve">otychczasowe prowadzenie dokumentacji w formie papierowej służyło pomocniczo procesowi przechodzenia na formę elektroniczną.” </w:t>
      </w:r>
      <w:r w:rsidR="00402C81">
        <w:rPr>
          <w:rFonts w:ascii="Times New Roman" w:hAnsi="Times New Roman"/>
          <w:sz w:val="24"/>
          <w:szCs w:val="24"/>
        </w:rPr>
        <w:t xml:space="preserve"> – pisownia oryginalna.</w:t>
      </w:r>
    </w:p>
    <w:p w:rsidR="00402C81" w:rsidRDefault="00402C81" w:rsidP="00402C81">
      <w:pPr>
        <w:pStyle w:val="Tekstpodstawowywcity2"/>
        <w:spacing w:line="360" w:lineRule="auto"/>
        <w:ind w:firstLine="709"/>
        <w:rPr>
          <w:rFonts w:ascii="Times New Roman" w:hAnsi="Times New Roman"/>
          <w:szCs w:val="24"/>
        </w:rPr>
      </w:pPr>
    </w:p>
    <w:p w:rsidR="00402C81" w:rsidRPr="001A235B" w:rsidRDefault="00402C81" w:rsidP="00402C8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1A235B">
        <w:rPr>
          <w:rFonts w:ascii="Times New Roman" w:hAnsi="Times New Roman"/>
          <w:b/>
          <w:szCs w:val="24"/>
        </w:rPr>
        <w:t>W związku z powyższym, biorąc pod uwagę złożone wyjaśnienia odstępuje się od formułowania zaleceń pokontrolnych.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2E8E" w:rsidRDefault="00F82E8E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ind w:left="4536" w:right="-2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5DD9">
        <w:rPr>
          <w:rFonts w:ascii="Times New Roman" w:hAnsi="Times New Roman"/>
          <w:b/>
          <w:sz w:val="24"/>
          <w:szCs w:val="24"/>
        </w:rPr>
        <w:t xml:space="preserve">WOJEWODY </w:t>
      </w:r>
      <w:r>
        <w:rPr>
          <w:rFonts w:ascii="Times New Roman" w:hAnsi="Times New Roman"/>
          <w:b/>
          <w:sz w:val="24"/>
          <w:szCs w:val="24"/>
        </w:rPr>
        <w:t>P</w:t>
      </w:r>
      <w:r w:rsidRPr="00505DD9">
        <w:rPr>
          <w:rFonts w:ascii="Times New Roman" w:hAnsi="Times New Roman"/>
          <w:b/>
          <w:sz w:val="24"/>
          <w:szCs w:val="24"/>
        </w:rPr>
        <w:t>ODKARPACKIEGO</w:t>
      </w:r>
    </w:p>
    <w:p w:rsidR="00A40221" w:rsidRDefault="00FD5071" w:rsidP="00A40221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A40221" w:rsidRPr="007E047C" w:rsidRDefault="00A40221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Jolanta Sawicka</w:t>
      </w:r>
    </w:p>
    <w:p w:rsidR="00511DE4" w:rsidRDefault="00A40221" w:rsidP="00A40221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7E047C">
        <w:rPr>
          <w:rFonts w:ascii="Times New Roman" w:hAnsi="Times New Roman"/>
          <w:b/>
          <w:bCs/>
          <w:sz w:val="24"/>
          <w:szCs w:val="24"/>
        </w:rPr>
        <w:t>Wicewojewoda</w:t>
      </w: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p w:rsidR="00F82E8E" w:rsidRDefault="00F82E8E" w:rsidP="00FC6C16">
      <w:pPr>
        <w:ind w:left="-993"/>
        <w:rPr>
          <w:rFonts w:ascii="Times New Roman" w:hAnsi="Times New Roman"/>
          <w:sz w:val="20"/>
          <w:szCs w:val="20"/>
        </w:rPr>
      </w:pPr>
    </w:p>
    <w:sectPr w:rsidR="00F82E8E" w:rsidSect="00F82E8E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0601D6">
              <w:rPr>
                <w:rFonts w:ascii="Times New Roman" w:hAnsi="Times New Roman"/>
              </w:rPr>
              <w:t>5</w:t>
            </w:r>
            <w:r w:rsidR="00BF21D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.2023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FD5071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FD5071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FD507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123355"/>
    <w:multiLevelType w:val="hybridMultilevel"/>
    <w:tmpl w:val="921CE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05D7"/>
    <w:multiLevelType w:val="hybridMultilevel"/>
    <w:tmpl w:val="CACEF9A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EA631F3"/>
    <w:multiLevelType w:val="hybridMultilevel"/>
    <w:tmpl w:val="DEA4B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601D6"/>
    <w:rsid w:val="00077773"/>
    <w:rsid w:val="00092137"/>
    <w:rsid w:val="000A2D09"/>
    <w:rsid w:val="00104356"/>
    <w:rsid w:val="001944D3"/>
    <w:rsid w:val="00205B36"/>
    <w:rsid w:val="00402C81"/>
    <w:rsid w:val="00511DE4"/>
    <w:rsid w:val="006E03A0"/>
    <w:rsid w:val="006F6B7A"/>
    <w:rsid w:val="00716C86"/>
    <w:rsid w:val="00724350"/>
    <w:rsid w:val="00845639"/>
    <w:rsid w:val="008A5C97"/>
    <w:rsid w:val="00943B60"/>
    <w:rsid w:val="0094568E"/>
    <w:rsid w:val="00956858"/>
    <w:rsid w:val="009F236A"/>
    <w:rsid w:val="00A40221"/>
    <w:rsid w:val="00A639C4"/>
    <w:rsid w:val="00B64363"/>
    <w:rsid w:val="00BF21D2"/>
    <w:rsid w:val="00CC1B6D"/>
    <w:rsid w:val="00D7077C"/>
    <w:rsid w:val="00D72A9B"/>
    <w:rsid w:val="00EA0AC6"/>
    <w:rsid w:val="00ED538E"/>
    <w:rsid w:val="00F34122"/>
    <w:rsid w:val="00F50782"/>
    <w:rsid w:val="00F82E8E"/>
    <w:rsid w:val="00F952C5"/>
    <w:rsid w:val="00FC6C16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E2B8-8A0C-4B0A-BC09-F983A4B7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25</cp:revision>
  <cp:lastPrinted>2023-11-29T08:58:00Z</cp:lastPrinted>
  <dcterms:created xsi:type="dcterms:W3CDTF">2023-08-16T10:40:00Z</dcterms:created>
  <dcterms:modified xsi:type="dcterms:W3CDTF">2023-12-18T07:13:00Z</dcterms:modified>
</cp:coreProperties>
</file>