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4FFCD" w14:textId="1921C97D" w:rsidR="00C61E97" w:rsidRPr="000B56AA" w:rsidRDefault="00A4393E" w:rsidP="00C61E97">
      <w:pPr>
        <w:spacing w:after="0"/>
        <w:jc w:val="center"/>
        <w:rPr>
          <w:rFonts w:ascii="Verdana" w:hAnsi="Verdana"/>
          <w:b/>
          <w:bCs/>
          <w:sz w:val="24"/>
          <w:szCs w:val="24"/>
        </w:rPr>
      </w:pPr>
      <w:bookmarkStart w:id="0" w:name="_Hlk134728834"/>
      <w:r w:rsidRPr="000B56AA">
        <w:rPr>
          <w:rFonts w:ascii="Verdana" w:hAnsi="Verdana"/>
          <w:b/>
          <w:bCs/>
          <w:sz w:val="24"/>
          <w:szCs w:val="24"/>
        </w:rPr>
        <w:t xml:space="preserve"> </w:t>
      </w:r>
      <w:r w:rsidR="00C61E97" w:rsidRPr="000B56AA">
        <w:rPr>
          <w:rFonts w:ascii="Verdana" w:hAnsi="Verdana"/>
          <w:b/>
          <w:bCs/>
          <w:sz w:val="24"/>
          <w:szCs w:val="24"/>
        </w:rPr>
        <w:t xml:space="preserve">Skarb Państwa </w:t>
      </w:r>
      <w:r w:rsidR="00C61E97" w:rsidRPr="000B56AA">
        <w:rPr>
          <w:rFonts w:ascii="Verdana" w:hAnsi="Verdana"/>
          <w:b/>
          <w:bCs/>
          <w:sz w:val="24"/>
          <w:szCs w:val="24"/>
        </w:rPr>
        <w:br/>
        <w:t>- Generalny Dyrektor Dróg Krajowych i Autostrad</w:t>
      </w:r>
    </w:p>
    <w:p w14:paraId="09364354" w14:textId="77777777" w:rsidR="00C61E97" w:rsidRPr="000B56AA" w:rsidRDefault="00C61E97" w:rsidP="00C61E97">
      <w:pPr>
        <w:spacing w:after="0"/>
        <w:jc w:val="center"/>
        <w:rPr>
          <w:rFonts w:ascii="Verdana" w:hAnsi="Verdana"/>
          <w:b/>
          <w:bCs/>
          <w:sz w:val="24"/>
          <w:szCs w:val="24"/>
        </w:rPr>
      </w:pPr>
      <w:r w:rsidRPr="000B56AA">
        <w:rPr>
          <w:rFonts w:ascii="Verdana" w:hAnsi="Verdana"/>
          <w:b/>
          <w:bCs/>
          <w:sz w:val="24"/>
          <w:szCs w:val="24"/>
        </w:rPr>
        <w:t>Oddział Opolu</w:t>
      </w:r>
    </w:p>
    <w:p w14:paraId="7ADFD23D" w14:textId="3582181A" w:rsidR="00C61E97" w:rsidRPr="001C0B4D" w:rsidRDefault="00C61E97" w:rsidP="00C61E97">
      <w:pPr>
        <w:spacing w:after="0"/>
        <w:rPr>
          <w:rFonts w:ascii="Verdana" w:hAnsi="Verdana"/>
          <w:b/>
          <w:bCs/>
          <w:sz w:val="26"/>
          <w:szCs w:val="26"/>
        </w:rPr>
      </w:pPr>
    </w:p>
    <w:p w14:paraId="77915C14" w14:textId="77777777" w:rsidR="00C61E97" w:rsidRPr="000B56AA" w:rsidRDefault="00C61E97" w:rsidP="00C61E97">
      <w:pPr>
        <w:jc w:val="center"/>
        <w:rPr>
          <w:rFonts w:ascii="Verdana" w:hAnsi="Verdana"/>
          <w:b/>
          <w:bCs/>
          <w:sz w:val="20"/>
          <w:szCs w:val="20"/>
        </w:rPr>
      </w:pPr>
      <w:r w:rsidRPr="000B56AA">
        <w:rPr>
          <w:rFonts w:ascii="Verdana" w:hAnsi="Verdana"/>
          <w:b/>
          <w:bCs/>
          <w:sz w:val="20"/>
          <w:szCs w:val="20"/>
        </w:rPr>
        <w:t xml:space="preserve">Nazwa zamówienia: </w:t>
      </w:r>
    </w:p>
    <w:p w14:paraId="1E866E05" w14:textId="46CC6CE3" w:rsidR="00C61E97" w:rsidRPr="000B56AA" w:rsidRDefault="00C61E97" w:rsidP="00637E0C">
      <w:pPr>
        <w:shd w:val="clear" w:color="auto" w:fill="FFFFFF"/>
        <w:jc w:val="center"/>
        <w:rPr>
          <w:rFonts w:ascii="Verdana" w:hAnsi="Verdana" w:cs="Tahoma"/>
          <w:b/>
          <w:sz w:val="20"/>
          <w:szCs w:val="20"/>
        </w:rPr>
      </w:pPr>
      <w:r w:rsidRPr="000B56AA">
        <w:rPr>
          <w:rFonts w:ascii="Verdana" w:hAnsi="Verdana"/>
          <w:b/>
          <w:bCs/>
          <w:color w:val="0070C0"/>
          <w:sz w:val="20"/>
          <w:szCs w:val="20"/>
        </w:rPr>
        <w:t>„</w:t>
      </w:r>
      <w:r w:rsidR="00637E0C" w:rsidRPr="000B56AA">
        <w:rPr>
          <w:rFonts w:ascii="Verdana" w:hAnsi="Verdana" w:cs="Tahoma"/>
          <w:b/>
          <w:color w:val="0070C0"/>
          <w:sz w:val="20"/>
          <w:szCs w:val="20"/>
        </w:rPr>
        <w:t>Poprawa brd na przejściach dla pieszych w ciągu DK</w:t>
      </w:r>
      <w:r w:rsidR="00FB1231" w:rsidRPr="000B56AA">
        <w:rPr>
          <w:rFonts w:ascii="Verdana" w:hAnsi="Verdana" w:cs="Tahoma"/>
          <w:b/>
          <w:color w:val="0070C0"/>
          <w:sz w:val="20"/>
          <w:szCs w:val="20"/>
        </w:rPr>
        <w:t>94</w:t>
      </w:r>
      <w:r w:rsidR="00637E0C" w:rsidRPr="000B56AA">
        <w:rPr>
          <w:rFonts w:ascii="Verdana" w:hAnsi="Verdana" w:cs="Tahoma"/>
          <w:b/>
          <w:color w:val="0070C0"/>
          <w:sz w:val="20"/>
          <w:szCs w:val="20"/>
        </w:rPr>
        <w:t xml:space="preserve"> w m. </w:t>
      </w:r>
      <w:r w:rsidR="00C503A9" w:rsidRPr="000B56AA">
        <w:rPr>
          <w:rFonts w:ascii="Verdana" w:hAnsi="Verdana" w:cs="Tahoma"/>
          <w:b/>
          <w:color w:val="0070C0"/>
          <w:sz w:val="20"/>
          <w:szCs w:val="20"/>
        </w:rPr>
        <w:t>Walidrogi, Nakło, Izbicko i Sucha</w:t>
      </w:r>
      <w:r w:rsidR="00A35811" w:rsidRPr="000B56AA">
        <w:rPr>
          <w:rFonts w:ascii="Verdana" w:hAnsi="Verdana" w:cs="Tahoma"/>
          <w:b/>
          <w:color w:val="0070C0"/>
          <w:sz w:val="20"/>
          <w:szCs w:val="20"/>
        </w:rPr>
        <w:t xml:space="preserve">” </w:t>
      </w:r>
    </w:p>
    <w:p w14:paraId="47CC241B" w14:textId="77777777" w:rsidR="00B539FD" w:rsidRPr="000B56AA" w:rsidRDefault="00B539FD" w:rsidP="00C61E97">
      <w:pPr>
        <w:jc w:val="center"/>
        <w:rPr>
          <w:rFonts w:ascii="Verdana" w:hAnsi="Verdana"/>
          <w:b/>
          <w:bCs/>
          <w:color w:val="0070C0"/>
          <w:sz w:val="20"/>
          <w:szCs w:val="20"/>
        </w:rPr>
      </w:pPr>
    </w:p>
    <w:p w14:paraId="051425BC" w14:textId="77777777" w:rsidR="00C61E97" w:rsidRPr="000B56AA" w:rsidRDefault="00C61E97" w:rsidP="00C61E97">
      <w:pPr>
        <w:spacing w:line="240" w:lineRule="auto"/>
        <w:jc w:val="center"/>
        <w:rPr>
          <w:rFonts w:ascii="Verdana" w:hAnsi="Verdana" w:cs="Tahoma"/>
          <w:bCs/>
          <w:spacing w:val="1"/>
          <w:sz w:val="20"/>
          <w:szCs w:val="20"/>
        </w:rPr>
      </w:pPr>
      <w:r w:rsidRPr="000B56AA">
        <w:rPr>
          <w:rFonts w:ascii="Verdana" w:hAnsi="Verdana" w:cs="Tahoma"/>
          <w:bCs/>
          <w:spacing w:val="1"/>
          <w:sz w:val="20"/>
          <w:szCs w:val="20"/>
        </w:rPr>
        <w:t>Inwestycja realizowana w systemie „Projektuj i buduj”</w:t>
      </w:r>
    </w:p>
    <w:p w14:paraId="1228A4CA" w14:textId="2A2A0D7A" w:rsidR="006D46A4" w:rsidRPr="000B56AA" w:rsidRDefault="00EC6973" w:rsidP="00E862E4">
      <w:pPr>
        <w:spacing w:after="0"/>
        <w:rPr>
          <w:rFonts w:ascii="Verdana" w:hAnsi="Verdana"/>
          <w:b/>
          <w:bCs/>
          <w:color w:val="0070C0"/>
          <w:sz w:val="20"/>
          <w:szCs w:val="20"/>
        </w:rPr>
      </w:pPr>
      <w:r w:rsidRPr="000B56AA">
        <w:rPr>
          <w:rFonts w:ascii="Verdana" w:hAnsi="Verdana"/>
          <w:b/>
          <w:bCs/>
          <w:sz w:val="20"/>
          <w:szCs w:val="20"/>
        </w:rPr>
        <w:t xml:space="preserve"> </w:t>
      </w:r>
      <w:r w:rsidR="00C61E97" w:rsidRPr="000B56AA">
        <w:rPr>
          <w:rFonts w:ascii="Verdana" w:hAnsi="Verdana"/>
          <w:b/>
          <w:bCs/>
          <w:color w:val="0070C0"/>
          <w:sz w:val="20"/>
          <w:szCs w:val="20"/>
        </w:rPr>
        <w:t>Adres obiektu</w:t>
      </w:r>
    </w:p>
    <w:p w14:paraId="209637F7" w14:textId="2FCF085F" w:rsidR="00C503A9" w:rsidRPr="000B56AA" w:rsidRDefault="00C61E97" w:rsidP="00D57586">
      <w:pPr>
        <w:spacing w:after="0"/>
        <w:ind w:left="2127" w:hanging="2127"/>
        <w:rPr>
          <w:rFonts w:ascii="Verdana" w:hAnsi="Verdana" w:cs="Tahoma"/>
          <w:bCs/>
          <w:spacing w:val="1"/>
          <w:sz w:val="20"/>
          <w:szCs w:val="20"/>
        </w:rPr>
      </w:pPr>
      <w:r w:rsidRPr="000B56AA">
        <w:rPr>
          <w:rFonts w:ascii="Verdana" w:hAnsi="Verdana"/>
          <w:b/>
          <w:bCs/>
          <w:color w:val="0070C0"/>
          <w:sz w:val="20"/>
          <w:szCs w:val="20"/>
        </w:rPr>
        <w:t xml:space="preserve"> budowlanego: </w:t>
      </w:r>
      <w:r w:rsidR="00C503A9" w:rsidRPr="000B56AA">
        <w:rPr>
          <w:rFonts w:ascii="Verdana" w:hAnsi="Verdana"/>
          <w:b/>
          <w:bCs/>
          <w:color w:val="0070C0"/>
          <w:sz w:val="20"/>
          <w:szCs w:val="20"/>
        </w:rPr>
        <w:tab/>
      </w:r>
      <w:r w:rsidR="009913A0" w:rsidRPr="000B56AA">
        <w:rPr>
          <w:rFonts w:ascii="Verdana" w:hAnsi="Verdana" w:cs="Tahoma"/>
          <w:bCs/>
          <w:spacing w:val="1"/>
          <w:sz w:val="20"/>
          <w:szCs w:val="20"/>
        </w:rPr>
        <w:t xml:space="preserve">droga krajowa nr </w:t>
      </w:r>
      <w:r w:rsidR="00FB1231" w:rsidRPr="000B56AA">
        <w:rPr>
          <w:rFonts w:ascii="Verdana" w:hAnsi="Verdana" w:cs="Tahoma"/>
          <w:bCs/>
          <w:spacing w:val="1"/>
          <w:sz w:val="20"/>
          <w:szCs w:val="20"/>
        </w:rPr>
        <w:t>94</w:t>
      </w:r>
      <w:r w:rsidR="00B04109" w:rsidRPr="000B56AA">
        <w:rPr>
          <w:rFonts w:ascii="Verdana" w:hAnsi="Verdana" w:cs="Tahoma"/>
          <w:bCs/>
          <w:spacing w:val="1"/>
          <w:sz w:val="20"/>
          <w:szCs w:val="20"/>
        </w:rPr>
        <w:t xml:space="preserve">, droga klasy </w:t>
      </w:r>
      <w:r w:rsidR="00637E0C" w:rsidRPr="000B56AA">
        <w:rPr>
          <w:rFonts w:ascii="Verdana" w:hAnsi="Verdana" w:cs="Tahoma"/>
          <w:bCs/>
          <w:spacing w:val="1"/>
          <w:sz w:val="20"/>
          <w:szCs w:val="20"/>
        </w:rPr>
        <w:t>GP</w:t>
      </w:r>
      <w:r w:rsidRPr="000B56AA">
        <w:rPr>
          <w:rFonts w:ascii="Verdana" w:hAnsi="Verdana" w:cs="Tahoma"/>
          <w:bCs/>
          <w:spacing w:val="1"/>
          <w:sz w:val="20"/>
          <w:szCs w:val="20"/>
        </w:rPr>
        <w:t xml:space="preserve">  województwo opolskie, powiat </w:t>
      </w:r>
      <w:r w:rsidR="00C503A9" w:rsidRPr="000B56AA">
        <w:rPr>
          <w:rFonts w:ascii="Verdana" w:hAnsi="Verdana" w:cs="Tahoma"/>
          <w:bCs/>
          <w:spacing w:val="1"/>
          <w:sz w:val="20"/>
          <w:szCs w:val="20"/>
        </w:rPr>
        <w:t xml:space="preserve">opolski, gmina Tarnów Opolski, m. Walidrogi i Nakło, powiat </w:t>
      </w:r>
      <w:r w:rsidR="00FB1231" w:rsidRPr="000B56AA">
        <w:rPr>
          <w:rFonts w:ascii="Verdana" w:hAnsi="Verdana" w:cs="Tahoma"/>
          <w:bCs/>
          <w:spacing w:val="1"/>
          <w:sz w:val="20"/>
          <w:szCs w:val="20"/>
        </w:rPr>
        <w:t>strzelecki</w:t>
      </w:r>
      <w:r w:rsidR="00C503A9" w:rsidRPr="000B56AA">
        <w:rPr>
          <w:rFonts w:ascii="Verdana" w:hAnsi="Verdana" w:cs="Tahoma"/>
          <w:bCs/>
          <w:spacing w:val="1"/>
          <w:sz w:val="20"/>
          <w:szCs w:val="20"/>
        </w:rPr>
        <w:t xml:space="preserve">, </w:t>
      </w:r>
      <w:r w:rsidRPr="000B56AA">
        <w:rPr>
          <w:rFonts w:ascii="Verdana" w:hAnsi="Verdana" w:cs="Tahoma"/>
          <w:bCs/>
          <w:spacing w:val="1"/>
          <w:sz w:val="20"/>
          <w:szCs w:val="20"/>
        </w:rPr>
        <w:t xml:space="preserve">gmina </w:t>
      </w:r>
      <w:r w:rsidR="00C503A9" w:rsidRPr="000B56AA">
        <w:rPr>
          <w:rFonts w:ascii="Verdana" w:hAnsi="Verdana" w:cs="Tahoma"/>
          <w:bCs/>
          <w:spacing w:val="1"/>
          <w:sz w:val="20"/>
          <w:szCs w:val="20"/>
        </w:rPr>
        <w:t>Izbicko</w:t>
      </w:r>
      <w:r w:rsidR="009913A0" w:rsidRPr="000B56AA">
        <w:rPr>
          <w:rFonts w:ascii="Verdana" w:hAnsi="Verdana" w:cs="Tahoma"/>
          <w:bCs/>
          <w:spacing w:val="1"/>
          <w:sz w:val="20"/>
          <w:szCs w:val="20"/>
        </w:rPr>
        <w:t xml:space="preserve"> m. </w:t>
      </w:r>
      <w:r w:rsidR="00C503A9" w:rsidRPr="000B56AA">
        <w:rPr>
          <w:rFonts w:ascii="Verdana" w:hAnsi="Verdana" w:cs="Tahoma"/>
          <w:bCs/>
          <w:spacing w:val="1"/>
          <w:sz w:val="20"/>
          <w:szCs w:val="20"/>
        </w:rPr>
        <w:t xml:space="preserve">Izbicko, </w:t>
      </w:r>
    </w:p>
    <w:p w14:paraId="775F323A" w14:textId="3480F9DB" w:rsidR="00B77419" w:rsidRPr="000B56AA" w:rsidRDefault="00C503A9" w:rsidP="00C503A9">
      <w:pPr>
        <w:spacing w:after="0"/>
        <w:ind w:left="2127" w:hanging="3"/>
        <w:rPr>
          <w:rFonts w:ascii="Verdana" w:hAnsi="Verdana" w:cs="Tahoma"/>
          <w:bCs/>
          <w:spacing w:val="1"/>
          <w:sz w:val="20"/>
          <w:szCs w:val="20"/>
        </w:rPr>
      </w:pPr>
      <w:r w:rsidRPr="000B56AA">
        <w:rPr>
          <w:rFonts w:ascii="Verdana" w:hAnsi="Verdana" w:cs="Tahoma"/>
          <w:bCs/>
          <w:spacing w:val="1"/>
          <w:sz w:val="20"/>
          <w:szCs w:val="20"/>
        </w:rPr>
        <w:t>powiat strzelecki, gmina Strzelce Opolskie, m. Sucha.</w:t>
      </w:r>
    </w:p>
    <w:p w14:paraId="3542F06E" w14:textId="77777777" w:rsidR="00B04109" w:rsidRPr="000B56AA" w:rsidRDefault="00B04109" w:rsidP="00D57586">
      <w:pPr>
        <w:spacing w:after="0"/>
        <w:ind w:left="2127" w:hanging="2127"/>
        <w:rPr>
          <w:rFonts w:ascii="Verdana" w:hAnsi="Verdana" w:cs="Tahoma"/>
          <w:bCs/>
          <w:spacing w:val="1"/>
          <w:sz w:val="20"/>
          <w:szCs w:val="20"/>
        </w:rPr>
      </w:pPr>
    </w:p>
    <w:p w14:paraId="7D44D3A0" w14:textId="77777777" w:rsidR="000B56AA" w:rsidRDefault="000B56AA" w:rsidP="00FB1231">
      <w:pPr>
        <w:pStyle w:val="Akapitzlist"/>
        <w:numPr>
          <w:ilvl w:val="0"/>
          <w:numId w:val="66"/>
        </w:numPr>
        <w:spacing w:after="0"/>
        <w:jc w:val="both"/>
        <w:rPr>
          <w:rFonts w:ascii="Verdana" w:hAnsi="Verdana" w:cs="Tahoma"/>
          <w:bCs/>
          <w:spacing w:val="1"/>
          <w:sz w:val="20"/>
          <w:szCs w:val="20"/>
        </w:rPr>
        <w:sectPr w:rsidR="000B56AA" w:rsidSect="008147D4">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418" w:header="709" w:footer="709" w:gutter="0"/>
          <w:cols w:space="708"/>
          <w:docGrid w:linePitch="360"/>
        </w:sectPr>
      </w:pPr>
    </w:p>
    <w:p w14:paraId="05EBC428" w14:textId="04DF1567" w:rsidR="007759ED"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Walidrogi</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196+398</w:t>
      </w:r>
    </w:p>
    <w:p w14:paraId="22F8FD70" w14:textId="27128A70"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Walidrogi</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196+694</w:t>
      </w:r>
    </w:p>
    <w:p w14:paraId="402F0797" w14:textId="7DCCF56F"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Walidrogi</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196+826</w:t>
      </w:r>
    </w:p>
    <w:p w14:paraId="23F1C537" w14:textId="02EE28D3"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Walidrogi</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197+402</w:t>
      </w:r>
    </w:p>
    <w:p w14:paraId="0CC7C3CC" w14:textId="6FC3B4A8"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199+979</w:t>
      </w:r>
    </w:p>
    <w:p w14:paraId="4EBAD792" w14:textId="7EAC3D59"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200+707</w:t>
      </w:r>
    </w:p>
    <w:p w14:paraId="701054C3" w14:textId="139F1B54"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200+724</w:t>
      </w:r>
    </w:p>
    <w:p w14:paraId="1C5AA3B3" w14:textId="5D049531"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200+868</w:t>
      </w:r>
    </w:p>
    <w:p w14:paraId="225A7608" w14:textId="18F39B77" w:rsidR="00FB1231" w:rsidRPr="000B56AA" w:rsidRDefault="00FB1231" w:rsidP="000B56AA">
      <w:pPr>
        <w:pStyle w:val="Akapitzlist"/>
        <w:numPr>
          <w:ilvl w:val="0"/>
          <w:numId w:val="66"/>
        </w:numPr>
        <w:spacing w:after="0"/>
        <w:ind w:left="709"/>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200+882</w:t>
      </w:r>
    </w:p>
    <w:p w14:paraId="35B1A349" w14:textId="5D02FA06" w:rsidR="00FB1231" w:rsidRPr="000B56AA" w:rsidRDefault="00FB1231" w:rsidP="000B56AA">
      <w:pPr>
        <w:pStyle w:val="Akapitzlist"/>
        <w:numPr>
          <w:ilvl w:val="0"/>
          <w:numId w:val="66"/>
        </w:numPr>
        <w:spacing w:after="0"/>
        <w:ind w:left="709"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201+018</w:t>
      </w:r>
    </w:p>
    <w:p w14:paraId="7F57F9FF" w14:textId="0F885345" w:rsidR="00FB1231" w:rsidRPr="000B56AA" w:rsidRDefault="00FB1231" w:rsidP="000B56AA">
      <w:pPr>
        <w:pStyle w:val="Akapitzlist"/>
        <w:numPr>
          <w:ilvl w:val="0"/>
          <w:numId w:val="66"/>
        </w:numPr>
        <w:spacing w:after="0"/>
        <w:ind w:left="709"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201+034</w:t>
      </w:r>
    </w:p>
    <w:p w14:paraId="21497543" w14:textId="67FC8E30"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201+305</w:t>
      </w:r>
    </w:p>
    <w:p w14:paraId="3B42E775" w14:textId="4FE4D2BF"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Nakło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201+627</w:t>
      </w:r>
    </w:p>
    <w:p w14:paraId="60AE0B76" w14:textId="3DC4935A"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Izbicko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203+626</w:t>
      </w:r>
    </w:p>
    <w:p w14:paraId="5B082A74" w14:textId="73913DE7"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Izbicko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203+665</w:t>
      </w:r>
    </w:p>
    <w:p w14:paraId="3497EB2A" w14:textId="552106BF"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C503A9" w:rsidRPr="000B56AA">
        <w:rPr>
          <w:rFonts w:ascii="Verdana" w:hAnsi="Verdana" w:cs="Tahoma"/>
          <w:bCs/>
          <w:spacing w:val="1"/>
          <w:sz w:val="20"/>
          <w:szCs w:val="20"/>
        </w:rPr>
        <w:t>Izbicko</w:t>
      </w:r>
      <w:r w:rsidRPr="000B56AA">
        <w:rPr>
          <w:rFonts w:ascii="Verdana" w:hAnsi="Verdana" w:cs="Tahoma"/>
          <w:bCs/>
          <w:spacing w:val="1"/>
          <w:sz w:val="20"/>
          <w:szCs w:val="20"/>
        </w:rPr>
        <w:t xml:space="preserve">, km </w:t>
      </w:r>
      <w:r w:rsidR="00C503A9" w:rsidRPr="000B56AA">
        <w:rPr>
          <w:rFonts w:ascii="Verdana" w:hAnsi="Verdana" w:cs="Tahoma"/>
          <w:bCs/>
          <w:spacing w:val="1"/>
          <w:sz w:val="20"/>
          <w:szCs w:val="20"/>
        </w:rPr>
        <w:t>203+665</w:t>
      </w:r>
    </w:p>
    <w:p w14:paraId="5D20F9B5" w14:textId="26AE5797"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0B56AA" w:rsidRPr="000B56AA">
        <w:rPr>
          <w:rFonts w:ascii="Verdana" w:hAnsi="Verdana" w:cs="Tahoma"/>
          <w:bCs/>
          <w:spacing w:val="1"/>
          <w:sz w:val="20"/>
          <w:szCs w:val="20"/>
        </w:rPr>
        <w:t>Izbicko</w:t>
      </w:r>
      <w:r w:rsidRPr="000B56AA">
        <w:rPr>
          <w:rFonts w:ascii="Verdana" w:hAnsi="Verdana" w:cs="Tahoma"/>
          <w:bCs/>
          <w:spacing w:val="1"/>
          <w:sz w:val="20"/>
          <w:szCs w:val="20"/>
        </w:rPr>
        <w:t xml:space="preserve">, km </w:t>
      </w:r>
      <w:r w:rsidR="000B56AA" w:rsidRPr="000B56AA">
        <w:rPr>
          <w:rFonts w:ascii="Verdana" w:hAnsi="Verdana" w:cs="Tahoma"/>
          <w:bCs/>
          <w:spacing w:val="1"/>
          <w:sz w:val="20"/>
          <w:szCs w:val="20"/>
        </w:rPr>
        <w:t>203+688</w:t>
      </w:r>
    </w:p>
    <w:p w14:paraId="360792AF" w14:textId="6A572874"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0B56AA" w:rsidRPr="000B56AA">
        <w:rPr>
          <w:rFonts w:ascii="Verdana" w:hAnsi="Verdana" w:cs="Tahoma"/>
          <w:bCs/>
          <w:spacing w:val="1"/>
          <w:sz w:val="20"/>
          <w:szCs w:val="20"/>
        </w:rPr>
        <w:t>Sucha</w:t>
      </w:r>
      <w:r w:rsidRPr="000B56AA">
        <w:rPr>
          <w:rFonts w:ascii="Verdana" w:hAnsi="Verdana" w:cs="Tahoma"/>
          <w:bCs/>
          <w:spacing w:val="1"/>
          <w:sz w:val="20"/>
          <w:szCs w:val="20"/>
        </w:rPr>
        <w:t xml:space="preserve">, km </w:t>
      </w:r>
      <w:r w:rsidR="000B56AA" w:rsidRPr="000B56AA">
        <w:rPr>
          <w:rFonts w:ascii="Verdana" w:hAnsi="Verdana" w:cs="Tahoma"/>
          <w:bCs/>
          <w:spacing w:val="1"/>
          <w:sz w:val="20"/>
          <w:szCs w:val="20"/>
        </w:rPr>
        <w:t>208+720</w:t>
      </w:r>
    </w:p>
    <w:p w14:paraId="5D4C540B" w14:textId="70854A3B"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0B56AA" w:rsidRPr="000B56AA">
        <w:rPr>
          <w:rFonts w:ascii="Verdana" w:hAnsi="Verdana" w:cs="Tahoma"/>
          <w:bCs/>
          <w:spacing w:val="1"/>
          <w:sz w:val="20"/>
          <w:szCs w:val="20"/>
        </w:rPr>
        <w:t>Sucha</w:t>
      </w:r>
      <w:r w:rsidRPr="000B56AA">
        <w:rPr>
          <w:rFonts w:ascii="Verdana" w:hAnsi="Verdana" w:cs="Tahoma"/>
          <w:bCs/>
          <w:spacing w:val="1"/>
          <w:sz w:val="20"/>
          <w:szCs w:val="20"/>
        </w:rPr>
        <w:t xml:space="preserve">, km </w:t>
      </w:r>
      <w:r w:rsidR="000B56AA" w:rsidRPr="000B56AA">
        <w:rPr>
          <w:rFonts w:ascii="Verdana" w:hAnsi="Verdana" w:cs="Tahoma"/>
          <w:bCs/>
          <w:spacing w:val="1"/>
          <w:sz w:val="20"/>
          <w:szCs w:val="20"/>
        </w:rPr>
        <w:t>208+861</w:t>
      </w:r>
    </w:p>
    <w:p w14:paraId="6051B5C8" w14:textId="320E3164"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0B56AA" w:rsidRPr="000B56AA">
        <w:rPr>
          <w:rFonts w:ascii="Verdana" w:hAnsi="Verdana" w:cs="Tahoma"/>
          <w:bCs/>
          <w:spacing w:val="1"/>
          <w:sz w:val="20"/>
          <w:szCs w:val="20"/>
        </w:rPr>
        <w:t>Sucha</w:t>
      </w:r>
      <w:r w:rsidRPr="000B56AA">
        <w:rPr>
          <w:rFonts w:ascii="Verdana" w:hAnsi="Verdana" w:cs="Tahoma"/>
          <w:bCs/>
          <w:spacing w:val="1"/>
          <w:sz w:val="20"/>
          <w:szCs w:val="20"/>
        </w:rPr>
        <w:t xml:space="preserve">, km </w:t>
      </w:r>
      <w:r w:rsidR="000B56AA" w:rsidRPr="000B56AA">
        <w:rPr>
          <w:rFonts w:ascii="Verdana" w:hAnsi="Verdana" w:cs="Tahoma"/>
          <w:bCs/>
          <w:spacing w:val="1"/>
          <w:sz w:val="20"/>
          <w:szCs w:val="20"/>
        </w:rPr>
        <w:t>208+874</w:t>
      </w:r>
    </w:p>
    <w:p w14:paraId="7EFDAB4D" w14:textId="5652DF64" w:rsidR="00FB1231" w:rsidRPr="000B56AA" w:rsidRDefault="00FB1231" w:rsidP="000B56AA">
      <w:pPr>
        <w:pStyle w:val="Akapitzlist"/>
        <w:numPr>
          <w:ilvl w:val="0"/>
          <w:numId w:val="66"/>
        </w:numPr>
        <w:spacing w:after="0"/>
        <w:ind w:left="1418" w:hanging="425"/>
        <w:jc w:val="both"/>
        <w:rPr>
          <w:rFonts w:ascii="Verdana" w:hAnsi="Verdana" w:cs="Tahoma"/>
          <w:bCs/>
          <w:spacing w:val="1"/>
          <w:sz w:val="20"/>
          <w:szCs w:val="20"/>
        </w:rPr>
      </w:pPr>
      <w:r w:rsidRPr="000B56AA">
        <w:rPr>
          <w:rFonts w:ascii="Verdana" w:hAnsi="Verdana" w:cs="Tahoma"/>
          <w:bCs/>
          <w:spacing w:val="1"/>
          <w:sz w:val="20"/>
          <w:szCs w:val="20"/>
        </w:rPr>
        <w:t xml:space="preserve">m. </w:t>
      </w:r>
      <w:r w:rsidR="000B56AA" w:rsidRPr="000B56AA">
        <w:rPr>
          <w:rFonts w:ascii="Verdana" w:hAnsi="Verdana" w:cs="Tahoma"/>
          <w:bCs/>
          <w:spacing w:val="1"/>
          <w:sz w:val="20"/>
          <w:szCs w:val="20"/>
        </w:rPr>
        <w:t>Sucha</w:t>
      </w:r>
      <w:r w:rsidRPr="000B56AA">
        <w:rPr>
          <w:rFonts w:ascii="Verdana" w:hAnsi="Verdana" w:cs="Tahoma"/>
          <w:bCs/>
          <w:spacing w:val="1"/>
          <w:sz w:val="20"/>
          <w:szCs w:val="20"/>
        </w:rPr>
        <w:t xml:space="preserve">, km </w:t>
      </w:r>
      <w:r w:rsidR="000B56AA" w:rsidRPr="000B56AA">
        <w:rPr>
          <w:rFonts w:ascii="Verdana" w:hAnsi="Verdana" w:cs="Tahoma"/>
          <w:bCs/>
          <w:spacing w:val="1"/>
          <w:sz w:val="20"/>
          <w:szCs w:val="20"/>
        </w:rPr>
        <w:t>209+038</w:t>
      </w:r>
    </w:p>
    <w:bookmarkEnd w:id="0"/>
    <w:p w14:paraId="0C1049B8" w14:textId="77777777" w:rsidR="000B56AA" w:rsidRDefault="000B56AA" w:rsidP="000B56AA">
      <w:pPr>
        <w:spacing w:after="0"/>
        <w:ind w:left="1418"/>
        <w:rPr>
          <w:rFonts w:ascii="Verdana" w:hAnsi="Verdana"/>
          <w:b/>
          <w:bCs/>
          <w:sz w:val="26"/>
          <w:szCs w:val="26"/>
        </w:rPr>
        <w:sectPr w:rsidR="000B56AA" w:rsidSect="000B56AA">
          <w:type w:val="continuous"/>
          <w:pgSz w:w="11906" w:h="16838" w:code="9"/>
          <w:pgMar w:top="1134" w:right="1418" w:bottom="1418" w:left="1418" w:header="709" w:footer="709" w:gutter="0"/>
          <w:cols w:num="2" w:space="708"/>
          <w:docGrid w:linePitch="360"/>
        </w:sectPr>
      </w:pPr>
    </w:p>
    <w:p w14:paraId="62D33089" w14:textId="54779EB4" w:rsidR="00FB1231" w:rsidRPr="001C0B4D" w:rsidRDefault="00FB1231" w:rsidP="000B56AA">
      <w:pPr>
        <w:spacing w:after="0"/>
        <w:ind w:left="1418"/>
        <w:rPr>
          <w:rFonts w:ascii="Verdana" w:hAnsi="Verdana"/>
          <w:b/>
          <w:bCs/>
          <w:sz w:val="26"/>
          <w:szCs w:val="26"/>
        </w:rPr>
      </w:pPr>
    </w:p>
    <w:p w14:paraId="61E97733" w14:textId="77777777" w:rsidR="00C61E97" w:rsidRPr="00014D0B" w:rsidRDefault="00C61E97" w:rsidP="00C61E97">
      <w:pPr>
        <w:spacing w:after="0" w:line="360" w:lineRule="auto"/>
        <w:rPr>
          <w:rFonts w:ascii="Verdana" w:hAnsi="Verdana"/>
          <w:b/>
          <w:bCs/>
          <w:color w:val="0070C0"/>
        </w:rPr>
      </w:pPr>
      <w:r w:rsidRPr="00014D0B">
        <w:rPr>
          <w:rFonts w:ascii="Verdana" w:hAnsi="Verdana"/>
          <w:b/>
          <w:bCs/>
          <w:color w:val="0070C0"/>
        </w:rPr>
        <w:t xml:space="preserve">Nazwy i kody: </w:t>
      </w:r>
    </w:p>
    <w:p w14:paraId="5302A5B9"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45233120-6</w:t>
      </w:r>
      <w:r w:rsidRPr="001D17ED">
        <w:rPr>
          <w:rFonts w:ascii="Verdana" w:hAnsi="Verdana" w:cs="Calibri"/>
          <w:color w:val="000000"/>
          <w:sz w:val="20"/>
          <w:szCs w:val="20"/>
        </w:rPr>
        <w:tab/>
        <w:t>Roboty w zakresie budowy dróg</w:t>
      </w:r>
    </w:p>
    <w:p w14:paraId="279C9847"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45100000-8</w:t>
      </w:r>
      <w:r w:rsidRPr="001D17ED">
        <w:rPr>
          <w:rFonts w:ascii="Verdana" w:hAnsi="Verdana" w:cs="Calibri"/>
          <w:color w:val="000000"/>
          <w:sz w:val="20"/>
          <w:szCs w:val="20"/>
        </w:rPr>
        <w:tab/>
        <w:t>Przygotowanie terenu pod budowę</w:t>
      </w:r>
    </w:p>
    <w:p w14:paraId="3D8AAF1D" w14:textId="77777777" w:rsidR="00CD2177" w:rsidRPr="001D17ED" w:rsidRDefault="00CD2177" w:rsidP="00CD2177">
      <w:pPr>
        <w:spacing w:after="39"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 xml:space="preserve">45220000-5    </w:t>
      </w:r>
      <w:r>
        <w:rPr>
          <w:rFonts w:ascii="Verdana" w:hAnsi="Verdana" w:cs="Calibri"/>
          <w:color w:val="000000"/>
          <w:sz w:val="20"/>
          <w:szCs w:val="20"/>
        </w:rPr>
        <w:t xml:space="preserve">   </w:t>
      </w:r>
      <w:r w:rsidRPr="001D17ED">
        <w:rPr>
          <w:rFonts w:ascii="Verdana" w:hAnsi="Verdana" w:cs="Calibri"/>
          <w:color w:val="000000"/>
          <w:sz w:val="20"/>
          <w:szCs w:val="20"/>
        </w:rPr>
        <w:t xml:space="preserve">Roboty inżynieryjne i budowlane  </w:t>
      </w:r>
    </w:p>
    <w:p w14:paraId="0C6CC4C7" w14:textId="77777777" w:rsidR="00CD2177" w:rsidRPr="001D17ED" w:rsidRDefault="00CD2177" w:rsidP="00CD2177">
      <w:pPr>
        <w:spacing w:after="9" w:line="240" w:lineRule="auto"/>
        <w:ind w:left="851" w:right="210" w:hanging="851"/>
        <w:jc w:val="both"/>
        <w:rPr>
          <w:rFonts w:ascii="Verdana" w:hAnsi="Verdana" w:cs="Calibri"/>
          <w:color w:val="000000"/>
          <w:sz w:val="20"/>
          <w:szCs w:val="20"/>
        </w:rPr>
      </w:pPr>
      <w:r w:rsidRPr="001D17ED">
        <w:rPr>
          <w:rFonts w:ascii="Verdana" w:hAnsi="Verdana" w:cs="Calibri"/>
          <w:color w:val="000000"/>
          <w:sz w:val="20"/>
          <w:szCs w:val="20"/>
        </w:rPr>
        <w:t xml:space="preserve">71240000-2     </w:t>
      </w:r>
      <w:r>
        <w:rPr>
          <w:rFonts w:ascii="Verdana" w:hAnsi="Verdana" w:cs="Calibri"/>
          <w:color w:val="000000"/>
          <w:sz w:val="20"/>
          <w:szCs w:val="20"/>
        </w:rPr>
        <w:t xml:space="preserve">  </w:t>
      </w:r>
      <w:r w:rsidRPr="001D17ED">
        <w:rPr>
          <w:rFonts w:ascii="Verdana" w:hAnsi="Verdana" w:cs="Calibri"/>
          <w:color w:val="000000"/>
          <w:sz w:val="20"/>
          <w:szCs w:val="20"/>
        </w:rPr>
        <w:t>Usługi architektoniczne, inżynieryjne i planowania</w:t>
      </w:r>
    </w:p>
    <w:p w14:paraId="43C5C695" w14:textId="77777777" w:rsidR="00CD2177" w:rsidRPr="001D17ED" w:rsidRDefault="00CD2177" w:rsidP="00CD2177">
      <w:pPr>
        <w:spacing w:after="38" w:line="240" w:lineRule="auto"/>
        <w:ind w:left="1843" w:right="210" w:hanging="1843"/>
        <w:jc w:val="both"/>
        <w:rPr>
          <w:rFonts w:ascii="Verdana" w:hAnsi="Verdana" w:cs="Calibri"/>
          <w:color w:val="000000"/>
          <w:sz w:val="20"/>
          <w:szCs w:val="20"/>
        </w:rPr>
      </w:pPr>
      <w:r w:rsidRPr="001D17ED">
        <w:rPr>
          <w:rFonts w:ascii="Verdana" w:hAnsi="Verdana" w:cs="Calibri"/>
          <w:color w:val="000000"/>
          <w:sz w:val="20"/>
          <w:szCs w:val="20"/>
        </w:rPr>
        <w:t xml:space="preserve">71320000-7     </w:t>
      </w:r>
      <w:r>
        <w:rPr>
          <w:rFonts w:ascii="Verdana" w:hAnsi="Verdana" w:cs="Calibri"/>
          <w:color w:val="000000"/>
          <w:sz w:val="20"/>
          <w:szCs w:val="20"/>
        </w:rPr>
        <w:t xml:space="preserve">  </w:t>
      </w:r>
      <w:r w:rsidRPr="001D17ED">
        <w:rPr>
          <w:rFonts w:ascii="Verdana" w:hAnsi="Verdana" w:cs="Calibri"/>
          <w:color w:val="000000"/>
          <w:sz w:val="20"/>
          <w:szCs w:val="20"/>
        </w:rPr>
        <w:t>Usługi inżynieryjne w zakresie projektowania</w:t>
      </w:r>
    </w:p>
    <w:p w14:paraId="15601620"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 xml:space="preserve">45000000-7     </w:t>
      </w:r>
      <w:r>
        <w:rPr>
          <w:rFonts w:ascii="Verdana" w:hAnsi="Verdana" w:cs="Calibri"/>
          <w:color w:val="000000"/>
          <w:sz w:val="20"/>
          <w:szCs w:val="20"/>
        </w:rPr>
        <w:t xml:space="preserve">  </w:t>
      </w:r>
      <w:r w:rsidRPr="001D17ED">
        <w:rPr>
          <w:rFonts w:ascii="Verdana" w:hAnsi="Verdana" w:cs="Calibri"/>
          <w:color w:val="000000"/>
          <w:sz w:val="20"/>
          <w:szCs w:val="20"/>
        </w:rPr>
        <w:t>Roboty budowlane</w:t>
      </w:r>
    </w:p>
    <w:p w14:paraId="223D94DB"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 xml:space="preserve">45200000-9 </w:t>
      </w:r>
      <w:r>
        <w:rPr>
          <w:rFonts w:ascii="Verdana" w:hAnsi="Verdana" w:cs="Calibri"/>
          <w:color w:val="000000"/>
          <w:sz w:val="20"/>
          <w:szCs w:val="20"/>
        </w:rPr>
        <w:t xml:space="preserve">  </w:t>
      </w:r>
      <w:r w:rsidRPr="001D17ED">
        <w:rPr>
          <w:rFonts w:ascii="Verdana" w:hAnsi="Verdana" w:cs="Calibri"/>
          <w:color w:val="000000"/>
          <w:sz w:val="20"/>
          <w:szCs w:val="20"/>
        </w:rPr>
        <w:t>Roboty budowlane w zakresie wznoszenia kompletnych   obiektów budowalnych lub ich części oraz roboty w zakresie inżynierii  lądowej i wodnej</w:t>
      </w:r>
    </w:p>
    <w:p w14:paraId="2F84571F"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45233261-6     </w:t>
      </w:r>
      <w:r>
        <w:rPr>
          <w:rFonts w:ascii="Verdana" w:hAnsi="Verdana" w:cs="Calibri"/>
          <w:color w:val="000000"/>
          <w:sz w:val="20"/>
          <w:szCs w:val="20"/>
        </w:rPr>
        <w:t xml:space="preserve"> </w:t>
      </w:r>
      <w:r w:rsidRPr="001D17ED">
        <w:rPr>
          <w:rFonts w:ascii="Verdana" w:hAnsi="Verdana" w:cs="Calibri"/>
          <w:color w:val="000000"/>
          <w:sz w:val="20"/>
          <w:szCs w:val="20"/>
        </w:rPr>
        <w:t>Roboty w zakresie przejść dla pieszych</w:t>
      </w:r>
    </w:p>
    <w:p w14:paraId="030F17A2"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45231400-9     </w:t>
      </w:r>
      <w:r>
        <w:rPr>
          <w:rFonts w:ascii="Verdana" w:hAnsi="Verdana" w:cs="Calibri"/>
          <w:color w:val="000000"/>
          <w:sz w:val="20"/>
          <w:szCs w:val="20"/>
        </w:rPr>
        <w:t xml:space="preserve"> </w:t>
      </w:r>
      <w:r w:rsidRPr="001D17ED">
        <w:rPr>
          <w:rFonts w:ascii="Verdana" w:hAnsi="Verdana" w:cs="Calibri"/>
          <w:color w:val="000000"/>
          <w:sz w:val="20"/>
          <w:szCs w:val="20"/>
        </w:rPr>
        <w:t>Roboty budowlane w zakresie budowy linii energetycznych</w:t>
      </w:r>
    </w:p>
    <w:p w14:paraId="750A4D62"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45316110-9     </w:t>
      </w:r>
      <w:r>
        <w:rPr>
          <w:rFonts w:ascii="Verdana" w:hAnsi="Verdana" w:cs="Calibri"/>
          <w:color w:val="000000"/>
          <w:sz w:val="20"/>
          <w:szCs w:val="20"/>
        </w:rPr>
        <w:t xml:space="preserve"> </w:t>
      </w:r>
      <w:r w:rsidRPr="001D17ED">
        <w:rPr>
          <w:rFonts w:ascii="Verdana" w:hAnsi="Verdana" w:cs="Calibri"/>
          <w:color w:val="000000"/>
          <w:sz w:val="20"/>
          <w:szCs w:val="20"/>
        </w:rPr>
        <w:t>Instalowanie urządzeń oświetlenia drogowego</w:t>
      </w:r>
    </w:p>
    <w:p w14:paraId="274796E6"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45233222-1      Roboty budowlane w zakresie układania chodników i asfaltowania</w:t>
      </w:r>
    </w:p>
    <w:p w14:paraId="0074CE80"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45233200-1    </w:t>
      </w:r>
      <w:r>
        <w:rPr>
          <w:rFonts w:ascii="Verdana" w:hAnsi="Verdana" w:cs="Calibri"/>
          <w:color w:val="000000"/>
          <w:sz w:val="20"/>
          <w:szCs w:val="20"/>
        </w:rPr>
        <w:t xml:space="preserve"> </w:t>
      </w:r>
      <w:r w:rsidRPr="001D17ED">
        <w:rPr>
          <w:rFonts w:ascii="Verdana" w:hAnsi="Verdana" w:cs="Calibri"/>
          <w:color w:val="000000"/>
          <w:sz w:val="20"/>
          <w:szCs w:val="20"/>
        </w:rPr>
        <w:t xml:space="preserve"> Roboty w zakresie różnych nawierzchni</w:t>
      </w:r>
    </w:p>
    <w:p w14:paraId="29C6D0F1" w14:textId="4525F2B7" w:rsidR="00C61E97" w:rsidRPr="00014D0B" w:rsidRDefault="00C61E97" w:rsidP="00C61E97">
      <w:pPr>
        <w:spacing w:after="38" w:line="240" w:lineRule="auto"/>
        <w:ind w:right="210"/>
        <w:jc w:val="both"/>
        <w:rPr>
          <w:rFonts w:ascii="Verdana" w:hAnsi="Verdana" w:cs="Calibri"/>
        </w:rPr>
      </w:pPr>
    </w:p>
    <w:p w14:paraId="796DBF8A" w14:textId="7C259E6C" w:rsidR="00FA5A59" w:rsidRPr="00014D0B" w:rsidRDefault="00FA5A59" w:rsidP="003B51C4">
      <w:pPr>
        <w:jc w:val="both"/>
        <w:rPr>
          <w:rFonts w:ascii="Verdana" w:hAnsi="Verdana"/>
        </w:rPr>
      </w:pPr>
    </w:p>
    <w:p w14:paraId="31479D73" w14:textId="77777777" w:rsidR="00C61E97" w:rsidRPr="000B56AA" w:rsidRDefault="00C61E97" w:rsidP="00C61E97">
      <w:pPr>
        <w:spacing w:after="67"/>
        <w:ind w:right="210"/>
        <w:jc w:val="both"/>
        <w:rPr>
          <w:rFonts w:ascii="Verdana" w:hAnsi="Verdana" w:cs="Calibri"/>
          <w:color w:val="0070C0"/>
          <w:sz w:val="20"/>
          <w:szCs w:val="20"/>
        </w:rPr>
      </w:pPr>
      <w:r w:rsidRPr="000B56AA">
        <w:rPr>
          <w:rFonts w:ascii="Verdana" w:hAnsi="Verdana" w:cs="Calibri"/>
          <w:b/>
          <w:bCs/>
          <w:color w:val="0070C0"/>
          <w:sz w:val="20"/>
          <w:szCs w:val="20"/>
        </w:rPr>
        <w:t>Nazwa i adres zamawiającego</w:t>
      </w:r>
      <w:r w:rsidRPr="000B56AA">
        <w:rPr>
          <w:rFonts w:ascii="Verdana" w:hAnsi="Verdana" w:cs="Calibri"/>
          <w:color w:val="0070C0"/>
          <w:sz w:val="20"/>
          <w:szCs w:val="20"/>
        </w:rPr>
        <w:t xml:space="preserve">: </w:t>
      </w:r>
    </w:p>
    <w:p w14:paraId="6CFA2D74" w14:textId="77777777" w:rsidR="000B56AA" w:rsidRDefault="00C61E97" w:rsidP="00255DF8">
      <w:pPr>
        <w:spacing w:after="67"/>
        <w:ind w:right="210"/>
        <w:jc w:val="both"/>
        <w:rPr>
          <w:rFonts w:ascii="Verdana" w:hAnsi="Verdana"/>
          <w:sz w:val="20"/>
          <w:szCs w:val="20"/>
        </w:rPr>
      </w:pPr>
      <w:r w:rsidRPr="000B56AA">
        <w:rPr>
          <w:rFonts w:ascii="Verdana" w:hAnsi="Verdana"/>
          <w:sz w:val="20"/>
          <w:szCs w:val="20"/>
        </w:rPr>
        <w:t>Ge</w:t>
      </w:r>
      <w:r w:rsidR="00A812FB" w:rsidRPr="000B56AA">
        <w:rPr>
          <w:rFonts w:ascii="Verdana" w:hAnsi="Verdana"/>
          <w:sz w:val="20"/>
          <w:szCs w:val="20"/>
        </w:rPr>
        <w:t xml:space="preserve">neralna Dyrekcja Dróg Krajowych </w:t>
      </w:r>
      <w:r w:rsidRPr="000B56AA">
        <w:rPr>
          <w:rFonts w:ascii="Verdana" w:hAnsi="Verdana"/>
          <w:sz w:val="20"/>
          <w:szCs w:val="20"/>
        </w:rPr>
        <w:t xml:space="preserve">i Autostrad, Oddział w Opolu, </w:t>
      </w:r>
    </w:p>
    <w:p w14:paraId="22FACC4D" w14:textId="36E0E692" w:rsidR="00FB1231" w:rsidRPr="000B56AA" w:rsidRDefault="00C61E97" w:rsidP="00255DF8">
      <w:pPr>
        <w:spacing w:after="67"/>
        <w:ind w:right="210"/>
        <w:jc w:val="both"/>
        <w:rPr>
          <w:rFonts w:ascii="Verdana" w:hAnsi="Verdana"/>
          <w:sz w:val="20"/>
          <w:szCs w:val="20"/>
        </w:rPr>
      </w:pPr>
      <w:r w:rsidRPr="000B56AA">
        <w:rPr>
          <w:rFonts w:ascii="Verdana" w:hAnsi="Verdana"/>
          <w:sz w:val="20"/>
          <w:szCs w:val="20"/>
        </w:rPr>
        <w:t>ul. Niedziałkowskiego 6, 45 – 085 Opole</w:t>
      </w:r>
    </w:p>
    <w:sdt>
      <w:sdtPr>
        <w:rPr>
          <w:rFonts w:asciiTheme="minorHAnsi" w:eastAsiaTheme="minorHAnsi" w:hAnsiTheme="minorHAnsi" w:cstheme="minorBidi"/>
          <w:color w:val="auto"/>
          <w:sz w:val="22"/>
          <w:szCs w:val="22"/>
          <w:lang w:eastAsia="en-US"/>
        </w:rPr>
        <w:id w:val="493457102"/>
        <w:docPartObj>
          <w:docPartGallery w:val="Table of Contents"/>
          <w:docPartUnique/>
        </w:docPartObj>
      </w:sdtPr>
      <w:sdtEndPr>
        <w:rPr>
          <w:rFonts w:ascii="Verdana" w:hAnsi="Verdana"/>
          <w:b/>
          <w:bCs/>
          <w:sz w:val="18"/>
          <w:szCs w:val="18"/>
        </w:rPr>
      </w:sdtEndPr>
      <w:sdtContent>
        <w:p w14:paraId="654609D2" w14:textId="3C4719C7" w:rsidR="00673265" w:rsidRPr="00136910" w:rsidRDefault="00673265">
          <w:pPr>
            <w:pStyle w:val="Nagwekspisutreci"/>
            <w:rPr>
              <w:rFonts w:ascii="Verdana" w:hAnsi="Verdana"/>
              <w:color w:val="auto"/>
              <w:sz w:val="18"/>
              <w:szCs w:val="18"/>
            </w:rPr>
          </w:pPr>
          <w:r w:rsidRPr="00136910">
            <w:rPr>
              <w:rFonts w:ascii="Verdana" w:hAnsi="Verdana"/>
              <w:color w:val="auto"/>
              <w:sz w:val="18"/>
              <w:szCs w:val="18"/>
            </w:rPr>
            <w:t>Spis treści</w:t>
          </w:r>
        </w:p>
        <w:p w14:paraId="574056EB" w14:textId="77777777" w:rsidR="00F71FDF" w:rsidRPr="00F71FDF" w:rsidRDefault="0050696B">
          <w:pPr>
            <w:pStyle w:val="Spistreci1"/>
            <w:rPr>
              <w:rFonts w:ascii="Verdana" w:hAnsi="Verdana"/>
              <w:noProof/>
              <w:sz w:val="18"/>
              <w:szCs w:val="18"/>
            </w:rPr>
          </w:pPr>
          <w:r w:rsidRPr="005335BA">
            <w:rPr>
              <w:rFonts w:ascii="Verdana" w:hAnsi="Verdana"/>
              <w:sz w:val="20"/>
              <w:szCs w:val="20"/>
            </w:rPr>
            <w:t xml:space="preserve">   </w:t>
          </w:r>
          <w:r w:rsidR="00673265" w:rsidRPr="00F71FDF">
            <w:rPr>
              <w:rFonts w:ascii="Verdana" w:hAnsi="Verdana"/>
              <w:sz w:val="18"/>
              <w:szCs w:val="18"/>
            </w:rPr>
            <w:fldChar w:fldCharType="begin"/>
          </w:r>
          <w:r w:rsidR="00673265" w:rsidRPr="00F71FDF">
            <w:rPr>
              <w:rFonts w:ascii="Verdana" w:hAnsi="Verdana"/>
              <w:sz w:val="18"/>
              <w:szCs w:val="18"/>
            </w:rPr>
            <w:instrText xml:space="preserve"> TOC \o "1-3" \h \z \u </w:instrText>
          </w:r>
          <w:r w:rsidR="00673265" w:rsidRPr="00F71FDF">
            <w:rPr>
              <w:rFonts w:ascii="Verdana" w:hAnsi="Verdana"/>
              <w:sz w:val="18"/>
              <w:szCs w:val="18"/>
            </w:rPr>
            <w:fldChar w:fldCharType="separate"/>
          </w:r>
        </w:p>
        <w:p w14:paraId="5A535A39" w14:textId="144CE1E5" w:rsidR="00F71FDF" w:rsidRPr="00F71FDF" w:rsidRDefault="00F71FDF">
          <w:pPr>
            <w:pStyle w:val="Spistreci1"/>
            <w:rPr>
              <w:rFonts w:ascii="Verdana" w:eastAsiaTheme="minorEastAsia" w:hAnsi="Verdana"/>
              <w:noProof/>
              <w:sz w:val="18"/>
              <w:szCs w:val="18"/>
              <w:lang w:eastAsia="pl-PL"/>
            </w:rPr>
          </w:pPr>
          <w:hyperlink w:anchor="_Toc152161016" w:history="1">
            <w:r w:rsidRPr="00F71FDF">
              <w:rPr>
                <w:rStyle w:val="Hipercze"/>
                <w:rFonts w:ascii="Verdana" w:hAnsi="Verdana"/>
                <w:b/>
                <w:noProof/>
                <w:sz w:val="18"/>
                <w:szCs w:val="18"/>
              </w:rPr>
              <w:t>1.</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Część opisowa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_Toc152161016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3</w:t>
            </w:r>
            <w:r w:rsidRPr="00F71FDF">
              <w:rPr>
                <w:rFonts w:ascii="Verdana" w:hAnsi="Verdana"/>
                <w:noProof/>
                <w:webHidden/>
                <w:sz w:val="18"/>
                <w:szCs w:val="18"/>
              </w:rPr>
              <w:fldChar w:fldCharType="end"/>
            </w:r>
          </w:hyperlink>
        </w:p>
        <w:p w14:paraId="4AB92947" w14:textId="5D9361EB" w:rsidR="00F71FDF" w:rsidRPr="00F71FDF" w:rsidRDefault="00F71FDF">
          <w:pPr>
            <w:pStyle w:val="Spistreci3"/>
            <w:rPr>
              <w:rFonts w:ascii="Verdana" w:eastAsiaTheme="minorEastAsia" w:hAnsi="Verdana"/>
              <w:noProof/>
              <w:sz w:val="18"/>
              <w:szCs w:val="18"/>
              <w:lang w:eastAsia="pl-PL"/>
            </w:rPr>
          </w:pPr>
          <w:hyperlink w:anchor="_Toc152161017" w:history="1">
            <w:r w:rsidRPr="00F71FDF">
              <w:rPr>
                <w:rStyle w:val="Hipercze"/>
                <w:rFonts w:ascii="Verdana" w:hAnsi="Verdana"/>
                <w:b/>
                <w:noProof/>
                <w:sz w:val="18"/>
                <w:szCs w:val="18"/>
              </w:rPr>
              <w:t>1.1.</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Opis ogólny przedmiotu zamówienia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_Toc152161017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3</w:t>
            </w:r>
            <w:r w:rsidRPr="00F71FDF">
              <w:rPr>
                <w:rFonts w:ascii="Verdana" w:hAnsi="Verdana"/>
                <w:noProof/>
                <w:webHidden/>
                <w:sz w:val="18"/>
                <w:szCs w:val="18"/>
              </w:rPr>
              <w:fldChar w:fldCharType="end"/>
            </w:r>
          </w:hyperlink>
        </w:p>
        <w:p w14:paraId="3C716A33" w14:textId="330EE880" w:rsidR="00F71FDF" w:rsidRPr="00F71FDF" w:rsidRDefault="00F71FDF">
          <w:pPr>
            <w:pStyle w:val="Spistreci3"/>
            <w:rPr>
              <w:rFonts w:ascii="Verdana" w:eastAsiaTheme="minorEastAsia" w:hAnsi="Verdana"/>
              <w:noProof/>
              <w:sz w:val="18"/>
              <w:szCs w:val="18"/>
              <w:lang w:eastAsia="pl-PL"/>
            </w:rPr>
          </w:pPr>
          <w:hyperlink w:anchor="_Toc152161018" w:history="1">
            <w:r w:rsidRPr="00F71FDF">
              <w:rPr>
                <w:rStyle w:val="Hipercze"/>
                <w:rFonts w:ascii="Verdana" w:hAnsi="Verdana"/>
                <w:b/>
                <w:noProof/>
                <w:sz w:val="18"/>
                <w:szCs w:val="18"/>
              </w:rPr>
              <w:t>1.2.</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Orientacja na mapie województwa opolskiego</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_Toc152161018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3</w:t>
            </w:r>
            <w:r w:rsidRPr="00F71FDF">
              <w:rPr>
                <w:rFonts w:ascii="Verdana" w:hAnsi="Verdana"/>
                <w:noProof/>
                <w:webHidden/>
                <w:sz w:val="18"/>
                <w:szCs w:val="18"/>
              </w:rPr>
              <w:fldChar w:fldCharType="end"/>
            </w:r>
          </w:hyperlink>
        </w:p>
        <w:p w14:paraId="66040576" w14:textId="2579A5AB" w:rsidR="00F71FDF" w:rsidRPr="00F71FDF" w:rsidRDefault="00F71FDF">
          <w:pPr>
            <w:pStyle w:val="Spistreci3"/>
            <w:rPr>
              <w:rFonts w:ascii="Verdana" w:eastAsiaTheme="minorEastAsia" w:hAnsi="Verdana"/>
              <w:noProof/>
              <w:sz w:val="18"/>
              <w:szCs w:val="18"/>
              <w:lang w:eastAsia="pl-PL"/>
            </w:rPr>
          </w:pPr>
          <w:hyperlink w:anchor="_Toc152161019" w:history="1">
            <w:r w:rsidRPr="00F71FDF">
              <w:rPr>
                <w:rStyle w:val="Hipercze"/>
                <w:rFonts w:ascii="Verdana" w:hAnsi="Verdana"/>
                <w:b/>
                <w:noProof/>
                <w:sz w:val="18"/>
                <w:szCs w:val="18"/>
              </w:rPr>
              <w:t>1.3</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lang w:eastAsia="pl-PL"/>
              </w:rPr>
              <w:t>Lokalizacja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_Toc152161019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4</w:t>
            </w:r>
            <w:r w:rsidRPr="00F71FDF">
              <w:rPr>
                <w:rFonts w:ascii="Verdana" w:hAnsi="Verdana"/>
                <w:noProof/>
                <w:webHidden/>
                <w:sz w:val="18"/>
                <w:szCs w:val="18"/>
              </w:rPr>
              <w:fldChar w:fldCharType="end"/>
            </w:r>
          </w:hyperlink>
        </w:p>
        <w:p w14:paraId="43525F07" w14:textId="3A9684EE" w:rsidR="00F71FDF" w:rsidRPr="00F71FDF" w:rsidRDefault="00F71FDF">
          <w:pPr>
            <w:pStyle w:val="Spistreci3"/>
            <w:rPr>
              <w:rFonts w:ascii="Verdana" w:eastAsiaTheme="minorEastAsia" w:hAnsi="Verdana"/>
              <w:noProof/>
              <w:sz w:val="18"/>
              <w:szCs w:val="18"/>
              <w:lang w:eastAsia="pl-PL"/>
            </w:rPr>
          </w:pPr>
          <w:hyperlink w:anchor="_Toc152161020" w:history="1">
            <w:r w:rsidRPr="00F71FDF">
              <w:rPr>
                <w:rStyle w:val="Hipercze"/>
                <w:rFonts w:ascii="Verdana" w:hAnsi="Verdana"/>
                <w:b/>
                <w:noProof/>
                <w:sz w:val="18"/>
                <w:szCs w:val="18"/>
              </w:rPr>
              <w:t>1.4</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 Charakterystyczne parametry określające wielkość obiektu / zakres robót</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_Toc152161020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6</w:t>
            </w:r>
            <w:r w:rsidRPr="00F71FDF">
              <w:rPr>
                <w:rFonts w:ascii="Verdana" w:hAnsi="Verdana"/>
                <w:noProof/>
                <w:webHidden/>
                <w:sz w:val="18"/>
                <w:szCs w:val="18"/>
              </w:rPr>
              <w:fldChar w:fldCharType="end"/>
            </w:r>
          </w:hyperlink>
        </w:p>
        <w:p w14:paraId="4A145D3E" w14:textId="66588CC6" w:rsidR="00F71FDF" w:rsidRPr="00F71FDF" w:rsidRDefault="00F71FDF">
          <w:pPr>
            <w:pStyle w:val="Spistreci3"/>
            <w:rPr>
              <w:rFonts w:ascii="Verdana" w:eastAsiaTheme="minorEastAsia" w:hAnsi="Verdana"/>
              <w:noProof/>
              <w:sz w:val="18"/>
              <w:szCs w:val="18"/>
              <w:lang w:eastAsia="pl-PL"/>
            </w:rPr>
          </w:pPr>
          <w:hyperlink w:anchor="_Toc152161021" w:history="1">
            <w:r w:rsidRPr="00F71FDF">
              <w:rPr>
                <w:rStyle w:val="Hipercze"/>
                <w:rFonts w:ascii="Verdana" w:hAnsi="Verdana"/>
                <w:b/>
                <w:noProof/>
                <w:sz w:val="18"/>
                <w:szCs w:val="18"/>
              </w:rPr>
              <w:t>1.5.</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Zakres prac projektowych</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_Toc152161021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8</w:t>
            </w:r>
            <w:r w:rsidRPr="00F71FDF">
              <w:rPr>
                <w:rFonts w:ascii="Verdana" w:hAnsi="Verdana"/>
                <w:noProof/>
                <w:webHidden/>
                <w:sz w:val="18"/>
                <w:szCs w:val="18"/>
              </w:rPr>
              <w:fldChar w:fldCharType="end"/>
            </w:r>
          </w:hyperlink>
        </w:p>
        <w:p w14:paraId="0A49FB3A" w14:textId="5DE3DEE3" w:rsidR="00F71FDF" w:rsidRPr="00F71FDF" w:rsidRDefault="00F71FDF">
          <w:pPr>
            <w:pStyle w:val="Spistreci3"/>
            <w:rPr>
              <w:rFonts w:ascii="Verdana" w:eastAsiaTheme="minorEastAsia" w:hAnsi="Verdana"/>
              <w:noProof/>
              <w:sz w:val="18"/>
              <w:szCs w:val="18"/>
              <w:lang w:eastAsia="pl-PL"/>
            </w:rPr>
          </w:pPr>
          <w:hyperlink w:anchor="_Toc152161022" w:history="1">
            <w:r w:rsidRPr="00F71FDF">
              <w:rPr>
                <w:rStyle w:val="Hipercze"/>
                <w:rFonts w:ascii="Verdana" w:hAnsi="Verdana"/>
                <w:b/>
                <w:noProof/>
                <w:sz w:val="18"/>
                <w:szCs w:val="18"/>
              </w:rPr>
              <w:t>1.6.</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Zakres robót budowlanych</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_Toc152161022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10</w:t>
            </w:r>
            <w:r w:rsidRPr="00F71FDF">
              <w:rPr>
                <w:rFonts w:ascii="Verdana" w:hAnsi="Verdana"/>
                <w:noProof/>
                <w:webHidden/>
                <w:sz w:val="18"/>
                <w:szCs w:val="18"/>
              </w:rPr>
              <w:fldChar w:fldCharType="end"/>
            </w:r>
          </w:hyperlink>
        </w:p>
        <w:p w14:paraId="5337A288" w14:textId="5D5C873B" w:rsidR="00F71FDF" w:rsidRPr="00F71FDF" w:rsidRDefault="00F71FDF">
          <w:pPr>
            <w:pStyle w:val="Spistreci3"/>
            <w:rPr>
              <w:rFonts w:ascii="Verdana" w:eastAsiaTheme="minorEastAsia" w:hAnsi="Verdana"/>
              <w:noProof/>
              <w:sz w:val="18"/>
              <w:szCs w:val="18"/>
              <w:lang w:eastAsia="pl-PL"/>
            </w:rPr>
          </w:pPr>
          <w:hyperlink w:anchor="_Toc152161023" w:history="1">
            <w:r w:rsidRPr="00F71FDF">
              <w:rPr>
                <w:rStyle w:val="Hipercze"/>
                <w:rFonts w:ascii="Verdana" w:hAnsi="Verdana"/>
                <w:b/>
                <w:noProof/>
                <w:sz w:val="18"/>
                <w:szCs w:val="18"/>
              </w:rPr>
              <w:t>1.7.</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Aktualne uwarunkowania wykonania przedmiotu zamówienia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_Toc152161023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11</w:t>
            </w:r>
            <w:r w:rsidRPr="00F71FDF">
              <w:rPr>
                <w:rFonts w:ascii="Verdana" w:hAnsi="Verdana"/>
                <w:noProof/>
                <w:webHidden/>
                <w:sz w:val="18"/>
                <w:szCs w:val="18"/>
              </w:rPr>
              <w:fldChar w:fldCharType="end"/>
            </w:r>
          </w:hyperlink>
        </w:p>
        <w:p w14:paraId="186319AB" w14:textId="69A88A92" w:rsidR="00F71FDF" w:rsidRPr="00F71FDF" w:rsidRDefault="00F71FDF">
          <w:pPr>
            <w:pStyle w:val="Spistreci3"/>
            <w:rPr>
              <w:rFonts w:ascii="Verdana" w:eastAsiaTheme="minorEastAsia" w:hAnsi="Verdana"/>
              <w:noProof/>
              <w:sz w:val="18"/>
              <w:szCs w:val="18"/>
              <w:lang w:eastAsia="pl-PL"/>
            </w:rPr>
          </w:pPr>
          <w:hyperlink w:anchor="_Toc152161024" w:history="1">
            <w:r w:rsidRPr="00F71FDF">
              <w:rPr>
                <w:rStyle w:val="Hipercze"/>
                <w:rFonts w:ascii="Verdana" w:hAnsi="Verdana"/>
                <w:b/>
                <w:noProof/>
                <w:sz w:val="18"/>
                <w:szCs w:val="18"/>
              </w:rPr>
              <w:t>1.8.</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Ogólne właściwości funkcjonalno- użytkowe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_Toc152161024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14</w:t>
            </w:r>
            <w:r w:rsidRPr="00F71FDF">
              <w:rPr>
                <w:rFonts w:ascii="Verdana" w:hAnsi="Verdana"/>
                <w:noProof/>
                <w:webHidden/>
                <w:sz w:val="18"/>
                <w:szCs w:val="18"/>
              </w:rPr>
              <w:fldChar w:fldCharType="end"/>
            </w:r>
          </w:hyperlink>
        </w:p>
        <w:p w14:paraId="2CDC7BEE" w14:textId="32097DC8" w:rsidR="00F71FDF" w:rsidRPr="00F71FDF" w:rsidRDefault="00F71FDF">
          <w:pPr>
            <w:pStyle w:val="Spistreci3"/>
            <w:tabs>
              <w:tab w:val="left" w:pos="1320"/>
            </w:tabs>
            <w:rPr>
              <w:rFonts w:ascii="Verdana" w:eastAsiaTheme="minorEastAsia" w:hAnsi="Verdana"/>
              <w:noProof/>
              <w:sz w:val="18"/>
              <w:szCs w:val="18"/>
              <w:lang w:eastAsia="pl-PL"/>
            </w:rPr>
          </w:pPr>
          <w:hyperlink w:anchor="_Toc152161025" w:history="1">
            <w:r w:rsidRPr="00F71FDF">
              <w:rPr>
                <w:rStyle w:val="Hipercze"/>
                <w:rFonts w:ascii="Verdana" w:hAnsi="Verdana"/>
                <w:b/>
                <w:noProof/>
                <w:sz w:val="18"/>
                <w:szCs w:val="18"/>
              </w:rPr>
              <w:t>1.8.1.</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Sieci energetyczne, oświetlenie oraz konstrukcje wsporcze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_Toc152161025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14</w:t>
            </w:r>
            <w:r w:rsidRPr="00F71FDF">
              <w:rPr>
                <w:rFonts w:ascii="Verdana" w:hAnsi="Verdana"/>
                <w:noProof/>
                <w:webHidden/>
                <w:sz w:val="18"/>
                <w:szCs w:val="18"/>
              </w:rPr>
              <w:fldChar w:fldCharType="end"/>
            </w:r>
          </w:hyperlink>
        </w:p>
        <w:p w14:paraId="218B25E4" w14:textId="5F935FD5" w:rsidR="00F71FDF" w:rsidRPr="00F71FDF" w:rsidRDefault="00F71FDF">
          <w:pPr>
            <w:pStyle w:val="Spistreci3"/>
            <w:tabs>
              <w:tab w:val="left" w:pos="1320"/>
            </w:tabs>
            <w:rPr>
              <w:rFonts w:ascii="Verdana" w:eastAsiaTheme="minorEastAsia" w:hAnsi="Verdana"/>
              <w:noProof/>
              <w:sz w:val="18"/>
              <w:szCs w:val="18"/>
              <w:lang w:eastAsia="pl-PL"/>
            </w:rPr>
          </w:pPr>
          <w:hyperlink w:anchor="_Toc152161026" w:history="1">
            <w:r w:rsidRPr="00F71FDF">
              <w:rPr>
                <w:rStyle w:val="Hipercze"/>
                <w:rFonts w:ascii="Verdana" w:hAnsi="Verdana"/>
                <w:b/>
                <w:noProof/>
                <w:sz w:val="18"/>
                <w:szCs w:val="18"/>
              </w:rPr>
              <w:t>1.8.2.</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Oświetlenie dedykowane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_Toc152161026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15</w:t>
            </w:r>
            <w:r w:rsidRPr="00F71FDF">
              <w:rPr>
                <w:rFonts w:ascii="Verdana" w:hAnsi="Verdana"/>
                <w:noProof/>
                <w:webHidden/>
                <w:sz w:val="18"/>
                <w:szCs w:val="18"/>
              </w:rPr>
              <w:fldChar w:fldCharType="end"/>
            </w:r>
          </w:hyperlink>
        </w:p>
        <w:p w14:paraId="723959CB" w14:textId="0D11A187" w:rsidR="00F71FDF" w:rsidRPr="00F71FDF" w:rsidRDefault="00F71FDF">
          <w:pPr>
            <w:pStyle w:val="Spistreci3"/>
            <w:tabs>
              <w:tab w:val="left" w:pos="1320"/>
            </w:tabs>
            <w:rPr>
              <w:rFonts w:ascii="Verdana" w:eastAsiaTheme="minorEastAsia" w:hAnsi="Verdana"/>
              <w:noProof/>
              <w:sz w:val="18"/>
              <w:szCs w:val="18"/>
              <w:lang w:eastAsia="pl-PL"/>
            </w:rPr>
          </w:pPr>
          <w:hyperlink w:anchor="_Toc152161027" w:history="1">
            <w:r w:rsidRPr="00F71FDF">
              <w:rPr>
                <w:rStyle w:val="Hipercze"/>
                <w:rFonts w:ascii="Verdana" w:hAnsi="Verdana"/>
                <w:b/>
                <w:noProof/>
                <w:sz w:val="18"/>
                <w:szCs w:val="18"/>
              </w:rPr>
              <w:t>1.8.3.</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Chodnik</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_Toc152161027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16</w:t>
            </w:r>
            <w:r w:rsidRPr="00F71FDF">
              <w:rPr>
                <w:rFonts w:ascii="Verdana" w:hAnsi="Verdana"/>
                <w:noProof/>
                <w:webHidden/>
                <w:sz w:val="18"/>
                <w:szCs w:val="18"/>
              </w:rPr>
              <w:fldChar w:fldCharType="end"/>
            </w:r>
          </w:hyperlink>
        </w:p>
        <w:p w14:paraId="1D36A2E8" w14:textId="5176E2F7" w:rsidR="00F71FDF" w:rsidRPr="00F71FDF" w:rsidRDefault="00F71FDF">
          <w:pPr>
            <w:pStyle w:val="Spistreci3"/>
            <w:tabs>
              <w:tab w:val="left" w:pos="1320"/>
            </w:tabs>
            <w:rPr>
              <w:rFonts w:ascii="Verdana" w:eastAsiaTheme="minorEastAsia" w:hAnsi="Verdana"/>
              <w:noProof/>
              <w:sz w:val="18"/>
              <w:szCs w:val="18"/>
              <w:lang w:eastAsia="pl-PL"/>
            </w:rPr>
          </w:pPr>
          <w:hyperlink w:anchor="_Toc152161028" w:history="1">
            <w:r w:rsidRPr="00F71FDF">
              <w:rPr>
                <w:rStyle w:val="Hipercze"/>
                <w:rFonts w:ascii="Verdana" w:eastAsia="Times New Roman" w:hAnsi="Verdana"/>
                <w:b/>
                <w:noProof/>
                <w:sz w:val="18"/>
                <w:szCs w:val="18"/>
                <w:lang w:eastAsia="pl-PL"/>
              </w:rPr>
              <w:t>1.8.4.</w:t>
            </w:r>
            <w:r w:rsidRPr="00F71FDF">
              <w:rPr>
                <w:rFonts w:ascii="Verdana" w:eastAsiaTheme="minorEastAsia" w:hAnsi="Verdana"/>
                <w:noProof/>
                <w:sz w:val="18"/>
                <w:szCs w:val="18"/>
                <w:lang w:eastAsia="pl-PL"/>
              </w:rPr>
              <w:tab/>
            </w:r>
            <w:r w:rsidRPr="00F71FDF">
              <w:rPr>
                <w:rStyle w:val="Hipercze"/>
                <w:rFonts w:ascii="Verdana" w:eastAsia="Times New Roman" w:hAnsi="Verdana"/>
                <w:b/>
                <w:noProof/>
                <w:sz w:val="18"/>
                <w:szCs w:val="18"/>
                <w:lang w:eastAsia="pl-PL"/>
              </w:rPr>
              <w:t>Strefa oczekiwania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_Toc152161028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16</w:t>
            </w:r>
            <w:r w:rsidRPr="00F71FDF">
              <w:rPr>
                <w:rFonts w:ascii="Verdana" w:hAnsi="Verdana"/>
                <w:noProof/>
                <w:webHidden/>
                <w:sz w:val="18"/>
                <w:szCs w:val="18"/>
              </w:rPr>
              <w:fldChar w:fldCharType="end"/>
            </w:r>
          </w:hyperlink>
        </w:p>
        <w:p w14:paraId="54144FF5" w14:textId="3F32EE12" w:rsidR="00F71FDF" w:rsidRPr="00F71FDF" w:rsidRDefault="00F71FDF">
          <w:pPr>
            <w:pStyle w:val="Spistreci3"/>
            <w:tabs>
              <w:tab w:val="left" w:pos="1320"/>
            </w:tabs>
            <w:rPr>
              <w:rFonts w:ascii="Verdana" w:eastAsiaTheme="minorEastAsia" w:hAnsi="Verdana"/>
              <w:noProof/>
              <w:sz w:val="18"/>
              <w:szCs w:val="18"/>
              <w:lang w:eastAsia="pl-PL"/>
            </w:rPr>
          </w:pPr>
          <w:hyperlink w:anchor="_Toc152161029" w:history="1">
            <w:r w:rsidRPr="00F71FDF">
              <w:rPr>
                <w:rStyle w:val="Hipercze"/>
                <w:rFonts w:ascii="Verdana" w:hAnsi="Verdana"/>
                <w:b/>
                <w:noProof/>
                <w:sz w:val="18"/>
                <w:szCs w:val="18"/>
              </w:rPr>
              <w:t>1.8.5.</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Stała organizacja ruchu</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_Toc152161029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16</w:t>
            </w:r>
            <w:r w:rsidRPr="00F71FDF">
              <w:rPr>
                <w:rFonts w:ascii="Verdana" w:hAnsi="Verdana"/>
                <w:noProof/>
                <w:webHidden/>
                <w:sz w:val="18"/>
                <w:szCs w:val="18"/>
              </w:rPr>
              <w:fldChar w:fldCharType="end"/>
            </w:r>
          </w:hyperlink>
        </w:p>
        <w:p w14:paraId="2A4C5441" w14:textId="576A42A7"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0" w:history="1">
            <w:r w:rsidRPr="00F71FDF">
              <w:rPr>
                <w:rStyle w:val="Hipercze"/>
                <w:rFonts w:ascii="Verdana" w:hAnsi="Verdana"/>
                <w:b/>
                <w:noProof/>
                <w:sz w:val="18"/>
                <w:szCs w:val="18"/>
              </w:rPr>
              <w:t>1.8.6.</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Projekty organizacji ruchu na czas wykonywania robót</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_Toc152161030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17</w:t>
            </w:r>
            <w:r w:rsidRPr="00F71FDF">
              <w:rPr>
                <w:rFonts w:ascii="Verdana" w:hAnsi="Verdana"/>
                <w:noProof/>
                <w:webHidden/>
                <w:sz w:val="18"/>
                <w:szCs w:val="18"/>
              </w:rPr>
              <w:fldChar w:fldCharType="end"/>
            </w:r>
          </w:hyperlink>
        </w:p>
        <w:p w14:paraId="4D490AD1" w14:textId="7400F11E" w:rsidR="00F71FDF" w:rsidRPr="00F71FDF" w:rsidRDefault="00F71FDF">
          <w:pPr>
            <w:pStyle w:val="Spistreci3"/>
            <w:rPr>
              <w:rFonts w:ascii="Verdana" w:eastAsiaTheme="minorEastAsia" w:hAnsi="Verdana"/>
              <w:noProof/>
              <w:sz w:val="18"/>
              <w:szCs w:val="18"/>
              <w:lang w:eastAsia="pl-PL"/>
            </w:rPr>
          </w:pPr>
          <w:hyperlink w:anchor="_Toc152161031" w:history="1">
            <w:r w:rsidRPr="00F71FDF">
              <w:rPr>
                <w:rStyle w:val="Hipercze"/>
                <w:rFonts w:ascii="Verdana" w:hAnsi="Verdana"/>
                <w:b/>
                <w:noProof/>
                <w:sz w:val="18"/>
                <w:szCs w:val="18"/>
              </w:rPr>
              <w:t>1.9.</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Wymagania zamawiającego w stosunku do przedmiotu zamówienia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_Toc152161031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18</w:t>
            </w:r>
            <w:r w:rsidRPr="00F71FDF">
              <w:rPr>
                <w:rFonts w:ascii="Verdana" w:hAnsi="Verdana"/>
                <w:noProof/>
                <w:webHidden/>
                <w:sz w:val="18"/>
                <w:szCs w:val="18"/>
              </w:rPr>
              <w:fldChar w:fldCharType="end"/>
            </w:r>
          </w:hyperlink>
        </w:p>
        <w:p w14:paraId="0630DF87" w14:textId="48DF8C70"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2" w:history="1">
            <w:r w:rsidRPr="00F71FDF">
              <w:rPr>
                <w:rStyle w:val="Hipercze"/>
                <w:rFonts w:ascii="Verdana" w:hAnsi="Verdana"/>
                <w:b/>
                <w:noProof/>
                <w:sz w:val="18"/>
                <w:szCs w:val="18"/>
              </w:rPr>
              <w:t>1.9.1.</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Plac budowy</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_Toc152161032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18</w:t>
            </w:r>
            <w:r w:rsidRPr="00F71FDF">
              <w:rPr>
                <w:rFonts w:ascii="Verdana" w:hAnsi="Verdana"/>
                <w:noProof/>
                <w:webHidden/>
                <w:sz w:val="18"/>
                <w:szCs w:val="18"/>
              </w:rPr>
              <w:fldChar w:fldCharType="end"/>
            </w:r>
          </w:hyperlink>
        </w:p>
        <w:p w14:paraId="1BFBEB3A" w14:textId="1FAB966B"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3" w:history="1">
            <w:r w:rsidRPr="00F71FDF">
              <w:rPr>
                <w:rStyle w:val="Hipercze"/>
                <w:rFonts w:ascii="Verdana" w:hAnsi="Verdana"/>
                <w:b/>
                <w:noProof/>
                <w:sz w:val="18"/>
                <w:szCs w:val="18"/>
              </w:rPr>
              <w:t>1.9.2</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Zabezpieczenie terenu budowy / robót</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_Toc152161033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18</w:t>
            </w:r>
            <w:r w:rsidRPr="00F71FDF">
              <w:rPr>
                <w:rFonts w:ascii="Verdana" w:hAnsi="Verdana"/>
                <w:noProof/>
                <w:webHidden/>
                <w:sz w:val="18"/>
                <w:szCs w:val="18"/>
              </w:rPr>
              <w:fldChar w:fldCharType="end"/>
            </w:r>
          </w:hyperlink>
        </w:p>
        <w:p w14:paraId="2A7BD7DA" w14:textId="47A8B8A0"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4" w:history="1">
            <w:r w:rsidRPr="00F71FDF">
              <w:rPr>
                <w:rStyle w:val="Hipercze"/>
                <w:rFonts w:ascii="Verdana" w:hAnsi="Verdana"/>
                <w:b/>
                <w:noProof/>
                <w:sz w:val="18"/>
                <w:szCs w:val="18"/>
              </w:rPr>
              <w:t>1.9.3</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Odpowiedzialność prawna Wykonawcy</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_Toc152161034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19</w:t>
            </w:r>
            <w:r w:rsidRPr="00F71FDF">
              <w:rPr>
                <w:rFonts w:ascii="Verdana" w:hAnsi="Verdana"/>
                <w:noProof/>
                <w:webHidden/>
                <w:sz w:val="18"/>
                <w:szCs w:val="18"/>
              </w:rPr>
              <w:fldChar w:fldCharType="end"/>
            </w:r>
          </w:hyperlink>
        </w:p>
        <w:p w14:paraId="6C14A07B" w14:textId="39085626"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5" w:history="1">
            <w:r w:rsidRPr="00F71FDF">
              <w:rPr>
                <w:rStyle w:val="Hipercze"/>
                <w:rFonts w:ascii="Verdana" w:hAnsi="Verdana"/>
                <w:b/>
                <w:noProof/>
                <w:sz w:val="18"/>
                <w:szCs w:val="18"/>
              </w:rPr>
              <w:t>1.9.4</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Wyroby budowlane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_Toc152161035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19</w:t>
            </w:r>
            <w:r w:rsidRPr="00F71FDF">
              <w:rPr>
                <w:rFonts w:ascii="Verdana" w:hAnsi="Verdana"/>
                <w:noProof/>
                <w:webHidden/>
                <w:sz w:val="18"/>
                <w:szCs w:val="18"/>
              </w:rPr>
              <w:fldChar w:fldCharType="end"/>
            </w:r>
          </w:hyperlink>
        </w:p>
        <w:p w14:paraId="6E5D8A2A" w14:textId="2F64B35D"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6" w:history="1">
            <w:r w:rsidRPr="00F71FDF">
              <w:rPr>
                <w:rStyle w:val="Hipercze"/>
                <w:rFonts w:ascii="Verdana" w:hAnsi="Verdana"/>
                <w:b/>
                <w:noProof/>
                <w:sz w:val="18"/>
                <w:szCs w:val="18"/>
              </w:rPr>
              <w:t>1.9.5</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Kontrola wykonywanych prac projektowych i robót</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_Toc152161036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19</w:t>
            </w:r>
            <w:r w:rsidRPr="00F71FDF">
              <w:rPr>
                <w:rFonts w:ascii="Verdana" w:hAnsi="Verdana"/>
                <w:noProof/>
                <w:webHidden/>
                <w:sz w:val="18"/>
                <w:szCs w:val="18"/>
              </w:rPr>
              <w:fldChar w:fldCharType="end"/>
            </w:r>
          </w:hyperlink>
        </w:p>
        <w:p w14:paraId="158A544A" w14:textId="4C486B03"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7" w:history="1">
            <w:r w:rsidRPr="00F71FDF">
              <w:rPr>
                <w:rStyle w:val="Hipercze"/>
                <w:rFonts w:ascii="Verdana" w:hAnsi="Verdana"/>
                <w:b/>
                <w:noProof/>
                <w:sz w:val="18"/>
                <w:szCs w:val="18"/>
              </w:rPr>
              <w:t>1.9.6</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Rozbiórki</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_Toc152161037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20</w:t>
            </w:r>
            <w:r w:rsidRPr="00F71FDF">
              <w:rPr>
                <w:rFonts w:ascii="Verdana" w:hAnsi="Verdana"/>
                <w:noProof/>
                <w:webHidden/>
                <w:sz w:val="18"/>
                <w:szCs w:val="18"/>
              </w:rPr>
              <w:fldChar w:fldCharType="end"/>
            </w:r>
          </w:hyperlink>
        </w:p>
        <w:p w14:paraId="76D04510" w14:textId="08962F8F" w:rsidR="00F71FDF" w:rsidRPr="00F71FDF" w:rsidRDefault="00F71FDF">
          <w:pPr>
            <w:pStyle w:val="Spistreci3"/>
            <w:tabs>
              <w:tab w:val="left" w:pos="1320"/>
            </w:tabs>
            <w:rPr>
              <w:rFonts w:ascii="Verdana" w:eastAsiaTheme="minorEastAsia" w:hAnsi="Verdana"/>
              <w:noProof/>
              <w:sz w:val="18"/>
              <w:szCs w:val="18"/>
              <w:lang w:eastAsia="pl-PL"/>
            </w:rPr>
          </w:pPr>
          <w:hyperlink w:anchor="_Toc152161038" w:history="1">
            <w:r w:rsidRPr="00F71FDF">
              <w:rPr>
                <w:rStyle w:val="Hipercze"/>
                <w:rFonts w:ascii="Verdana" w:hAnsi="Verdana"/>
                <w:b/>
                <w:noProof/>
                <w:sz w:val="18"/>
                <w:szCs w:val="18"/>
              </w:rPr>
              <w:t>1.9.7</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Dokumentacja powykonawcza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_Toc152161038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20</w:t>
            </w:r>
            <w:r w:rsidRPr="00F71FDF">
              <w:rPr>
                <w:rFonts w:ascii="Verdana" w:hAnsi="Verdana"/>
                <w:noProof/>
                <w:webHidden/>
                <w:sz w:val="18"/>
                <w:szCs w:val="18"/>
              </w:rPr>
              <w:fldChar w:fldCharType="end"/>
            </w:r>
          </w:hyperlink>
        </w:p>
        <w:p w14:paraId="2EF68122" w14:textId="07E98506"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39" w:history="1">
            <w:r w:rsidRPr="00F71FDF">
              <w:rPr>
                <w:rStyle w:val="Hipercze"/>
                <w:rFonts w:ascii="Verdana" w:hAnsi="Verdana"/>
                <w:b/>
                <w:noProof/>
                <w:sz w:val="18"/>
                <w:szCs w:val="18"/>
              </w:rPr>
              <w:t>2.</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Wymagane terminy</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_Toc152161039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21</w:t>
            </w:r>
            <w:r w:rsidRPr="00F71FDF">
              <w:rPr>
                <w:rFonts w:ascii="Verdana" w:hAnsi="Verdana"/>
                <w:noProof/>
                <w:webHidden/>
                <w:sz w:val="18"/>
                <w:szCs w:val="18"/>
              </w:rPr>
              <w:fldChar w:fldCharType="end"/>
            </w:r>
          </w:hyperlink>
        </w:p>
        <w:p w14:paraId="41C4B4D1" w14:textId="60510349"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40" w:history="1">
            <w:r w:rsidRPr="00F71FDF">
              <w:rPr>
                <w:rStyle w:val="Hipercze"/>
                <w:rFonts w:ascii="Verdana" w:hAnsi="Verdana"/>
                <w:b/>
                <w:noProof/>
                <w:sz w:val="18"/>
                <w:szCs w:val="18"/>
              </w:rPr>
              <w:t>3.</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Płatności</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_Toc152161040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21</w:t>
            </w:r>
            <w:r w:rsidRPr="00F71FDF">
              <w:rPr>
                <w:rFonts w:ascii="Verdana" w:hAnsi="Verdana"/>
                <w:noProof/>
                <w:webHidden/>
                <w:sz w:val="18"/>
                <w:szCs w:val="18"/>
              </w:rPr>
              <w:fldChar w:fldCharType="end"/>
            </w:r>
          </w:hyperlink>
        </w:p>
        <w:p w14:paraId="325989FF" w14:textId="28A02E28"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41" w:history="1">
            <w:r w:rsidRPr="00F71FDF">
              <w:rPr>
                <w:rStyle w:val="Hipercze"/>
                <w:rFonts w:ascii="Verdana" w:hAnsi="Verdana"/>
                <w:b/>
                <w:noProof/>
                <w:sz w:val="18"/>
                <w:szCs w:val="18"/>
              </w:rPr>
              <w:t>4.</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Wynagrodzenie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_Toc152161041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21</w:t>
            </w:r>
            <w:r w:rsidRPr="00F71FDF">
              <w:rPr>
                <w:rFonts w:ascii="Verdana" w:hAnsi="Verdana"/>
                <w:noProof/>
                <w:webHidden/>
                <w:sz w:val="18"/>
                <w:szCs w:val="18"/>
              </w:rPr>
              <w:fldChar w:fldCharType="end"/>
            </w:r>
          </w:hyperlink>
        </w:p>
        <w:p w14:paraId="300FCDD6" w14:textId="7C257127"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42" w:history="1">
            <w:r w:rsidRPr="00F71FDF">
              <w:rPr>
                <w:rStyle w:val="Hipercze"/>
                <w:rFonts w:ascii="Verdana" w:hAnsi="Verdana"/>
                <w:b/>
                <w:noProof/>
                <w:sz w:val="18"/>
                <w:szCs w:val="18"/>
              </w:rPr>
              <w:t>5.</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Warunek zatrudnienia na podstawie umowy o pracę</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_Toc152161042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22</w:t>
            </w:r>
            <w:r w:rsidRPr="00F71FDF">
              <w:rPr>
                <w:rFonts w:ascii="Verdana" w:hAnsi="Verdana"/>
                <w:noProof/>
                <w:webHidden/>
                <w:sz w:val="18"/>
                <w:szCs w:val="18"/>
              </w:rPr>
              <w:fldChar w:fldCharType="end"/>
            </w:r>
          </w:hyperlink>
        </w:p>
        <w:p w14:paraId="6958482E" w14:textId="693BB86D"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43" w:history="1">
            <w:r w:rsidRPr="00F71FDF">
              <w:rPr>
                <w:rStyle w:val="Hipercze"/>
                <w:rFonts w:ascii="Verdana" w:hAnsi="Verdana"/>
                <w:b/>
                <w:noProof/>
                <w:sz w:val="18"/>
                <w:szCs w:val="18"/>
              </w:rPr>
              <w:t>6.</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Pozostałe ustalenia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_Toc152161043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23</w:t>
            </w:r>
            <w:r w:rsidRPr="00F71FDF">
              <w:rPr>
                <w:rFonts w:ascii="Verdana" w:hAnsi="Verdana"/>
                <w:noProof/>
                <w:webHidden/>
                <w:sz w:val="18"/>
                <w:szCs w:val="18"/>
              </w:rPr>
              <w:fldChar w:fldCharType="end"/>
            </w:r>
          </w:hyperlink>
        </w:p>
        <w:p w14:paraId="7AD60AD0" w14:textId="173EBFA5"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44" w:history="1">
            <w:r w:rsidRPr="00F71FDF">
              <w:rPr>
                <w:rStyle w:val="Hipercze"/>
                <w:rFonts w:ascii="Verdana" w:hAnsi="Verdana"/>
                <w:b/>
                <w:noProof/>
                <w:sz w:val="18"/>
                <w:szCs w:val="18"/>
              </w:rPr>
              <w:t>7.</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Przepisy prawa</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_Toc152161044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24</w:t>
            </w:r>
            <w:r w:rsidRPr="00F71FDF">
              <w:rPr>
                <w:rFonts w:ascii="Verdana" w:hAnsi="Verdana"/>
                <w:noProof/>
                <w:webHidden/>
                <w:sz w:val="18"/>
                <w:szCs w:val="18"/>
              </w:rPr>
              <w:fldChar w:fldCharType="end"/>
            </w:r>
          </w:hyperlink>
        </w:p>
        <w:p w14:paraId="0069C24E" w14:textId="678CA433" w:rsidR="00F71FDF" w:rsidRPr="00F71FDF" w:rsidRDefault="00F71FDF">
          <w:pPr>
            <w:pStyle w:val="Spistreci3"/>
            <w:rPr>
              <w:rFonts w:ascii="Verdana" w:eastAsiaTheme="minorEastAsia" w:hAnsi="Verdana"/>
              <w:noProof/>
              <w:sz w:val="18"/>
              <w:szCs w:val="18"/>
              <w:lang w:eastAsia="pl-PL"/>
            </w:rPr>
          </w:pPr>
          <w:hyperlink w:anchor="_Toc152161045" w:history="1">
            <w:r w:rsidRPr="00F71FDF">
              <w:rPr>
                <w:rStyle w:val="Hipercze"/>
                <w:rFonts w:ascii="Verdana" w:hAnsi="Verdana"/>
                <w:b/>
                <w:noProof/>
                <w:sz w:val="18"/>
                <w:szCs w:val="18"/>
              </w:rPr>
              <w:t>7.1.</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Akty prawne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_Toc152161045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24</w:t>
            </w:r>
            <w:r w:rsidRPr="00F71FDF">
              <w:rPr>
                <w:rFonts w:ascii="Verdana" w:hAnsi="Verdana"/>
                <w:noProof/>
                <w:webHidden/>
                <w:sz w:val="18"/>
                <w:szCs w:val="18"/>
              </w:rPr>
              <w:fldChar w:fldCharType="end"/>
            </w:r>
          </w:hyperlink>
        </w:p>
        <w:p w14:paraId="744FDDCF" w14:textId="0CCDC171" w:rsidR="00F71FDF" w:rsidRPr="00F71FDF" w:rsidRDefault="00F71FDF">
          <w:pPr>
            <w:pStyle w:val="Spistreci3"/>
            <w:rPr>
              <w:rFonts w:ascii="Verdana" w:eastAsiaTheme="minorEastAsia" w:hAnsi="Verdana"/>
              <w:noProof/>
              <w:sz w:val="18"/>
              <w:szCs w:val="18"/>
              <w:lang w:eastAsia="pl-PL"/>
            </w:rPr>
          </w:pPr>
          <w:hyperlink w:anchor="_Toc152161046" w:history="1">
            <w:r w:rsidRPr="00F71FDF">
              <w:rPr>
                <w:rStyle w:val="Hipercze"/>
                <w:rFonts w:ascii="Verdana" w:hAnsi="Verdana"/>
                <w:b/>
                <w:noProof/>
                <w:sz w:val="18"/>
                <w:szCs w:val="18"/>
              </w:rPr>
              <w:t>7.2.</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Wytyczne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_Toc152161046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25</w:t>
            </w:r>
            <w:r w:rsidRPr="00F71FDF">
              <w:rPr>
                <w:rFonts w:ascii="Verdana" w:hAnsi="Verdana"/>
                <w:noProof/>
                <w:webHidden/>
                <w:sz w:val="18"/>
                <w:szCs w:val="18"/>
              </w:rPr>
              <w:fldChar w:fldCharType="end"/>
            </w:r>
          </w:hyperlink>
        </w:p>
        <w:p w14:paraId="36FD463D" w14:textId="0E1131AA" w:rsidR="00F71FDF" w:rsidRPr="00F71FDF" w:rsidRDefault="00F71FDF">
          <w:pPr>
            <w:pStyle w:val="Spistreci3"/>
            <w:rPr>
              <w:rFonts w:ascii="Verdana" w:eastAsiaTheme="minorEastAsia" w:hAnsi="Verdana"/>
              <w:noProof/>
              <w:sz w:val="18"/>
              <w:szCs w:val="18"/>
              <w:lang w:eastAsia="pl-PL"/>
            </w:rPr>
          </w:pPr>
          <w:hyperlink w:anchor="_Toc152161047" w:history="1">
            <w:r w:rsidRPr="00F71FDF">
              <w:rPr>
                <w:rStyle w:val="Hipercze"/>
                <w:rFonts w:ascii="Verdana" w:hAnsi="Verdana"/>
                <w:b/>
                <w:noProof/>
                <w:sz w:val="18"/>
                <w:szCs w:val="18"/>
              </w:rPr>
              <w:t>7.3.</w:t>
            </w:r>
            <w:r w:rsidRPr="00F71FDF">
              <w:rPr>
                <w:rFonts w:ascii="Verdana" w:eastAsiaTheme="minorEastAsia" w:hAnsi="Verdana"/>
                <w:noProof/>
                <w:sz w:val="18"/>
                <w:szCs w:val="18"/>
                <w:lang w:eastAsia="pl-PL"/>
              </w:rPr>
              <w:tab/>
            </w:r>
            <w:r w:rsidRPr="00F71FDF">
              <w:rPr>
                <w:rStyle w:val="Hipercze"/>
                <w:rFonts w:ascii="Verdana" w:hAnsi="Verdana"/>
                <w:b/>
                <w:noProof/>
                <w:sz w:val="18"/>
                <w:szCs w:val="18"/>
              </w:rPr>
              <w:t>Zarządzenia Generalnego Dyrektora Dróg Krajowych  i Autostrad</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_Toc152161047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25</w:t>
            </w:r>
            <w:r w:rsidRPr="00F71FDF">
              <w:rPr>
                <w:rFonts w:ascii="Verdana" w:hAnsi="Verdana"/>
                <w:noProof/>
                <w:webHidden/>
                <w:sz w:val="18"/>
                <w:szCs w:val="18"/>
              </w:rPr>
              <w:fldChar w:fldCharType="end"/>
            </w:r>
          </w:hyperlink>
        </w:p>
        <w:p w14:paraId="2D7C5393" w14:textId="125EEB13" w:rsidR="00F71FDF" w:rsidRPr="00F71FDF" w:rsidRDefault="00F71FDF">
          <w:pPr>
            <w:pStyle w:val="Spistreci2"/>
            <w:tabs>
              <w:tab w:val="left" w:pos="880"/>
              <w:tab w:val="right" w:leader="dot" w:pos="9060"/>
            </w:tabs>
            <w:rPr>
              <w:rFonts w:ascii="Verdana" w:eastAsiaTheme="minorEastAsia" w:hAnsi="Verdana"/>
              <w:noProof/>
              <w:sz w:val="18"/>
              <w:szCs w:val="18"/>
              <w:lang w:eastAsia="pl-PL"/>
            </w:rPr>
          </w:pPr>
          <w:hyperlink w:anchor="_Toc152161048" w:history="1">
            <w:r w:rsidRPr="00F71FDF">
              <w:rPr>
                <w:rStyle w:val="Hipercze"/>
                <w:rFonts w:ascii="Verdana" w:hAnsi="Verdana"/>
                <w:b/>
                <w:bCs/>
                <w:noProof/>
                <w:sz w:val="18"/>
                <w:szCs w:val="18"/>
              </w:rPr>
              <w:t>8.</w:t>
            </w:r>
            <w:r w:rsidRPr="00F71FDF">
              <w:rPr>
                <w:rFonts w:ascii="Verdana" w:eastAsiaTheme="minorEastAsia" w:hAnsi="Verdana"/>
                <w:noProof/>
                <w:sz w:val="18"/>
                <w:szCs w:val="18"/>
                <w:lang w:eastAsia="pl-PL"/>
              </w:rPr>
              <w:tab/>
            </w:r>
            <w:r w:rsidRPr="00F71FDF">
              <w:rPr>
                <w:rStyle w:val="Hipercze"/>
                <w:rFonts w:ascii="Verdana" w:hAnsi="Verdana"/>
                <w:b/>
                <w:bCs/>
                <w:noProof/>
                <w:sz w:val="18"/>
                <w:szCs w:val="18"/>
              </w:rPr>
              <w:t>Wykaz załączników do PFU</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_Toc152161048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26</w:t>
            </w:r>
            <w:r w:rsidRPr="00F71FDF">
              <w:rPr>
                <w:rFonts w:ascii="Verdana" w:hAnsi="Verdana"/>
                <w:noProof/>
                <w:webHidden/>
                <w:sz w:val="18"/>
                <w:szCs w:val="18"/>
              </w:rPr>
              <w:fldChar w:fldCharType="end"/>
            </w:r>
          </w:hyperlink>
        </w:p>
        <w:p w14:paraId="159EF7D6" w14:textId="3386CA29" w:rsidR="00F71FDF" w:rsidRPr="00F71FDF" w:rsidRDefault="00F71FDF">
          <w:pPr>
            <w:pStyle w:val="Spistreci3"/>
            <w:rPr>
              <w:rFonts w:ascii="Verdana" w:eastAsiaTheme="minorEastAsia" w:hAnsi="Verdana"/>
              <w:noProof/>
              <w:sz w:val="18"/>
              <w:szCs w:val="18"/>
              <w:lang w:eastAsia="pl-PL"/>
            </w:rPr>
          </w:pPr>
          <w:hyperlink w:anchor="_Toc152161049" w:history="1">
            <w:r w:rsidRPr="00F71FDF">
              <w:rPr>
                <w:rStyle w:val="Hipercze"/>
                <w:rFonts w:ascii="Verdana" w:hAnsi="Verdana"/>
                <w:b/>
                <w:bCs/>
                <w:noProof/>
                <w:sz w:val="18"/>
                <w:szCs w:val="18"/>
              </w:rPr>
              <w:t>9.</w:t>
            </w:r>
            <w:r w:rsidRPr="00F71FDF">
              <w:rPr>
                <w:rFonts w:ascii="Verdana" w:eastAsiaTheme="minorEastAsia" w:hAnsi="Verdana"/>
                <w:noProof/>
                <w:sz w:val="18"/>
                <w:szCs w:val="18"/>
                <w:lang w:eastAsia="pl-PL"/>
              </w:rPr>
              <w:tab/>
            </w:r>
            <w:r w:rsidRPr="00F71FDF">
              <w:rPr>
                <w:rStyle w:val="Hipercze"/>
                <w:rFonts w:ascii="Verdana" w:hAnsi="Verdana"/>
                <w:b/>
                <w:bCs/>
                <w:noProof/>
                <w:sz w:val="18"/>
                <w:szCs w:val="18"/>
              </w:rPr>
              <w:t>Inne</w:t>
            </w:r>
            <w:r w:rsidRPr="00F71FDF">
              <w:rPr>
                <w:rFonts w:ascii="Verdana" w:hAnsi="Verdana"/>
                <w:noProof/>
                <w:webHidden/>
                <w:sz w:val="18"/>
                <w:szCs w:val="18"/>
              </w:rPr>
              <w:tab/>
            </w:r>
            <w:r w:rsidRPr="00F71FDF">
              <w:rPr>
                <w:rFonts w:ascii="Verdana" w:hAnsi="Verdana"/>
                <w:noProof/>
                <w:webHidden/>
                <w:sz w:val="18"/>
                <w:szCs w:val="18"/>
              </w:rPr>
              <w:fldChar w:fldCharType="begin"/>
            </w:r>
            <w:r w:rsidRPr="00F71FDF">
              <w:rPr>
                <w:rFonts w:ascii="Verdana" w:hAnsi="Verdana"/>
                <w:noProof/>
                <w:webHidden/>
                <w:sz w:val="18"/>
                <w:szCs w:val="18"/>
              </w:rPr>
              <w:instrText xml:space="preserve"> PAGEREF _Toc152161049 \h </w:instrText>
            </w:r>
            <w:r w:rsidRPr="00F71FDF">
              <w:rPr>
                <w:rFonts w:ascii="Verdana" w:hAnsi="Verdana"/>
                <w:noProof/>
                <w:webHidden/>
                <w:sz w:val="18"/>
                <w:szCs w:val="18"/>
              </w:rPr>
            </w:r>
            <w:r w:rsidRPr="00F71FDF">
              <w:rPr>
                <w:rFonts w:ascii="Verdana" w:hAnsi="Verdana"/>
                <w:noProof/>
                <w:webHidden/>
                <w:sz w:val="18"/>
                <w:szCs w:val="18"/>
              </w:rPr>
              <w:fldChar w:fldCharType="separate"/>
            </w:r>
            <w:r w:rsidRPr="00F71FDF">
              <w:rPr>
                <w:rFonts w:ascii="Verdana" w:hAnsi="Verdana"/>
                <w:noProof/>
                <w:webHidden/>
                <w:sz w:val="18"/>
                <w:szCs w:val="18"/>
              </w:rPr>
              <w:t>26</w:t>
            </w:r>
            <w:r w:rsidRPr="00F71FDF">
              <w:rPr>
                <w:rFonts w:ascii="Verdana" w:hAnsi="Verdana"/>
                <w:noProof/>
                <w:webHidden/>
                <w:sz w:val="18"/>
                <w:szCs w:val="18"/>
              </w:rPr>
              <w:fldChar w:fldCharType="end"/>
            </w:r>
          </w:hyperlink>
        </w:p>
        <w:p w14:paraId="4AF3AE21" w14:textId="30DE33BA" w:rsidR="00673265" w:rsidRPr="00F71FDF" w:rsidRDefault="00673265">
          <w:pPr>
            <w:rPr>
              <w:rFonts w:ascii="Verdana" w:hAnsi="Verdana"/>
              <w:sz w:val="18"/>
              <w:szCs w:val="18"/>
            </w:rPr>
          </w:pPr>
          <w:r w:rsidRPr="00F71FDF">
            <w:rPr>
              <w:rFonts w:ascii="Verdana" w:hAnsi="Verdana"/>
              <w:bCs/>
              <w:sz w:val="18"/>
              <w:szCs w:val="18"/>
            </w:rPr>
            <w:fldChar w:fldCharType="end"/>
          </w:r>
        </w:p>
      </w:sdtContent>
    </w:sdt>
    <w:p w14:paraId="5F3F8F07" w14:textId="3445171F" w:rsidR="00E862E4" w:rsidRDefault="00E862E4">
      <w:pPr>
        <w:rPr>
          <w:rFonts w:ascii="Verdana" w:eastAsiaTheme="majorEastAsia" w:hAnsi="Verdana" w:cstheme="majorBidi"/>
          <w:b/>
          <w:sz w:val="20"/>
          <w:szCs w:val="20"/>
        </w:rPr>
      </w:pPr>
    </w:p>
    <w:p w14:paraId="5994DCF2" w14:textId="3EED2434" w:rsidR="00F71FDF" w:rsidRDefault="00F71FDF">
      <w:pPr>
        <w:rPr>
          <w:rFonts w:ascii="Verdana" w:eastAsiaTheme="majorEastAsia" w:hAnsi="Verdana" w:cstheme="majorBidi"/>
          <w:b/>
          <w:sz w:val="20"/>
          <w:szCs w:val="20"/>
        </w:rPr>
      </w:pPr>
    </w:p>
    <w:p w14:paraId="2A92B522" w14:textId="77777777" w:rsidR="00F71FDF" w:rsidRDefault="00F71FDF">
      <w:pPr>
        <w:rPr>
          <w:rFonts w:ascii="Verdana" w:eastAsiaTheme="majorEastAsia" w:hAnsi="Verdana" w:cstheme="majorBidi"/>
          <w:b/>
          <w:sz w:val="20"/>
          <w:szCs w:val="20"/>
        </w:rPr>
      </w:pPr>
    </w:p>
    <w:p w14:paraId="10397065" w14:textId="3A69322C" w:rsidR="003F32F8" w:rsidRDefault="00593B57" w:rsidP="00DF2439">
      <w:pPr>
        <w:pStyle w:val="Nagwek1"/>
        <w:numPr>
          <w:ilvl w:val="0"/>
          <w:numId w:val="8"/>
        </w:numPr>
        <w:rPr>
          <w:rFonts w:ascii="Verdana" w:hAnsi="Verdana"/>
          <w:b/>
          <w:color w:val="auto"/>
          <w:sz w:val="20"/>
          <w:szCs w:val="20"/>
        </w:rPr>
      </w:pPr>
      <w:bookmarkStart w:id="2" w:name="_Toc142385980"/>
      <w:bookmarkStart w:id="3" w:name="_Toc152161016"/>
      <w:r>
        <w:rPr>
          <w:rFonts w:ascii="Verdana" w:hAnsi="Verdana"/>
          <w:b/>
          <w:color w:val="auto"/>
          <w:sz w:val="20"/>
          <w:szCs w:val="20"/>
        </w:rPr>
        <w:lastRenderedPageBreak/>
        <w:t>Część opisowa</w:t>
      </w:r>
      <w:bookmarkEnd w:id="2"/>
      <w:bookmarkEnd w:id="3"/>
    </w:p>
    <w:p w14:paraId="52407187" w14:textId="30ACD3F6" w:rsidR="00C61E97" w:rsidRPr="00541477" w:rsidRDefault="00C61E97" w:rsidP="00DF2439">
      <w:pPr>
        <w:pStyle w:val="Nagwek3"/>
        <w:numPr>
          <w:ilvl w:val="1"/>
          <w:numId w:val="8"/>
        </w:numPr>
        <w:rPr>
          <w:rFonts w:ascii="Verdana" w:hAnsi="Verdana"/>
          <w:b/>
          <w:color w:val="auto"/>
          <w:sz w:val="20"/>
          <w:szCs w:val="20"/>
        </w:rPr>
      </w:pPr>
      <w:bookmarkStart w:id="4" w:name="_Toc125037460"/>
      <w:bookmarkStart w:id="5" w:name="_Toc152161017"/>
      <w:r w:rsidRPr="001C0B4D">
        <w:rPr>
          <w:rFonts w:ascii="Verdana" w:hAnsi="Verdana"/>
          <w:b/>
          <w:color w:val="auto"/>
          <w:sz w:val="20"/>
          <w:szCs w:val="20"/>
        </w:rPr>
        <w:t>Opis ogólny przedmiotu zamówienia</w:t>
      </w:r>
      <w:bookmarkEnd w:id="4"/>
      <w:bookmarkEnd w:id="5"/>
      <w:r w:rsidRPr="001C0B4D">
        <w:rPr>
          <w:rFonts w:ascii="Verdana" w:hAnsi="Verdana"/>
          <w:b/>
          <w:color w:val="auto"/>
          <w:sz w:val="20"/>
          <w:szCs w:val="20"/>
        </w:rPr>
        <w:t xml:space="preserve"> </w:t>
      </w:r>
    </w:p>
    <w:p w14:paraId="2C981D22" w14:textId="0C7669C1" w:rsidR="003F32F8" w:rsidRDefault="00C61E97" w:rsidP="00DA35D1">
      <w:pPr>
        <w:spacing w:line="276" w:lineRule="auto"/>
        <w:jc w:val="both"/>
        <w:rPr>
          <w:rFonts w:ascii="Verdana" w:hAnsi="Verdana"/>
          <w:sz w:val="20"/>
          <w:szCs w:val="20"/>
        </w:rPr>
      </w:pPr>
      <w:r w:rsidRPr="001C0B4D">
        <w:rPr>
          <w:rFonts w:ascii="Verdana" w:hAnsi="Verdana"/>
          <w:sz w:val="20"/>
          <w:szCs w:val="20"/>
        </w:rPr>
        <w:t>Przedmiotem zadania jest poprawa bezpieczeństwa w ruchu drogowym niechronionych uczestników ruchu drogo</w:t>
      </w:r>
      <w:r w:rsidR="009E32DA">
        <w:rPr>
          <w:rFonts w:ascii="Verdana" w:hAnsi="Verdana"/>
          <w:sz w:val="20"/>
          <w:szCs w:val="20"/>
        </w:rPr>
        <w:t>w</w:t>
      </w:r>
      <w:r w:rsidR="00C27D29">
        <w:rPr>
          <w:rFonts w:ascii="Verdana" w:hAnsi="Verdana"/>
          <w:sz w:val="20"/>
          <w:szCs w:val="20"/>
        </w:rPr>
        <w:t>ego w ciągu drogi krajowej</w:t>
      </w:r>
      <w:r w:rsidR="00287172">
        <w:rPr>
          <w:rFonts w:ascii="Verdana" w:hAnsi="Verdana"/>
          <w:sz w:val="20"/>
          <w:szCs w:val="20"/>
        </w:rPr>
        <w:t xml:space="preserve"> </w:t>
      </w:r>
      <w:r w:rsidR="00B461B3">
        <w:rPr>
          <w:rFonts w:ascii="Verdana" w:hAnsi="Verdana"/>
          <w:sz w:val="20"/>
          <w:szCs w:val="20"/>
        </w:rPr>
        <w:t xml:space="preserve">nr </w:t>
      </w:r>
      <w:r w:rsidR="00FB1231">
        <w:rPr>
          <w:rFonts w:ascii="Verdana" w:hAnsi="Verdana"/>
          <w:sz w:val="20"/>
          <w:szCs w:val="20"/>
        </w:rPr>
        <w:t xml:space="preserve">94 w m. </w:t>
      </w:r>
      <w:r w:rsidR="000B56AA">
        <w:rPr>
          <w:rFonts w:ascii="Verdana" w:hAnsi="Verdana"/>
          <w:sz w:val="20"/>
          <w:szCs w:val="20"/>
        </w:rPr>
        <w:t>Walidrogi, Nakło, Izbicko i Sucha</w:t>
      </w:r>
      <w:r w:rsidR="00EC6973" w:rsidRPr="001C0B4D">
        <w:rPr>
          <w:rFonts w:ascii="Verdana" w:hAnsi="Verdana"/>
          <w:sz w:val="20"/>
          <w:szCs w:val="20"/>
        </w:rPr>
        <w:t xml:space="preserve">. </w:t>
      </w:r>
      <w:r w:rsidRPr="001C0B4D">
        <w:rPr>
          <w:rFonts w:ascii="Verdana" w:hAnsi="Verdana"/>
          <w:sz w:val="20"/>
          <w:szCs w:val="20"/>
        </w:rPr>
        <w:t>Re</w:t>
      </w:r>
      <w:r w:rsidR="003F32F8" w:rsidRPr="001C0B4D">
        <w:rPr>
          <w:rFonts w:ascii="Verdana" w:hAnsi="Verdana"/>
          <w:sz w:val="20"/>
          <w:szCs w:val="20"/>
        </w:rPr>
        <w:t xml:space="preserve">alizacja zadania polegać będzie </w:t>
      </w:r>
      <w:r w:rsidR="00B539FD">
        <w:rPr>
          <w:rFonts w:ascii="Verdana" w:hAnsi="Verdana"/>
          <w:sz w:val="20"/>
          <w:szCs w:val="20"/>
        </w:rPr>
        <w:t xml:space="preserve">na wykonaniu poszczególnych czynności </w:t>
      </w:r>
      <w:r w:rsidR="00255DF8" w:rsidRPr="001C0B4D">
        <w:rPr>
          <w:rFonts w:ascii="Verdana" w:hAnsi="Verdana"/>
          <w:sz w:val="20"/>
          <w:szCs w:val="20"/>
        </w:rPr>
        <w:t>m</w:t>
      </w:r>
      <w:r w:rsidR="001D62A7">
        <w:rPr>
          <w:rFonts w:ascii="Verdana" w:hAnsi="Verdana"/>
          <w:sz w:val="20"/>
          <w:szCs w:val="20"/>
        </w:rPr>
        <w:t>.</w:t>
      </w:r>
      <w:r w:rsidR="00255DF8" w:rsidRPr="001C0B4D">
        <w:rPr>
          <w:rFonts w:ascii="Verdana" w:hAnsi="Verdana"/>
          <w:sz w:val="20"/>
          <w:szCs w:val="20"/>
        </w:rPr>
        <w:t>in.</w:t>
      </w:r>
      <w:r w:rsidR="00B539FD">
        <w:rPr>
          <w:rFonts w:ascii="Verdana" w:hAnsi="Verdana"/>
          <w:sz w:val="20"/>
          <w:szCs w:val="20"/>
        </w:rPr>
        <w:t>:</w:t>
      </w:r>
      <w:r w:rsidR="00255DF8" w:rsidRPr="001C0B4D">
        <w:rPr>
          <w:rFonts w:ascii="Verdana" w:hAnsi="Verdana"/>
          <w:sz w:val="20"/>
          <w:szCs w:val="20"/>
        </w:rPr>
        <w:t xml:space="preserve"> budowie </w:t>
      </w:r>
      <w:r w:rsidR="008117D0" w:rsidRPr="001C0B4D">
        <w:rPr>
          <w:rFonts w:ascii="Verdana" w:hAnsi="Verdana"/>
          <w:sz w:val="20"/>
          <w:szCs w:val="20"/>
        </w:rPr>
        <w:t xml:space="preserve">dedykowanego doświetlenia </w:t>
      </w:r>
      <w:r w:rsidR="00B461B3">
        <w:rPr>
          <w:rFonts w:ascii="Verdana" w:hAnsi="Verdana"/>
          <w:sz w:val="20"/>
          <w:szCs w:val="20"/>
        </w:rPr>
        <w:t>2</w:t>
      </w:r>
      <w:r w:rsidR="000B56AA">
        <w:rPr>
          <w:rFonts w:ascii="Verdana" w:hAnsi="Verdana"/>
          <w:sz w:val="20"/>
          <w:szCs w:val="20"/>
        </w:rPr>
        <w:t>1</w:t>
      </w:r>
      <w:r w:rsidR="00B539FD">
        <w:rPr>
          <w:rFonts w:ascii="Verdana" w:hAnsi="Verdana"/>
          <w:sz w:val="20"/>
          <w:szCs w:val="20"/>
        </w:rPr>
        <w:t xml:space="preserve"> </w:t>
      </w:r>
      <w:r w:rsidR="008117D0" w:rsidRPr="001C0B4D">
        <w:rPr>
          <w:rFonts w:ascii="Verdana" w:hAnsi="Verdana"/>
          <w:sz w:val="20"/>
          <w:szCs w:val="20"/>
        </w:rPr>
        <w:t>przejść</w:t>
      </w:r>
      <w:r w:rsidR="00255DF8" w:rsidRPr="001C0B4D">
        <w:rPr>
          <w:rFonts w:ascii="Verdana" w:hAnsi="Verdana"/>
          <w:sz w:val="20"/>
          <w:szCs w:val="20"/>
        </w:rPr>
        <w:t xml:space="preserve"> dla pieszych</w:t>
      </w:r>
      <w:r w:rsidR="003B333D">
        <w:rPr>
          <w:rFonts w:ascii="Verdana" w:hAnsi="Verdana"/>
          <w:sz w:val="20"/>
          <w:szCs w:val="20"/>
        </w:rPr>
        <w:t xml:space="preserve"> oraz montaż</w:t>
      </w:r>
      <w:r w:rsidR="00FB1231">
        <w:rPr>
          <w:rFonts w:ascii="Verdana" w:hAnsi="Verdana"/>
          <w:sz w:val="20"/>
          <w:szCs w:val="20"/>
        </w:rPr>
        <w:t>u</w:t>
      </w:r>
      <w:r w:rsidR="00B539FD">
        <w:rPr>
          <w:rFonts w:ascii="Verdana" w:hAnsi="Verdana"/>
          <w:sz w:val="20"/>
          <w:szCs w:val="20"/>
        </w:rPr>
        <w:t xml:space="preserve"> płytek fakturowych</w:t>
      </w:r>
      <w:r w:rsidR="00287172">
        <w:rPr>
          <w:rFonts w:ascii="Verdana" w:hAnsi="Verdana"/>
          <w:sz w:val="20"/>
          <w:szCs w:val="20"/>
        </w:rPr>
        <w:t>,</w:t>
      </w:r>
      <w:r w:rsidR="00B539FD">
        <w:rPr>
          <w:rFonts w:ascii="Verdana" w:hAnsi="Verdana"/>
          <w:sz w:val="20"/>
          <w:szCs w:val="20"/>
        </w:rPr>
        <w:t xml:space="preserve"> </w:t>
      </w:r>
      <w:r w:rsidR="003B333D">
        <w:rPr>
          <w:rFonts w:ascii="Verdana" w:hAnsi="Verdana"/>
          <w:sz w:val="20"/>
          <w:szCs w:val="20"/>
        </w:rPr>
        <w:t>a także</w:t>
      </w:r>
      <w:r w:rsidR="00FB1231">
        <w:rPr>
          <w:rFonts w:ascii="Verdana" w:hAnsi="Verdana"/>
          <w:sz w:val="20"/>
          <w:szCs w:val="20"/>
        </w:rPr>
        <w:t xml:space="preserve"> </w:t>
      </w:r>
      <w:r w:rsidR="000B56AA">
        <w:rPr>
          <w:rFonts w:ascii="Verdana" w:hAnsi="Verdana"/>
          <w:sz w:val="20"/>
          <w:szCs w:val="20"/>
        </w:rPr>
        <w:t>budowie strefy oczekiwania, a także chodnika</w:t>
      </w:r>
      <w:r w:rsidR="00FB1231">
        <w:rPr>
          <w:rFonts w:ascii="Verdana" w:hAnsi="Verdana"/>
          <w:sz w:val="20"/>
          <w:szCs w:val="20"/>
        </w:rPr>
        <w:t xml:space="preserve"> oraz</w:t>
      </w:r>
      <w:r w:rsidR="00255DF8" w:rsidRPr="001C0B4D">
        <w:rPr>
          <w:rFonts w:ascii="Verdana" w:hAnsi="Verdana"/>
          <w:sz w:val="20"/>
          <w:szCs w:val="20"/>
        </w:rPr>
        <w:t xml:space="preserve"> innych czynności</w:t>
      </w:r>
      <w:r w:rsidR="00BD3FE6" w:rsidRPr="001C0B4D">
        <w:rPr>
          <w:rFonts w:ascii="Verdana" w:hAnsi="Verdana"/>
          <w:sz w:val="20"/>
          <w:szCs w:val="20"/>
        </w:rPr>
        <w:t>ach</w:t>
      </w:r>
      <w:r w:rsidR="00255DF8" w:rsidRPr="001C0B4D">
        <w:rPr>
          <w:rFonts w:ascii="Verdana" w:hAnsi="Verdana"/>
          <w:sz w:val="20"/>
          <w:szCs w:val="20"/>
        </w:rPr>
        <w:t xml:space="preserve"> </w:t>
      </w:r>
      <w:r w:rsidRPr="001C0B4D">
        <w:rPr>
          <w:rFonts w:ascii="Verdana" w:hAnsi="Verdana"/>
          <w:sz w:val="20"/>
          <w:szCs w:val="20"/>
        </w:rPr>
        <w:t xml:space="preserve">zgodnie z  dalszymi zapisami przedmiotowego Programu Funkcjonalno – Użytkowego </w:t>
      </w:r>
      <w:r w:rsidR="00B539FD">
        <w:rPr>
          <w:rFonts w:ascii="Verdana" w:hAnsi="Verdana"/>
          <w:sz w:val="20"/>
          <w:szCs w:val="20"/>
        </w:rPr>
        <w:t xml:space="preserve"> zwanego dalej „PFU” </w:t>
      </w:r>
    </w:p>
    <w:p w14:paraId="2672B328" w14:textId="17F16C50" w:rsidR="003B333D" w:rsidRPr="00777827" w:rsidRDefault="003B333D" w:rsidP="002E05F3">
      <w:pPr>
        <w:jc w:val="both"/>
        <w:rPr>
          <w:rFonts w:ascii="Verdana" w:hAnsi="Verdana"/>
          <w:sz w:val="20"/>
          <w:szCs w:val="20"/>
        </w:rPr>
      </w:pPr>
      <w:r w:rsidRPr="00777827">
        <w:rPr>
          <w:rFonts w:ascii="Verdana" w:hAnsi="Verdana"/>
          <w:sz w:val="20"/>
          <w:szCs w:val="20"/>
        </w:rPr>
        <w:t>W zakres zamówienia wchodzi wykonanie wszystkich niezbędnych prac do prawidłowego funkcjonowania infrastruktury dla niechronionych uczestników ruchu drogowego, zgodnie z obowiązującymi przepisami prawa.</w:t>
      </w:r>
    </w:p>
    <w:p w14:paraId="62A25F8A" w14:textId="3081D6BE" w:rsidR="003F32F8" w:rsidRPr="001C0B4D" w:rsidRDefault="003F32F8" w:rsidP="00DA35D1">
      <w:pPr>
        <w:spacing w:line="276" w:lineRule="auto"/>
        <w:jc w:val="both"/>
        <w:rPr>
          <w:rFonts w:ascii="Verdana" w:hAnsi="Verdana"/>
          <w:sz w:val="20"/>
          <w:szCs w:val="20"/>
        </w:rPr>
      </w:pPr>
      <w:r w:rsidRPr="001C0B4D">
        <w:rPr>
          <w:rFonts w:ascii="Verdana" w:hAnsi="Verdana"/>
          <w:sz w:val="20"/>
          <w:szCs w:val="20"/>
        </w:rPr>
        <w:t xml:space="preserve">Należy wykonać wszystkie niezbędne opracowania projektowe, uzyskać w imieniu i na rzecz Zamawiającego konieczne opinie i warunki techniczne, wszelkie uzgodnienia, pozwolenia, zezwolenia, decyzje i zgody niezbędne dla wykonania </w:t>
      </w:r>
      <w:r w:rsidR="001366FA" w:rsidRPr="001C0B4D">
        <w:rPr>
          <w:rFonts w:ascii="Verdana" w:hAnsi="Verdana"/>
          <w:sz w:val="20"/>
          <w:szCs w:val="20"/>
        </w:rPr>
        <w:t xml:space="preserve">przedmiotu </w:t>
      </w:r>
      <w:r w:rsidR="00714E9D" w:rsidRPr="001C0B4D">
        <w:rPr>
          <w:rFonts w:ascii="Verdana" w:hAnsi="Verdana"/>
          <w:sz w:val="20"/>
          <w:szCs w:val="20"/>
        </w:rPr>
        <w:t>zamówienia zgodnie</w:t>
      </w:r>
      <w:r w:rsidR="001366FA" w:rsidRPr="001C0B4D">
        <w:rPr>
          <w:rFonts w:ascii="Verdana" w:hAnsi="Verdana"/>
          <w:sz w:val="20"/>
          <w:szCs w:val="20"/>
        </w:rPr>
        <w:t xml:space="preserve"> </w:t>
      </w:r>
      <w:r w:rsidRPr="001C0B4D">
        <w:rPr>
          <w:rFonts w:ascii="Verdana" w:hAnsi="Verdana"/>
          <w:sz w:val="20"/>
          <w:szCs w:val="20"/>
        </w:rPr>
        <w:t xml:space="preserve">z </w:t>
      </w:r>
      <w:r w:rsidR="007C7B46">
        <w:rPr>
          <w:rFonts w:ascii="Verdana" w:hAnsi="Verdana"/>
          <w:sz w:val="20"/>
          <w:szCs w:val="20"/>
        </w:rPr>
        <w:t>W</w:t>
      </w:r>
      <w:r w:rsidRPr="001C0B4D">
        <w:rPr>
          <w:rFonts w:ascii="Verdana" w:hAnsi="Verdana"/>
          <w:sz w:val="20"/>
          <w:szCs w:val="20"/>
        </w:rPr>
        <w:t>ymaganiami Zamaw</w:t>
      </w:r>
      <w:r w:rsidR="00952EE3">
        <w:rPr>
          <w:rFonts w:ascii="Verdana" w:hAnsi="Verdana"/>
          <w:sz w:val="20"/>
          <w:szCs w:val="20"/>
        </w:rPr>
        <w:t xml:space="preserve">iającego, </w:t>
      </w:r>
      <w:r w:rsidRPr="001C0B4D">
        <w:rPr>
          <w:rFonts w:ascii="Verdana" w:hAnsi="Verdana"/>
          <w:sz w:val="20"/>
          <w:szCs w:val="20"/>
        </w:rPr>
        <w:t xml:space="preserve">wykonać roboty </w:t>
      </w:r>
      <w:r w:rsidRPr="00DA35D1">
        <w:rPr>
          <w:rFonts w:ascii="Verdana" w:hAnsi="Verdana"/>
          <w:sz w:val="20"/>
          <w:szCs w:val="20"/>
        </w:rPr>
        <w:t>budowlane</w:t>
      </w:r>
      <w:r w:rsidR="001366FA" w:rsidRPr="00DA35D1">
        <w:rPr>
          <w:rFonts w:ascii="Verdana" w:hAnsi="Verdana"/>
          <w:sz w:val="20"/>
          <w:szCs w:val="20"/>
        </w:rPr>
        <w:t xml:space="preserve"> </w:t>
      </w:r>
      <w:r w:rsidR="00952EE3">
        <w:rPr>
          <w:rFonts w:ascii="Verdana" w:hAnsi="Verdana"/>
          <w:sz w:val="20"/>
          <w:szCs w:val="20"/>
        </w:rPr>
        <w:t>oraz uzyskać w</w:t>
      </w:r>
      <w:r w:rsidR="00BB3A54">
        <w:rPr>
          <w:rFonts w:ascii="Verdana" w:hAnsi="Verdana"/>
          <w:sz w:val="20"/>
          <w:szCs w:val="20"/>
        </w:rPr>
        <w:t> </w:t>
      </w:r>
      <w:r w:rsidR="00952EE3">
        <w:rPr>
          <w:rFonts w:ascii="Verdana" w:hAnsi="Verdana"/>
          <w:sz w:val="20"/>
          <w:szCs w:val="20"/>
        </w:rPr>
        <w:t>imieniu i na rzecz</w:t>
      </w:r>
      <w:r w:rsidR="00D768F9" w:rsidRPr="00DA35D1">
        <w:rPr>
          <w:rFonts w:ascii="Verdana" w:hAnsi="Verdana"/>
          <w:sz w:val="20"/>
          <w:szCs w:val="20"/>
        </w:rPr>
        <w:t xml:space="preserve"> </w:t>
      </w:r>
      <w:r w:rsidR="00952EE3" w:rsidRPr="008B17B0">
        <w:rPr>
          <w:rFonts w:ascii="Verdana" w:hAnsi="Verdana"/>
          <w:sz w:val="20"/>
          <w:szCs w:val="20"/>
        </w:rPr>
        <w:t xml:space="preserve">Zamawiającego </w:t>
      </w:r>
      <w:r w:rsidR="00952EE3">
        <w:rPr>
          <w:rFonts w:ascii="Verdana" w:hAnsi="Verdana"/>
          <w:sz w:val="20"/>
          <w:szCs w:val="20"/>
        </w:rPr>
        <w:t xml:space="preserve">wszelkie niezbędne </w:t>
      </w:r>
      <w:r w:rsidR="00952EE3" w:rsidRPr="008B17B0">
        <w:rPr>
          <w:rFonts w:ascii="Verdana" w:hAnsi="Verdana"/>
          <w:sz w:val="20"/>
          <w:szCs w:val="20"/>
        </w:rPr>
        <w:t>decyzje dla całego zakresu inwestycji.</w:t>
      </w:r>
    </w:p>
    <w:p w14:paraId="18BE5A8E" w14:textId="2DAA6C39" w:rsidR="007C7B46" w:rsidRDefault="007C7B46" w:rsidP="007C7B46">
      <w:pPr>
        <w:spacing w:after="0"/>
        <w:jc w:val="both"/>
        <w:rPr>
          <w:rFonts w:ascii="Verdana" w:hAnsi="Verdana"/>
          <w:sz w:val="20"/>
          <w:szCs w:val="20"/>
        </w:rPr>
      </w:pPr>
      <w:r w:rsidRPr="008B17B0">
        <w:rPr>
          <w:rFonts w:ascii="Verdana" w:hAnsi="Verdana"/>
          <w:sz w:val="20"/>
          <w:szCs w:val="20"/>
        </w:rPr>
        <w:t xml:space="preserve">Szczegółowy zakres rzeczowy </w:t>
      </w:r>
      <w:r>
        <w:rPr>
          <w:rFonts w:ascii="Verdana" w:hAnsi="Verdana"/>
          <w:sz w:val="20"/>
          <w:szCs w:val="20"/>
        </w:rPr>
        <w:t>r</w:t>
      </w:r>
      <w:r w:rsidRPr="008B17B0">
        <w:rPr>
          <w:rFonts w:ascii="Verdana" w:hAnsi="Verdana"/>
          <w:sz w:val="20"/>
          <w:szCs w:val="20"/>
        </w:rPr>
        <w:t xml:space="preserve">obót przewidzianych do wykonania w ramach obowiązków Wykonawcy jest przedstawiony w dalszej treści </w:t>
      </w:r>
      <w:r w:rsidR="002E05F3">
        <w:rPr>
          <w:rFonts w:ascii="Verdana" w:hAnsi="Verdana"/>
          <w:sz w:val="20"/>
          <w:szCs w:val="20"/>
        </w:rPr>
        <w:t>PFU</w:t>
      </w:r>
      <w:r w:rsidR="00777827" w:rsidRPr="00777827">
        <w:rPr>
          <w:rFonts w:ascii="Verdana" w:hAnsi="Verdana"/>
          <w:sz w:val="20"/>
          <w:szCs w:val="20"/>
        </w:rPr>
        <w:t>.</w:t>
      </w:r>
      <w:r w:rsidR="002E05F3" w:rsidRPr="00777827">
        <w:rPr>
          <w:rFonts w:ascii="Verdana" w:hAnsi="Verdana"/>
          <w:sz w:val="20"/>
          <w:szCs w:val="20"/>
        </w:rPr>
        <w:t xml:space="preserve"> </w:t>
      </w:r>
    </w:p>
    <w:p w14:paraId="7E0688B7" w14:textId="77777777" w:rsidR="0025750D" w:rsidRPr="00275760" w:rsidRDefault="0025750D" w:rsidP="007C7B46">
      <w:pPr>
        <w:spacing w:after="0"/>
        <w:jc w:val="both"/>
        <w:rPr>
          <w:rFonts w:ascii="Verdana" w:hAnsi="Verdana"/>
          <w:sz w:val="20"/>
          <w:szCs w:val="20"/>
        </w:rPr>
      </w:pPr>
    </w:p>
    <w:p w14:paraId="308DBF58" w14:textId="5AD40359" w:rsidR="0025750D" w:rsidRDefault="003F32F8" w:rsidP="0025750D">
      <w:pPr>
        <w:pStyle w:val="Nagwek3"/>
        <w:numPr>
          <w:ilvl w:val="1"/>
          <w:numId w:val="8"/>
        </w:numPr>
        <w:rPr>
          <w:rFonts w:ascii="Verdana" w:hAnsi="Verdana"/>
          <w:b/>
          <w:color w:val="auto"/>
          <w:sz w:val="20"/>
          <w:szCs w:val="20"/>
        </w:rPr>
      </w:pPr>
      <w:bookmarkStart w:id="6" w:name="_Toc125037461"/>
      <w:bookmarkStart w:id="7" w:name="_Toc152161018"/>
      <w:r w:rsidRPr="003F32F8">
        <w:rPr>
          <w:rFonts w:ascii="Verdana" w:hAnsi="Verdana"/>
          <w:b/>
          <w:color w:val="auto"/>
          <w:sz w:val="20"/>
          <w:szCs w:val="20"/>
        </w:rPr>
        <w:t>Orientacja na mapie województwa opolskiego</w:t>
      </w:r>
      <w:bookmarkEnd w:id="6"/>
      <w:bookmarkEnd w:id="7"/>
    </w:p>
    <w:p w14:paraId="12915051" w14:textId="77777777" w:rsidR="006221B8" w:rsidRPr="006221B8" w:rsidRDefault="006221B8" w:rsidP="006221B8"/>
    <w:p w14:paraId="27171E5C" w14:textId="6BC2E4E0" w:rsidR="001A2870" w:rsidRDefault="006221B8" w:rsidP="00AE51E7">
      <w:r>
        <w:rPr>
          <w:noProof/>
          <w:lang w:eastAsia="pl-PL"/>
        </w:rPr>
        <w:drawing>
          <wp:inline distT="0" distB="0" distL="0" distR="0" wp14:anchorId="4C331DD6" wp14:editId="09D1493D">
            <wp:extent cx="5554980" cy="3759728"/>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925" cy="3765782"/>
                    </a:xfrm>
                    <a:prstGeom prst="rect">
                      <a:avLst/>
                    </a:prstGeom>
                    <a:noFill/>
                    <a:ln>
                      <a:noFill/>
                    </a:ln>
                  </pic:spPr>
                </pic:pic>
              </a:graphicData>
            </a:graphic>
          </wp:inline>
        </w:drawing>
      </w:r>
    </w:p>
    <w:p w14:paraId="2ED36115" w14:textId="7E403845" w:rsidR="006221B8" w:rsidRDefault="006221B8" w:rsidP="00AE51E7"/>
    <w:p w14:paraId="00BBA083" w14:textId="77777777" w:rsidR="006221B8" w:rsidRDefault="006221B8" w:rsidP="00AE51E7"/>
    <w:p w14:paraId="63874EB4" w14:textId="56200CFD" w:rsidR="001A2870" w:rsidRPr="00BB3A54" w:rsidRDefault="00EB4983" w:rsidP="00BB3A54">
      <w:pPr>
        <w:pStyle w:val="Nagwek3"/>
        <w:numPr>
          <w:ilvl w:val="1"/>
          <w:numId w:val="37"/>
        </w:numPr>
        <w:rPr>
          <w:rFonts w:ascii="Verdana" w:hAnsi="Verdana"/>
          <w:b/>
          <w:sz w:val="20"/>
          <w:szCs w:val="20"/>
        </w:rPr>
      </w:pPr>
      <w:r>
        <w:rPr>
          <w:rFonts w:ascii="Verdana" w:hAnsi="Verdana"/>
          <w:b/>
          <w:noProof/>
          <w:sz w:val="20"/>
          <w:szCs w:val="20"/>
          <w:lang w:eastAsia="pl-PL"/>
        </w:rPr>
        <w:lastRenderedPageBreak/>
        <w:t xml:space="preserve">             </w:t>
      </w:r>
      <w:bookmarkStart w:id="8" w:name="_Toc152161019"/>
      <w:r w:rsidR="004A1F78" w:rsidRPr="00BB3A54">
        <w:rPr>
          <w:rFonts w:ascii="Verdana" w:hAnsi="Verdana"/>
          <w:b/>
          <w:noProof/>
          <w:color w:val="auto"/>
          <w:sz w:val="20"/>
          <w:szCs w:val="20"/>
          <w:lang w:eastAsia="pl-PL"/>
        </w:rPr>
        <w:t>Lokalizacja</w:t>
      </w:r>
      <w:bookmarkEnd w:id="8"/>
    </w:p>
    <w:p w14:paraId="4D221EB3" w14:textId="6DDCCEB3" w:rsidR="00541477" w:rsidRDefault="00541477" w:rsidP="00DF2439">
      <w:pPr>
        <w:rPr>
          <w:rFonts w:ascii="Verdana" w:hAnsi="Verdana"/>
          <w:b/>
          <w:sz w:val="20"/>
          <w:szCs w:val="20"/>
        </w:rPr>
      </w:pPr>
    </w:p>
    <w:p w14:paraId="4AF29659" w14:textId="5FF274D4" w:rsidR="00196C4F" w:rsidRDefault="00196C4F" w:rsidP="00DF2439">
      <w:pPr>
        <w:rPr>
          <w:rFonts w:ascii="Verdana" w:hAnsi="Verdana"/>
          <w:b/>
          <w:sz w:val="20"/>
          <w:szCs w:val="20"/>
        </w:rPr>
      </w:pPr>
      <w:r>
        <w:rPr>
          <w:rFonts w:ascii="Verdana" w:hAnsi="Verdana"/>
          <w:b/>
          <w:noProof/>
          <w:sz w:val="20"/>
          <w:szCs w:val="20"/>
          <w:lang w:eastAsia="pl-PL"/>
        </w:rPr>
        <w:drawing>
          <wp:inline distT="0" distB="0" distL="0" distR="0" wp14:anchorId="61A5D7E4" wp14:editId="318F4262">
            <wp:extent cx="5753100" cy="39319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931920"/>
                    </a:xfrm>
                    <a:prstGeom prst="rect">
                      <a:avLst/>
                    </a:prstGeom>
                    <a:noFill/>
                    <a:ln>
                      <a:noFill/>
                    </a:ln>
                  </pic:spPr>
                </pic:pic>
              </a:graphicData>
            </a:graphic>
          </wp:inline>
        </w:drawing>
      </w:r>
    </w:p>
    <w:p w14:paraId="342B85CB" w14:textId="77777777" w:rsidR="00196C4F" w:rsidRDefault="00196C4F" w:rsidP="00DF2439">
      <w:pPr>
        <w:rPr>
          <w:rFonts w:ascii="Verdana" w:hAnsi="Verdana"/>
          <w:b/>
          <w:sz w:val="20"/>
          <w:szCs w:val="20"/>
        </w:rPr>
      </w:pPr>
    </w:p>
    <w:p w14:paraId="4E79DDFB" w14:textId="00378B04" w:rsidR="00520F07" w:rsidRDefault="00196C4F" w:rsidP="001A2870">
      <w:pPr>
        <w:rPr>
          <w:rFonts w:ascii="Verdana" w:hAnsi="Verdana"/>
          <w:b/>
          <w:sz w:val="20"/>
          <w:szCs w:val="20"/>
        </w:rPr>
      </w:pPr>
      <w:r>
        <w:rPr>
          <w:rFonts w:ascii="Verdana" w:hAnsi="Verdana"/>
          <w:b/>
          <w:noProof/>
          <w:sz w:val="20"/>
          <w:szCs w:val="20"/>
          <w:lang w:eastAsia="pl-PL"/>
        </w:rPr>
        <w:drawing>
          <wp:inline distT="0" distB="0" distL="0" distR="0" wp14:anchorId="1FA60C39" wp14:editId="3665F367">
            <wp:extent cx="5760720" cy="33985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98520"/>
                    </a:xfrm>
                    <a:prstGeom prst="rect">
                      <a:avLst/>
                    </a:prstGeom>
                    <a:noFill/>
                    <a:ln>
                      <a:noFill/>
                    </a:ln>
                  </pic:spPr>
                </pic:pic>
              </a:graphicData>
            </a:graphic>
          </wp:inline>
        </w:drawing>
      </w:r>
    </w:p>
    <w:p w14:paraId="0DDE9046" w14:textId="66D35416" w:rsidR="00434D71" w:rsidRDefault="00196C4F" w:rsidP="00196C4F">
      <w:pPr>
        <w:ind w:left="426"/>
        <w:rPr>
          <w:rFonts w:ascii="Verdana" w:hAnsi="Verdana"/>
          <w:b/>
          <w:sz w:val="20"/>
          <w:szCs w:val="20"/>
        </w:rPr>
      </w:pPr>
      <w:r>
        <w:rPr>
          <w:rFonts w:ascii="Verdana" w:hAnsi="Verdana"/>
          <w:b/>
          <w:noProof/>
          <w:sz w:val="20"/>
          <w:szCs w:val="20"/>
          <w:lang w:eastAsia="pl-PL"/>
        </w:rPr>
        <w:lastRenderedPageBreak/>
        <w:drawing>
          <wp:inline distT="0" distB="0" distL="0" distR="0" wp14:anchorId="6B48C465" wp14:editId="4C319CF0">
            <wp:extent cx="5585460" cy="31511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306" cy="3154453"/>
                    </a:xfrm>
                    <a:prstGeom prst="rect">
                      <a:avLst/>
                    </a:prstGeom>
                    <a:noFill/>
                    <a:ln>
                      <a:noFill/>
                    </a:ln>
                  </pic:spPr>
                </pic:pic>
              </a:graphicData>
            </a:graphic>
          </wp:inline>
        </w:drawing>
      </w:r>
    </w:p>
    <w:p w14:paraId="40A20C35" w14:textId="23BB266C" w:rsidR="00587CCB" w:rsidRDefault="00587CCB" w:rsidP="00587CCB">
      <w:pPr>
        <w:rPr>
          <w:rFonts w:ascii="Verdana" w:hAnsi="Verdana"/>
          <w:b/>
          <w:sz w:val="20"/>
          <w:szCs w:val="20"/>
        </w:rPr>
      </w:pPr>
    </w:p>
    <w:p w14:paraId="0AD83A6C" w14:textId="11E13EEB" w:rsidR="00434D71" w:rsidRDefault="001B01B1" w:rsidP="006221B8">
      <w:pPr>
        <w:rPr>
          <w:rFonts w:ascii="Verdana" w:hAnsi="Verdana"/>
          <w:b/>
          <w:sz w:val="20"/>
          <w:szCs w:val="20"/>
        </w:rPr>
      </w:pPr>
      <w:r>
        <w:rPr>
          <w:rFonts w:ascii="Verdana" w:hAnsi="Verdana"/>
          <w:b/>
          <w:sz w:val="20"/>
          <w:szCs w:val="20"/>
        </w:rPr>
        <w:t xml:space="preserve">     </w:t>
      </w:r>
      <w:r>
        <w:rPr>
          <w:rFonts w:ascii="Verdana" w:hAnsi="Verdana"/>
          <w:b/>
          <w:noProof/>
          <w:sz w:val="20"/>
          <w:szCs w:val="20"/>
          <w:lang w:eastAsia="pl-PL"/>
        </w:rPr>
        <w:drawing>
          <wp:inline distT="0" distB="0" distL="0" distR="0" wp14:anchorId="3EDE1520" wp14:editId="23908452">
            <wp:extent cx="5753100" cy="46253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625340"/>
                    </a:xfrm>
                    <a:prstGeom prst="rect">
                      <a:avLst/>
                    </a:prstGeom>
                    <a:noFill/>
                    <a:ln>
                      <a:noFill/>
                    </a:ln>
                  </pic:spPr>
                </pic:pic>
              </a:graphicData>
            </a:graphic>
          </wp:inline>
        </w:drawing>
      </w:r>
    </w:p>
    <w:p w14:paraId="093774BF" w14:textId="77777777" w:rsidR="006221B8" w:rsidRDefault="006221B8" w:rsidP="006221B8">
      <w:pPr>
        <w:rPr>
          <w:rFonts w:ascii="Verdana" w:hAnsi="Verdana"/>
          <w:b/>
          <w:sz w:val="20"/>
          <w:szCs w:val="20"/>
        </w:rPr>
      </w:pPr>
    </w:p>
    <w:p w14:paraId="1BF442DA" w14:textId="0CEFFA6C" w:rsidR="00125DB2" w:rsidRPr="003153C2" w:rsidRDefault="00587CCB" w:rsidP="00DF2439">
      <w:pPr>
        <w:pStyle w:val="Nagwek3"/>
        <w:numPr>
          <w:ilvl w:val="1"/>
          <w:numId w:val="24"/>
        </w:numPr>
        <w:jc w:val="both"/>
      </w:pPr>
      <w:bookmarkStart w:id="9" w:name="_Toc127361261"/>
      <w:bookmarkStart w:id="10" w:name="_Toc152161020"/>
      <w:r>
        <w:rPr>
          <w:rFonts w:ascii="Verdana" w:hAnsi="Verdana"/>
          <w:b/>
          <w:color w:val="auto"/>
          <w:sz w:val="20"/>
          <w:szCs w:val="20"/>
        </w:rPr>
        <w:lastRenderedPageBreak/>
        <w:t xml:space="preserve">. </w:t>
      </w:r>
      <w:r w:rsidR="00125DB2" w:rsidRPr="003F32F8">
        <w:rPr>
          <w:rFonts w:ascii="Verdana" w:hAnsi="Verdana"/>
          <w:b/>
          <w:color w:val="auto"/>
          <w:sz w:val="20"/>
          <w:szCs w:val="20"/>
        </w:rPr>
        <w:t xml:space="preserve">Charakterystyczne parametry określające wielkość obiektu / zakres </w:t>
      </w:r>
      <w:r w:rsidR="00125DB2">
        <w:rPr>
          <w:rFonts w:ascii="Verdana" w:hAnsi="Verdana"/>
          <w:b/>
          <w:color w:val="auto"/>
          <w:sz w:val="20"/>
          <w:szCs w:val="20"/>
        </w:rPr>
        <w:t>r</w:t>
      </w:r>
      <w:r w:rsidR="00125DB2" w:rsidRPr="003F32F8">
        <w:rPr>
          <w:rFonts w:ascii="Verdana" w:hAnsi="Verdana"/>
          <w:b/>
          <w:color w:val="auto"/>
          <w:sz w:val="20"/>
          <w:szCs w:val="20"/>
        </w:rPr>
        <w:t>obót</w:t>
      </w:r>
      <w:bookmarkEnd w:id="9"/>
      <w:bookmarkEnd w:id="10"/>
    </w:p>
    <w:p w14:paraId="04B5584D" w14:textId="77777777" w:rsidR="00125DB2" w:rsidRDefault="00125DB2" w:rsidP="00125DB2"/>
    <w:p w14:paraId="3C0930CE" w14:textId="77777777" w:rsidR="00125DB2" w:rsidRPr="00DA35D1" w:rsidRDefault="00125DB2" w:rsidP="001E5831">
      <w:pPr>
        <w:spacing w:line="276" w:lineRule="auto"/>
        <w:jc w:val="both"/>
        <w:rPr>
          <w:rFonts w:ascii="Verdana" w:hAnsi="Verdana"/>
          <w:sz w:val="20"/>
          <w:szCs w:val="20"/>
        </w:rPr>
      </w:pPr>
      <w:r w:rsidRPr="00DA35D1">
        <w:rPr>
          <w:rFonts w:ascii="Verdana" w:hAnsi="Verdana"/>
          <w:sz w:val="20"/>
          <w:szCs w:val="20"/>
        </w:rPr>
        <w:t>Zakres zamówienia obejmuje etap projektowy oraz etap realizacji, zgodnie z założeniami systemu „projektuj i buduj”.</w:t>
      </w:r>
    </w:p>
    <w:p w14:paraId="47A21678" w14:textId="1ED6DC13" w:rsidR="00125DB2" w:rsidRDefault="00DC2F4B" w:rsidP="00DC2F4B">
      <w:pPr>
        <w:spacing w:line="264" w:lineRule="auto"/>
        <w:jc w:val="both"/>
        <w:rPr>
          <w:rFonts w:ascii="Verdana" w:hAnsi="Verdana"/>
          <w:sz w:val="20"/>
          <w:szCs w:val="20"/>
        </w:rPr>
      </w:pPr>
      <w:r>
        <w:rPr>
          <w:rFonts w:ascii="Verdana" w:hAnsi="Verdana"/>
          <w:sz w:val="20"/>
          <w:szCs w:val="20"/>
        </w:rPr>
        <w:t>W ramach zamówienia Wykonawca zobowiązany jest w szczególności do zaprojektowania i wykonania następujących robót</w:t>
      </w:r>
      <w:r w:rsidR="00661278">
        <w:rPr>
          <w:rStyle w:val="Odwoanieprzypisudolnego"/>
          <w:rFonts w:ascii="Verdana" w:hAnsi="Verdana"/>
          <w:sz w:val="20"/>
          <w:szCs w:val="20"/>
        </w:rPr>
        <w:footnoteReference w:id="1"/>
      </w:r>
      <w:r w:rsidR="00661278" w:rsidRPr="00275760">
        <w:rPr>
          <w:rFonts w:ascii="Verdana" w:hAnsi="Verdana"/>
          <w:sz w:val="20"/>
          <w:szCs w:val="20"/>
        </w:rPr>
        <w:t>:</w:t>
      </w:r>
    </w:p>
    <w:p w14:paraId="57A6B2AE" w14:textId="77777777" w:rsidR="0063206B" w:rsidRDefault="0063206B" w:rsidP="00DA35D1">
      <w:pPr>
        <w:spacing w:after="0" w:line="276" w:lineRule="auto"/>
        <w:jc w:val="both"/>
        <w:rPr>
          <w:rFonts w:ascii="Verdana" w:hAnsi="Verdana"/>
          <w:sz w:val="20"/>
          <w:szCs w:val="20"/>
        </w:rPr>
      </w:pPr>
    </w:p>
    <w:p w14:paraId="3044C5F2" w14:textId="5DEDB907" w:rsidR="00125DB2" w:rsidRPr="00B576EE" w:rsidRDefault="00343E09" w:rsidP="00DF2439">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 xml:space="preserve">Wykonanie </w:t>
      </w:r>
      <w:r w:rsidR="00541477" w:rsidRPr="00B576EE">
        <w:rPr>
          <w:rFonts w:ascii="Verdana" w:hAnsi="Verdana"/>
          <w:sz w:val="20"/>
          <w:szCs w:val="20"/>
        </w:rPr>
        <w:t xml:space="preserve"> dedykowanego doświetlenia,</w:t>
      </w:r>
      <w:r w:rsidR="0025750D">
        <w:rPr>
          <w:rFonts w:ascii="Verdana" w:hAnsi="Verdana"/>
          <w:sz w:val="20"/>
          <w:szCs w:val="20"/>
        </w:rPr>
        <w:t xml:space="preserve"> </w:t>
      </w:r>
      <w:r w:rsidR="00541477" w:rsidRPr="00B576EE">
        <w:rPr>
          <w:rFonts w:ascii="Verdana" w:hAnsi="Verdana"/>
          <w:sz w:val="20"/>
          <w:szCs w:val="20"/>
        </w:rPr>
        <w:t>montaż płytek fakturowych</w:t>
      </w:r>
      <w:r w:rsidR="001D62A7">
        <w:rPr>
          <w:rFonts w:ascii="Verdana" w:hAnsi="Verdana"/>
          <w:sz w:val="20"/>
          <w:szCs w:val="20"/>
        </w:rPr>
        <w:t xml:space="preserve"> (</w:t>
      </w:r>
      <w:r w:rsidR="00B90E02">
        <w:rPr>
          <w:rFonts w:ascii="Verdana" w:hAnsi="Verdana"/>
          <w:sz w:val="20"/>
          <w:szCs w:val="20"/>
        </w:rPr>
        <w:t>pop</w:t>
      </w:r>
      <w:r w:rsidR="001D62A7">
        <w:rPr>
          <w:rFonts w:ascii="Verdana" w:hAnsi="Verdana"/>
          <w:sz w:val="20"/>
          <w:szCs w:val="20"/>
        </w:rPr>
        <w:t>rzez dostosowanie do wytycznych</w:t>
      </w:r>
      <w:r w:rsidR="00B90E02">
        <w:rPr>
          <w:rFonts w:ascii="Verdana" w:hAnsi="Verdana"/>
          <w:sz w:val="20"/>
          <w:szCs w:val="20"/>
        </w:rPr>
        <w:t>)</w:t>
      </w:r>
      <w:r w:rsidR="00541477" w:rsidRPr="00B576EE">
        <w:rPr>
          <w:rFonts w:ascii="Verdana" w:hAnsi="Verdana"/>
          <w:sz w:val="20"/>
          <w:szCs w:val="20"/>
        </w:rPr>
        <w:t>, na przejściu dla pieszy</w:t>
      </w:r>
      <w:r w:rsidR="00A812FB">
        <w:rPr>
          <w:rFonts w:ascii="Verdana" w:hAnsi="Verdana"/>
          <w:sz w:val="20"/>
          <w:szCs w:val="20"/>
        </w:rPr>
        <w:t>ch w </w:t>
      </w:r>
      <w:r w:rsidR="00B90E02">
        <w:rPr>
          <w:rFonts w:ascii="Verdana" w:hAnsi="Verdana"/>
          <w:sz w:val="20"/>
          <w:szCs w:val="20"/>
        </w:rPr>
        <w:t>ciągu głównym</w:t>
      </w:r>
      <w:r w:rsidR="001B7C02">
        <w:rPr>
          <w:rFonts w:ascii="Verdana" w:hAnsi="Verdana"/>
          <w:sz w:val="20"/>
          <w:szCs w:val="20"/>
        </w:rPr>
        <w:t xml:space="preserve"> </w:t>
      </w:r>
      <w:r w:rsidR="0025750D">
        <w:rPr>
          <w:rFonts w:ascii="Verdana" w:hAnsi="Verdana"/>
          <w:sz w:val="20"/>
          <w:szCs w:val="20"/>
        </w:rPr>
        <w:t xml:space="preserve">DK94 w km </w:t>
      </w:r>
      <w:r w:rsidR="006221B8">
        <w:rPr>
          <w:rFonts w:ascii="Verdana" w:hAnsi="Verdana"/>
          <w:sz w:val="20"/>
          <w:szCs w:val="20"/>
        </w:rPr>
        <w:t>196+398</w:t>
      </w:r>
      <w:r w:rsidRPr="00B576EE">
        <w:rPr>
          <w:rFonts w:ascii="Verdana" w:hAnsi="Verdana"/>
          <w:sz w:val="20"/>
          <w:szCs w:val="20"/>
        </w:rPr>
        <w:t xml:space="preserve">. </w:t>
      </w:r>
    </w:p>
    <w:p w14:paraId="016B05FD" w14:textId="4FBEE07D" w:rsidR="0025750D" w:rsidRDefault="0025750D" w:rsidP="001B7C02">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doświetlenia,</w:t>
      </w:r>
      <w:r>
        <w:rPr>
          <w:rFonts w:ascii="Verdana" w:hAnsi="Verdana"/>
          <w:sz w:val="20"/>
          <w:szCs w:val="20"/>
        </w:rPr>
        <w:t xml:space="preserve"> </w:t>
      </w:r>
      <w:r w:rsidRPr="00B576EE">
        <w:rPr>
          <w:rFonts w:ascii="Verdana" w:hAnsi="Verdana"/>
          <w:sz w:val="20"/>
          <w:szCs w:val="20"/>
        </w:rPr>
        <w:t>montaż płytek fakturowych</w:t>
      </w:r>
      <w:r>
        <w:rPr>
          <w:rFonts w:ascii="Verdana" w:hAnsi="Verdana"/>
          <w:sz w:val="20"/>
          <w:szCs w:val="20"/>
        </w:rPr>
        <w:t xml:space="preserve"> (poprzez dostosowanie do wytycznych)</w:t>
      </w:r>
      <w:r w:rsidRPr="00B576EE">
        <w:rPr>
          <w:rFonts w:ascii="Verdana" w:hAnsi="Verdana"/>
          <w:sz w:val="20"/>
          <w:szCs w:val="20"/>
        </w:rPr>
        <w:t>, na przejściu dla pieszy</w:t>
      </w:r>
      <w:r>
        <w:rPr>
          <w:rFonts w:ascii="Verdana" w:hAnsi="Verdana"/>
          <w:sz w:val="20"/>
          <w:szCs w:val="20"/>
        </w:rPr>
        <w:t xml:space="preserve">ch </w:t>
      </w:r>
      <w:r w:rsidR="006221B8">
        <w:rPr>
          <w:rFonts w:ascii="Verdana" w:hAnsi="Verdana"/>
          <w:sz w:val="20"/>
          <w:szCs w:val="20"/>
        </w:rPr>
        <w:t xml:space="preserve">na wlocie podporządkowanym do </w:t>
      </w:r>
      <w:r>
        <w:rPr>
          <w:rFonts w:ascii="Verdana" w:hAnsi="Verdana"/>
          <w:sz w:val="20"/>
          <w:szCs w:val="20"/>
        </w:rPr>
        <w:t xml:space="preserve">DK94 w km </w:t>
      </w:r>
      <w:r w:rsidR="006221B8">
        <w:rPr>
          <w:rFonts w:ascii="Verdana" w:hAnsi="Verdana"/>
          <w:sz w:val="20"/>
          <w:szCs w:val="20"/>
        </w:rPr>
        <w:t>196+694 (DP 1751 O, ul. Dąbrowicka)</w:t>
      </w:r>
      <w:r w:rsidRPr="00B576EE">
        <w:rPr>
          <w:rFonts w:ascii="Verdana" w:hAnsi="Verdana"/>
          <w:sz w:val="20"/>
          <w:szCs w:val="20"/>
        </w:rPr>
        <w:t xml:space="preserve">. </w:t>
      </w:r>
    </w:p>
    <w:p w14:paraId="74519EF7" w14:textId="4C8E0738" w:rsidR="001B7C02" w:rsidRPr="00B576EE" w:rsidRDefault="006221B8" w:rsidP="001B7C02">
      <w:pPr>
        <w:pStyle w:val="Akapitzlist"/>
        <w:numPr>
          <w:ilvl w:val="0"/>
          <w:numId w:val="9"/>
        </w:numPr>
        <w:spacing w:line="276" w:lineRule="auto"/>
        <w:jc w:val="both"/>
        <w:rPr>
          <w:rFonts w:ascii="Verdana" w:hAnsi="Verdana"/>
          <w:sz w:val="20"/>
          <w:szCs w:val="20"/>
        </w:rPr>
      </w:pPr>
      <w:r>
        <w:rPr>
          <w:rFonts w:ascii="Verdana" w:hAnsi="Verdana"/>
          <w:sz w:val="20"/>
          <w:szCs w:val="20"/>
        </w:rPr>
        <w:t>W</w:t>
      </w:r>
      <w:r w:rsidR="001B7C02" w:rsidRPr="00B576EE">
        <w:rPr>
          <w:rFonts w:ascii="Verdana" w:hAnsi="Verdana"/>
          <w:sz w:val="20"/>
          <w:szCs w:val="20"/>
        </w:rPr>
        <w:t>ykonanie dedykowanego doświetlenia, montaż płytek fakturowy</w:t>
      </w:r>
      <w:r w:rsidR="001B7C02">
        <w:rPr>
          <w:rFonts w:ascii="Verdana" w:hAnsi="Verdana"/>
          <w:sz w:val="20"/>
          <w:szCs w:val="20"/>
        </w:rPr>
        <w:t>ch</w:t>
      </w:r>
      <w:r w:rsidR="0025750D">
        <w:rPr>
          <w:rFonts w:ascii="Verdana" w:hAnsi="Verdana"/>
          <w:sz w:val="20"/>
          <w:szCs w:val="20"/>
        </w:rPr>
        <w:t xml:space="preserve"> budowę </w:t>
      </w:r>
      <w:r>
        <w:rPr>
          <w:rFonts w:ascii="Verdana" w:hAnsi="Verdana"/>
          <w:sz w:val="20"/>
          <w:szCs w:val="20"/>
        </w:rPr>
        <w:t>wykonanie strefy oczekiwania</w:t>
      </w:r>
      <w:r w:rsidR="0025750D">
        <w:rPr>
          <w:rFonts w:ascii="Verdana" w:hAnsi="Verdana"/>
          <w:sz w:val="20"/>
          <w:szCs w:val="20"/>
        </w:rPr>
        <w:t xml:space="preserve"> </w:t>
      </w:r>
      <w:r w:rsidR="001B7C02">
        <w:rPr>
          <w:rFonts w:ascii="Verdana" w:hAnsi="Verdana"/>
          <w:sz w:val="20"/>
          <w:szCs w:val="20"/>
        </w:rPr>
        <w:t xml:space="preserve">na przejściu dla </w:t>
      </w:r>
      <w:r w:rsidR="0025750D">
        <w:rPr>
          <w:rFonts w:ascii="Verdana" w:hAnsi="Verdana"/>
          <w:sz w:val="20"/>
          <w:szCs w:val="20"/>
        </w:rPr>
        <w:t xml:space="preserve">pieszych w ciągu </w:t>
      </w:r>
      <w:r>
        <w:rPr>
          <w:rFonts w:ascii="Verdana" w:hAnsi="Verdana"/>
          <w:sz w:val="20"/>
          <w:szCs w:val="20"/>
        </w:rPr>
        <w:t>głównym DK94 w km 196+826.</w:t>
      </w:r>
    </w:p>
    <w:p w14:paraId="556D2FB1" w14:textId="4B19B333" w:rsidR="0025750D" w:rsidRDefault="006221B8" w:rsidP="001B7C02">
      <w:pPr>
        <w:pStyle w:val="Akapitzlist"/>
        <w:numPr>
          <w:ilvl w:val="0"/>
          <w:numId w:val="9"/>
        </w:numPr>
        <w:spacing w:line="276" w:lineRule="auto"/>
        <w:jc w:val="both"/>
        <w:rPr>
          <w:rFonts w:ascii="Verdana" w:hAnsi="Verdana"/>
          <w:sz w:val="20"/>
          <w:szCs w:val="20"/>
        </w:rPr>
      </w:pPr>
      <w:r>
        <w:rPr>
          <w:rFonts w:ascii="Verdana" w:hAnsi="Verdana"/>
          <w:sz w:val="20"/>
          <w:szCs w:val="20"/>
        </w:rPr>
        <w:t>W</w:t>
      </w:r>
      <w:r w:rsidR="0025750D" w:rsidRPr="00B576EE">
        <w:rPr>
          <w:rFonts w:ascii="Verdana" w:hAnsi="Verdana"/>
          <w:sz w:val="20"/>
          <w:szCs w:val="20"/>
        </w:rPr>
        <w:t>ykonanie dedykowanego doświetlenia, montaż płytek fakturowy</w:t>
      </w:r>
      <w:r w:rsidR="0025750D">
        <w:rPr>
          <w:rFonts w:ascii="Verdana" w:hAnsi="Verdana"/>
          <w:sz w:val="20"/>
          <w:szCs w:val="20"/>
        </w:rPr>
        <w:t xml:space="preserve">ch na przejściu dla pieszych w ciągu </w:t>
      </w:r>
      <w:r>
        <w:rPr>
          <w:rFonts w:ascii="Verdana" w:hAnsi="Verdana"/>
          <w:sz w:val="20"/>
          <w:szCs w:val="20"/>
        </w:rPr>
        <w:t>głównym DK94 w km 197+402.</w:t>
      </w:r>
    </w:p>
    <w:p w14:paraId="731A37B4" w14:textId="5B5AD9B6" w:rsidR="00DC118A" w:rsidRDefault="00DC118A" w:rsidP="009376FB">
      <w:pPr>
        <w:pStyle w:val="Akapitzlist"/>
        <w:numPr>
          <w:ilvl w:val="0"/>
          <w:numId w:val="9"/>
        </w:numPr>
        <w:spacing w:line="276" w:lineRule="auto"/>
        <w:jc w:val="both"/>
        <w:rPr>
          <w:rFonts w:ascii="Verdana" w:hAnsi="Verdana"/>
          <w:sz w:val="20"/>
          <w:szCs w:val="20"/>
        </w:rPr>
      </w:pPr>
      <w:r>
        <w:rPr>
          <w:rFonts w:ascii="Verdana" w:hAnsi="Verdana"/>
          <w:sz w:val="20"/>
          <w:szCs w:val="20"/>
        </w:rPr>
        <w:t>W</w:t>
      </w:r>
      <w:r w:rsidRPr="00B576EE">
        <w:rPr>
          <w:rFonts w:ascii="Verdana" w:hAnsi="Verdana"/>
          <w:sz w:val="20"/>
          <w:szCs w:val="20"/>
        </w:rPr>
        <w:t>ykonanie dedykowanego doświetlenia, montaż płytek fakturowy</w:t>
      </w:r>
      <w:r>
        <w:rPr>
          <w:rFonts w:ascii="Verdana" w:hAnsi="Verdana"/>
          <w:sz w:val="20"/>
          <w:szCs w:val="20"/>
        </w:rPr>
        <w:t>ch na przejściu dla pieszych w ciągu głównym DK94 w km</w:t>
      </w:r>
      <w:r w:rsidRPr="00B576EE">
        <w:rPr>
          <w:rFonts w:ascii="Verdana" w:hAnsi="Verdana"/>
          <w:sz w:val="20"/>
          <w:szCs w:val="20"/>
        </w:rPr>
        <w:t xml:space="preserve"> </w:t>
      </w:r>
      <w:r>
        <w:rPr>
          <w:rFonts w:ascii="Verdana" w:hAnsi="Verdana"/>
          <w:sz w:val="20"/>
          <w:szCs w:val="20"/>
        </w:rPr>
        <w:t>199+979.</w:t>
      </w:r>
    </w:p>
    <w:p w14:paraId="6FCAF0D3" w14:textId="733AF394" w:rsidR="009376FB" w:rsidRPr="00B576EE" w:rsidRDefault="009376FB" w:rsidP="009376FB">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doświetlenia, montaż płytek fakturowych</w:t>
      </w:r>
      <w:r w:rsidR="00DC118A">
        <w:rPr>
          <w:rFonts w:ascii="Verdana" w:hAnsi="Verdana"/>
          <w:sz w:val="20"/>
          <w:szCs w:val="20"/>
        </w:rPr>
        <w:t>, wykonanie strefy oczekiwania, będącej fizyczną blokadą przed parkowaniem pojazdów przy przejściu dla pieszych</w:t>
      </w:r>
      <w:r w:rsidR="00FE7843">
        <w:rPr>
          <w:rFonts w:ascii="Verdana" w:hAnsi="Verdana"/>
          <w:sz w:val="20"/>
          <w:szCs w:val="20"/>
        </w:rPr>
        <w:t xml:space="preserve"> o pow. ok. 100 m²</w:t>
      </w:r>
      <w:r>
        <w:rPr>
          <w:rFonts w:ascii="Verdana" w:hAnsi="Verdana"/>
          <w:sz w:val="20"/>
          <w:szCs w:val="20"/>
        </w:rPr>
        <w:t xml:space="preserve"> </w:t>
      </w:r>
      <w:r w:rsidR="000D74A0">
        <w:rPr>
          <w:rFonts w:ascii="Verdana" w:hAnsi="Verdana"/>
          <w:sz w:val="20"/>
          <w:szCs w:val="20"/>
        </w:rPr>
        <w:t xml:space="preserve">w ciągu DK94 w km </w:t>
      </w:r>
      <w:r w:rsidR="00DC118A">
        <w:rPr>
          <w:rFonts w:ascii="Verdana" w:hAnsi="Verdana"/>
          <w:sz w:val="20"/>
          <w:szCs w:val="20"/>
        </w:rPr>
        <w:t>200+707</w:t>
      </w:r>
      <w:r w:rsidR="000D74A0">
        <w:rPr>
          <w:rFonts w:ascii="Verdana" w:hAnsi="Verdana"/>
          <w:sz w:val="20"/>
          <w:szCs w:val="20"/>
        </w:rPr>
        <w:t>.</w:t>
      </w:r>
      <w:r w:rsidRPr="00B576EE">
        <w:rPr>
          <w:rFonts w:ascii="Verdana" w:hAnsi="Verdana"/>
          <w:sz w:val="20"/>
          <w:szCs w:val="20"/>
        </w:rPr>
        <w:t xml:space="preserve"> </w:t>
      </w:r>
    </w:p>
    <w:p w14:paraId="62FF5258" w14:textId="5BAFA794" w:rsidR="000D74A0" w:rsidRPr="00B576EE" w:rsidRDefault="000D74A0" w:rsidP="000D74A0">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doświetlenia, montaż płytek fakturowych, na przejściu dla pieszy</w:t>
      </w:r>
      <w:r>
        <w:rPr>
          <w:rFonts w:ascii="Verdana" w:hAnsi="Verdana"/>
          <w:sz w:val="20"/>
          <w:szCs w:val="20"/>
        </w:rPr>
        <w:t xml:space="preserve">ch zlokalizowanym na </w:t>
      </w:r>
      <w:r w:rsidR="00DC118A">
        <w:rPr>
          <w:rFonts w:ascii="Verdana" w:hAnsi="Verdana"/>
          <w:sz w:val="20"/>
          <w:szCs w:val="20"/>
        </w:rPr>
        <w:t>wlocie podporządkowanym</w:t>
      </w:r>
      <w:r>
        <w:rPr>
          <w:rFonts w:ascii="Verdana" w:hAnsi="Verdana"/>
          <w:sz w:val="20"/>
          <w:szCs w:val="20"/>
        </w:rPr>
        <w:t xml:space="preserve"> </w:t>
      </w:r>
      <w:r w:rsidR="00DC118A">
        <w:rPr>
          <w:rFonts w:ascii="Verdana" w:hAnsi="Verdana"/>
          <w:sz w:val="20"/>
          <w:szCs w:val="20"/>
        </w:rPr>
        <w:t>do</w:t>
      </w:r>
      <w:r>
        <w:rPr>
          <w:rFonts w:ascii="Verdana" w:hAnsi="Verdana"/>
          <w:sz w:val="20"/>
          <w:szCs w:val="20"/>
        </w:rPr>
        <w:t xml:space="preserve"> DK94 w km </w:t>
      </w:r>
      <w:r w:rsidR="00DC118A">
        <w:rPr>
          <w:rFonts w:ascii="Verdana" w:hAnsi="Verdana"/>
          <w:sz w:val="20"/>
          <w:szCs w:val="20"/>
        </w:rPr>
        <w:t>200+724 (droga gminna 105069 O, ul. Kościelna)</w:t>
      </w:r>
      <w:r>
        <w:rPr>
          <w:rFonts w:ascii="Verdana" w:hAnsi="Verdana"/>
          <w:sz w:val="20"/>
          <w:szCs w:val="20"/>
        </w:rPr>
        <w:t>.</w:t>
      </w:r>
      <w:r w:rsidRPr="00B576EE">
        <w:rPr>
          <w:rFonts w:ascii="Verdana" w:hAnsi="Verdana"/>
          <w:sz w:val="20"/>
          <w:szCs w:val="20"/>
        </w:rPr>
        <w:t xml:space="preserve"> </w:t>
      </w:r>
    </w:p>
    <w:p w14:paraId="409BC554" w14:textId="59D6F20B" w:rsidR="009376FB" w:rsidRDefault="009376FB" w:rsidP="00DF2439">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lenia</w:t>
      </w:r>
      <w:r w:rsidRPr="00B576EE">
        <w:rPr>
          <w:rFonts w:ascii="Verdana" w:hAnsi="Verdana"/>
          <w:sz w:val="20"/>
          <w:szCs w:val="20"/>
        </w:rPr>
        <w:t xml:space="preserve">, </w:t>
      </w:r>
      <w:r>
        <w:rPr>
          <w:rFonts w:ascii="Verdana" w:hAnsi="Verdana"/>
          <w:sz w:val="20"/>
          <w:szCs w:val="20"/>
        </w:rPr>
        <w:t xml:space="preserve">montaż płytek fakturowych </w:t>
      </w:r>
      <w:r w:rsidRPr="00B576EE">
        <w:rPr>
          <w:rFonts w:ascii="Verdana" w:hAnsi="Verdana"/>
          <w:sz w:val="20"/>
          <w:szCs w:val="20"/>
        </w:rPr>
        <w:t>na przejściu dla pieszy</w:t>
      </w:r>
      <w:r>
        <w:rPr>
          <w:rFonts w:ascii="Verdana" w:hAnsi="Verdana"/>
          <w:sz w:val="20"/>
          <w:szCs w:val="20"/>
        </w:rPr>
        <w:t xml:space="preserve">ch </w:t>
      </w:r>
      <w:r w:rsidR="000D74A0">
        <w:rPr>
          <w:rFonts w:ascii="Verdana" w:hAnsi="Verdana"/>
          <w:sz w:val="20"/>
          <w:szCs w:val="20"/>
        </w:rPr>
        <w:t xml:space="preserve">zlokalizowanym na wlocie drogi </w:t>
      </w:r>
      <w:r w:rsidR="00FE7843">
        <w:rPr>
          <w:rFonts w:ascii="Verdana" w:hAnsi="Verdana"/>
          <w:sz w:val="20"/>
          <w:szCs w:val="20"/>
        </w:rPr>
        <w:t>podporządkowanej do DK94 w km 200+868 (DP 1750</w:t>
      </w:r>
      <w:r w:rsidR="000D74A0">
        <w:rPr>
          <w:rFonts w:ascii="Verdana" w:hAnsi="Verdana"/>
          <w:sz w:val="20"/>
          <w:szCs w:val="20"/>
        </w:rPr>
        <w:t xml:space="preserve"> O </w:t>
      </w:r>
      <w:r w:rsidR="00FE7843">
        <w:rPr>
          <w:rFonts w:ascii="Verdana" w:hAnsi="Verdana"/>
          <w:sz w:val="20"/>
          <w:szCs w:val="20"/>
        </w:rPr>
        <w:t>ul. Tarnowska)</w:t>
      </w:r>
      <w:r w:rsidR="000D74A0">
        <w:rPr>
          <w:rFonts w:ascii="Verdana" w:hAnsi="Verdana"/>
          <w:sz w:val="20"/>
          <w:szCs w:val="20"/>
        </w:rPr>
        <w:t>.</w:t>
      </w:r>
    </w:p>
    <w:p w14:paraId="18AE53E8" w14:textId="355AA1A8" w:rsidR="009376FB" w:rsidRDefault="009376FB" w:rsidP="009376FB">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w:t>
      </w:r>
      <w:r w:rsidR="001737DE">
        <w:rPr>
          <w:rFonts w:ascii="Verdana" w:hAnsi="Verdana"/>
          <w:sz w:val="20"/>
          <w:szCs w:val="20"/>
        </w:rPr>
        <w:t xml:space="preserve">montaż płytek fakturowych, </w:t>
      </w:r>
      <w:r w:rsidRPr="00B576EE">
        <w:rPr>
          <w:rFonts w:ascii="Verdana" w:hAnsi="Verdana"/>
          <w:sz w:val="20"/>
          <w:szCs w:val="20"/>
        </w:rPr>
        <w:t>na przejściu dla pieszy</w:t>
      </w:r>
      <w:r>
        <w:rPr>
          <w:rFonts w:ascii="Verdana" w:hAnsi="Verdana"/>
          <w:sz w:val="20"/>
          <w:szCs w:val="20"/>
        </w:rPr>
        <w:t xml:space="preserve">ch w ciągu głównym drogi krajowej nr </w:t>
      </w:r>
      <w:r w:rsidR="000D74A0">
        <w:rPr>
          <w:rFonts w:ascii="Verdana" w:hAnsi="Verdana"/>
          <w:sz w:val="20"/>
          <w:szCs w:val="20"/>
        </w:rPr>
        <w:t xml:space="preserve">94 w km </w:t>
      </w:r>
      <w:r w:rsidR="00FE7843">
        <w:rPr>
          <w:rFonts w:ascii="Verdana" w:hAnsi="Verdana"/>
          <w:sz w:val="20"/>
          <w:szCs w:val="20"/>
        </w:rPr>
        <w:t>200+882</w:t>
      </w:r>
      <w:r w:rsidR="000D74A0">
        <w:rPr>
          <w:rFonts w:ascii="Verdana" w:hAnsi="Verdana"/>
          <w:sz w:val="20"/>
          <w:szCs w:val="20"/>
        </w:rPr>
        <w:t>.</w:t>
      </w:r>
    </w:p>
    <w:p w14:paraId="076D62DD" w14:textId="52C88624" w:rsidR="000D74A0" w:rsidRDefault="000D74A0" w:rsidP="000D74A0">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lenia,</w:t>
      </w:r>
      <w:r w:rsidR="001737DE">
        <w:rPr>
          <w:rFonts w:ascii="Verdana" w:hAnsi="Verdana"/>
          <w:sz w:val="20"/>
          <w:szCs w:val="20"/>
        </w:rPr>
        <w:t xml:space="preserve"> montaż płytek fakturowych,</w:t>
      </w:r>
      <w:r>
        <w:rPr>
          <w:rFonts w:ascii="Verdana" w:hAnsi="Verdana"/>
          <w:sz w:val="20"/>
          <w:szCs w:val="20"/>
        </w:rPr>
        <w:t xml:space="preserve"> </w:t>
      </w:r>
      <w:r w:rsidRPr="00B576EE">
        <w:rPr>
          <w:rFonts w:ascii="Verdana" w:hAnsi="Verdana"/>
          <w:sz w:val="20"/>
          <w:szCs w:val="20"/>
        </w:rPr>
        <w:t>na przejściu dla pieszy</w:t>
      </w:r>
      <w:r>
        <w:rPr>
          <w:rFonts w:ascii="Verdana" w:hAnsi="Verdana"/>
          <w:sz w:val="20"/>
          <w:szCs w:val="20"/>
        </w:rPr>
        <w:t xml:space="preserve">ch </w:t>
      </w:r>
      <w:r w:rsidR="00FE7843">
        <w:rPr>
          <w:rFonts w:ascii="Verdana" w:hAnsi="Verdana"/>
          <w:sz w:val="20"/>
          <w:szCs w:val="20"/>
        </w:rPr>
        <w:t>na wlocie drogi podporządkowanej do DK94 w km 201+018 (DP 1749 O ul. Rzeszowska)</w:t>
      </w:r>
      <w:r>
        <w:rPr>
          <w:rFonts w:ascii="Verdana" w:hAnsi="Verdana"/>
          <w:sz w:val="20"/>
          <w:szCs w:val="20"/>
        </w:rPr>
        <w:t>.</w:t>
      </w:r>
    </w:p>
    <w:p w14:paraId="42F303F7" w14:textId="487F8DC4" w:rsidR="001737DE" w:rsidRDefault="001737DE" w:rsidP="001737DE">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w:t>
      </w:r>
      <w:r w:rsidR="00FE7843">
        <w:rPr>
          <w:rFonts w:ascii="Verdana" w:hAnsi="Verdana"/>
          <w:sz w:val="20"/>
          <w:szCs w:val="20"/>
        </w:rPr>
        <w:t>, budowa dojścia do przejścia</w:t>
      </w:r>
      <w:r>
        <w:rPr>
          <w:rFonts w:ascii="Verdana" w:hAnsi="Verdana"/>
          <w:sz w:val="20"/>
          <w:szCs w:val="20"/>
        </w:rPr>
        <w:t xml:space="preserve"> </w:t>
      </w:r>
      <w:r w:rsidR="00FE7843">
        <w:rPr>
          <w:rFonts w:ascii="Verdana" w:hAnsi="Verdana"/>
          <w:sz w:val="20"/>
          <w:szCs w:val="20"/>
        </w:rPr>
        <w:t xml:space="preserve"> o pow. ok. 60 m²</w:t>
      </w:r>
      <w:r>
        <w:rPr>
          <w:rFonts w:ascii="Verdana" w:hAnsi="Verdana"/>
          <w:sz w:val="20"/>
          <w:szCs w:val="20"/>
        </w:rPr>
        <w:t xml:space="preserve"> na </w:t>
      </w:r>
      <w:r w:rsidR="00FE7843">
        <w:rPr>
          <w:rFonts w:ascii="Verdana" w:hAnsi="Verdana"/>
          <w:sz w:val="20"/>
          <w:szCs w:val="20"/>
        </w:rPr>
        <w:t>ciągu głównym DK94</w:t>
      </w:r>
      <w:r>
        <w:rPr>
          <w:rFonts w:ascii="Verdana" w:hAnsi="Verdana"/>
          <w:sz w:val="20"/>
          <w:szCs w:val="20"/>
        </w:rPr>
        <w:t xml:space="preserve"> w km </w:t>
      </w:r>
      <w:r w:rsidR="00FE7843">
        <w:rPr>
          <w:rFonts w:ascii="Verdana" w:hAnsi="Verdana"/>
          <w:sz w:val="20"/>
          <w:szCs w:val="20"/>
        </w:rPr>
        <w:t>201+034.</w:t>
      </w:r>
    </w:p>
    <w:p w14:paraId="0A99E8E8" w14:textId="6187986F" w:rsidR="001737DE" w:rsidRDefault="001737DE" w:rsidP="001737DE">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 xml:space="preserve">ch  </w:t>
      </w:r>
      <w:r w:rsidR="00FE7843">
        <w:rPr>
          <w:rFonts w:ascii="Verdana" w:hAnsi="Verdana"/>
          <w:sz w:val="20"/>
          <w:szCs w:val="20"/>
        </w:rPr>
        <w:t>w ciągu głównym DK94</w:t>
      </w:r>
      <w:r>
        <w:rPr>
          <w:rFonts w:ascii="Verdana" w:hAnsi="Verdana"/>
          <w:sz w:val="20"/>
          <w:szCs w:val="20"/>
        </w:rPr>
        <w:t xml:space="preserve"> w km </w:t>
      </w:r>
      <w:r w:rsidR="00FE7843">
        <w:rPr>
          <w:rFonts w:ascii="Verdana" w:hAnsi="Verdana"/>
          <w:sz w:val="20"/>
          <w:szCs w:val="20"/>
        </w:rPr>
        <w:t>201+305</w:t>
      </w:r>
      <w:r>
        <w:rPr>
          <w:rFonts w:ascii="Verdana" w:hAnsi="Verdana"/>
          <w:sz w:val="20"/>
          <w:szCs w:val="20"/>
        </w:rPr>
        <w:t>.</w:t>
      </w:r>
    </w:p>
    <w:p w14:paraId="61A3D069" w14:textId="6CE1EE14" w:rsidR="00F80708" w:rsidRDefault="001737DE" w:rsidP="00F80708">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 xml:space="preserve">ch  </w:t>
      </w:r>
      <w:r w:rsidR="00FE7843">
        <w:rPr>
          <w:rFonts w:ascii="Verdana" w:hAnsi="Verdana"/>
          <w:sz w:val="20"/>
          <w:szCs w:val="20"/>
        </w:rPr>
        <w:t>w ciągu DK94</w:t>
      </w:r>
      <w:r>
        <w:rPr>
          <w:rFonts w:ascii="Verdana" w:hAnsi="Verdana"/>
          <w:sz w:val="20"/>
          <w:szCs w:val="20"/>
        </w:rPr>
        <w:t xml:space="preserve"> w km </w:t>
      </w:r>
      <w:r w:rsidR="00FE7843">
        <w:rPr>
          <w:rFonts w:ascii="Verdana" w:hAnsi="Verdana"/>
          <w:sz w:val="20"/>
          <w:szCs w:val="20"/>
        </w:rPr>
        <w:t>201+627.</w:t>
      </w:r>
    </w:p>
    <w:p w14:paraId="4A684256" w14:textId="3C9C6AC1" w:rsidR="000430D3" w:rsidRDefault="000430D3" w:rsidP="000430D3">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lastRenderedPageBreak/>
        <w:t>Wykonanie dedykowanego doświet</w:t>
      </w:r>
      <w:r>
        <w:rPr>
          <w:rFonts w:ascii="Verdana" w:hAnsi="Verdana"/>
          <w:sz w:val="20"/>
          <w:szCs w:val="20"/>
        </w:rPr>
        <w:t>lenia,</w:t>
      </w:r>
      <w:r w:rsidR="001737DE">
        <w:rPr>
          <w:rFonts w:ascii="Verdana" w:hAnsi="Verdana"/>
          <w:sz w:val="20"/>
          <w:szCs w:val="20"/>
        </w:rPr>
        <w:t xml:space="preserve"> </w:t>
      </w:r>
      <w:r w:rsidR="00FE7843">
        <w:rPr>
          <w:rFonts w:ascii="Verdana" w:hAnsi="Verdana"/>
          <w:sz w:val="20"/>
          <w:szCs w:val="20"/>
        </w:rPr>
        <w:t xml:space="preserve">montaż płytek fakturowych </w:t>
      </w:r>
      <w:r w:rsidRPr="00B576EE">
        <w:rPr>
          <w:rFonts w:ascii="Verdana" w:hAnsi="Verdana"/>
          <w:sz w:val="20"/>
          <w:szCs w:val="20"/>
        </w:rPr>
        <w:t>na przejściu dla pieszy</w:t>
      </w:r>
      <w:r w:rsidR="001D62A7">
        <w:rPr>
          <w:rFonts w:ascii="Verdana" w:hAnsi="Verdana"/>
          <w:sz w:val="20"/>
          <w:szCs w:val="20"/>
        </w:rPr>
        <w:t xml:space="preserve">ch </w:t>
      </w:r>
      <w:r w:rsidR="00F04DE5">
        <w:rPr>
          <w:rFonts w:ascii="Verdana" w:hAnsi="Verdana"/>
          <w:sz w:val="20"/>
          <w:szCs w:val="20"/>
        </w:rPr>
        <w:t>w ciągu</w:t>
      </w:r>
      <w:r w:rsidR="00FE7843">
        <w:rPr>
          <w:rFonts w:ascii="Verdana" w:hAnsi="Verdana"/>
          <w:sz w:val="20"/>
          <w:szCs w:val="20"/>
        </w:rPr>
        <w:t xml:space="preserve"> głównym</w:t>
      </w:r>
      <w:r w:rsidR="00F04DE5">
        <w:rPr>
          <w:rFonts w:ascii="Verdana" w:hAnsi="Verdana"/>
          <w:sz w:val="20"/>
          <w:szCs w:val="20"/>
        </w:rPr>
        <w:t xml:space="preserve"> DK94 w km </w:t>
      </w:r>
      <w:r w:rsidR="00FE7843">
        <w:rPr>
          <w:rFonts w:ascii="Verdana" w:hAnsi="Verdana"/>
          <w:sz w:val="20"/>
          <w:szCs w:val="20"/>
        </w:rPr>
        <w:t>203+626</w:t>
      </w:r>
      <w:r w:rsidR="00F04DE5">
        <w:rPr>
          <w:rFonts w:ascii="Verdana" w:hAnsi="Verdana"/>
          <w:sz w:val="20"/>
          <w:szCs w:val="20"/>
        </w:rPr>
        <w:t>.</w:t>
      </w:r>
    </w:p>
    <w:p w14:paraId="0F092B3E" w14:textId="541919D8" w:rsidR="00F04DE5" w:rsidRDefault="00F04DE5" w:rsidP="00F04DE5">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na wlocie podporządkowanym</w:t>
      </w:r>
      <w:r w:rsidR="00FE7843">
        <w:rPr>
          <w:rFonts w:ascii="Verdana" w:hAnsi="Verdana"/>
          <w:sz w:val="20"/>
          <w:szCs w:val="20"/>
        </w:rPr>
        <w:t xml:space="preserve"> do DK94</w:t>
      </w:r>
      <w:r>
        <w:rPr>
          <w:rFonts w:ascii="Verdana" w:hAnsi="Verdana"/>
          <w:sz w:val="20"/>
          <w:szCs w:val="20"/>
        </w:rPr>
        <w:t xml:space="preserve"> w km </w:t>
      </w:r>
      <w:r w:rsidR="00FE7843">
        <w:rPr>
          <w:rFonts w:ascii="Verdana" w:hAnsi="Verdana"/>
          <w:sz w:val="20"/>
          <w:szCs w:val="20"/>
        </w:rPr>
        <w:t>203+665</w:t>
      </w:r>
      <w:r>
        <w:rPr>
          <w:rFonts w:ascii="Verdana" w:hAnsi="Verdana"/>
          <w:sz w:val="20"/>
          <w:szCs w:val="20"/>
        </w:rPr>
        <w:t xml:space="preserve">, </w:t>
      </w:r>
      <w:r w:rsidR="00FE7843">
        <w:rPr>
          <w:rFonts w:ascii="Verdana" w:hAnsi="Verdana"/>
          <w:sz w:val="20"/>
          <w:szCs w:val="20"/>
        </w:rPr>
        <w:t>(DP 1809 O, ul. Gogolińska).</w:t>
      </w:r>
    </w:p>
    <w:p w14:paraId="05A91AE5" w14:textId="2CFF8EA2" w:rsidR="00F04DE5" w:rsidRDefault="00954128" w:rsidP="00EF7AAF">
      <w:pPr>
        <w:pStyle w:val="Akapitzlist"/>
        <w:numPr>
          <w:ilvl w:val="0"/>
          <w:numId w:val="9"/>
        </w:numPr>
        <w:spacing w:line="276" w:lineRule="auto"/>
        <w:jc w:val="both"/>
        <w:rPr>
          <w:rFonts w:ascii="Verdana" w:hAnsi="Verdana"/>
          <w:sz w:val="20"/>
          <w:szCs w:val="20"/>
        </w:rPr>
      </w:pPr>
      <w:r w:rsidRPr="00F04DE5">
        <w:rPr>
          <w:rFonts w:ascii="Verdana" w:hAnsi="Verdana"/>
          <w:sz w:val="20"/>
          <w:szCs w:val="20"/>
        </w:rPr>
        <w:t>Wykonanie  dedykowanego doświetlenia,</w:t>
      </w:r>
      <w:r w:rsidR="00FE7843">
        <w:rPr>
          <w:rFonts w:ascii="Verdana" w:hAnsi="Verdana"/>
          <w:sz w:val="20"/>
          <w:szCs w:val="20"/>
        </w:rPr>
        <w:t xml:space="preserve"> montaż płytek fakturowych</w:t>
      </w:r>
      <w:r w:rsidRPr="00F04DE5">
        <w:rPr>
          <w:rFonts w:ascii="Verdana" w:hAnsi="Verdana"/>
          <w:sz w:val="20"/>
          <w:szCs w:val="20"/>
        </w:rPr>
        <w:t xml:space="preserve"> na przejściu dla pieszych </w:t>
      </w:r>
      <w:r w:rsidR="00FE7843">
        <w:rPr>
          <w:rFonts w:ascii="Verdana" w:hAnsi="Verdana"/>
          <w:sz w:val="20"/>
          <w:szCs w:val="20"/>
        </w:rPr>
        <w:t>na wlocie podporządkowanym do DK94 w km 203+665 (DP 1815 O, ul. Powstańców Śląskich)</w:t>
      </w:r>
    </w:p>
    <w:p w14:paraId="796B729D" w14:textId="774600B2" w:rsidR="00954128" w:rsidRPr="00F04DE5" w:rsidRDefault="00954128" w:rsidP="00EF7AAF">
      <w:pPr>
        <w:pStyle w:val="Akapitzlist"/>
        <w:numPr>
          <w:ilvl w:val="0"/>
          <w:numId w:val="9"/>
        </w:numPr>
        <w:spacing w:line="276" w:lineRule="auto"/>
        <w:jc w:val="both"/>
        <w:rPr>
          <w:rFonts w:ascii="Verdana" w:hAnsi="Verdana"/>
          <w:sz w:val="20"/>
          <w:szCs w:val="20"/>
        </w:rPr>
      </w:pPr>
      <w:r w:rsidRPr="00F04DE5">
        <w:rPr>
          <w:rFonts w:ascii="Verdana" w:hAnsi="Verdana"/>
          <w:sz w:val="20"/>
          <w:szCs w:val="20"/>
        </w:rPr>
        <w:t>Wykonanie  dedykowanego doświetlenia, montaż płytek fakturowych</w:t>
      </w:r>
      <w:r w:rsidR="008E277D" w:rsidRPr="00F04DE5">
        <w:rPr>
          <w:rFonts w:ascii="Verdana" w:hAnsi="Verdana"/>
          <w:sz w:val="20"/>
          <w:szCs w:val="20"/>
        </w:rPr>
        <w:t xml:space="preserve"> </w:t>
      </w:r>
      <w:r w:rsidRPr="00F04DE5">
        <w:rPr>
          <w:rFonts w:ascii="Verdana" w:hAnsi="Verdana"/>
          <w:sz w:val="20"/>
          <w:szCs w:val="20"/>
        </w:rPr>
        <w:t xml:space="preserve"> na przejściu dla pieszych </w:t>
      </w:r>
      <w:r w:rsidR="00063BE2">
        <w:rPr>
          <w:rFonts w:ascii="Verdana" w:hAnsi="Verdana"/>
          <w:sz w:val="20"/>
          <w:szCs w:val="20"/>
        </w:rPr>
        <w:t xml:space="preserve"> </w:t>
      </w:r>
      <w:r w:rsidR="00FE7843">
        <w:rPr>
          <w:rFonts w:ascii="Verdana" w:hAnsi="Verdana"/>
          <w:sz w:val="20"/>
          <w:szCs w:val="20"/>
        </w:rPr>
        <w:t>w ciągu głównym DK94 w km 203+688.</w:t>
      </w:r>
    </w:p>
    <w:p w14:paraId="2E4E1B9C" w14:textId="40B8303C" w:rsidR="00063BE2" w:rsidRDefault="00063BE2" w:rsidP="00063BE2">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sidR="00C8035E">
        <w:rPr>
          <w:rFonts w:ascii="Verdana" w:hAnsi="Verdana"/>
          <w:sz w:val="20"/>
          <w:szCs w:val="20"/>
        </w:rPr>
        <w:t>ch</w:t>
      </w:r>
      <w:r>
        <w:rPr>
          <w:rFonts w:ascii="Verdana" w:hAnsi="Verdana"/>
          <w:sz w:val="20"/>
          <w:szCs w:val="20"/>
        </w:rPr>
        <w:t xml:space="preserve"> </w:t>
      </w:r>
      <w:r w:rsidR="004E566E">
        <w:rPr>
          <w:rFonts w:ascii="Verdana" w:hAnsi="Verdana"/>
          <w:sz w:val="20"/>
          <w:szCs w:val="20"/>
        </w:rPr>
        <w:t>w ciągu głównym DK94 w km 208+720.</w:t>
      </w:r>
    </w:p>
    <w:p w14:paraId="71F9B68A" w14:textId="08CCD81A" w:rsidR="00063BE2" w:rsidRDefault="00063BE2" w:rsidP="00063BE2">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004E566E">
        <w:rPr>
          <w:rFonts w:ascii="Verdana" w:hAnsi="Verdana"/>
          <w:sz w:val="20"/>
          <w:szCs w:val="20"/>
        </w:rPr>
        <w:t>na przejściu dla pieszych w ciągu DK94 w km 208+861.</w:t>
      </w:r>
    </w:p>
    <w:p w14:paraId="5CCBC5F1" w14:textId="5B503990" w:rsidR="00063BE2" w:rsidRDefault="004E566E" w:rsidP="00063BE2">
      <w:pPr>
        <w:pStyle w:val="Akapitzlist"/>
        <w:numPr>
          <w:ilvl w:val="0"/>
          <w:numId w:val="9"/>
        </w:numPr>
        <w:spacing w:line="276" w:lineRule="auto"/>
        <w:jc w:val="both"/>
        <w:rPr>
          <w:rFonts w:ascii="Verdana" w:hAnsi="Verdana"/>
          <w:sz w:val="20"/>
          <w:szCs w:val="20"/>
        </w:rPr>
      </w:pPr>
      <w:r w:rsidRPr="00F04DE5">
        <w:rPr>
          <w:rFonts w:ascii="Verdana" w:hAnsi="Verdana"/>
          <w:sz w:val="20"/>
          <w:szCs w:val="20"/>
        </w:rPr>
        <w:t>Wykonanie  dedykowanego doświetlenia,</w:t>
      </w:r>
      <w:r>
        <w:rPr>
          <w:rFonts w:ascii="Verdana" w:hAnsi="Verdana"/>
          <w:sz w:val="20"/>
          <w:szCs w:val="20"/>
        </w:rPr>
        <w:t xml:space="preserve"> montaż płytek fakturowych</w:t>
      </w:r>
      <w:r w:rsidRPr="00F04DE5">
        <w:rPr>
          <w:rFonts w:ascii="Verdana" w:hAnsi="Verdana"/>
          <w:sz w:val="20"/>
          <w:szCs w:val="20"/>
        </w:rPr>
        <w:t xml:space="preserve"> na przejściu dla pieszych </w:t>
      </w:r>
      <w:r>
        <w:rPr>
          <w:rFonts w:ascii="Verdana" w:hAnsi="Verdana"/>
          <w:sz w:val="20"/>
          <w:szCs w:val="20"/>
        </w:rPr>
        <w:t>na wlocie podporządkowanym do DK94 w km 208+874 (DP 1822, ul. Kościelna)</w:t>
      </w:r>
      <w:r w:rsidR="00063BE2">
        <w:rPr>
          <w:rFonts w:ascii="Verdana" w:hAnsi="Verdana"/>
          <w:sz w:val="20"/>
          <w:szCs w:val="20"/>
        </w:rPr>
        <w:t>.</w:t>
      </w:r>
    </w:p>
    <w:p w14:paraId="2FCE4AAE" w14:textId="0C8B4F3B"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sidR="00C8035E">
        <w:rPr>
          <w:rFonts w:ascii="Verdana" w:hAnsi="Verdana"/>
          <w:sz w:val="20"/>
          <w:szCs w:val="20"/>
        </w:rPr>
        <w:t>ch</w:t>
      </w:r>
      <w:r>
        <w:rPr>
          <w:rFonts w:ascii="Verdana" w:hAnsi="Verdana"/>
          <w:sz w:val="20"/>
          <w:szCs w:val="20"/>
        </w:rPr>
        <w:t xml:space="preserve"> w ciągu</w:t>
      </w:r>
      <w:r w:rsidR="004E566E">
        <w:rPr>
          <w:rFonts w:ascii="Verdana" w:hAnsi="Verdana"/>
          <w:sz w:val="20"/>
          <w:szCs w:val="20"/>
        </w:rPr>
        <w:t xml:space="preserve"> głównym</w:t>
      </w:r>
      <w:r>
        <w:rPr>
          <w:rFonts w:ascii="Verdana" w:hAnsi="Verdana"/>
          <w:sz w:val="20"/>
          <w:szCs w:val="20"/>
        </w:rPr>
        <w:t xml:space="preserve"> DK94 w km </w:t>
      </w:r>
      <w:r w:rsidR="004E566E">
        <w:rPr>
          <w:rFonts w:ascii="Verdana" w:hAnsi="Verdana"/>
          <w:sz w:val="20"/>
          <w:szCs w:val="20"/>
        </w:rPr>
        <w:t>209+038,</w:t>
      </w:r>
    </w:p>
    <w:p w14:paraId="483F4C6D" w14:textId="77777777" w:rsidR="00663F94" w:rsidRDefault="00663F94" w:rsidP="00663F94">
      <w:pPr>
        <w:pStyle w:val="Akapitzlist"/>
        <w:spacing w:line="276" w:lineRule="auto"/>
        <w:jc w:val="both"/>
        <w:rPr>
          <w:rFonts w:ascii="Verdana" w:hAnsi="Verdana"/>
          <w:sz w:val="20"/>
          <w:szCs w:val="20"/>
        </w:rPr>
      </w:pPr>
    </w:p>
    <w:p w14:paraId="3024E990" w14:textId="3C69D265" w:rsidR="00EF7AAF" w:rsidRPr="0044115D" w:rsidRDefault="00EF7AAF" w:rsidP="0044115D">
      <w:pPr>
        <w:rPr>
          <w:rFonts w:ascii="Verdana" w:hAnsi="Verdana"/>
          <w:sz w:val="20"/>
          <w:szCs w:val="20"/>
        </w:rPr>
      </w:pPr>
      <w:r w:rsidRPr="0044115D">
        <w:rPr>
          <w:rFonts w:ascii="Verdana" w:hAnsi="Verdana"/>
          <w:sz w:val="20"/>
          <w:szCs w:val="20"/>
        </w:rPr>
        <w:t xml:space="preserve">a także do wykonania wszelkich innych czynności i prac wynikających z wymagań określonych w PFU , obowiązujących przepisów prawa oraz opracowanej dokumentacji projektowej , </w:t>
      </w:r>
      <w:r w:rsidR="0044115D">
        <w:rPr>
          <w:rFonts w:ascii="Verdana" w:hAnsi="Verdana"/>
          <w:sz w:val="20"/>
          <w:szCs w:val="20"/>
        </w:rPr>
        <w:t>m.in</w:t>
      </w:r>
      <w:r w:rsidRPr="0044115D">
        <w:rPr>
          <w:rFonts w:ascii="Verdana" w:hAnsi="Verdana"/>
          <w:sz w:val="20"/>
          <w:szCs w:val="20"/>
        </w:rPr>
        <w:t xml:space="preserve">. : </w:t>
      </w:r>
    </w:p>
    <w:p w14:paraId="7F7604CB" w14:textId="223D0DD5"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Dokonanie wizji w terenie, celem ro</w:t>
      </w:r>
      <w:r w:rsidR="00A63D92">
        <w:rPr>
          <w:rFonts w:ascii="Verdana" w:hAnsi="Verdana"/>
          <w:sz w:val="20"/>
          <w:szCs w:val="20"/>
        </w:rPr>
        <w:t>zpoznania przedmiotu zamówienia;</w:t>
      </w:r>
    </w:p>
    <w:p w14:paraId="19F78322" w14:textId="1B4873E1" w:rsidR="005A79FE" w:rsidRDefault="005A79FE"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Przebudowę kolidujących urządzeń i sieci istniejącej infrastruktury pod- i nadziemnej: urządzeń teletechnicznych i energetycznych, sieci wodociągowych, kanalizacji deszczowej i sanitarnej, sieci gazowych, cieplnych, urządzeń melioracyjnych i</w:t>
      </w:r>
      <w:r w:rsidR="00C507C2">
        <w:rPr>
          <w:rFonts w:ascii="Verdana" w:hAnsi="Verdana"/>
          <w:sz w:val="20"/>
          <w:szCs w:val="20"/>
        </w:rPr>
        <w:t> </w:t>
      </w:r>
      <w:r w:rsidRPr="005A79FE">
        <w:rPr>
          <w:rFonts w:ascii="Verdana" w:hAnsi="Verdana"/>
          <w:sz w:val="20"/>
          <w:szCs w:val="20"/>
        </w:rPr>
        <w:t>hydrologicznych</w:t>
      </w:r>
      <w:r>
        <w:rPr>
          <w:rFonts w:ascii="Verdana" w:hAnsi="Verdana"/>
          <w:sz w:val="20"/>
          <w:szCs w:val="20"/>
        </w:rPr>
        <w:t xml:space="preserve"> i in.</w:t>
      </w:r>
      <w:r w:rsidR="00A63D92">
        <w:rPr>
          <w:rFonts w:ascii="Verdana" w:hAnsi="Verdana"/>
          <w:sz w:val="20"/>
          <w:szCs w:val="20"/>
        </w:rPr>
        <w:t>;</w:t>
      </w:r>
    </w:p>
    <w:p w14:paraId="53B307ED" w14:textId="623836B6" w:rsidR="005A79FE" w:rsidRDefault="005A79FE" w:rsidP="00DF2439">
      <w:pPr>
        <w:pStyle w:val="Akapitzlist"/>
        <w:numPr>
          <w:ilvl w:val="0"/>
          <w:numId w:val="10"/>
        </w:numPr>
        <w:spacing w:line="276" w:lineRule="auto"/>
        <w:ind w:left="426"/>
        <w:jc w:val="both"/>
        <w:rPr>
          <w:rFonts w:ascii="Verdana" w:hAnsi="Verdana"/>
          <w:sz w:val="20"/>
          <w:szCs w:val="20"/>
        </w:rPr>
      </w:pPr>
      <w:r>
        <w:rPr>
          <w:rFonts w:ascii="Verdana" w:hAnsi="Verdana"/>
          <w:sz w:val="20"/>
          <w:szCs w:val="20"/>
        </w:rPr>
        <w:t>O</w:t>
      </w:r>
      <w:r w:rsidRPr="005A79FE">
        <w:rPr>
          <w:rFonts w:ascii="Verdana" w:hAnsi="Verdana"/>
          <w:sz w:val="20"/>
          <w:szCs w:val="20"/>
        </w:rPr>
        <w:t>dtworzenie naruszonej</w:t>
      </w:r>
      <w:r>
        <w:rPr>
          <w:rFonts w:ascii="Verdana" w:hAnsi="Verdana"/>
          <w:sz w:val="20"/>
          <w:szCs w:val="20"/>
        </w:rPr>
        <w:t xml:space="preserve"> nawierzchni </w:t>
      </w:r>
      <w:r w:rsidRPr="005A79FE">
        <w:rPr>
          <w:rFonts w:ascii="Verdana" w:hAnsi="Verdana"/>
          <w:sz w:val="20"/>
          <w:szCs w:val="20"/>
        </w:rPr>
        <w:t>podczas</w:t>
      </w:r>
      <w:r w:rsidR="00A63D92">
        <w:rPr>
          <w:rFonts w:ascii="Verdana" w:hAnsi="Verdana"/>
          <w:sz w:val="20"/>
          <w:szCs w:val="20"/>
        </w:rPr>
        <w:t xml:space="preserve"> realizacji zadania;</w:t>
      </w:r>
    </w:p>
    <w:p w14:paraId="10E1EC12" w14:textId="165D4667" w:rsidR="005A79FE" w:rsidRDefault="005A79FE"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Ewentualną korektę krawężników lub ewentualną wymian</w:t>
      </w:r>
      <w:r w:rsidR="00633A69">
        <w:rPr>
          <w:rFonts w:ascii="Verdana" w:hAnsi="Verdana"/>
          <w:sz w:val="20"/>
          <w:szCs w:val="20"/>
        </w:rPr>
        <w:t>ę</w:t>
      </w:r>
      <w:r w:rsidRPr="005A79FE">
        <w:rPr>
          <w:rFonts w:ascii="Verdana" w:hAnsi="Verdana"/>
          <w:sz w:val="20"/>
          <w:szCs w:val="20"/>
        </w:rPr>
        <w:t xml:space="preserve"> uszkodzonych krawężników w obrębie wskazanych prz</w:t>
      </w:r>
      <w:r w:rsidR="00A63D92">
        <w:rPr>
          <w:rFonts w:ascii="Verdana" w:hAnsi="Verdana"/>
          <w:sz w:val="20"/>
          <w:szCs w:val="20"/>
        </w:rPr>
        <w:t>ejść dla pieszych i przejazdów;</w:t>
      </w:r>
    </w:p>
    <w:p w14:paraId="6A805689" w14:textId="352FD095"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Zabezpieczenie i oznakowanie miejsca w czasie wykonywani</w:t>
      </w:r>
      <w:r w:rsidR="00A63D92">
        <w:rPr>
          <w:rFonts w:ascii="Verdana" w:hAnsi="Verdana"/>
          <w:sz w:val="20"/>
          <w:szCs w:val="20"/>
        </w:rPr>
        <w:t>a robót;</w:t>
      </w:r>
    </w:p>
    <w:p w14:paraId="5BD54329" w14:textId="77777777" w:rsidR="006518CB" w:rsidRDefault="00AE0FC4" w:rsidP="006518CB">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Przedstawienie zamawiającemu wstępnych rozwiązań projektowych z</w:t>
      </w:r>
      <w:r w:rsidR="003B51C4" w:rsidRPr="005A79FE">
        <w:rPr>
          <w:rFonts w:ascii="Verdana" w:hAnsi="Verdana"/>
          <w:sz w:val="20"/>
          <w:szCs w:val="20"/>
        </w:rPr>
        <w:t> </w:t>
      </w:r>
      <w:r w:rsidRPr="005A79FE">
        <w:rPr>
          <w:rFonts w:ascii="Verdana" w:hAnsi="Verdana"/>
          <w:sz w:val="20"/>
          <w:szCs w:val="20"/>
        </w:rPr>
        <w:t>uwzględnieniem zastosowanych materiałów do akceptacji;</w:t>
      </w:r>
    </w:p>
    <w:p w14:paraId="5D43F186" w14:textId="5D6A4EEF" w:rsidR="006518CB" w:rsidRPr="006518CB" w:rsidRDefault="006518CB" w:rsidP="006518CB">
      <w:pPr>
        <w:pStyle w:val="Akapitzlist"/>
        <w:numPr>
          <w:ilvl w:val="0"/>
          <w:numId w:val="10"/>
        </w:numPr>
        <w:spacing w:line="276" w:lineRule="auto"/>
        <w:ind w:left="426"/>
        <w:jc w:val="both"/>
        <w:rPr>
          <w:rFonts w:ascii="Verdana" w:hAnsi="Verdana"/>
          <w:sz w:val="20"/>
          <w:szCs w:val="20"/>
        </w:rPr>
      </w:pPr>
      <w:r w:rsidRPr="006518CB">
        <w:rPr>
          <w:rFonts w:ascii="Verdana" w:hAnsi="Verdana"/>
          <w:sz w:val="20"/>
          <w:szCs w:val="20"/>
        </w:rPr>
        <w:t>Wykonanie dokumentacji projektowej dla doświetlenia przejść dla pieszych (wraz z</w:t>
      </w:r>
      <w:r w:rsidR="00A63D92">
        <w:rPr>
          <w:rFonts w:ascii="Verdana" w:hAnsi="Verdana"/>
          <w:sz w:val="20"/>
          <w:szCs w:val="20"/>
        </w:rPr>
        <w:t> </w:t>
      </w:r>
      <w:r w:rsidRPr="006518CB">
        <w:rPr>
          <w:rFonts w:ascii="Verdana" w:hAnsi="Verdana"/>
          <w:sz w:val="20"/>
          <w:szCs w:val="20"/>
        </w:rPr>
        <w:t>analizą istni</w:t>
      </w:r>
      <w:r>
        <w:rPr>
          <w:rFonts w:ascii="Verdana" w:hAnsi="Verdana"/>
          <w:sz w:val="20"/>
          <w:szCs w:val="20"/>
        </w:rPr>
        <w:t>ejącego oświetlenia drogowego i </w:t>
      </w:r>
      <w:r w:rsidRPr="006518CB">
        <w:rPr>
          <w:rFonts w:ascii="Verdana" w:hAnsi="Verdana"/>
          <w:sz w:val="20"/>
          <w:szCs w:val="20"/>
        </w:rPr>
        <w:t>dostosowaniem go do odcinków przejściowych zgodnych z Wytycznymi, w tym ewentualna wymiana opraw), wraz z niezbędnymi uzgodnieniami;</w:t>
      </w:r>
    </w:p>
    <w:p w14:paraId="3D71AEF4" w14:textId="4560FC6A" w:rsidR="005A79FE" w:rsidRDefault="00AE0FC4" w:rsidP="00DF2439">
      <w:pPr>
        <w:pStyle w:val="Akapitzlist"/>
        <w:numPr>
          <w:ilvl w:val="0"/>
          <w:numId w:val="10"/>
        </w:numPr>
        <w:spacing w:line="276" w:lineRule="auto"/>
        <w:ind w:left="426"/>
        <w:jc w:val="both"/>
        <w:rPr>
          <w:rFonts w:ascii="Verdana" w:hAnsi="Verdana"/>
          <w:sz w:val="20"/>
          <w:szCs w:val="20"/>
        </w:rPr>
      </w:pPr>
      <w:r w:rsidRPr="006D46A4">
        <w:rPr>
          <w:rFonts w:ascii="Verdana" w:hAnsi="Verdana"/>
          <w:sz w:val="20"/>
          <w:szCs w:val="20"/>
        </w:rPr>
        <w:t>Uzyskanie w imieniu zamawiającego niezbędnych uzgodnień, opinii, decyzji i</w:t>
      </w:r>
      <w:r w:rsidR="003B51C4" w:rsidRPr="006D46A4">
        <w:rPr>
          <w:rFonts w:ascii="Verdana" w:hAnsi="Verdana"/>
          <w:sz w:val="20"/>
          <w:szCs w:val="20"/>
        </w:rPr>
        <w:t> </w:t>
      </w:r>
      <w:r w:rsidRPr="006D46A4">
        <w:rPr>
          <w:rFonts w:ascii="Verdana" w:hAnsi="Verdana"/>
          <w:sz w:val="20"/>
          <w:szCs w:val="20"/>
        </w:rPr>
        <w:t>pozwoleń wymaganych do</w:t>
      </w:r>
      <w:r w:rsidR="005A79FE">
        <w:rPr>
          <w:rFonts w:ascii="Verdana" w:hAnsi="Verdana"/>
          <w:sz w:val="20"/>
          <w:szCs w:val="20"/>
        </w:rPr>
        <w:t xml:space="preserve"> prawidłowego wykonania zadania m.in. u</w:t>
      </w:r>
      <w:r w:rsidRPr="005A79FE">
        <w:rPr>
          <w:rFonts w:ascii="Verdana" w:hAnsi="Verdana"/>
          <w:sz w:val="20"/>
          <w:szCs w:val="20"/>
        </w:rPr>
        <w:t>zgodnie</w:t>
      </w:r>
      <w:r w:rsidR="005A79FE">
        <w:rPr>
          <w:rFonts w:ascii="Verdana" w:hAnsi="Verdana"/>
          <w:sz w:val="20"/>
          <w:szCs w:val="20"/>
        </w:rPr>
        <w:t>ń</w:t>
      </w:r>
      <w:r w:rsidRPr="005A79FE">
        <w:rPr>
          <w:rFonts w:ascii="Verdana" w:hAnsi="Verdana"/>
          <w:sz w:val="20"/>
          <w:szCs w:val="20"/>
        </w:rPr>
        <w:t xml:space="preserve"> z za</w:t>
      </w:r>
      <w:r w:rsidR="00A63D92">
        <w:rPr>
          <w:rFonts w:ascii="Verdana" w:hAnsi="Verdana"/>
          <w:sz w:val="20"/>
          <w:szCs w:val="20"/>
        </w:rPr>
        <w:t>rządcami dróg podporządkowanych;</w:t>
      </w:r>
      <w:r w:rsidR="003F66B2">
        <w:rPr>
          <w:rFonts w:ascii="Verdana" w:hAnsi="Verdana"/>
          <w:sz w:val="20"/>
          <w:szCs w:val="20"/>
        </w:rPr>
        <w:t xml:space="preserve"> </w:t>
      </w:r>
    </w:p>
    <w:p w14:paraId="28BCEEF6" w14:textId="73CF305E" w:rsidR="006C226A" w:rsidRPr="006C226A" w:rsidRDefault="006C226A" w:rsidP="006C226A">
      <w:pPr>
        <w:pStyle w:val="Akapitzlist"/>
        <w:numPr>
          <w:ilvl w:val="0"/>
          <w:numId w:val="10"/>
        </w:numPr>
        <w:spacing w:line="268" w:lineRule="auto"/>
        <w:ind w:left="426"/>
        <w:jc w:val="both"/>
        <w:rPr>
          <w:rFonts w:ascii="Verdana" w:hAnsi="Verdana"/>
          <w:sz w:val="20"/>
          <w:szCs w:val="20"/>
        </w:rPr>
      </w:pPr>
      <w:r>
        <w:rPr>
          <w:rFonts w:ascii="Verdana" w:hAnsi="Verdana"/>
          <w:sz w:val="20"/>
          <w:szCs w:val="20"/>
        </w:rPr>
        <w:t>Dowiązanie się do istn</w:t>
      </w:r>
      <w:r w:rsidR="00A63D92">
        <w:rPr>
          <w:rFonts w:ascii="Verdana" w:hAnsi="Verdana"/>
          <w:sz w:val="20"/>
          <w:szCs w:val="20"/>
        </w:rPr>
        <w:t>iejącej infrastruktury drogowej;</w:t>
      </w:r>
    </w:p>
    <w:p w14:paraId="449570A6" w14:textId="314691B2"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Przygotowanie zgłoszenia oraz uzyskanie zaświadczenia o braku podstaw wniesienia sprzeciwu wobec zgłoszenia robót b</w:t>
      </w:r>
      <w:r w:rsidR="00A63D92">
        <w:rPr>
          <w:rFonts w:ascii="Verdana" w:hAnsi="Verdana"/>
          <w:sz w:val="20"/>
          <w:szCs w:val="20"/>
        </w:rPr>
        <w:t>udowlanych;</w:t>
      </w:r>
    </w:p>
    <w:p w14:paraId="384D5D23" w14:textId="15227627" w:rsidR="00A071B6" w:rsidRDefault="00407E0F"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Przygotowanie i zgłoszenie urządzeń d</w:t>
      </w:r>
      <w:r w:rsidR="003B7202" w:rsidRPr="005A79FE">
        <w:rPr>
          <w:rFonts w:ascii="Verdana" w:hAnsi="Verdana"/>
          <w:sz w:val="20"/>
          <w:szCs w:val="20"/>
        </w:rPr>
        <w:t>o</w:t>
      </w:r>
      <w:r w:rsidRPr="005A79FE">
        <w:rPr>
          <w:rFonts w:ascii="Verdana" w:hAnsi="Verdana"/>
          <w:sz w:val="20"/>
          <w:szCs w:val="20"/>
        </w:rPr>
        <w:t xml:space="preserve"> podania napięcia oraz rozruch urządzeń</w:t>
      </w:r>
      <w:r w:rsidR="006D46A4" w:rsidRPr="005A79FE">
        <w:rPr>
          <w:rFonts w:ascii="Verdana" w:hAnsi="Verdana"/>
          <w:sz w:val="20"/>
          <w:szCs w:val="20"/>
        </w:rPr>
        <w:t>;</w:t>
      </w:r>
    </w:p>
    <w:p w14:paraId="324ECB36" w14:textId="77777777"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Zrealizowanie robót w oparciu o opracowanie uzgodnione i zatwierdzone projekty wykonawcze;</w:t>
      </w:r>
    </w:p>
    <w:p w14:paraId="668C6CF3" w14:textId="0DF46628"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Sporządzenie inwentaryzacji geodezyjnej powykonawczej (obiektu wraz z</w:t>
      </w:r>
      <w:r w:rsidR="003B51C4" w:rsidRPr="00A071B6">
        <w:rPr>
          <w:rFonts w:ascii="Verdana" w:hAnsi="Verdana"/>
          <w:sz w:val="20"/>
          <w:szCs w:val="20"/>
        </w:rPr>
        <w:t> </w:t>
      </w:r>
      <w:r w:rsidRPr="00A071B6">
        <w:rPr>
          <w:rFonts w:ascii="Verdana" w:hAnsi="Verdana"/>
          <w:sz w:val="20"/>
          <w:szCs w:val="20"/>
        </w:rPr>
        <w:t>przyłączem);</w:t>
      </w:r>
    </w:p>
    <w:p w14:paraId="73FFC852" w14:textId="52183B67" w:rsidR="009F7888" w:rsidRDefault="008C1143" w:rsidP="00DF2439">
      <w:pPr>
        <w:pStyle w:val="Akapitzlist"/>
        <w:numPr>
          <w:ilvl w:val="0"/>
          <w:numId w:val="10"/>
        </w:numPr>
        <w:spacing w:line="276" w:lineRule="auto"/>
        <w:ind w:left="426"/>
        <w:jc w:val="both"/>
        <w:rPr>
          <w:rFonts w:ascii="Verdana" w:hAnsi="Verdana"/>
          <w:sz w:val="20"/>
          <w:szCs w:val="20"/>
        </w:rPr>
      </w:pPr>
      <w:r>
        <w:rPr>
          <w:rFonts w:ascii="Verdana" w:hAnsi="Verdana"/>
          <w:sz w:val="20"/>
          <w:szCs w:val="20"/>
        </w:rPr>
        <w:lastRenderedPageBreak/>
        <w:t>Montaż niezbędnego oznakowania oraz</w:t>
      </w:r>
      <w:r w:rsidR="009F7888">
        <w:rPr>
          <w:rFonts w:ascii="Verdana" w:hAnsi="Verdana"/>
          <w:sz w:val="20"/>
          <w:szCs w:val="20"/>
        </w:rPr>
        <w:t xml:space="preserve"> urządzeń BRD zgodnie z</w:t>
      </w:r>
      <w:r w:rsidR="00A63D92">
        <w:rPr>
          <w:rFonts w:ascii="Verdana" w:hAnsi="Verdana"/>
          <w:sz w:val="20"/>
          <w:szCs w:val="20"/>
        </w:rPr>
        <w:t xml:space="preserve"> zakończonym etapem projektowym;</w:t>
      </w:r>
      <w:r w:rsidR="009F7888">
        <w:rPr>
          <w:rFonts w:ascii="Verdana" w:hAnsi="Verdana"/>
          <w:sz w:val="20"/>
          <w:szCs w:val="20"/>
        </w:rPr>
        <w:t xml:space="preserve"> </w:t>
      </w:r>
    </w:p>
    <w:p w14:paraId="6F6A11AC" w14:textId="77777777"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Sporządzenie dokumentacji powykonawczej z uwzględnieniem zmian i korekt wprowadzonych w czasie trwania robót budowlanych;</w:t>
      </w:r>
    </w:p>
    <w:p w14:paraId="68683491" w14:textId="77777777"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Przeprowadzenie prób i kontroli przewidzianych dla ww. robót;</w:t>
      </w:r>
    </w:p>
    <w:p w14:paraId="20D8EFFA" w14:textId="7ED31B58" w:rsidR="001E5831" w:rsidRDefault="00407E0F" w:rsidP="001E5831">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Nadzór elektry</w:t>
      </w:r>
      <w:r w:rsidR="00A63D92">
        <w:rPr>
          <w:rFonts w:ascii="Verdana" w:hAnsi="Verdana"/>
          <w:sz w:val="20"/>
          <w:szCs w:val="20"/>
        </w:rPr>
        <w:t>czny i drogowy nad ww. robotami;</w:t>
      </w:r>
    </w:p>
    <w:p w14:paraId="30F8561A" w14:textId="27705C66" w:rsidR="006C226A" w:rsidRDefault="006C226A" w:rsidP="006C226A">
      <w:pPr>
        <w:pStyle w:val="Akapitzlist"/>
        <w:numPr>
          <w:ilvl w:val="0"/>
          <w:numId w:val="10"/>
        </w:numPr>
        <w:spacing w:line="268" w:lineRule="auto"/>
        <w:ind w:left="426"/>
        <w:jc w:val="both"/>
        <w:rPr>
          <w:rFonts w:ascii="Verdana" w:hAnsi="Verdana"/>
          <w:sz w:val="20"/>
          <w:szCs w:val="20"/>
        </w:rPr>
      </w:pPr>
      <w:r>
        <w:rPr>
          <w:rFonts w:ascii="Verdana" w:hAnsi="Verdana"/>
          <w:sz w:val="20"/>
          <w:szCs w:val="20"/>
        </w:rPr>
        <w:t>Po zakończeniu robót pełną rekultywację terenów zajętych przez zaplecza techniczne i socjalne, plac budowy, drogi tymczasowe – wykonane na potrzeby Wykonawcy i</w:t>
      </w:r>
      <w:r w:rsidR="00A63D92">
        <w:rPr>
          <w:rFonts w:ascii="Verdana" w:hAnsi="Verdana"/>
          <w:sz w:val="20"/>
          <w:szCs w:val="20"/>
        </w:rPr>
        <w:t> </w:t>
      </w:r>
      <w:r>
        <w:rPr>
          <w:rFonts w:ascii="Verdana" w:hAnsi="Verdana"/>
          <w:sz w:val="20"/>
          <w:szCs w:val="20"/>
        </w:rPr>
        <w:t>budowy oraz wszelkich innych terenów p</w:t>
      </w:r>
      <w:r w:rsidR="00A63D92">
        <w:rPr>
          <w:rFonts w:ascii="Verdana" w:hAnsi="Verdana"/>
          <w:sz w:val="20"/>
          <w:szCs w:val="20"/>
        </w:rPr>
        <w:t>rzekształconych przez Wykonawcę;</w:t>
      </w:r>
    </w:p>
    <w:p w14:paraId="420BDE90" w14:textId="309ECD57" w:rsidR="006C226A" w:rsidRDefault="006C226A" w:rsidP="006C226A">
      <w:pPr>
        <w:pStyle w:val="Akapitzlist"/>
        <w:numPr>
          <w:ilvl w:val="0"/>
          <w:numId w:val="10"/>
        </w:numPr>
        <w:spacing w:line="268" w:lineRule="auto"/>
        <w:ind w:left="426"/>
        <w:jc w:val="both"/>
        <w:rPr>
          <w:rFonts w:ascii="Verdana" w:hAnsi="Verdana"/>
          <w:sz w:val="20"/>
          <w:szCs w:val="20"/>
        </w:rPr>
      </w:pPr>
      <w:r>
        <w:rPr>
          <w:rFonts w:ascii="Verdana" w:hAnsi="Verdana"/>
          <w:sz w:val="20"/>
          <w:szCs w:val="20"/>
        </w:rPr>
        <w:t xml:space="preserve">Wykonanie innych czynności związanych z realizacją przedmiotowego przedsięwzięcia, nie ograniczając </w:t>
      </w:r>
      <w:r w:rsidR="00A63D92">
        <w:rPr>
          <w:rFonts w:ascii="Verdana" w:hAnsi="Verdana"/>
          <w:sz w:val="20"/>
          <w:szCs w:val="20"/>
        </w:rPr>
        <w:t>się do wyżej wymienionych robót.</w:t>
      </w:r>
    </w:p>
    <w:p w14:paraId="2CFFD6E6" w14:textId="77777777" w:rsidR="006C226A" w:rsidRDefault="006C226A" w:rsidP="006C226A">
      <w:pPr>
        <w:pStyle w:val="Akapitzlist"/>
        <w:spacing w:line="276" w:lineRule="auto"/>
        <w:ind w:left="426"/>
        <w:jc w:val="both"/>
        <w:rPr>
          <w:rFonts w:ascii="Verdana" w:hAnsi="Verdana"/>
          <w:sz w:val="20"/>
          <w:szCs w:val="20"/>
        </w:rPr>
      </w:pPr>
    </w:p>
    <w:p w14:paraId="79AD469D" w14:textId="77777777" w:rsidR="006C226A" w:rsidRDefault="006C226A" w:rsidP="006C226A">
      <w:pPr>
        <w:pStyle w:val="Tekstpodstawowy3"/>
        <w:spacing w:before="240" w:after="120" w:line="268" w:lineRule="auto"/>
        <w:ind w:left="142" w:firstLine="3"/>
        <w:rPr>
          <w:rFonts w:ascii="Verdana" w:hAnsi="Verdana"/>
          <w:i w:val="0"/>
          <w:iCs w:val="0"/>
          <w:sz w:val="20"/>
          <w:szCs w:val="20"/>
        </w:rPr>
      </w:pPr>
      <w:r>
        <w:rPr>
          <w:rFonts w:ascii="Verdana" w:hAnsi="Verdana" w:cs="Verdana"/>
          <w:i w:val="0"/>
          <w:iCs w:val="0"/>
          <w:sz w:val="20"/>
          <w:szCs w:val="20"/>
        </w:rPr>
        <w:t xml:space="preserve">Nie dokonano podziału zamówienia na części z powodu </w:t>
      </w:r>
      <w:r>
        <w:rPr>
          <w:rFonts w:ascii="Verdana" w:hAnsi="Verdana"/>
          <w:i w:val="0"/>
          <w:iCs w:val="0"/>
          <w:sz w:val="20"/>
          <w:szCs w:val="20"/>
        </w:rPr>
        <w:t>utrudnień w koordynacji działań różnych instytucji realizujących/uzgadniających poszczególne etapy opracowywania dokumentacji technicznej oraz z powodu nadmiernych trudności technicznych w skoordynowaniu zakresu robót i potrzebę zminimalizowania utrudnień dla użytkowników.</w:t>
      </w:r>
    </w:p>
    <w:p w14:paraId="773D5932" w14:textId="77073872" w:rsidR="00AC5215" w:rsidRPr="001E5831" w:rsidRDefault="00AC5215" w:rsidP="001E5831">
      <w:pPr>
        <w:pStyle w:val="Akapitzlist"/>
        <w:spacing w:line="276" w:lineRule="auto"/>
        <w:ind w:left="426"/>
        <w:jc w:val="both"/>
        <w:rPr>
          <w:rFonts w:ascii="Verdana" w:hAnsi="Verdana"/>
          <w:sz w:val="20"/>
          <w:szCs w:val="20"/>
        </w:rPr>
      </w:pPr>
    </w:p>
    <w:p w14:paraId="4E0ACFD5" w14:textId="2EE2C3D6" w:rsidR="00187401" w:rsidRDefault="00407E0F" w:rsidP="001E5831">
      <w:pPr>
        <w:pStyle w:val="Nagwek3"/>
        <w:numPr>
          <w:ilvl w:val="1"/>
          <w:numId w:val="25"/>
        </w:numPr>
        <w:rPr>
          <w:rFonts w:ascii="Verdana" w:hAnsi="Verdana"/>
          <w:b/>
          <w:color w:val="auto"/>
          <w:sz w:val="20"/>
        </w:rPr>
      </w:pPr>
      <w:bookmarkStart w:id="11" w:name="_Toc152161021"/>
      <w:r w:rsidRPr="006D46A4">
        <w:rPr>
          <w:rFonts w:ascii="Verdana" w:hAnsi="Verdana"/>
          <w:b/>
          <w:color w:val="auto"/>
          <w:sz w:val="20"/>
        </w:rPr>
        <w:t>Zakres prac projektowych</w:t>
      </w:r>
      <w:bookmarkEnd w:id="11"/>
    </w:p>
    <w:p w14:paraId="0FD40063" w14:textId="3A2F0396" w:rsidR="00C557CA" w:rsidRDefault="000608D8" w:rsidP="00DA35D1">
      <w:r>
        <w:t>Zamówienie obejmuje opracowanie:</w:t>
      </w:r>
    </w:p>
    <w:p w14:paraId="14EE1BC9" w14:textId="77777777" w:rsidR="006F01EE" w:rsidRPr="00AC1E15" w:rsidDel="00421EB7" w:rsidRDefault="006F01EE" w:rsidP="006F01EE">
      <w:pPr>
        <w:pStyle w:val="S1"/>
        <w:spacing w:line="276" w:lineRule="auto"/>
        <w:ind w:firstLine="0"/>
        <w:rPr>
          <w:rFonts w:cs="Arial"/>
          <w:color w:val="000000" w:themeColor="text1"/>
        </w:rPr>
      </w:pPr>
      <w:r w:rsidRPr="006B0C8B">
        <w:rPr>
          <w:color w:val="000000" w:themeColor="text1"/>
        </w:rPr>
        <w:t xml:space="preserve">W ramach Zaakceptowanej Kwoty Zadania należy opracować wszelkie opracowania, jakie mogą okazać się niezbędne dla zaprojektowania, budowy i użytkowania obiektów wchodzących w skład przedmiotu zamówienia. </w:t>
      </w:r>
      <w:r>
        <w:rPr>
          <w:color w:val="000000" w:themeColor="text1"/>
        </w:rPr>
        <w:t xml:space="preserve"> </w:t>
      </w:r>
      <w:r w:rsidRPr="000F5507">
        <w:rPr>
          <w:rFonts w:cs="Arial"/>
          <w:color w:val="000000" w:themeColor="text1"/>
        </w:rPr>
        <w:t>W szczególności należy opracować niżej wymienione projekty i dokumenty:</w:t>
      </w:r>
    </w:p>
    <w:p w14:paraId="0DAC9968" w14:textId="77777777" w:rsidR="006F01EE" w:rsidRPr="000F5507" w:rsidRDefault="006F01EE" w:rsidP="006F01EE">
      <w:pPr>
        <w:numPr>
          <w:ilvl w:val="0"/>
          <w:numId w:val="28"/>
        </w:numPr>
        <w:suppressAutoHyphens/>
        <w:spacing w:after="0" w:line="276" w:lineRule="auto"/>
        <w:jc w:val="both"/>
        <w:rPr>
          <w:rFonts w:ascii="Verdana" w:hAnsi="Verdana" w:cs="Arial"/>
          <w:iCs/>
          <w:color w:val="000000" w:themeColor="text1"/>
          <w:sz w:val="20"/>
          <w:szCs w:val="20"/>
        </w:rPr>
      </w:pPr>
      <w:r w:rsidRPr="000F5507">
        <w:rPr>
          <w:rFonts w:ascii="Verdana" w:hAnsi="Verdana" w:cs="Arial"/>
          <w:color w:val="000000" w:themeColor="text1"/>
          <w:sz w:val="20"/>
          <w:szCs w:val="20"/>
        </w:rPr>
        <w:t>Mapę sytuacyjno-wysokościową do celów projektowych;</w:t>
      </w:r>
    </w:p>
    <w:p w14:paraId="3185E4C7"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Materiały projektowe do uzyskania opinii, uzgodnień i pozwoleń wym</w:t>
      </w:r>
      <w:r>
        <w:rPr>
          <w:rFonts w:ascii="Verdana" w:hAnsi="Verdana" w:cs="Arial"/>
          <w:color w:val="000000" w:themeColor="text1"/>
          <w:sz w:val="20"/>
          <w:szCs w:val="20"/>
        </w:rPr>
        <w:t>aganych przepisami szczególnymi (w tym m.in. operat wodnoprawny);</w:t>
      </w:r>
    </w:p>
    <w:p w14:paraId="78A67065"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8F3194">
        <w:rPr>
          <w:rFonts w:ascii="Verdana" w:hAnsi="Verdana" w:cs="Arial"/>
          <w:color w:val="000000" w:themeColor="text1"/>
          <w:sz w:val="20"/>
          <w:szCs w:val="20"/>
        </w:rPr>
        <w:t xml:space="preserve">Dokumentacja Geotechniczna wraz </w:t>
      </w:r>
      <w:r>
        <w:rPr>
          <w:rFonts w:ascii="Verdana" w:hAnsi="Verdana" w:cs="Arial"/>
          <w:color w:val="000000" w:themeColor="text1"/>
          <w:sz w:val="20"/>
          <w:szCs w:val="20"/>
        </w:rPr>
        <w:t>z dokumentacją badań nawierzchni (w razie potrzeby);</w:t>
      </w:r>
    </w:p>
    <w:p w14:paraId="2432C52F"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(uwzględniającą w sposób szczególny podanie kategorii projektowanych, w ramach inwestycji, dróg stosownie do ich funkcji) wraz ze wszystkimi opracowaniami towarzyszącymi;</w:t>
      </w:r>
    </w:p>
    <w:p w14:paraId="4AC36488"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instalacji i urządzeń towarzyszących (obcych);</w:t>
      </w:r>
    </w:p>
    <w:p w14:paraId="44F481AF" w14:textId="54B6D200" w:rsidR="006F01EE" w:rsidRPr="00AA47DE" w:rsidRDefault="006F01EE" w:rsidP="006F01EE">
      <w:pPr>
        <w:numPr>
          <w:ilvl w:val="0"/>
          <w:numId w:val="28"/>
        </w:numPr>
        <w:suppressAutoHyphens/>
        <w:spacing w:after="0" w:line="276" w:lineRule="auto"/>
        <w:jc w:val="both"/>
        <w:rPr>
          <w:rFonts w:ascii="Verdana" w:hAnsi="Verdana" w:cs="Arial"/>
          <w:sz w:val="20"/>
          <w:szCs w:val="20"/>
        </w:rPr>
      </w:pPr>
      <w:r w:rsidRPr="00AA47DE">
        <w:rPr>
          <w:rFonts w:ascii="Verdana" w:hAnsi="Verdana" w:cs="Arial"/>
          <w:sz w:val="20"/>
          <w:szCs w:val="20"/>
        </w:rPr>
        <w:t>Projekt stałej organizacji ruchu i urządzeń bezpieczeństwa ruchu</w:t>
      </w:r>
      <w:r w:rsidR="00AA47DE" w:rsidRPr="00AA47DE">
        <w:rPr>
          <w:rFonts w:ascii="Verdana" w:hAnsi="Verdana" w:cs="Arial"/>
          <w:sz w:val="20"/>
          <w:szCs w:val="20"/>
        </w:rPr>
        <w:t xml:space="preserve"> wraz z projektem działania sygnalizacji świetlnej wzbudzanej;</w:t>
      </w:r>
    </w:p>
    <w:p w14:paraId="731FECF7"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Wniosek o zgodę budowlaną;</w:t>
      </w:r>
    </w:p>
    <w:p w14:paraId="2AD2AA21"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Projekt wykonawczy wraz z wszystkimi opracowaniami towarzyszącymi</w:t>
      </w:r>
      <w:r>
        <w:rPr>
          <w:rFonts w:ascii="Verdana" w:hAnsi="Verdana" w:cs="Arial"/>
          <w:color w:val="000000" w:themeColor="text1"/>
          <w:sz w:val="20"/>
          <w:szCs w:val="20"/>
        </w:rPr>
        <w:t xml:space="preserve"> (część drogowa + branże m.in. elektryczna)</w:t>
      </w:r>
      <w:r w:rsidRPr="000F5507">
        <w:rPr>
          <w:rFonts w:ascii="Verdana" w:hAnsi="Verdana" w:cs="Arial"/>
          <w:color w:val="000000" w:themeColor="text1"/>
          <w:sz w:val="20"/>
          <w:szCs w:val="20"/>
        </w:rPr>
        <w:t>;</w:t>
      </w:r>
    </w:p>
    <w:p w14:paraId="6ED58B21" w14:textId="77777777" w:rsidR="006F01EE" w:rsidRPr="00B36F05" w:rsidRDefault="006F01EE" w:rsidP="006F01EE">
      <w:pPr>
        <w:numPr>
          <w:ilvl w:val="0"/>
          <w:numId w:val="28"/>
        </w:numPr>
        <w:suppressAutoHyphens/>
        <w:spacing w:after="0" w:line="276" w:lineRule="auto"/>
        <w:jc w:val="both"/>
        <w:rPr>
          <w:rFonts w:ascii="Verdana" w:hAnsi="Verdana" w:cs="Arial"/>
          <w:sz w:val="20"/>
          <w:szCs w:val="20"/>
        </w:rPr>
      </w:pPr>
      <w:r w:rsidRPr="00B36F05">
        <w:rPr>
          <w:rFonts w:ascii="Verdana" w:hAnsi="Verdana" w:cs="Arial"/>
          <w:sz w:val="20"/>
          <w:szCs w:val="20"/>
        </w:rPr>
        <w:t>Audyt brd dla projektu budowlanego (etap IIb);</w:t>
      </w:r>
    </w:p>
    <w:p w14:paraId="1147545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Projekty organizacji ruchu na czas budowy/robót;</w:t>
      </w:r>
    </w:p>
    <w:p w14:paraId="787B886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Specyfikacje Techniczne Wykonania i Odbioru Robót Budowlanych odpowiadające rozwiązaniom Projektu Budowlanego i Projektu Wykonawczego;</w:t>
      </w:r>
    </w:p>
    <w:p w14:paraId="362D192F"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 xml:space="preserve">Przedmiary </w:t>
      </w:r>
      <w:r>
        <w:rPr>
          <w:rFonts w:ascii="Verdana" w:hAnsi="Verdana" w:cs="Arial"/>
          <w:color w:val="000000" w:themeColor="text1"/>
          <w:sz w:val="20"/>
          <w:szCs w:val="20"/>
        </w:rPr>
        <w:t>r</w:t>
      </w:r>
      <w:r w:rsidRPr="000F5507">
        <w:rPr>
          <w:rFonts w:ascii="Verdana" w:hAnsi="Verdana" w:cs="Arial"/>
          <w:color w:val="000000" w:themeColor="text1"/>
          <w:sz w:val="20"/>
          <w:szCs w:val="20"/>
        </w:rPr>
        <w:t>obót;</w:t>
      </w:r>
    </w:p>
    <w:p w14:paraId="7B2BEF6C"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Pr>
          <w:rFonts w:ascii="Verdana" w:hAnsi="Verdana" w:cs="Arial"/>
          <w:color w:val="000000" w:themeColor="text1"/>
          <w:sz w:val="20"/>
          <w:szCs w:val="20"/>
        </w:rPr>
        <w:t>Kosztorys inwestorski;</w:t>
      </w:r>
    </w:p>
    <w:p w14:paraId="5F8CE9C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powykonawczą;</w:t>
      </w:r>
    </w:p>
    <w:p w14:paraId="3BF19F0F"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Mapa inwentaryzacji powykonawczej;</w:t>
      </w:r>
    </w:p>
    <w:p w14:paraId="3F6FD086"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Wersję elektroniczną całej dokumentacji powykonawczej, w tym wersję edytowalną</w:t>
      </w:r>
      <w:r>
        <w:rPr>
          <w:rFonts w:ascii="Verdana" w:hAnsi="Verdana" w:cs="Arial"/>
          <w:color w:val="000000" w:themeColor="text1"/>
          <w:sz w:val="20"/>
          <w:szCs w:val="20"/>
        </w:rPr>
        <w:t>;</w:t>
      </w:r>
    </w:p>
    <w:p w14:paraId="3F9F88DC"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Pr>
          <w:rFonts w:ascii="Verdana" w:hAnsi="Verdana" w:cs="Arial"/>
          <w:color w:val="000000" w:themeColor="text1"/>
          <w:sz w:val="20"/>
          <w:szCs w:val="20"/>
        </w:rPr>
        <w:t>Kosztorys ofertowy.</w:t>
      </w:r>
    </w:p>
    <w:p w14:paraId="66523424" w14:textId="77777777" w:rsidR="006F01EE" w:rsidRDefault="006F01EE" w:rsidP="006F01EE">
      <w:pPr>
        <w:suppressAutoHyphens/>
        <w:spacing w:after="0"/>
        <w:jc w:val="both"/>
        <w:rPr>
          <w:rFonts w:ascii="Verdana" w:hAnsi="Verdana" w:cs="Arial"/>
          <w:color w:val="000000" w:themeColor="text1"/>
          <w:sz w:val="20"/>
          <w:szCs w:val="20"/>
        </w:rPr>
      </w:pPr>
    </w:p>
    <w:p w14:paraId="7AA72935" w14:textId="77777777" w:rsidR="006F01EE" w:rsidRPr="006B0C8B" w:rsidRDefault="006F01EE" w:rsidP="006F01EE">
      <w:pPr>
        <w:pStyle w:val="S1"/>
        <w:spacing w:line="276" w:lineRule="auto"/>
        <w:ind w:firstLine="0"/>
        <w:rPr>
          <w:color w:val="000000" w:themeColor="text1"/>
        </w:rPr>
      </w:pPr>
      <w:r w:rsidRPr="556EBEAA">
        <w:rPr>
          <w:color w:val="000000" w:themeColor="text1"/>
        </w:rPr>
        <w:t>Należy współpracować z organami administracyjnymi w celu uzyskania stosownych decyzji, a w szczególności udzielać wyjaśnień na żądanie organu, przedkładać wnioski i</w:t>
      </w:r>
      <w:r>
        <w:rPr>
          <w:color w:val="000000" w:themeColor="text1"/>
        </w:rPr>
        <w:t> </w:t>
      </w:r>
      <w:r w:rsidRPr="556EBEAA">
        <w:rPr>
          <w:color w:val="000000" w:themeColor="text1"/>
        </w:rPr>
        <w:t>dokumenty bezzwłocznie w stosunku do obowiązujących terminów.</w:t>
      </w:r>
    </w:p>
    <w:p w14:paraId="79E4D82D" w14:textId="77777777" w:rsidR="006F01EE" w:rsidRPr="006B0C8B" w:rsidRDefault="006F01EE" w:rsidP="006F01EE">
      <w:pPr>
        <w:pStyle w:val="S1"/>
        <w:spacing w:line="276" w:lineRule="auto"/>
        <w:ind w:firstLine="0"/>
        <w:rPr>
          <w:color w:val="000000" w:themeColor="text1"/>
        </w:rPr>
      </w:pPr>
      <w:r>
        <w:rPr>
          <w:color w:val="000000" w:themeColor="text1"/>
        </w:rPr>
        <w:t>Wykaz określony w pkt 1.5.</w:t>
      </w:r>
      <w:r w:rsidRPr="556EBEAA">
        <w:rPr>
          <w:color w:val="000000" w:themeColor="text1"/>
        </w:rPr>
        <w:t xml:space="preserve">, nie ogranicza obowiązku przygotowania innych </w:t>
      </w:r>
      <w:r>
        <w:rPr>
          <w:color w:val="000000" w:themeColor="text1"/>
        </w:rPr>
        <w:t>d</w:t>
      </w:r>
      <w:r w:rsidRPr="556EBEAA">
        <w:rPr>
          <w:color w:val="000000" w:themeColor="text1"/>
        </w:rPr>
        <w:t>okumentów</w:t>
      </w:r>
      <w:r>
        <w:rPr>
          <w:color w:val="000000" w:themeColor="text1"/>
        </w:rPr>
        <w:t xml:space="preserve"> przez</w:t>
      </w:r>
      <w:r w:rsidRPr="556EBEAA">
        <w:rPr>
          <w:color w:val="000000" w:themeColor="text1"/>
        </w:rPr>
        <w:t xml:space="preserve"> Wykonawc</w:t>
      </w:r>
      <w:r>
        <w:rPr>
          <w:color w:val="000000" w:themeColor="text1"/>
        </w:rPr>
        <w:t>ę,</w:t>
      </w:r>
      <w:r w:rsidRPr="556EBEAA">
        <w:rPr>
          <w:color w:val="000000" w:themeColor="text1"/>
        </w:rPr>
        <w:t xml:space="preserve"> niezbędnych dla zaprojektowania, budowy i użytkowania obiektów wchodzących w skład przedmiotu zamówienia.</w:t>
      </w:r>
    </w:p>
    <w:p w14:paraId="38A9645D" w14:textId="77777777" w:rsidR="006F01EE" w:rsidRPr="000608D8" w:rsidRDefault="006F01EE" w:rsidP="00DA35D1"/>
    <w:tbl>
      <w:tblPr>
        <w:tblStyle w:val="Zwykatabela1"/>
        <w:tblW w:w="8958" w:type="dxa"/>
        <w:tblLook w:val="04A0" w:firstRow="1" w:lastRow="0" w:firstColumn="1" w:lastColumn="0" w:noHBand="0" w:noVBand="1"/>
      </w:tblPr>
      <w:tblGrid>
        <w:gridCol w:w="736"/>
        <w:gridCol w:w="6521"/>
        <w:gridCol w:w="1701"/>
      </w:tblGrid>
      <w:tr w:rsidR="000608D8" w:rsidRPr="00D968DD" w14:paraId="105982BF" w14:textId="77777777" w:rsidTr="00CE27C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6" w:type="dxa"/>
          </w:tcPr>
          <w:p w14:paraId="5030C456" w14:textId="77777777" w:rsidR="000608D8" w:rsidRPr="003D6ED3" w:rsidRDefault="000608D8" w:rsidP="00CE27C0">
            <w:pPr>
              <w:spacing w:line="259" w:lineRule="auto"/>
              <w:ind w:left="37"/>
              <w:rPr>
                <w:rFonts w:ascii="Verdana" w:hAnsi="Verdana"/>
                <w:color w:val="000000" w:themeColor="text1"/>
              </w:rPr>
            </w:pPr>
            <w:r w:rsidRPr="003D6ED3">
              <w:rPr>
                <w:rFonts w:ascii="Verdana" w:hAnsi="Verdana"/>
                <w:color w:val="000000" w:themeColor="text1"/>
              </w:rPr>
              <w:t xml:space="preserve">L.p. </w:t>
            </w:r>
          </w:p>
        </w:tc>
        <w:tc>
          <w:tcPr>
            <w:tcW w:w="6521" w:type="dxa"/>
          </w:tcPr>
          <w:p w14:paraId="79E9066F" w14:textId="77777777" w:rsidR="000608D8" w:rsidRPr="00D968DD" w:rsidRDefault="000608D8" w:rsidP="00CE27C0">
            <w:pPr>
              <w:spacing w:line="259" w:lineRule="auto"/>
              <w:ind w:right="64"/>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Nazwa Dokumentu</w:t>
            </w:r>
          </w:p>
        </w:tc>
        <w:tc>
          <w:tcPr>
            <w:tcW w:w="1701" w:type="dxa"/>
          </w:tcPr>
          <w:p w14:paraId="7BA8BF71" w14:textId="77777777" w:rsidR="000608D8" w:rsidRPr="00D968DD" w:rsidRDefault="000608D8" w:rsidP="00CE27C0">
            <w:pPr>
              <w:spacing w:after="23" w:line="259" w:lineRule="auto"/>
              <w:ind w:right="59"/>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Ilość </w:t>
            </w:r>
          </w:p>
          <w:p w14:paraId="13C53A47" w14:textId="77777777" w:rsidR="000608D8" w:rsidRPr="00D968DD" w:rsidRDefault="000608D8" w:rsidP="00CE27C0">
            <w:pPr>
              <w:spacing w:line="259" w:lineRule="auto"/>
              <w:ind w:left="77"/>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kompletów </w:t>
            </w:r>
          </w:p>
        </w:tc>
      </w:tr>
      <w:tr w:rsidR="000608D8" w:rsidRPr="00D968DD" w14:paraId="036C0C7E" w14:textId="77777777" w:rsidTr="00CE27C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6" w:type="dxa"/>
          </w:tcPr>
          <w:p w14:paraId="54F9A1C4"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1</w:t>
            </w:r>
          </w:p>
        </w:tc>
        <w:tc>
          <w:tcPr>
            <w:tcW w:w="6521" w:type="dxa"/>
          </w:tcPr>
          <w:p w14:paraId="07BFC7E1" w14:textId="77777777" w:rsidR="000608D8" w:rsidRPr="00D968DD" w:rsidRDefault="000608D8" w:rsidP="00CE27C0">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sytuacyjno-wysokościowa do celów projektowych</w:t>
            </w:r>
          </w:p>
        </w:tc>
        <w:tc>
          <w:tcPr>
            <w:tcW w:w="1701" w:type="dxa"/>
          </w:tcPr>
          <w:p w14:paraId="6363B6E3"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1 </w:t>
            </w:r>
          </w:p>
        </w:tc>
      </w:tr>
      <w:tr w:rsidR="000608D8" w:rsidRPr="00D968DD" w14:paraId="76766414" w14:textId="77777777" w:rsidTr="00CE27C0">
        <w:trPr>
          <w:trHeight w:val="560"/>
        </w:trPr>
        <w:tc>
          <w:tcPr>
            <w:cnfStyle w:val="001000000000" w:firstRow="0" w:lastRow="0" w:firstColumn="1" w:lastColumn="0" w:oddVBand="0" w:evenVBand="0" w:oddHBand="0" w:evenHBand="0" w:firstRowFirstColumn="0" w:firstRowLastColumn="0" w:lastRowFirstColumn="0" w:lastRowLastColumn="0"/>
            <w:tcW w:w="736" w:type="dxa"/>
          </w:tcPr>
          <w:p w14:paraId="6327F212"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2</w:t>
            </w:r>
          </w:p>
        </w:tc>
        <w:tc>
          <w:tcPr>
            <w:tcW w:w="6521" w:type="dxa"/>
          </w:tcPr>
          <w:p w14:paraId="0E7E9481" w14:textId="77777777" w:rsidR="000608D8" w:rsidRPr="00D968DD" w:rsidRDefault="000608D8" w:rsidP="00CE27C0">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Opracowania do uzyskania opinii, uzgodnień i pozwoleń wymaganych przepisami szczególnymi</w:t>
            </w:r>
          </w:p>
        </w:tc>
        <w:tc>
          <w:tcPr>
            <w:tcW w:w="1701" w:type="dxa"/>
          </w:tcPr>
          <w:p w14:paraId="2913C4EC" w14:textId="77777777" w:rsidR="000608D8" w:rsidRPr="00D968DD" w:rsidRDefault="000608D8" w:rsidP="00CE27C0">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0608D8" w:rsidRPr="00D968DD" w14:paraId="45E2F997" w14:textId="77777777" w:rsidTr="00CE27C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36" w:type="dxa"/>
          </w:tcPr>
          <w:p w14:paraId="36EA4502"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3</w:t>
            </w:r>
          </w:p>
        </w:tc>
        <w:tc>
          <w:tcPr>
            <w:tcW w:w="6521" w:type="dxa"/>
          </w:tcPr>
          <w:p w14:paraId="54662D60" w14:textId="77777777" w:rsidR="000608D8" w:rsidRPr="00D968DD" w:rsidRDefault="000608D8" w:rsidP="00CE27C0">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do skutecznego zgłoszenia wykonania robót budowlanych</w:t>
            </w:r>
          </w:p>
        </w:tc>
        <w:tc>
          <w:tcPr>
            <w:tcW w:w="1701" w:type="dxa"/>
          </w:tcPr>
          <w:p w14:paraId="6EE798EF" w14:textId="77777777" w:rsidR="000608D8" w:rsidRPr="00D968DD" w:rsidRDefault="000608D8" w:rsidP="00CE27C0">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0608D8" w:rsidRPr="00D968DD" w14:paraId="018F80AE" w14:textId="77777777" w:rsidTr="00CE27C0">
        <w:trPr>
          <w:trHeight w:val="238"/>
        </w:trPr>
        <w:tc>
          <w:tcPr>
            <w:cnfStyle w:val="001000000000" w:firstRow="0" w:lastRow="0" w:firstColumn="1" w:lastColumn="0" w:oddVBand="0" w:evenVBand="0" w:oddHBand="0" w:evenHBand="0" w:firstRowFirstColumn="0" w:firstRowLastColumn="0" w:lastRowFirstColumn="0" w:lastRowLastColumn="0"/>
            <w:tcW w:w="736" w:type="dxa"/>
          </w:tcPr>
          <w:p w14:paraId="2F8DFDEF"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4</w:t>
            </w:r>
          </w:p>
        </w:tc>
        <w:tc>
          <w:tcPr>
            <w:tcW w:w="6521" w:type="dxa"/>
          </w:tcPr>
          <w:p w14:paraId="755378C3" w14:textId="77777777" w:rsidR="000608D8" w:rsidRPr="00D968DD" w:rsidRDefault="000608D8" w:rsidP="00CE27C0">
            <w:pPr>
              <w:spacing w:line="259" w:lineRule="auto"/>
              <w:ind w:right="67"/>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Projekty organizacji ruchu na czas budowy</w:t>
            </w:r>
          </w:p>
        </w:tc>
        <w:tc>
          <w:tcPr>
            <w:tcW w:w="1701" w:type="dxa"/>
          </w:tcPr>
          <w:p w14:paraId="1E4CC0DC" w14:textId="77777777" w:rsidR="000608D8" w:rsidRPr="00D968DD" w:rsidRDefault="000608D8" w:rsidP="00CE27C0">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r w:rsidR="000608D8" w:rsidRPr="00D968DD" w14:paraId="268D7FB9" w14:textId="77777777" w:rsidTr="00CE27C0">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736" w:type="dxa"/>
          </w:tcPr>
          <w:p w14:paraId="794854FF"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5</w:t>
            </w:r>
          </w:p>
        </w:tc>
        <w:tc>
          <w:tcPr>
            <w:tcW w:w="6521" w:type="dxa"/>
          </w:tcPr>
          <w:p w14:paraId="66F1A6E8" w14:textId="6AC18699" w:rsidR="000608D8" w:rsidRPr="00D968DD" w:rsidRDefault="000608D8" w:rsidP="00946C7C">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Projekty  budowalne </w:t>
            </w:r>
            <w:r>
              <w:rPr>
                <w:rFonts w:ascii="Verdana" w:hAnsi="Verdana"/>
                <w:color w:val="000000" w:themeColor="text1"/>
                <w:sz w:val="20"/>
              </w:rPr>
              <w:t xml:space="preserve">/ </w:t>
            </w:r>
            <w:r w:rsidRPr="00D968DD">
              <w:rPr>
                <w:rFonts w:ascii="Verdana" w:hAnsi="Verdana"/>
                <w:color w:val="000000" w:themeColor="text1"/>
                <w:sz w:val="20"/>
              </w:rPr>
              <w:t>wykonawcze wszystkich branż wraz z wszystkimi opracowaniami towarzyszącymi</w:t>
            </w:r>
          </w:p>
        </w:tc>
        <w:tc>
          <w:tcPr>
            <w:tcW w:w="1701" w:type="dxa"/>
          </w:tcPr>
          <w:p w14:paraId="5F9D09CA"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4</w:t>
            </w:r>
          </w:p>
        </w:tc>
      </w:tr>
      <w:tr w:rsidR="000608D8" w:rsidRPr="00D968DD" w14:paraId="794AD0BA" w14:textId="77777777" w:rsidTr="00CE27C0">
        <w:trPr>
          <w:trHeight w:val="326"/>
        </w:trPr>
        <w:tc>
          <w:tcPr>
            <w:cnfStyle w:val="001000000000" w:firstRow="0" w:lastRow="0" w:firstColumn="1" w:lastColumn="0" w:oddVBand="0" w:evenVBand="0" w:oddHBand="0" w:evenHBand="0" w:firstRowFirstColumn="0" w:firstRowLastColumn="0" w:lastRowFirstColumn="0" w:lastRowLastColumn="0"/>
            <w:tcW w:w="736" w:type="dxa"/>
          </w:tcPr>
          <w:p w14:paraId="1D69A0EB"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6</w:t>
            </w:r>
          </w:p>
        </w:tc>
        <w:tc>
          <w:tcPr>
            <w:tcW w:w="6521" w:type="dxa"/>
          </w:tcPr>
          <w:p w14:paraId="784F207F" w14:textId="77777777" w:rsidR="000608D8" w:rsidRPr="00D968DD" w:rsidRDefault="000608D8" w:rsidP="00CE27C0">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Przedmiar robót dla wszystkich branż</w:t>
            </w:r>
          </w:p>
        </w:tc>
        <w:tc>
          <w:tcPr>
            <w:tcW w:w="1701" w:type="dxa"/>
          </w:tcPr>
          <w:p w14:paraId="0E9EB322" w14:textId="77777777" w:rsidR="000608D8" w:rsidRPr="00D968DD" w:rsidRDefault="000608D8" w:rsidP="00CE27C0">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55F6224C" w14:textId="77777777" w:rsidTr="00CE27C0">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36" w:type="dxa"/>
          </w:tcPr>
          <w:p w14:paraId="4636644F"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7</w:t>
            </w:r>
          </w:p>
        </w:tc>
        <w:tc>
          <w:tcPr>
            <w:tcW w:w="6521" w:type="dxa"/>
          </w:tcPr>
          <w:p w14:paraId="2FB3048A" w14:textId="77777777" w:rsidR="000608D8" w:rsidRPr="00D968DD" w:rsidRDefault="000608D8" w:rsidP="00CE27C0">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Szczegółowe Specyfikacje Techniczne Wykonania i</w:t>
            </w:r>
          </w:p>
          <w:p w14:paraId="01C1F3CF" w14:textId="77777777" w:rsidR="000608D8" w:rsidRPr="00D968DD" w:rsidRDefault="000608D8" w:rsidP="00CE27C0">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Odbioru Robót Budowlanych odpowiadające rozwiązaniom projektu wykonawczego</w:t>
            </w:r>
          </w:p>
        </w:tc>
        <w:tc>
          <w:tcPr>
            <w:tcW w:w="1701" w:type="dxa"/>
          </w:tcPr>
          <w:p w14:paraId="08B2FF3B"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5BC65F3D" w14:textId="77777777" w:rsidTr="00CE27C0">
        <w:trPr>
          <w:trHeight w:val="353"/>
        </w:trPr>
        <w:tc>
          <w:tcPr>
            <w:cnfStyle w:val="001000000000" w:firstRow="0" w:lastRow="0" w:firstColumn="1" w:lastColumn="0" w:oddVBand="0" w:evenVBand="0" w:oddHBand="0" w:evenHBand="0" w:firstRowFirstColumn="0" w:firstRowLastColumn="0" w:lastRowFirstColumn="0" w:lastRowLastColumn="0"/>
            <w:tcW w:w="736" w:type="dxa"/>
          </w:tcPr>
          <w:p w14:paraId="5E8EA05B" w14:textId="77777777" w:rsidR="000608D8" w:rsidRPr="00D968DD" w:rsidRDefault="000608D8" w:rsidP="00CE27C0">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8</w:t>
            </w:r>
          </w:p>
        </w:tc>
        <w:tc>
          <w:tcPr>
            <w:tcW w:w="6521" w:type="dxa"/>
          </w:tcPr>
          <w:p w14:paraId="20AA9D0D" w14:textId="77777777" w:rsidR="000608D8" w:rsidRPr="00D968DD" w:rsidRDefault="000608D8" w:rsidP="00CE27C0">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Dokumentacja Powykonawcza</w:t>
            </w:r>
          </w:p>
        </w:tc>
        <w:tc>
          <w:tcPr>
            <w:tcW w:w="1701" w:type="dxa"/>
          </w:tcPr>
          <w:p w14:paraId="4C57B4F8" w14:textId="77777777" w:rsidR="000608D8" w:rsidRPr="00D968DD" w:rsidRDefault="000608D8" w:rsidP="00CE27C0">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3D9EBB04" w14:textId="77777777" w:rsidTr="00CE27C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6" w:type="dxa"/>
          </w:tcPr>
          <w:p w14:paraId="64409C7F" w14:textId="77777777" w:rsidR="000608D8" w:rsidRPr="00D968DD" w:rsidRDefault="000608D8" w:rsidP="00CE27C0">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9</w:t>
            </w:r>
          </w:p>
        </w:tc>
        <w:tc>
          <w:tcPr>
            <w:tcW w:w="6521" w:type="dxa"/>
          </w:tcPr>
          <w:p w14:paraId="1DC09F36" w14:textId="77777777" w:rsidR="000608D8" w:rsidRPr="00D968DD" w:rsidRDefault="000608D8" w:rsidP="00CE27C0">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powykonawcza</w:t>
            </w:r>
          </w:p>
        </w:tc>
        <w:tc>
          <w:tcPr>
            <w:tcW w:w="1701" w:type="dxa"/>
          </w:tcPr>
          <w:p w14:paraId="01A8A3C0"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7E97F274" w14:textId="77777777" w:rsidTr="00CE27C0">
        <w:trPr>
          <w:trHeight w:val="553"/>
        </w:trPr>
        <w:tc>
          <w:tcPr>
            <w:cnfStyle w:val="001000000000" w:firstRow="0" w:lastRow="0" w:firstColumn="1" w:lastColumn="0" w:oddVBand="0" w:evenVBand="0" w:oddHBand="0" w:evenHBand="0" w:firstRowFirstColumn="0" w:firstRowLastColumn="0" w:lastRowFirstColumn="0" w:lastRowLastColumn="0"/>
            <w:tcW w:w="736" w:type="dxa"/>
          </w:tcPr>
          <w:p w14:paraId="0D796020" w14:textId="77777777" w:rsidR="000608D8" w:rsidRPr="00D968DD" w:rsidRDefault="000608D8" w:rsidP="00CE27C0">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10</w:t>
            </w:r>
          </w:p>
        </w:tc>
        <w:tc>
          <w:tcPr>
            <w:tcW w:w="6521" w:type="dxa"/>
          </w:tcPr>
          <w:p w14:paraId="04695823" w14:textId="77777777" w:rsidR="000608D8" w:rsidRPr="00D968DD" w:rsidRDefault="000608D8" w:rsidP="00CE27C0">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projektowe do uzyskania opinii, uzgodnień i pozwoleń wymaganych przepisami szczególnymi</w:t>
            </w:r>
          </w:p>
        </w:tc>
        <w:tc>
          <w:tcPr>
            <w:tcW w:w="1701" w:type="dxa"/>
          </w:tcPr>
          <w:p w14:paraId="5866E625" w14:textId="77777777" w:rsidR="000608D8" w:rsidRPr="00D968DD" w:rsidRDefault="000608D8" w:rsidP="00CE27C0">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0608D8" w:rsidRPr="00D968DD" w14:paraId="0FA10D50" w14:textId="77777777" w:rsidTr="00CE27C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36" w:type="dxa"/>
          </w:tcPr>
          <w:p w14:paraId="263D4441" w14:textId="1D559006" w:rsidR="000608D8" w:rsidRPr="00D968DD" w:rsidRDefault="000608D8" w:rsidP="00946C7C">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w:t>
            </w:r>
            <w:r w:rsidR="00946C7C">
              <w:rPr>
                <w:rFonts w:ascii="Verdana" w:hAnsi="Verdana"/>
                <w:b w:val="0"/>
                <w:color w:val="000000" w:themeColor="text1"/>
                <w:sz w:val="20"/>
              </w:rPr>
              <w:t>1</w:t>
            </w:r>
          </w:p>
        </w:tc>
        <w:tc>
          <w:tcPr>
            <w:tcW w:w="6521" w:type="dxa"/>
          </w:tcPr>
          <w:p w14:paraId="17702BAF" w14:textId="354CF3AE" w:rsidR="000608D8" w:rsidRPr="00D968DD" w:rsidRDefault="000608D8" w:rsidP="001D62A7">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w:t>
            </w:r>
            <w:r w:rsidR="001D62A7">
              <w:rPr>
                <w:rFonts w:ascii="Verdana" w:hAnsi="Verdana"/>
                <w:color w:val="000000" w:themeColor="text1"/>
                <w:sz w:val="20"/>
              </w:rPr>
              <w:t>jekt stałej organizacji ruchu</w:t>
            </w:r>
          </w:p>
        </w:tc>
        <w:tc>
          <w:tcPr>
            <w:tcW w:w="1701" w:type="dxa"/>
          </w:tcPr>
          <w:p w14:paraId="4548A9A6" w14:textId="77777777" w:rsidR="000608D8" w:rsidRPr="00D968DD" w:rsidRDefault="000608D8" w:rsidP="00CE27C0">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bl>
    <w:p w14:paraId="530CB1EA" w14:textId="77777777" w:rsidR="006F01EE" w:rsidRDefault="006F01EE" w:rsidP="006F01EE">
      <w:pPr>
        <w:jc w:val="both"/>
        <w:rPr>
          <w:rFonts w:ascii="Verdana" w:hAnsi="Verdana" w:cs="Arial"/>
          <w:bCs/>
          <w:iCs/>
          <w:color w:val="000000" w:themeColor="text1"/>
          <w:sz w:val="20"/>
          <w:szCs w:val="20"/>
        </w:rPr>
      </w:pPr>
      <w:r w:rsidRPr="00A81159">
        <w:rPr>
          <w:rFonts w:ascii="Verdana" w:hAnsi="Verdana" w:cs="Arial"/>
          <w:bCs/>
          <w:iCs/>
          <w:color w:val="000000" w:themeColor="text1"/>
          <w:sz w:val="20"/>
          <w:szCs w:val="20"/>
        </w:rPr>
        <w:t>Uwaga: wykaz nie obejmuje egzemplarzy wymaganych przepisami, składanych do zewnętrznych Instytucji</w:t>
      </w:r>
      <w:r>
        <w:rPr>
          <w:rFonts w:ascii="Verdana" w:hAnsi="Verdana" w:cs="Arial"/>
          <w:bCs/>
          <w:iCs/>
          <w:color w:val="000000" w:themeColor="text1"/>
          <w:sz w:val="20"/>
          <w:szCs w:val="20"/>
        </w:rPr>
        <w:t>.</w:t>
      </w:r>
      <w:r w:rsidRPr="00A81159">
        <w:rPr>
          <w:rFonts w:ascii="Verdana" w:hAnsi="Verdana" w:cs="Arial"/>
          <w:bCs/>
          <w:iCs/>
          <w:color w:val="000000" w:themeColor="text1"/>
          <w:sz w:val="20"/>
          <w:szCs w:val="20"/>
        </w:rPr>
        <w:t xml:space="preserve"> </w:t>
      </w:r>
    </w:p>
    <w:p w14:paraId="07877A2C" w14:textId="246993A3" w:rsidR="0033620C" w:rsidRPr="0033620C" w:rsidRDefault="0033620C" w:rsidP="0033620C">
      <w:pPr>
        <w:spacing w:line="276" w:lineRule="auto"/>
        <w:jc w:val="both"/>
        <w:rPr>
          <w:rFonts w:ascii="Verdana" w:hAnsi="Verdana" w:cs="Arial"/>
          <w:i/>
          <w:color w:val="000000" w:themeColor="text1"/>
          <w:sz w:val="20"/>
          <w:szCs w:val="20"/>
        </w:rPr>
      </w:pPr>
    </w:p>
    <w:p w14:paraId="27AF37D5" w14:textId="0A819399" w:rsidR="00187401" w:rsidRPr="00720C60" w:rsidRDefault="00B90D7D" w:rsidP="001E5831">
      <w:pPr>
        <w:pStyle w:val="Nagwek3"/>
        <w:numPr>
          <w:ilvl w:val="1"/>
          <w:numId w:val="25"/>
        </w:numPr>
        <w:rPr>
          <w:rFonts w:ascii="Verdana" w:hAnsi="Verdana"/>
          <w:b/>
          <w:color w:val="auto"/>
          <w:sz w:val="20"/>
        </w:rPr>
      </w:pPr>
      <w:bookmarkStart w:id="12" w:name="_Toc152161022"/>
      <w:r w:rsidRPr="00720C60">
        <w:rPr>
          <w:rFonts w:ascii="Verdana" w:hAnsi="Verdana"/>
          <w:b/>
          <w:color w:val="auto"/>
          <w:sz w:val="20"/>
        </w:rPr>
        <w:t>Zakres robót budowlanych</w:t>
      </w:r>
      <w:bookmarkEnd w:id="12"/>
    </w:p>
    <w:p w14:paraId="07FDBF53" w14:textId="77777777" w:rsidR="00B90D7D" w:rsidRPr="003B51C4" w:rsidRDefault="00B90D7D" w:rsidP="003B51C4">
      <w:pPr>
        <w:pStyle w:val="Akapitzlist"/>
        <w:ind w:left="360"/>
        <w:jc w:val="both"/>
        <w:rPr>
          <w:rFonts w:ascii="Verdana" w:hAnsi="Verdana"/>
          <w:sz w:val="20"/>
          <w:szCs w:val="20"/>
        </w:rPr>
      </w:pPr>
    </w:p>
    <w:p w14:paraId="2CA17792" w14:textId="5AE851EE" w:rsidR="00C557CA"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Prace pomiarowe i przygotowawcze</w:t>
      </w:r>
      <w:r w:rsidR="00714E9D">
        <w:rPr>
          <w:rFonts w:ascii="Verdana" w:hAnsi="Verdana"/>
          <w:sz w:val="20"/>
          <w:szCs w:val="20"/>
        </w:rPr>
        <w:t>.</w:t>
      </w:r>
    </w:p>
    <w:p w14:paraId="5AA4AE0C" w14:textId="0384BD23" w:rsidR="00714E9D" w:rsidRDefault="001635A2" w:rsidP="00DF2439">
      <w:pPr>
        <w:pStyle w:val="Akapitzlist"/>
        <w:numPr>
          <w:ilvl w:val="0"/>
          <w:numId w:val="1"/>
        </w:numPr>
        <w:spacing w:line="276" w:lineRule="auto"/>
        <w:jc w:val="both"/>
        <w:rPr>
          <w:rFonts w:ascii="Verdana" w:hAnsi="Verdana"/>
          <w:sz w:val="20"/>
          <w:szCs w:val="20"/>
        </w:rPr>
      </w:pPr>
      <w:r w:rsidRPr="001635A2">
        <w:rPr>
          <w:rFonts w:ascii="Verdana" w:hAnsi="Verdana"/>
          <w:sz w:val="20"/>
          <w:szCs w:val="20"/>
        </w:rPr>
        <w:t>U</w:t>
      </w:r>
      <w:r>
        <w:rPr>
          <w:rFonts w:ascii="Verdana" w:hAnsi="Verdana"/>
          <w:sz w:val="20"/>
          <w:szCs w:val="20"/>
        </w:rPr>
        <w:t>sunięcie</w:t>
      </w:r>
      <w:r w:rsidRPr="001635A2">
        <w:rPr>
          <w:rFonts w:ascii="Verdana" w:hAnsi="Verdana"/>
          <w:sz w:val="20"/>
          <w:szCs w:val="20"/>
        </w:rPr>
        <w:t xml:space="preserve"> kolizji (przebudowy) z istnie</w:t>
      </w:r>
      <w:r w:rsidR="00714E9D">
        <w:rPr>
          <w:rFonts w:ascii="Verdana" w:hAnsi="Verdana"/>
          <w:sz w:val="20"/>
          <w:szCs w:val="20"/>
        </w:rPr>
        <w:t xml:space="preserve">jącą infrastrukturą techniczną, </w:t>
      </w:r>
      <w:r w:rsidRPr="001635A2">
        <w:rPr>
          <w:rFonts w:ascii="Verdana" w:hAnsi="Verdana"/>
          <w:sz w:val="20"/>
          <w:szCs w:val="20"/>
        </w:rPr>
        <w:t>uzbrojenia terenu</w:t>
      </w:r>
      <w:r w:rsidR="00714E9D">
        <w:rPr>
          <w:rFonts w:ascii="Verdana" w:hAnsi="Verdana"/>
          <w:sz w:val="20"/>
          <w:szCs w:val="20"/>
        </w:rPr>
        <w:t>.</w:t>
      </w:r>
    </w:p>
    <w:p w14:paraId="4974DA28" w14:textId="62BBFC26"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Oznakowanie prowadzonych robót</w:t>
      </w:r>
      <w:r w:rsidR="001635A2">
        <w:rPr>
          <w:rFonts w:ascii="Verdana" w:hAnsi="Verdana"/>
          <w:sz w:val="20"/>
          <w:szCs w:val="20"/>
        </w:rPr>
        <w:t>, celem realizacji zamierzonej inwestycji, zgodnie z uzyskanymi warunkami technicznymi</w:t>
      </w:r>
      <w:r w:rsidR="00714E9D">
        <w:rPr>
          <w:rFonts w:ascii="Verdana" w:hAnsi="Verdana"/>
          <w:sz w:val="20"/>
          <w:szCs w:val="20"/>
        </w:rPr>
        <w:t>.</w:t>
      </w:r>
    </w:p>
    <w:p w14:paraId="22E1FA43" w14:textId="2DBC23C2" w:rsidR="00C557CA"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Likwidację ewentualnych kolizji z sieciami podziemnymi i nadziemnym</w:t>
      </w:r>
      <w:r w:rsidR="00714E9D">
        <w:rPr>
          <w:rFonts w:ascii="Verdana" w:hAnsi="Verdana"/>
          <w:sz w:val="20"/>
          <w:szCs w:val="20"/>
        </w:rPr>
        <w:t>.</w:t>
      </w:r>
    </w:p>
    <w:p w14:paraId="1C0A6EE5" w14:textId="73B5C363" w:rsidR="00963DE1" w:rsidRDefault="00200ECD" w:rsidP="00963DE1">
      <w:pPr>
        <w:pStyle w:val="Akapitzlist"/>
        <w:numPr>
          <w:ilvl w:val="0"/>
          <w:numId w:val="1"/>
        </w:numPr>
        <w:jc w:val="both"/>
        <w:rPr>
          <w:rFonts w:ascii="Verdana" w:hAnsi="Verdana"/>
          <w:sz w:val="20"/>
          <w:szCs w:val="20"/>
        </w:rPr>
      </w:pPr>
      <w:r>
        <w:rPr>
          <w:rFonts w:ascii="Verdana" w:hAnsi="Verdana"/>
          <w:sz w:val="20"/>
          <w:szCs w:val="20"/>
        </w:rPr>
        <w:t>Budowa kanalizacji kablowej.</w:t>
      </w:r>
    </w:p>
    <w:p w14:paraId="338B17B9" w14:textId="555A7396" w:rsidR="00E2198A" w:rsidRDefault="00E2198A" w:rsidP="00DF2439">
      <w:pPr>
        <w:pStyle w:val="Akapitzlist"/>
        <w:numPr>
          <w:ilvl w:val="0"/>
          <w:numId w:val="1"/>
        </w:numPr>
        <w:spacing w:line="276" w:lineRule="auto"/>
        <w:jc w:val="both"/>
        <w:rPr>
          <w:rFonts w:ascii="Verdana" w:hAnsi="Verdana"/>
          <w:sz w:val="20"/>
          <w:szCs w:val="20"/>
        </w:rPr>
      </w:pPr>
      <w:r>
        <w:rPr>
          <w:rFonts w:ascii="Verdana" w:hAnsi="Verdana"/>
          <w:sz w:val="20"/>
          <w:szCs w:val="20"/>
        </w:rPr>
        <w:t xml:space="preserve">Budowa </w:t>
      </w:r>
      <w:r w:rsidR="0096620F">
        <w:rPr>
          <w:rFonts w:ascii="Verdana" w:hAnsi="Verdana"/>
          <w:sz w:val="20"/>
          <w:szCs w:val="20"/>
        </w:rPr>
        <w:t>przyłączy</w:t>
      </w:r>
      <w:r w:rsidR="00720C60">
        <w:rPr>
          <w:rFonts w:ascii="Verdana" w:hAnsi="Verdana"/>
          <w:sz w:val="20"/>
          <w:szCs w:val="20"/>
        </w:rPr>
        <w:t xml:space="preserve"> i wykonanie zasilania</w:t>
      </w:r>
      <w:r w:rsidR="00714E9D">
        <w:rPr>
          <w:rFonts w:ascii="Verdana" w:hAnsi="Verdana"/>
          <w:sz w:val="20"/>
          <w:szCs w:val="20"/>
        </w:rPr>
        <w:t>.</w:t>
      </w:r>
    </w:p>
    <w:p w14:paraId="0A11187D" w14:textId="49A8AE2C" w:rsidR="00470633" w:rsidRPr="00470633" w:rsidRDefault="00470633" w:rsidP="00470633">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Montaż szafki elektroenergetycznej dla umiejscowienia zabezpieczeń, sterowników oświetlenia, zegara astronomicznego, wszystkich urządzeń potrzebnych do</w:t>
      </w:r>
      <w:r>
        <w:rPr>
          <w:rFonts w:ascii="Verdana" w:hAnsi="Verdana"/>
          <w:sz w:val="20"/>
          <w:szCs w:val="20"/>
        </w:rPr>
        <w:t> </w:t>
      </w:r>
      <w:r w:rsidRPr="003B51C4">
        <w:rPr>
          <w:rFonts w:ascii="Verdana" w:hAnsi="Verdana"/>
          <w:sz w:val="20"/>
          <w:szCs w:val="20"/>
        </w:rPr>
        <w:t>wykonania zasilania infrastruktury energetycznej</w:t>
      </w:r>
      <w:r>
        <w:rPr>
          <w:rFonts w:ascii="Verdana" w:hAnsi="Verdana"/>
          <w:sz w:val="20"/>
          <w:szCs w:val="20"/>
        </w:rPr>
        <w:t xml:space="preserve"> (dot. oświetlenia)</w:t>
      </w:r>
      <w:r w:rsidRPr="003B51C4">
        <w:rPr>
          <w:rFonts w:ascii="Verdana" w:hAnsi="Verdana"/>
          <w:sz w:val="20"/>
          <w:szCs w:val="20"/>
        </w:rPr>
        <w:t xml:space="preserve"> – zabrania się montażu skrzynek energetycznych na istniejących i</w:t>
      </w:r>
      <w:r>
        <w:rPr>
          <w:rFonts w:ascii="Verdana" w:hAnsi="Verdana"/>
          <w:sz w:val="20"/>
          <w:szCs w:val="20"/>
        </w:rPr>
        <w:t> </w:t>
      </w:r>
      <w:r w:rsidRPr="003B51C4">
        <w:rPr>
          <w:rFonts w:ascii="Verdana" w:hAnsi="Verdana"/>
          <w:sz w:val="20"/>
          <w:szCs w:val="20"/>
        </w:rPr>
        <w:t>planowanych słupach oraz masztach</w:t>
      </w:r>
      <w:r>
        <w:rPr>
          <w:rFonts w:ascii="Verdana" w:hAnsi="Verdana"/>
          <w:sz w:val="20"/>
          <w:szCs w:val="20"/>
        </w:rPr>
        <w:t xml:space="preserve"> (w przypadku takiej konieczności).</w:t>
      </w:r>
    </w:p>
    <w:p w14:paraId="124F5380" w14:textId="444FE04F" w:rsidR="00695521" w:rsidRDefault="00695521" w:rsidP="00DF2439">
      <w:pPr>
        <w:pStyle w:val="Akapitzlist"/>
        <w:numPr>
          <w:ilvl w:val="0"/>
          <w:numId w:val="1"/>
        </w:numPr>
        <w:spacing w:line="276" w:lineRule="auto"/>
        <w:jc w:val="both"/>
        <w:rPr>
          <w:rFonts w:ascii="Verdana" w:hAnsi="Verdana"/>
          <w:sz w:val="20"/>
          <w:szCs w:val="20"/>
        </w:rPr>
      </w:pPr>
      <w:r>
        <w:rPr>
          <w:rFonts w:ascii="Verdana" w:hAnsi="Verdana"/>
          <w:sz w:val="20"/>
          <w:szCs w:val="20"/>
        </w:rPr>
        <w:t>Montaż systemu prowadzenia osób z niepełnosprawnościami wzroku, zgodnie z Wytycznymi projektowania infrastruktury dla pieszych (WRD-41-2) Część 2: Projek</w:t>
      </w:r>
      <w:r w:rsidR="00714E9D">
        <w:rPr>
          <w:rFonts w:ascii="Verdana" w:hAnsi="Verdana"/>
          <w:sz w:val="20"/>
          <w:szCs w:val="20"/>
        </w:rPr>
        <w:t>towanie infrastruktury liniowej.</w:t>
      </w:r>
    </w:p>
    <w:p w14:paraId="524AABFD" w14:textId="5317DED9"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lastRenderedPageBreak/>
        <w:t xml:space="preserve">Wykonanie przewiertu pod drogą krajową </w:t>
      </w:r>
      <w:r w:rsidR="003F66B2">
        <w:rPr>
          <w:rFonts w:ascii="Verdana" w:hAnsi="Verdana"/>
          <w:sz w:val="20"/>
          <w:szCs w:val="20"/>
        </w:rPr>
        <w:t xml:space="preserve">oraz drogą powiatową </w:t>
      </w:r>
      <w:r w:rsidRPr="003B51C4">
        <w:rPr>
          <w:rFonts w:ascii="Verdana" w:hAnsi="Verdana"/>
          <w:sz w:val="20"/>
          <w:szCs w:val="20"/>
        </w:rPr>
        <w:t xml:space="preserve">rurą PCV minimum </w:t>
      </w:r>
      <w:r w:rsidRPr="003B51C4">
        <w:rPr>
          <w:rFonts w:ascii="Verdana" w:hAnsi="Verdana" w:cstheme="minorHAnsi"/>
          <w:sz w:val="20"/>
          <w:szCs w:val="20"/>
        </w:rPr>
        <w:t>Ø</w:t>
      </w:r>
      <w:r w:rsidRPr="003B51C4">
        <w:rPr>
          <w:rFonts w:ascii="Verdana" w:hAnsi="Verdana"/>
          <w:sz w:val="20"/>
          <w:szCs w:val="20"/>
        </w:rPr>
        <w:t xml:space="preserve"> 110 mm dla</w:t>
      </w:r>
      <w:r w:rsidR="00A7031E">
        <w:rPr>
          <w:rFonts w:ascii="Verdana" w:hAnsi="Verdana"/>
          <w:sz w:val="20"/>
          <w:szCs w:val="20"/>
        </w:rPr>
        <w:t> </w:t>
      </w:r>
      <w:r w:rsidRPr="003B51C4">
        <w:rPr>
          <w:rFonts w:ascii="Verdana" w:hAnsi="Verdana"/>
          <w:sz w:val="20"/>
          <w:szCs w:val="20"/>
        </w:rPr>
        <w:t>instalacji oświetlenia dedykowanego przejścia dla pieszych</w:t>
      </w:r>
      <w:r w:rsidR="001C0B4D">
        <w:rPr>
          <w:rFonts w:ascii="Verdana" w:hAnsi="Verdana"/>
          <w:sz w:val="20"/>
          <w:szCs w:val="20"/>
        </w:rPr>
        <w:t>.</w:t>
      </w:r>
      <w:r w:rsidR="00720C60">
        <w:rPr>
          <w:rFonts w:ascii="Verdana" w:hAnsi="Verdana"/>
          <w:sz w:val="20"/>
          <w:szCs w:val="20"/>
        </w:rPr>
        <w:t xml:space="preserve"> </w:t>
      </w:r>
    </w:p>
    <w:p w14:paraId="15B4E5F9" w14:textId="706CB1D3"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 xml:space="preserve">Montaż słupów dla umieszczenia </w:t>
      </w:r>
      <w:r w:rsidR="003F66B2">
        <w:rPr>
          <w:rFonts w:ascii="Verdana" w:hAnsi="Verdana"/>
          <w:sz w:val="20"/>
          <w:szCs w:val="20"/>
        </w:rPr>
        <w:t>opraw oświetlenia dedykowanego</w:t>
      </w:r>
      <w:r w:rsidR="0025578F">
        <w:rPr>
          <w:rFonts w:ascii="Verdana" w:hAnsi="Verdana"/>
          <w:sz w:val="20"/>
          <w:szCs w:val="20"/>
        </w:rPr>
        <w:t xml:space="preserve"> i </w:t>
      </w:r>
      <w:r w:rsidR="0025578F" w:rsidRPr="00014D0B">
        <w:rPr>
          <w:rFonts w:ascii="Verdana" w:hAnsi="Verdana"/>
          <w:sz w:val="20"/>
          <w:szCs w:val="20"/>
        </w:rPr>
        <w:t>przejściowego</w:t>
      </w:r>
      <w:r w:rsidR="0025578F">
        <w:rPr>
          <w:rFonts w:ascii="Verdana" w:hAnsi="Verdana"/>
          <w:sz w:val="20"/>
          <w:szCs w:val="20"/>
        </w:rPr>
        <w:t xml:space="preserve"> </w:t>
      </w:r>
      <w:r w:rsidR="0047314A">
        <w:rPr>
          <w:rFonts w:ascii="Verdana" w:hAnsi="Verdana"/>
          <w:sz w:val="20"/>
          <w:szCs w:val="20"/>
        </w:rPr>
        <w:t xml:space="preserve"> oraz słupów linii elektroenergetycznej przewidzianej do przesunięcia</w:t>
      </w:r>
      <w:r w:rsidR="003F66B2">
        <w:rPr>
          <w:rFonts w:ascii="Verdana" w:hAnsi="Verdana"/>
          <w:sz w:val="20"/>
          <w:szCs w:val="20"/>
        </w:rPr>
        <w:t>.</w:t>
      </w:r>
    </w:p>
    <w:p w14:paraId="57E74BDC" w14:textId="2EFF8B3B" w:rsidR="00C557CA" w:rsidRPr="00014D0B" w:rsidRDefault="00C557CA" w:rsidP="00DF2439">
      <w:pPr>
        <w:pStyle w:val="Akapitzlist"/>
        <w:numPr>
          <w:ilvl w:val="0"/>
          <w:numId w:val="1"/>
        </w:numPr>
        <w:spacing w:line="276" w:lineRule="auto"/>
        <w:jc w:val="both"/>
        <w:rPr>
          <w:rFonts w:ascii="Verdana" w:hAnsi="Verdana"/>
          <w:sz w:val="20"/>
          <w:szCs w:val="20"/>
        </w:rPr>
      </w:pPr>
      <w:r w:rsidRPr="00014D0B">
        <w:rPr>
          <w:rFonts w:ascii="Verdana" w:hAnsi="Verdana"/>
          <w:sz w:val="20"/>
          <w:szCs w:val="20"/>
        </w:rPr>
        <w:t>Montaż zegar</w:t>
      </w:r>
      <w:r w:rsidR="00BA2664" w:rsidRPr="00014D0B">
        <w:rPr>
          <w:rFonts w:ascii="Verdana" w:hAnsi="Verdana"/>
          <w:sz w:val="20"/>
          <w:szCs w:val="20"/>
        </w:rPr>
        <w:t>ów</w:t>
      </w:r>
      <w:r w:rsidRPr="00014D0B">
        <w:rPr>
          <w:rFonts w:ascii="Verdana" w:hAnsi="Verdana"/>
          <w:sz w:val="20"/>
          <w:szCs w:val="20"/>
        </w:rPr>
        <w:t xml:space="preserve"> astronomiczn</w:t>
      </w:r>
      <w:r w:rsidR="00BA2664" w:rsidRPr="00014D0B">
        <w:rPr>
          <w:rFonts w:ascii="Verdana" w:hAnsi="Verdana"/>
          <w:sz w:val="20"/>
          <w:szCs w:val="20"/>
        </w:rPr>
        <w:t>ych</w:t>
      </w:r>
      <w:r w:rsidRPr="00014D0B">
        <w:rPr>
          <w:rFonts w:ascii="Verdana" w:hAnsi="Verdana"/>
          <w:sz w:val="20"/>
          <w:szCs w:val="20"/>
        </w:rPr>
        <w:t xml:space="preserve"> do sterowania oświetleniem dedykowanym</w:t>
      </w:r>
      <w:r w:rsidR="00700ECC" w:rsidRPr="00014D0B">
        <w:rPr>
          <w:rFonts w:ascii="Verdana" w:hAnsi="Verdana"/>
          <w:sz w:val="20"/>
          <w:szCs w:val="20"/>
        </w:rPr>
        <w:t xml:space="preserve"> i</w:t>
      </w:r>
      <w:r w:rsidR="00A63D92">
        <w:rPr>
          <w:rFonts w:ascii="Verdana" w:hAnsi="Verdana"/>
          <w:sz w:val="20"/>
          <w:szCs w:val="20"/>
        </w:rPr>
        <w:t> </w:t>
      </w:r>
      <w:r w:rsidR="00700ECC" w:rsidRPr="00014D0B">
        <w:rPr>
          <w:rFonts w:ascii="Verdana" w:hAnsi="Verdana"/>
          <w:sz w:val="20"/>
          <w:szCs w:val="20"/>
        </w:rPr>
        <w:t>przejściowym</w:t>
      </w:r>
      <w:r w:rsidR="00714E9D" w:rsidRPr="00014D0B">
        <w:rPr>
          <w:rFonts w:ascii="Verdana" w:hAnsi="Verdana"/>
          <w:sz w:val="20"/>
          <w:szCs w:val="20"/>
        </w:rPr>
        <w:t>.</w:t>
      </w:r>
    </w:p>
    <w:p w14:paraId="5F561EEC" w14:textId="3721E6B5" w:rsidR="00C557CA" w:rsidRPr="00014D0B" w:rsidRDefault="00F233DD" w:rsidP="00DF2439">
      <w:pPr>
        <w:pStyle w:val="Akapitzlist"/>
        <w:numPr>
          <w:ilvl w:val="0"/>
          <w:numId w:val="1"/>
        </w:numPr>
        <w:spacing w:line="276" w:lineRule="auto"/>
        <w:jc w:val="both"/>
        <w:rPr>
          <w:rFonts w:ascii="Verdana" w:hAnsi="Verdana"/>
          <w:sz w:val="20"/>
          <w:szCs w:val="20"/>
        </w:rPr>
      </w:pPr>
      <w:r w:rsidRPr="00014D0B">
        <w:rPr>
          <w:rFonts w:ascii="Verdana" w:hAnsi="Verdana"/>
          <w:sz w:val="20"/>
          <w:szCs w:val="20"/>
        </w:rPr>
        <w:t>Wykonanie instalacji zasilania dedykowanego oświetlenia przejś</w:t>
      </w:r>
      <w:r w:rsidR="00700ECC" w:rsidRPr="00014D0B">
        <w:rPr>
          <w:rFonts w:ascii="Verdana" w:hAnsi="Verdana"/>
          <w:sz w:val="20"/>
          <w:szCs w:val="20"/>
        </w:rPr>
        <w:t>ć</w:t>
      </w:r>
      <w:r w:rsidRPr="00014D0B">
        <w:rPr>
          <w:rFonts w:ascii="Verdana" w:hAnsi="Verdana"/>
          <w:sz w:val="20"/>
          <w:szCs w:val="20"/>
        </w:rPr>
        <w:t xml:space="preserve"> dla pieszych zgodnie z warunkami technicznymi</w:t>
      </w:r>
      <w:r w:rsidR="00714E9D" w:rsidRPr="00014D0B">
        <w:rPr>
          <w:rFonts w:ascii="Verdana" w:hAnsi="Verdana"/>
          <w:sz w:val="20"/>
          <w:szCs w:val="20"/>
        </w:rPr>
        <w:t>.</w:t>
      </w:r>
    </w:p>
    <w:p w14:paraId="176CC0C9" w14:textId="157E3B41" w:rsidR="008830FE" w:rsidRPr="00014D0B" w:rsidRDefault="00700ECC" w:rsidP="00DF2439">
      <w:pPr>
        <w:pStyle w:val="Akapitzlist"/>
        <w:numPr>
          <w:ilvl w:val="0"/>
          <w:numId w:val="1"/>
        </w:numPr>
        <w:spacing w:line="276" w:lineRule="auto"/>
        <w:jc w:val="both"/>
        <w:rPr>
          <w:rFonts w:ascii="Verdana" w:hAnsi="Verdana"/>
          <w:sz w:val="20"/>
          <w:szCs w:val="20"/>
        </w:rPr>
      </w:pPr>
      <w:r w:rsidRPr="00014D0B">
        <w:rPr>
          <w:rFonts w:ascii="Verdana" w:hAnsi="Verdana"/>
          <w:sz w:val="20"/>
          <w:szCs w:val="20"/>
        </w:rPr>
        <w:t>Rozbiórka</w:t>
      </w:r>
      <w:r w:rsidR="008830FE" w:rsidRPr="00014D0B">
        <w:rPr>
          <w:rFonts w:ascii="Verdana" w:hAnsi="Verdana"/>
          <w:sz w:val="20"/>
          <w:szCs w:val="20"/>
        </w:rPr>
        <w:t xml:space="preserve"> istnie</w:t>
      </w:r>
      <w:r w:rsidRPr="00014D0B">
        <w:rPr>
          <w:rFonts w:ascii="Verdana" w:hAnsi="Verdana"/>
          <w:sz w:val="20"/>
          <w:szCs w:val="20"/>
        </w:rPr>
        <w:t xml:space="preserve">jących nawierzchni bitumicznych, </w:t>
      </w:r>
      <w:r w:rsidR="008830FE" w:rsidRPr="00014D0B">
        <w:rPr>
          <w:rFonts w:ascii="Verdana" w:hAnsi="Verdana"/>
          <w:sz w:val="20"/>
          <w:szCs w:val="20"/>
        </w:rPr>
        <w:t>kostki betonowej,</w:t>
      </w:r>
      <w:r w:rsidRPr="00014D0B">
        <w:rPr>
          <w:rFonts w:ascii="Verdana" w:hAnsi="Verdana"/>
          <w:sz w:val="20"/>
          <w:szCs w:val="20"/>
        </w:rPr>
        <w:t xml:space="preserve"> oraz   </w:t>
      </w:r>
      <w:r w:rsidR="008830FE" w:rsidRPr="00014D0B">
        <w:rPr>
          <w:rFonts w:ascii="Verdana" w:hAnsi="Verdana"/>
          <w:sz w:val="20"/>
          <w:szCs w:val="20"/>
        </w:rPr>
        <w:t xml:space="preserve"> krawę</w:t>
      </w:r>
      <w:r w:rsidRPr="00014D0B">
        <w:rPr>
          <w:rFonts w:ascii="Verdana" w:hAnsi="Verdana"/>
          <w:sz w:val="20"/>
          <w:szCs w:val="20"/>
        </w:rPr>
        <w:t xml:space="preserve">żników i </w:t>
      </w:r>
      <w:r w:rsidR="008830FE" w:rsidRPr="00014D0B">
        <w:rPr>
          <w:rFonts w:ascii="Verdana" w:hAnsi="Verdana"/>
          <w:sz w:val="20"/>
          <w:szCs w:val="20"/>
        </w:rPr>
        <w:t>obrzeży</w:t>
      </w:r>
      <w:r w:rsidR="00BB5B77">
        <w:rPr>
          <w:rFonts w:ascii="Verdana" w:hAnsi="Verdana"/>
          <w:sz w:val="20"/>
          <w:szCs w:val="20"/>
        </w:rPr>
        <w:t>.</w:t>
      </w:r>
    </w:p>
    <w:p w14:paraId="4D63BA8B" w14:textId="0792699D" w:rsidR="0096620F" w:rsidRPr="000F4A68" w:rsidRDefault="0096620F" w:rsidP="000F4A68">
      <w:pPr>
        <w:pStyle w:val="Akapitzlist"/>
        <w:numPr>
          <w:ilvl w:val="0"/>
          <w:numId w:val="1"/>
        </w:numPr>
        <w:spacing w:line="276" w:lineRule="auto"/>
        <w:jc w:val="both"/>
        <w:rPr>
          <w:rFonts w:ascii="Verdana" w:hAnsi="Verdana"/>
          <w:sz w:val="20"/>
          <w:szCs w:val="20"/>
        </w:rPr>
      </w:pPr>
      <w:r w:rsidRPr="006A08BA">
        <w:rPr>
          <w:rFonts w:ascii="Verdana" w:hAnsi="Verdana"/>
          <w:sz w:val="20"/>
          <w:szCs w:val="20"/>
        </w:rPr>
        <w:t>Budowa chodników</w:t>
      </w:r>
      <w:r w:rsidR="008830FE" w:rsidRPr="006A08BA">
        <w:rPr>
          <w:rFonts w:ascii="Verdana" w:hAnsi="Verdana"/>
          <w:sz w:val="20"/>
          <w:szCs w:val="20"/>
        </w:rPr>
        <w:t xml:space="preserve"> </w:t>
      </w:r>
      <w:r w:rsidR="00700ECC" w:rsidRPr="006A08BA">
        <w:rPr>
          <w:rFonts w:ascii="Verdana" w:hAnsi="Verdana"/>
          <w:sz w:val="20"/>
          <w:szCs w:val="20"/>
        </w:rPr>
        <w:t xml:space="preserve">oraz </w:t>
      </w:r>
      <w:r w:rsidR="000F4A68">
        <w:rPr>
          <w:rFonts w:ascii="Verdana" w:hAnsi="Verdana"/>
          <w:sz w:val="20"/>
          <w:szCs w:val="20"/>
        </w:rPr>
        <w:t>stref oczekiwania</w:t>
      </w:r>
      <w:r w:rsidRPr="006A08BA">
        <w:rPr>
          <w:rFonts w:ascii="Verdana" w:hAnsi="Verdana"/>
          <w:sz w:val="20"/>
          <w:szCs w:val="20"/>
        </w:rPr>
        <w:t xml:space="preserve"> </w:t>
      </w:r>
      <w:r w:rsidR="000F4A68">
        <w:rPr>
          <w:rFonts w:ascii="Verdana" w:hAnsi="Verdana"/>
          <w:sz w:val="20"/>
          <w:szCs w:val="20"/>
        </w:rPr>
        <w:t>wraz ze skutecznym odwodnieniem.</w:t>
      </w:r>
    </w:p>
    <w:p w14:paraId="7540DA50" w14:textId="28023273"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Montaż opraw oświetlenia</w:t>
      </w:r>
      <w:r w:rsidR="003F66B2">
        <w:rPr>
          <w:rFonts w:ascii="Verdana" w:hAnsi="Verdana"/>
          <w:sz w:val="20"/>
          <w:szCs w:val="20"/>
        </w:rPr>
        <w:t>.</w:t>
      </w:r>
    </w:p>
    <w:p w14:paraId="40F077CC" w14:textId="4EF803E5"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Montaż nowego oznakowania pionowego</w:t>
      </w:r>
      <w:r w:rsidR="000F4A68">
        <w:rPr>
          <w:rFonts w:ascii="Verdana" w:hAnsi="Verdana"/>
          <w:sz w:val="20"/>
          <w:szCs w:val="20"/>
        </w:rPr>
        <w:t xml:space="preserve"> w przypadku występowania uszkodzeń na oznakowaniu istniejącym</w:t>
      </w:r>
      <w:r>
        <w:rPr>
          <w:rFonts w:ascii="Verdana" w:hAnsi="Verdana"/>
          <w:sz w:val="20"/>
          <w:szCs w:val="20"/>
        </w:rPr>
        <w:t>.</w:t>
      </w:r>
    </w:p>
    <w:p w14:paraId="067D0F23" w14:textId="77777777" w:rsidR="006518CB" w:rsidRDefault="006518CB" w:rsidP="006518CB">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Wykonanie pomiarów parametrów oświetlenia dedykowanego po jego montażu</w:t>
      </w:r>
      <w:r>
        <w:rPr>
          <w:rFonts w:ascii="Verdana" w:hAnsi="Verdana"/>
          <w:sz w:val="20"/>
          <w:szCs w:val="20"/>
        </w:rPr>
        <w:t xml:space="preserve"> oraz opracowanie protokołu zgodnego z ww. Wytycznymi</w:t>
      </w:r>
      <w:r w:rsidRPr="003B51C4">
        <w:rPr>
          <w:rFonts w:ascii="Verdana" w:hAnsi="Verdana"/>
          <w:sz w:val="20"/>
          <w:szCs w:val="20"/>
        </w:rPr>
        <w:t>;</w:t>
      </w:r>
    </w:p>
    <w:p w14:paraId="4C6584A6" w14:textId="2EAD5647"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Inwentaryzacja geodezyjna powykonawcza</w:t>
      </w:r>
      <w:r w:rsidR="00714E9D">
        <w:rPr>
          <w:rFonts w:ascii="Verdana" w:hAnsi="Verdana"/>
          <w:sz w:val="20"/>
          <w:szCs w:val="20"/>
        </w:rPr>
        <w:t>.</w:t>
      </w:r>
    </w:p>
    <w:p w14:paraId="6E5EE861" w14:textId="0253BBD3" w:rsidR="005A79FE" w:rsidRDefault="004F56CD" w:rsidP="00DF2439">
      <w:pPr>
        <w:pStyle w:val="Akapitzlist"/>
        <w:numPr>
          <w:ilvl w:val="0"/>
          <w:numId w:val="1"/>
        </w:numPr>
        <w:spacing w:line="360" w:lineRule="auto"/>
        <w:jc w:val="both"/>
        <w:rPr>
          <w:rFonts w:ascii="Verdana" w:hAnsi="Verdana"/>
          <w:sz w:val="20"/>
          <w:szCs w:val="20"/>
        </w:rPr>
      </w:pPr>
      <w:r w:rsidRPr="003B51C4">
        <w:rPr>
          <w:rFonts w:ascii="Verdana" w:hAnsi="Verdana"/>
          <w:sz w:val="20"/>
          <w:szCs w:val="20"/>
        </w:rPr>
        <w:t>Uporząd</w:t>
      </w:r>
      <w:r w:rsidR="00F233DD" w:rsidRPr="003B51C4">
        <w:rPr>
          <w:rFonts w:ascii="Verdana" w:hAnsi="Verdana"/>
          <w:sz w:val="20"/>
          <w:szCs w:val="20"/>
        </w:rPr>
        <w:t>kowanie placu budowy</w:t>
      </w:r>
      <w:r w:rsidR="00535E7D">
        <w:rPr>
          <w:rFonts w:ascii="Verdana" w:hAnsi="Verdana"/>
          <w:sz w:val="20"/>
          <w:szCs w:val="20"/>
        </w:rPr>
        <w:t>.</w:t>
      </w:r>
    </w:p>
    <w:p w14:paraId="61593271" w14:textId="77777777" w:rsidR="008830FE" w:rsidRPr="009F7888" w:rsidRDefault="008830FE" w:rsidP="008830FE">
      <w:pPr>
        <w:pStyle w:val="Akapitzlist"/>
        <w:spacing w:line="360" w:lineRule="auto"/>
        <w:ind w:left="785"/>
        <w:jc w:val="both"/>
        <w:rPr>
          <w:rFonts w:ascii="Verdana" w:hAnsi="Verdana"/>
          <w:sz w:val="20"/>
          <w:szCs w:val="20"/>
        </w:rPr>
      </w:pPr>
    </w:p>
    <w:p w14:paraId="58153496" w14:textId="46B08C02" w:rsidR="003C02D1" w:rsidRDefault="004F56CD" w:rsidP="001E5831">
      <w:pPr>
        <w:pStyle w:val="Nagwek3"/>
        <w:numPr>
          <w:ilvl w:val="1"/>
          <w:numId w:val="25"/>
        </w:numPr>
        <w:rPr>
          <w:rFonts w:ascii="Verdana" w:hAnsi="Verdana"/>
          <w:b/>
          <w:color w:val="auto"/>
          <w:sz w:val="20"/>
        </w:rPr>
      </w:pPr>
      <w:bookmarkStart w:id="13" w:name="_Toc152161023"/>
      <w:r w:rsidRPr="00672D4C">
        <w:rPr>
          <w:rFonts w:ascii="Verdana" w:hAnsi="Verdana"/>
          <w:b/>
          <w:color w:val="auto"/>
          <w:sz w:val="20"/>
        </w:rPr>
        <w:t xml:space="preserve">Aktualne uwarunkowania </w:t>
      </w:r>
      <w:r w:rsidR="00672D4C">
        <w:rPr>
          <w:rFonts w:ascii="Verdana" w:hAnsi="Verdana"/>
          <w:b/>
          <w:color w:val="auto"/>
          <w:sz w:val="20"/>
        </w:rPr>
        <w:t>wykonania przedmiotu zamówienia</w:t>
      </w:r>
      <w:bookmarkEnd w:id="13"/>
    </w:p>
    <w:p w14:paraId="7DF80E67" w14:textId="77777777" w:rsidR="00415746" w:rsidRPr="00415746" w:rsidRDefault="00415746" w:rsidP="00415746"/>
    <w:p w14:paraId="11B7FFD0" w14:textId="09AB446C" w:rsidR="00993F60" w:rsidRPr="006A08BA" w:rsidRDefault="00DC62A8" w:rsidP="006A08BA">
      <w:pPr>
        <w:pStyle w:val="Akapitzlist"/>
        <w:numPr>
          <w:ilvl w:val="0"/>
          <w:numId w:val="68"/>
        </w:numPr>
        <w:spacing w:after="0" w:line="276" w:lineRule="auto"/>
        <w:rPr>
          <w:rFonts w:ascii="Verdana" w:hAnsi="Verdana"/>
          <w:b/>
          <w:sz w:val="20"/>
          <w:szCs w:val="20"/>
        </w:rPr>
      </w:pPr>
      <w:r w:rsidRPr="006A08BA">
        <w:rPr>
          <w:rFonts w:ascii="Verdana" w:hAnsi="Verdana"/>
          <w:b/>
          <w:sz w:val="20"/>
          <w:szCs w:val="20"/>
        </w:rPr>
        <w:t>Ciąg</w:t>
      </w:r>
      <w:r w:rsidR="00A76A99">
        <w:rPr>
          <w:rFonts w:ascii="Verdana" w:hAnsi="Verdana"/>
          <w:b/>
          <w:sz w:val="20"/>
          <w:szCs w:val="20"/>
        </w:rPr>
        <w:t xml:space="preserve"> DK</w:t>
      </w:r>
      <w:r w:rsidR="006A08BA" w:rsidRPr="006A08BA">
        <w:rPr>
          <w:rFonts w:ascii="Verdana" w:hAnsi="Verdana"/>
          <w:b/>
          <w:sz w:val="20"/>
          <w:szCs w:val="20"/>
        </w:rPr>
        <w:t>94</w:t>
      </w:r>
      <w:r w:rsidRPr="006A08BA">
        <w:rPr>
          <w:rFonts w:ascii="Verdana" w:hAnsi="Verdana"/>
          <w:b/>
          <w:sz w:val="20"/>
          <w:szCs w:val="20"/>
        </w:rPr>
        <w:t>,</w:t>
      </w:r>
      <w:r w:rsidR="003C02D1" w:rsidRPr="006A08BA">
        <w:rPr>
          <w:rFonts w:ascii="Verdana" w:hAnsi="Verdana"/>
          <w:b/>
          <w:sz w:val="20"/>
          <w:szCs w:val="20"/>
        </w:rPr>
        <w:t xml:space="preserve"> </w:t>
      </w:r>
      <w:r w:rsidRPr="006A08BA">
        <w:rPr>
          <w:rFonts w:ascii="Verdana" w:hAnsi="Verdana"/>
          <w:b/>
          <w:sz w:val="20"/>
          <w:szCs w:val="20"/>
        </w:rPr>
        <w:t xml:space="preserve">m. </w:t>
      </w:r>
      <w:r w:rsidR="00A41FFC">
        <w:rPr>
          <w:rFonts w:ascii="Verdana" w:hAnsi="Verdana"/>
          <w:b/>
          <w:sz w:val="20"/>
          <w:szCs w:val="20"/>
        </w:rPr>
        <w:t>Walidrogi</w:t>
      </w:r>
      <w:r w:rsidR="005A2CC9" w:rsidRPr="006A08BA">
        <w:rPr>
          <w:rFonts w:ascii="Verdana" w:hAnsi="Verdana"/>
          <w:b/>
          <w:sz w:val="20"/>
          <w:szCs w:val="20"/>
        </w:rPr>
        <w:t xml:space="preserve"> km </w:t>
      </w:r>
      <w:r w:rsidR="00A41FFC">
        <w:rPr>
          <w:rFonts w:ascii="Verdana" w:hAnsi="Verdana"/>
          <w:b/>
          <w:sz w:val="20"/>
          <w:szCs w:val="20"/>
        </w:rPr>
        <w:t>196+398</w:t>
      </w:r>
    </w:p>
    <w:p w14:paraId="506B5252" w14:textId="3853197F" w:rsidR="00DC62A8" w:rsidRPr="001C0B4D" w:rsidRDefault="00535E7D" w:rsidP="00672D4C">
      <w:pPr>
        <w:pStyle w:val="Akapitzlist"/>
        <w:ind w:left="426"/>
        <w:jc w:val="both"/>
        <w:rPr>
          <w:rFonts w:ascii="Verdana" w:hAnsi="Verdana"/>
          <w:sz w:val="20"/>
          <w:szCs w:val="20"/>
        </w:rPr>
      </w:pPr>
      <w:r w:rsidRPr="001C0B4D">
        <w:rPr>
          <w:rFonts w:ascii="Verdana" w:hAnsi="Verdana"/>
          <w:sz w:val="20"/>
          <w:szCs w:val="20"/>
        </w:rPr>
        <w:t>Klasa techniczna</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003B51C4" w:rsidRPr="001C0B4D">
        <w:rPr>
          <w:rFonts w:ascii="Verdana" w:hAnsi="Verdana"/>
          <w:sz w:val="20"/>
          <w:szCs w:val="20"/>
        </w:rPr>
        <w:tab/>
      </w:r>
      <w:r w:rsidR="00DC62A8" w:rsidRPr="001C0B4D">
        <w:rPr>
          <w:rFonts w:ascii="Verdana" w:hAnsi="Verdana"/>
          <w:sz w:val="20"/>
          <w:szCs w:val="20"/>
        </w:rPr>
        <w:t>G</w:t>
      </w:r>
      <w:r w:rsidR="006A08BA">
        <w:rPr>
          <w:rFonts w:ascii="Verdana" w:hAnsi="Verdana"/>
          <w:sz w:val="20"/>
          <w:szCs w:val="20"/>
        </w:rPr>
        <w:t>P</w:t>
      </w:r>
      <w:r w:rsidR="00DC62A8" w:rsidRPr="001C0B4D">
        <w:rPr>
          <w:rFonts w:ascii="Verdana" w:hAnsi="Verdana"/>
          <w:sz w:val="20"/>
          <w:szCs w:val="20"/>
        </w:rPr>
        <w:t>,</w:t>
      </w:r>
    </w:p>
    <w:p w14:paraId="4041E490" w14:textId="6E0A5278" w:rsidR="00DC62A8" w:rsidRPr="001C0B4D" w:rsidRDefault="00DC62A8" w:rsidP="00672D4C">
      <w:pPr>
        <w:pStyle w:val="Akapitzlist"/>
        <w:ind w:left="426"/>
        <w:jc w:val="both"/>
        <w:rPr>
          <w:rFonts w:ascii="Verdana" w:hAnsi="Verdana"/>
          <w:sz w:val="20"/>
          <w:szCs w:val="20"/>
        </w:rPr>
      </w:pPr>
      <w:r w:rsidRPr="001C0B4D">
        <w:rPr>
          <w:rFonts w:ascii="Verdana" w:hAnsi="Verdana"/>
          <w:sz w:val="20"/>
          <w:szCs w:val="20"/>
        </w:rPr>
        <w:t>Szerokość jezdni</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9,8m</w:t>
      </w:r>
      <w:r w:rsidRPr="001C0B4D">
        <w:rPr>
          <w:rFonts w:ascii="Verdana" w:hAnsi="Verdana"/>
          <w:sz w:val="20"/>
          <w:szCs w:val="20"/>
        </w:rPr>
        <w:t>,</w:t>
      </w:r>
    </w:p>
    <w:p w14:paraId="3AEA3ACF" w14:textId="709440CC" w:rsidR="00DC62A8" w:rsidRPr="001C0B4D" w:rsidRDefault="00DC62A8" w:rsidP="00672D4C">
      <w:pPr>
        <w:pStyle w:val="Akapitzlist"/>
        <w:ind w:left="426"/>
        <w:jc w:val="both"/>
        <w:rPr>
          <w:rFonts w:ascii="Verdana" w:hAnsi="Verdana"/>
          <w:sz w:val="20"/>
          <w:szCs w:val="20"/>
        </w:rPr>
      </w:pPr>
      <w:r w:rsidRPr="001C0B4D">
        <w:rPr>
          <w:rFonts w:ascii="Verdana" w:hAnsi="Verdana"/>
          <w:sz w:val="20"/>
          <w:szCs w:val="20"/>
        </w:rPr>
        <w:t>Przekrój</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46DEF083" w14:textId="4FFE806A" w:rsidR="00DC62A8" w:rsidRPr="001C0B4D" w:rsidRDefault="00DC62A8" w:rsidP="00672D4C">
      <w:pPr>
        <w:pStyle w:val="Akapitzlist"/>
        <w:ind w:left="426"/>
        <w:jc w:val="both"/>
        <w:rPr>
          <w:rFonts w:ascii="Verdana" w:hAnsi="Verdana"/>
          <w:sz w:val="20"/>
          <w:szCs w:val="20"/>
        </w:rPr>
      </w:pPr>
      <w:r w:rsidRPr="001C0B4D">
        <w:rPr>
          <w:rFonts w:ascii="Verdana" w:hAnsi="Verdana"/>
          <w:sz w:val="20"/>
          <w:szCs w:val="20"/>
        </w:rPr>
        <w:t>SDRR</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12769</w:t>
      </w:r>
      <w:r w:rsidRPr="001C0B4D">
        <w:rPr>
          <w:rFonts w:ascii="Verdana" w:hAnsi="Verdana"/>
          <w:sz w:val="20"/>
          <w:szCs w:val="20"/>
        </w:rPr>
        <w:t xml:space="preserve"> poj./dobę (dane wg. GPR 2020/2021),</w:t>
      </w:r>
    </w:p>
    <w:p w14:paraId="71BDBF35" w14:textId="3971370E" w:rsidR="00DC62A8" w:rsidRPr="001C0B4D" w:rsidRDefault="00DC62A8" w:rsidP="00993F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sidR="005A121B">
        <w:rPr>
          <w:rFonts w:ascii="Verdana" w:hAnsi="Verdana"/>
          <w:sz w:val="20"/>
          <w:szCs w:val="20"/>
        </w:rPr>
        <w:t>obustronny</w:t>
      </w:r>
      <w:r w:rsidR="00993F60" w:rsidRPr="001C0B4D">
        <w:rPr>
          <w:rFonts w:ascii="Verdana" w:hAnsi="Verdana"/>
          <w:sz w:val="20"/>
          <w:szCs w:val="20"/>
        </w:rPr>
        <w:t xml:space="preserve">: kostka </w:t>
      </w:r>
      <w:r w:rsidR="009F7888" w:rsidRPr="001C0B4D">
        <w:rPr>
          <w:rFonts w:ascii="Verdana" w:hAnsi="Verdana"/>
          <w:sz w:val="20"/>
          <w:szCs w:val="20"/>
        </w:rPr>
        <w:t>betonowa</w:t>
      </w:r>
    </w:p>
    <w:p w14:paraId="067630AA" w14:textId="26AEEDEA" w:rsidR="00903692" w:rsidRDefault="00DC62A8" w:rsidP="009F7888">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003B51C4" w:rsidRPr="001C0B4D">
        <w:rPr>
          <w:rFonts w:ascii="Verdana" w:hAnsi="Verdana"/>
          <w:sz w:val="20"/>
          <w:szCs w:val="20"/>
        </w:rPr>
        <w:tab/>
      </w:r>
      <w:r w:rsidRPr="001C0B4D">
        <w:rPr>
          <w:rFonts w:ascii="Verdana" w:hAnsi="Verdana"/>
          <w:sz w:val="20"/>
          <w:szCs w:val="20"/>
        </w:rPr>
        <w:t>beton asfaltowy</w:t>
      </w:r>
    </w:p>
    <w:p w14:paraId="7ECE70F3" w14:textId="3ABCB959" w:rsidR="00A41FFC" w:rsidRDefault="00A76A99" w:rsidP="00A41FFC">
      <w:pPr>
        <w:pStyle w:val="Akapitzlist"/>
        <w:numPr>
          <w:ilvl w:val="0"/>
          <w:numId w:val="68"/>
        </w:numPr>
        <w:jc w:val="both"/>
        <w:rPr>
          <w:rFonts w:ascii="Verdana" w:hAnsi="Verdana"/>
          <w:sz w:val="20"/>
          <w:szCs w:val="20"/>
        </w:rPr>
      </w:pPr>
      <w:r>
        <w:rPr>
          <w:rFonts w:ascii="Verdana" w:hAnsi="Verdana"/>
          <w:b/>
          <w:sz w:val="20"/>
          <w:szCs w:val="20"/>
        </w:rPr>
        <w:t>Ciąg DK</w:t>
      </w:r>
      <w:r w:rsidR="006A08BA" w:rsidRPr="006A08BA">
        <w:rPr>
          <w:rFonts w:ascii="Verdana" w:hAnsi="Verdana"/>
          <w:b/>
          <w:sz w:val="20"/>
          <w:szCs w:val="20"/>
        </w:rPr>
        <w:t xml:space="preserve">94, m. </w:t>
      </w:r>
      <w:r w:rsidR="00A41FFC">
        <w:rPr>
          <w:rFonts w:ascii="Verdana" w:hAnsi="Verdana"/>
          <w:b/>
          <w:sz w:val="20"/>
          <w:szCs w:val="20"/>
        </w:rPr>
        <w:t>Walidrogi</w:t>
      </w:r>
      <w:r w:rsidR="00A41FFC" w:rsidRPr="006A08BA">
        <w:rPr>
          <w:rFonts w:ascii="Verdana" w:hAnsi="Verdana"/>
          <w:b/>
          <w:sz w:val="20"/>
          <w:szCs w:val="20"/>
        </w:rPr>
        <w:t xml:space="preserve"> km </w:t>
      </w:r>
      <w:r w:rsidR="00A41FFC">
        <w:rPr>
          <w:rFonts w:ascii="Verdana" w:hAnsi="Verdana"/>
          <w:b/>
          <w:sz w:val="20"/>
          <w:szCs w:val="20"/>
        </w:rPr>
        <w:t>196+694, wlot drogi podporządkowanej (ul. Dąbrowicka)</w:t>
      </w:r>
    </w:p>
    <w:p w14:paraId="01D75C27" w14:textId="79EA7E23" w:rsidR="006A08BA" w:rsidRPr="006A08BA" w:rsidRDefault="006A08BA" w:rsidP="00A41FFC">
      <w:pPr>
        <w:pStyle w:val="Akapitzlist"/>
        <w:jc w:val="both"/>
        <w:rPr>
          <w:rFonts w:ascii="Verdana" w:hAnsi="Verdana"/>
          <w:b/>
          <w:sz w:val="20"/>
          <w:szCs w:val="20"/>
        </w:rPr>
      </w:pPr>
    </w:p>
    <w:p w14:paraId="6CC14542" w14:textId="4461E90B"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96836">
        <w:rPr>
          <w:rFonts w:ascii="Verdana" w:hAnsi="Verdana"/>
          <w:sz w:val="20"/>
          <w:szCs w:val="20"/>
        </w:rPr>
        <w:t>P</w:t>
      </w:r>
      <w:r w:rsidRPr="001C0B4D">
        <w:rPr>
          <w:rFonts w:ascii="Verdana" w:hAnsi="Verdana"/>
          <w:sz w:val="20"/>
          <w:szCs w:val="20"/>
        </w:rPr>
        <w:t>,</w:t>
      </w:r>
    </w:p>
    <w:p w14:paraId="4D8AE944" w14:textId="12A261CD"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7,6m</w:t>
      </w:r>
      <w:r w:rsidRPr="001C0B4D">
        <w:rPr>
          <w:rFonts w:ascii="Verdana" w:hAnsi="Verdana"/>
          <w:sz w:val="20"/>
          <w:szCs w:val="20"/>
        </w:rPr>
        <w:t>,</w:t>
      </w:r>
    </w:p>
    <w:p w14:paraId="6523C306" w14:textId="77777777"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7FD978C" w14:textId="4B41DE71"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12769</w:t>
      </w:r>
      <w:r w:rsidRPr="001C0B4D">
        <w:rPr>
          <w:rFonts w:ascii="Verdana" w:hAnsi="Verdana"/>
          <w:sz w:val="20"/>
          <w:szCs w:val="20"/>
        </w:rPr>
        <w:t xml:space="preserve"> poj./dobę (dane wg. GPR 2020/2021),</w:t>
      </w:r>
    </w:p>
    <w:p w14:paraId="46AB8B95" w14:textId="77777777" w:rsidR="00620DF8" w:rsidRPr="001C0B4D" w:rsidRDefault="00620DF8" w:rsidP="00620DF8">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E16B609" w14:textId="028B9705" w:rsidR="00620DF8" w:rsidRDefault="00620DF8" w:rsidP="00620DF8">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091675B" w14:textId="77777777" w:rsidR="004C4564" w:rsidRDefault="004C4564" w:rsidP="00620DF8">
      <w:pPr>
        <w:pStyle w:val="Akapitzlist"/>
        <w:ind w:left="426"/>
        <w:jc w:val="both"/>
        <w:rPr>
          <w:rFonts w:ascii="Verdana" w:hAnsi="Verdana"/>
          <w:sz w:val="20"/>
          <w:szCs w:val="20"/>
        </w:rPr>
      </w:pPr>
    </w:p>
    <w:p w14:paraId="037A3799" w14:textId="167F403C"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w:t>
      </w:r>
      <w:r w:rsidR="00A41FFC">
        <w:rPr>
          <w:rFonts w:ascii="Verdana" w:hAnsi="Verdana"/>
          <w:b/>
          <w:sz w:val="20"/>
          <w:szCs w:val="20"/>
        </w:rPr>
        <w:t>Walidrogi</w:t>
      </w:r>
      <w:r w:rsidR="006A08BA" w:rsidRPr="006A08BA">
        <w:rPr>
          <w:rFonts w:ascii="Verdana" w:hAnsi="Verdana"/>
          <w:b/>
          <w:sz w:val="20"/>
          <w:szCs w:val="20"/>
        </w:rPr>
        <w:t xml:space="preserve"> km</w:t>
      </w:r>
      <w:r w:rsidR="00396836">
        <w:rPr>
          <w:rFonts w:ascii="Verdana" w:hAnsi="Verdana"/>
          <w:b/>
          <w:sz w:val="20"/>
          <w:szCs w:val="20"/>
        </w:rPr>
        <w:t xml:space="preserve"> </w:t>
      </w:r>
      <w:r w:rsidR="00A41FFC">
        <w:rPr>
          <w:rFonts w:ascii="Verdana" w:hAnsi="Verdana"/>
          <w:b/>
          <w:sz w:val="20"/>
          <w:szCs w:val="20"/>
        </w:rPr>
        <w:t>196+826</w:t>
      </w:r>
      <w:r w:rsidR="006A08BA" w:rsidRPr="006A08BA">
        <w:rPr>
          <w:rFonts w:ascii="Verdana" w:hAnsi="Verdana"/>
          <w:b/>
          <w:sz w:val="20"/>
          <w:szCs w:val="20"/>
        </w:rPr>
        <w:t xml:space="preserve"> </w:t>
      </w:r>
    </w:p>
    <w:p w14:paraId="21A44D81" w14:textId="5B73132C" w:rsidR="00396836" w:rsidRDefault="00396836" w:rsidP="00620DF8">
      <w:pPr>
        <w:pStyle w:val="Akapitzlist"/>
        <w:ind w:left="426"/>
        <w:jc w:val="both"/>
        <w:rPr>
          <w:rFonts w:ascii="Verdana" w:hAnsi="Verdana"/>
          <w:sz w:val="20"/>
          <w:szCs w:val="20"/>
        </w:rPr>
      </w:pPr>
      <w:r>
        <w:rPr>
          <w:rFonts w:ascii="Verdana" w:hAnsi="Verdana"/>
          <w:sz w:val="20"/>
          <w:szCs w:val="20"/>
        </w:rPr>
        <w:t>Klasa techniczna DK:</w:t>
      </w:r>
      <w:r>
        <w:rPr>
          <w:rFonts w:ascii="Verdana" w:hAnsi="Verdana"/>
          <w:sz w:val="20"/>
          <w:szCs w:val="20"/>
        </w:rPr>
        <w:tab/>
      </w:r>
      <w:r>
        <w:rPr>
          <w:rFonts w:ascii="Verdana" w:hAnsi="Verdana"/>
          <w:sz w:val="20"/>
          <w:szCs w:val="20"/>
        </w:rPr>
        <w:tab/>
        <w:t>GP</w:t>
      </w:r>
    </w:p>
    <w:p w14:paraId="3B2C1306" w14:textId="38FFA3B4"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9,8m</w:t>
      </w:r>
    </w:p>
    <w:p w14:paraId="24E2956A" w14:textId="77777777"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38ABAE2" w14:textId="4655EAA4"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12769</w:t>
      </w:r>
      <w:r w:rsidRPr="001C0B4D">
        <w:rPr>
          <w:rFonts w:ascii="Verdana" w:hAnsi="Verdana"/>
          <w:sz w:val="20"/>
          <w:szCs w:val="20"/>
        </w:rPr>
        <w:t xml:space="preserve"> poj./dobę (dane wg. GPR 2020/2021),</w:t>
      </w:r>
    </w:p>
    <w:p w14:paraId="1C302C7F" w14:textId="354C38E7" w:rsidR="00620DF8" w:rsidRPr="001C0B4D" w:rsidRDefault="00620DF8" w:rsidP="00620DF8">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sidR="00A41FFC">
        <w:rPr>
          <w:rFonts w:ascii="Verdana" w:hAnsi="Verdana"/>
          <w:sz w:val="20"/>
          <w:szCs w:val="20"/>
        </w:rPr>
        <w:t>jedno</w:t>
      </w:r>
      <w:r>
        <w:rPr>
          <w:rFonts w:ascii="Verdana" w:hAnsi="Verdana"/>
          <w:sz w:val="20"/>
          <w:szCs w:val="20"/>
        </w:rPr>
        <w:t>stronny</w:t>
      </w:r>
      <w:r w:rsidRPr="001C0B4D">
        <w:rPr>
          <w:rFonts w:ascii="Verdana" w:hAnsi="Verdana"/>
          <w:sz w:val="20"/>
          <w:szCs w:val="20"/>
        </w:rPr>
        <w:t>: kostka betonowa</w:t>
      </w:r>
    </w:p>
    <w:p w14:paraId="7F27C70B" w14:textId="3B5B64A4" w:rsidR="00620DF8" w:rsidRDefault="00620DF8" w:rsidP="00620DF8">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3C30BC3F" w14:textId="77777777" w:rsidR="006A08BA" w:rsidRDefault="006A08BA" w:rsidP="00620DF8">
      <w:pPr>
        <w:pStyle w:val="Akapitzlist"/>
        <w:ind w:left="426"/>
        <w:jc w:val="both"/>
        <w:rPr>
          <w:rFonts w:ascii="Verdana" w:hAnsi="Verdana"/>
          <w:sz w:val="20"/>
          <w:szCs w:val="20"/>
        </w:rPr>
      </w:pPr>
    </w:p>
    <w:p w14:paraId="02B39086" w14:textId="706D3D60" w:rsidR="006A08BA" w:rsidRPr="00396836" w:rsidRDefault="00A76A99" w:rsidP="00396836">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w:t>
      </w:r>
      <w:r w:rsidR="00A41FFC">
        <w:rPr>
          <w:rFonts w:ascii="Verdana" w:hAnsi="Verdana"/>
          <w:b/>
          <w:sz w:val="20"/>
          <w:szCs w:val="20"/>
        </w:rPr>
        <w:t>Walidrogi</w:t>
      </w:r>
      <w:r w:rsidR="006A08BA" w:rsidRPr="006A08BA">
        <w:rPr>
          <w:rFonts w:ascii="Verdana" w:hAnsi="Verdana"/>
          <w:b/>
          <w:sz w:val="20"/>
          <w:szCs w:val="20"/>
        </w:rPr>
        <w:t xml:space="preserve"> km </w:t>
      </w:r>
      <w:r w:rsidR="00A41FFC">
        <w:rPr>
          <w:rFonts w:ascii="Verdana" w:hAnsi="Verdana"/>
          <w:b/>
          <w:sz w:val="20"/>
          <w:szCs w:val="20"/>
        </w:rPr>
        <w:t>197+402</w:t>
      </w:r>
    </w:p>
    <w:p w14:paraId="5EC0FF92" w14:textId="68B35753"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96836">
        <w:rPr>
          <w:rFonts w:ascii="Verdana" w:hAnsi="Verdana"/>
          <w:sz w:val="20"/>
          <w:szCs w:val="20"/>
        </w:rPr>
        <w:t>P</w:t>
      </w:r>
      <w:r w:rsidRPr="001C0B4D">
        <w:rPr>
          <w:rFonts w:ascii="Verdana" w:hAnsi="Verdana"/>
          <w:sz w:val="20"/>
          <w:szCs w:val="20"/>
        </w:rPr>
        <w:t>,</w:t>
      </w:r>
    </w:p>
    <w:p w14:paraId="2D196BD1" w14:textId="39756882"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9,9m</w:t>
      </w:r>
    </w:p>
    <w:p w14:paraId="4349FA5B" w14:textId="77777777"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08164F33" w14:textId="11EDDFCB"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lastRenderedPageBreak/>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12769</w:t>
      </w:r>
      <w:r w:rsidRPr="001C0B4D">
        <w:rPr>
          <w:rFonts w:ascii="Verdana" w:hAnsi="Verdana"/>
          <w:sz w:val="20"/>
          <w:szCs w:val="20"/>
        </w:rPr>
        <w:t xml:space="preserve"> poj./dobę (dane wg. GPR 2020/2021),</w:t>
      </w:r>
    </w:p>
    <w:p w14:paraId="5AE91EB5" w14:textId="77777777" w:rsidR="00A31A1C" w:rsidRPr="001C0B4D" w:rsidRDefault="00A31A1C" w:rsidP="00A31A1C">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C4BF506" w14:textId="77777777" w:rsidR="00A31A1C" w:rsidRDefault="00A31A1C" w:rsidP="00A31A1C">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9CA2F2B" w14:textId="77777777" w:rsidR="00A31A1C" w:rsidRDefault="00A31A1C" w:rsidP="00620DF8">
      <w:pPr>
        <w:pStyle w:val="Akapitzlist"/>
        <w:ind w:left="426"/>
        <w:jc w:val="both"/>
        <w:rPr>
          <w:rFonts w:ascii="Verdana" w:hAnsi="Verdana"/>
          <w:sz w:val="20"/>
          <w:szCs w:val="20"/>
        </w:rPr>
      </w:pPr>
    </w:p>
    <w:p w14:paraId="3DBC110A" w14:textId="3519EFF1" w:rsidR="006A08BA" w:rsidRPr="00396836" w:rsidRDefault="00A76A99" w:rsidP="00396836">
      <w:pPr>
        <w:pStyle w:val="Akapitzlist"/>
        <w:numPr>
          <w:ilvl w:val="0"/>
          <w:numId w:val="68"/>
        </w:numPr>
        <w:jc w:val="both"/>
        <w:rPr>
          <w:rFonts w:ascii="Verdana" w:hAnsi="Verdana"/>
          <w:b/>
          <w:sz w:val="20"/>
          <w:szCs w:val="20"/>
        </w:rPr>
      </w:pPr>
      <w:r>
        <w:rPr>
          <w:rFonts w:ascii="Verdana" w:hAnsi="Verdana"/>
          <w:b/>
          <w:sz w:val="20"/>
          <w:szCs w:val="20"/>
        </w:rPr>
        <w:t>Ciąg DK9</w:t>
      </w:r>
      <w:r w:rsidR="006A08BA" w:rsidRPr="006A08BA">
        <w:rPr>
          <w:rFonts w:ascii="Verdana" w:hAnsi="Verdana"/>
          <w:b/>
          <w:sz w:val="20"/>
          <w:szCs w:val="20"/>
        </w:rPr>
        <w:t xml:space="preserve">4, m. </w:t>
      </w:r>
      <w:r w:rsidR="00A41FFC">
        <w:rPr>
          <w:rFonts w:ascii="Verdana" w:hAnsi="Verdana"/>
          <w:b/>
          <w:sz w:val="20"/>
          <w:szCs w:val="20"/>
        </w:rPr>
        <w:t>Nakło</w:t>
      </w:r>
      <w:r w:rsidR="006A08BA" w:rsidRPr="006A08BA">
        <w:rPr>
          <w:rFonts w:ascii="Verdana" w:hAnsi="Verdana"/>
          <w:b/>
          <w:sz w:val="20"/>
          <w:szCs w:val="20"/>
        </w:rPr>
        <w:t xml:space="preserve"> km </w:t>
      </w:r>
      <w:r w:rsidR="00A41FFC">
        <w:rPr>
          <w:rFonts w:ascii="Verdana" w:hAnsi="Verdana"/>
          <w:b/>
          <w:sz w:val="20"/>
          <w:szCs w:val="20"/>
        </w:rPr>
        <w:t>199+979</w:t>
      </w:r>
    </w:p>
    <w:p w14:paraId="7ECE799A" w14:textId="600B336B"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5451CC">
        <w:rPr>
          <w:rFonts w:ascii="Verdana" w:hAnsi="Verdana"/>
          <w:sz w:val="20"/>
          <w:szCs w:val="20"/>
        </w:rPr>
        <w:t>P</w:t>
      </w:r>
      <w:r w:rsidRPr="001C0B4D">
        <w:rPr>
          <w:rFonts w:ascii="Verdana" w:hAnsi="Verdana"/>
          <w:sz w:val="20"/>
          <w:szCs w:val="20"/>
        </w:rPr>
        <w:t>,</w:t>
      </w:r>
    </w:p>
    <w:p w14:paraId="521C0C85" w14:textId="2FE6ABD8"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062702">
        <w:rPr>
          <w:rFonts w:ascii="Verdana" w:hAnsi="Verdana"/>
          <w:sz w:val="20"/>
          <w:szCs w:val="20"/>
        </w:rPr>
        <w:t>10,9</w:t>
      </w:r>
    </w:p>
    <w:p w14:paraId="191922A9" w14:textId="77777777"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45366C9" w14:textId="19CC1321"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A41FFC">
        <w:rPr>
          <w:rFonts w:ascii="Verdana" w:hAnsi="Verdana"/>
          <w:sz w:val="20"/>
          <w:szCs w:val="20"/>
        </w:rPr>
        <w:t>11461</w:t>
      </w:r>
      <w:r w:rsidRPr="001C0B4D">
        <w:rPr>
          <w:rFonts w:ascii="Verdana" w:hAnsi="Verdana"/>
          <w:sz w:val="20"/>
          <w:szCs w:val="20"/>
        </w:rPr>
        <w:t xml:space="preserve"> poj./dobę (dane wg. GPR 2020/2021),</w:t>
      </w:r>
    </w:p>
    <w:p w14:paraId="3E9B3278" w14:textId="77777777" w:rsidR="00A31A1C" w:rsidRPr="001C0B4D" w:rsidRDefault="00A31A1C" w:rsidP="00A31A1C">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62EBEC66" w14:textId="465BAE7B" w:rsidR="00A31A1C" w:rsidRDefault="00A31A1C" w:rsidP="00A31A1C">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46416D5D" w14:textId="2D53ED55" w:rsidR="005451CC" w:rsidRDefault="00A41FFC" w:rsidP="00A31A1C">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062702">
        <w:rPr>
          <w:rFonts w:ascii="Verdana" w:hAnsi="Verdana"/>
          <w:sz w:val="20"/>
          <w:szCs w:val="20"/>
        </w:rPr>
        <w:t>5</w:t>
      </w:r>
      <w:r>
        <w:rPr>
          <w:rFonts w:ascii="Verdana" w:hAnsi="Verdana"/>
          <w:sz w:val="20"/>
          <w:szCs w:val="20"/>
        </w:rPr>
        <w:t>m</w:t>
      </w:r>
    </w:p>
    <w:p w14:paraId="57F86D0F" w14:textId="77777777" w:rsidR="00062702" w:rsidRDefault="00062702" w:rsidP="00A31A1C">
      <w:pPr>
        <w:pStyle w:val="Akapitzlist"/>
        <w:ind w:left="426"/>
        <w:jc w:val="both"/>
        <w:rPr>
          <w:rFonts w:ascii="Verdana" w:hAnsi="Verdana"/>
          <w:sz w:val="20"/>
          <w:szCs w:val="20"/>
        </w:rPr>
      </w:pPr>
    </w:p>
    <w:p w14:paraId="72E6747D" w14:textId="3AC2B96E"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w:t>
      </w:r>
      <w:r w:rsidR="00062702">
        <w:rPr>
          <w:rFonts w:ascii="Verdana" w:hAnsi="Verdana"/>
          <w:b/>
          <w:sz w:val="20"/>
          <w:szCs w:val="20"/>
        </w:rPr>
        <w:t>Nakło</w:t>
      </w:r>
      <w:r w:rsidR="006A08BA" w:rsidRPr="006A08BA">
        <w:rPr>
          <w:rFonts w:ascii="Verdana" w:hAnsi="Verdana"/>
          <w:b/>
          <w:sz w:val="20"/>
          <w:szCs w:val="20"/>
        </w:rPr>
        <w:t xml:space="preserve"> km </w:t>
      </w:r>
      <w:r w:rsidR="00062702">
        <w:rPr>
          <w:rFonts w:ascii="Verdana" w:hAnsi="Verdana"/>
          <w:b/>
          <w:sz w:val="20"/>
          <w:szCs w:val="20"/>
        </w:rPr>
        <w:t>200+707</w:t>
      </w:r>
    </w:p>
    <w:p w14:paraId="2BA6E8CE" w14:textId="52117766"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5451CC">
        <w:rPr>
          <w:rFonts w:ascii="Verdana" w:hAnsi="Verdana"/>
          <w:sz w:val="20"/>
          <w:szCs w:val="20"/>
        </w:rPr>
        <w:t>P</w:t>
      </w:r>
      <w:r w:rsidRPr="001C0B4D">
        <w:rPr>
          <w:rFonts w:ascii="Verdana" w:hAnsi="Verdana"/>
          <w:sz w:val="20"/>
          <w:szCs w:val="20"/>
        </w:rPr>
        <w:t>,</w:t>
      </w:r>
    </w:p>
    <w:p w14:paraId="3D3DF19D" w14:textId="3C633AF2"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062702">
        <w:rPr>
          <w:rFonts w:ascii="Verdana" w:hAnsi="Verdana"/>
          <w:sz w:val="20"/>
          <w:szCs w:val="20"/>
        </w:rPr>
        <w:t>14,5</w:t>
      </w:r>
      <w:r w:rsidR="005451CC">
        <w:rPr>
          <w:rFonts w:ascii="Verdana" w:hAnsi="Verdana"/>
          <w:sz w:val="20"/>
          <w:szCs w:val="20"/>
        </w:rPr>
        <w:t xml:space="preserve"> m</w:t>
      </w:r>
      <w:r w:rsidRPr="001C0B4D">
        <w:rPr>
          <w:rFonts w:ascii="Verdana" w:hAnsi="Verdana"/>
          <w:sz w:val="20"/>
          <w:szCs w:val="20"/>
        </w:rPr>
        <w:t>,</w:t>
      </w:r>
    </w:p>
    <w:p w14:paraId="0C6AF884"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ECCA9AE" w14:textId="61A4677F"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062702">
        <w:rPr>
          <w:rFonts w:ascii="Verdana" w:hAnsi="Verdana"/>
          <w:sz w:val="20"/>
          <w:szCs w:val="20"/>
        </w:rPr>
        <w:t>11461</w:t>
      </w:r>
      <w:r w:rsidRPr="001C0B4D">
        <w:rPr>
          <w:rFonts w:ascii="Verdana" w:hAnsi="Verdana"/>
          <w:sz w:val="20"/>
          <w:szCs w:val="20"/>
        </w:rPr>
        <w:t xml:space="preserve"> poj./dobę (dane wg. GPR 2020/2021),</w:t>
      </w:r>
    </w:p>
    <w:p w14:paraId="0C966E3A" w14:textId="3365987D"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sidR="00062702">
        <w:rPr>
          <w:rFonts w:ascii="Verdana" w:hAnsi="Verdana"/>
          <w:sz w:val="20"/>
          <w:szCs w:val="20"/>
        </w:rPr>
        <w:t>jedno</w:t>
      </w:r>
      <w:r>
        <w:rPr>
          <w:rFonts w:ascii="Verdana" w:hAnsi="Verdana"/>
          <w:sz w:val="20"/>
          <w:szCs w:val="20"/>
        </w:rPr>
        <w:t>stronny</w:t>
      </w:r>
      <w:r w:rsidRPr="001C0B4D">
        <w:rPr>
          <w:rFonts w:ascii="Verdana" w:hAnsi="Verdana"/>
          <w:sz w:val="20"/>
          <w:szCs w:val="20"/>
        </w:rPr>
        <w:t>: kostka betonowa</w:t>
      </w:r>
    </w:p>
    <w:p w14:paraId="020F5DD9" w14:textId="384A9B54"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135B9BD" w14:textId="52E75F57" w:rsidR="005451CC" w:rsidRDefault="00062702" w:rsidP="00933651">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2,0m</w:t>
      </w:r>
    </w:p>
    <w:p w14:paraId="11417D4D" w14:textId="77777777" w:rsidR="00062702" w:rsidRDefault="00062702" w:rsidP="00933651">
      <w:pPr>
        <w:pStyle w:val="Akapitzlist"/>
        <w:ind w:left="426"/>
        <w:jc w:val="both"/>
        <w:rPr>
          <w:rFonts w:ascii="Verdana" w:hAnsi="Verdana"/>
          <w:sz w:val="20"/>
          <w:szCs w:val="20"/>
        </w:rPr>
      </w:pPr>
    </w:p>
    <w:p w14:paraId="0E0FD7AC" w14:textId="257ED068"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w:t>
      </w:r>
      <w:r w:rsidR="00062702">
        <w:rPr>
          <w:rFonts w:ascii="Verdana" w:hAnsi="Verdana"/>
          <w:b/>
          <w:sz w:val="20"/>
          <w:szCs w:val="20"/>
        </w:rPr>
        <w:t>Nakło</w:t>
      </w:r>
      <w:r w:rsidR="006A08BA" w:rsidRPr="006A08BA">
        <w:rPr>
          <w:rFonts w:ascii="Verdana" w:hAnsi="Verdana"/>
          <w:b/>
          <w:sz w:val="20"/>
          <w:szCs w:val="20"/>
        </w:rPr>
        <w:t xml:space="preserve"> km </w:t>
      </w:r>
      <w:r w:rsidR="00062702">
        <w:rPr>
          <w:rFonts w:ascii="Verdana" w:hAnsi="Verdana"/>
          <w:b/>
          <w:sz w:val="20"/>
          <w:szCs w:val="20"/>
        </w:rPr>
        <w:t>200+724</w:t>
      </w:r>
      <w:r w:rsidR="005451CC">
        <w:rPr>
          <w:rFonts w:ascii="Verdana" w:hAnsi="Verdana"/>
          <w:b/>
          <w:sz w:val="20"/>
          <w:szCs w:val="20"/>
        </w:rPr>
        <w:t xml:space="preserve"> </w:t>
      </w:r>
      <w:r w:rsidR="00062702">
        <w:rPr>
          <w:rFonts w:ascii="Verdana" w:hAnsi="Verdana"/>
          <w:b/>
          <w:sz w:val="20"/>
          <w:szCs w:val="20"/>
        </w:rPr>
        <w:t>wlot drogi podporządkowanej (ul. Kościelna)</w:t>
      </w:r>
    </w:p>
    <w:p w14:paraId="1A2830D6" w14:textId="07BFBF8A"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5451CC">
        <w:rPr>
          <w:rFonts w:ascii="Verdana" w:hAnsi="Verdana"/>
          <w:sz w:val="20"/>
          <w:szCs w:val="20"/>
        </w:rPr>
        <w:t>P</w:t>
      </w:r>
      <w:r w:rsidRPr="001C0B4D">
        <w:rPr>
          <w:rFonts w:ascii="Verdana" w:hAnsi="Verdana"/>
          <w:sz w:val="20"/>
          <w:szCs w:val="20"/>
        </w:rPr>
        <w:t>,</w:t>
      </w:r>
    </w:p>
    <w:p w14:paraId="12E632D3" w14:textId="6CBF9511"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062702">
        <w:rPr>
          <w:rFonts w:ascii="Verdana" w:hAnsi="Verdana"/>
          <w:sz w:val="20"/>
          <w:szCs w:val="20"/>
        </w:rPr>
        <w:t>7,2m</w:t>
      </w:r>
    </w:p>
    <w:p w14:paraId="24387B28"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5D97158" w14:textId="15F8E392"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062702">
        <w:rPr>
          <w:rFonts w:ascii="Verdana" w:hAnsi="Verdana"/>
          <w:sz w:val="20"/>
          <w:szCs w:val="20"/>
        </w:rPr>
        <w:t>11461</w:t>
      </w:r>
      <w:r w:rsidRPr="001C0B4D">
        <w:rPr>
          <w:rFonts w:ascii="Verdana" w:hAnsi="Verdana"/>
          <w:sz w:val="20"/>
          <w:szCs w:val="20"/>
        </w:rPr>
        <w:t xml:space="preserve"> poj./dobę (dane wg. GPR 2020/2021),</w:t>
      </w:r>
    </w:p>
    <w:p w14:paraId="21DDFF35"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40878A56" w14:textId="3269ED12" w:rsidR="005451CC" w:rsidRDefault="00933651"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4B8AB73" w14:textId="77777777" w:rsidR="00C8035E" w:rsidRDefault="00C8035E"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p>
    <w:p w14:paraId="6C2905FE" w14:textId="4A71A22F" w:rsidR="00933651" w:rsidRDefault="00933651"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r>
        <w:rPr>
          <w:rFonts w:ascii="Verdana" w:hAnsi="Verdana"/>
          <w:sz w:val="20"/>
          <w:szCs w:val="20"/>
        </w:rPr>
        <w:tab/>
      </w:r>
    </w:p>
    <w:p w14:paraId="0467D432" w14:textId="77777777" w:rsidR="00A76A99" w:rsidRPr="00933651" w:rsidRDefault="00A76A99"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p>
    <w:p w14:paraId="63B052F7" w14:textId="433E00BD" w:rsidR="00E37E33" w:rsidRPr="002E156B" w:rsidRDefault="00A76A99" w:rsidP="00E37E33">
      <w:pPr>
        <w:pStyle w:val="Akapitzlist"/>
        <w:numPr>
          <w:ilvl w:val="0"/>
          <w:numId w:val="68"/>
        </w:numPr>
        <w:jc w:val="both"/>
        <w:rPr>
          <w:rFonts w:ascii="Verdana" w:hAnsi="Verdana"/>
          <w:b/>
          <w:sz w:val="20"/>
          <w:szCs w:val="20"/>
        </w:rPr>
      </w:pPr>
      <w:r w:rsidRPr="002E156B">
        <w:rPr>
          <w:rFonts w:ascii="Verdana" w:hAnsi="Verdana"/>
          <w:b/>
          <w:sz w:val="20"/>
          <w:szCs w:val="20"/>
        </w:rPr>
        <w:t>Ciąg DK</w:t>
      </w:r>
      <w:r w:rsidR="006A08BA" w:rsidRPr="002E156B">
        <w:rPr>
          <w:rFonts w:ascii="Verdana" w:hAnsi="Verdana"/>
          <w:b/>
          <w:sz w:val="20"/>
          <w:szCs w:val="20"/>
        </w:rPr>
        <w:t xml:space="preserve">94, m. </w:t>
      </w:r>
      <w:r w:rsidR="002E156B" w:rsidRPr="002E156B">
        <w:rPr>
          <w:rFonts w:ascii="Verdana" w:hAnsi="Verdana"/>
          <w:b/>
          <w:sz w:val="20"/>
          <w:szCs w:val="20"/>
        </w:rPr>
        <w:t>Nakło</w:t>
      </w:r>
      <w:r w:rsidR="006A08BA" w:rsidRPr="002E156B">
        <w:rPr>
          <w:rFonts w:ascii="Verdana" w:hAnsi="Verdana"/>
          <w:b/>
          <w:sz w:val="20"/>
          <w:szCs w:val="20"/>
        </w:rPr>
        <w:t xml:space="preserve"> km </w:t>
      </w:r>
      <w:r w:rsidR="002E156B" w:rsidRPr="002E156B">
        <w:rPr>
          <w:rFonts w:ascii="Verdana" w:hAnsi="Verdana"/>
          <w:b/>
          <w:sz w:val="20"/>
          <w:szCs w:val="20"/>
        </w:rPr>
        <w:t>200+8</w:t>
      </w:r>
      <w:r w:rsidR="002E156B">
        <w:rPr>
          <w:rFonts w:ascii="Verdana" w:hAnsi="Verdana"/>
          <w:b/>
          <w:sz w:val="20"/>
          <w:szCs w:val="20"/>
        </w:rPr>
        <w:t>68</w:t>
      </w:r>
      <w:r w:rsidR="00E37E33" w:rsidRPr="002E156B">
        <w:rPr>
          <w:rFonts w:ascii="Verdana" w:hAnsi="Verdana"/>
          <w:b/>
          <w:sz w:val="20"/>
          <w:szCs w:val="20"/>
        </w:rPr>
        <w:t xml:space="preserve">, wlot drogi podporządkowanej (ul. </w:t>
      </w:r>
      <w:r w:rsidR="002E156B" w:rsidRPr="002E156B">
        <w:rPr>
          <w:rFonts w:ascii="Verdana" w:hAnsi="Verdana"/>
          <w:b/>
          <w:sz w:val="20"/>
          <w:szCs w:val="20"/>
        </w:rPr>
        <w:t>Tarnowska</w:t>
      </w:r>
      <w:r w:rsidR="00E37E33" w:rsidRPr="002E156B">
        <w:rPr>
          <w:rFonts w:ascii="Verdana" w:hAnsi="Verdana"/>
          <w:b/>
          <w:sz w:val="20"/>
          <w:szCs w:val="20"/>
        </w:rPr>
        <w:t>)</w:t>
      </w:r>
    </w:p>
    <w:p w14:paraId="10D1A97E" w14:textId="0852987B" w:rsidR="006A08BA" w:rsidRPr="00062702" w:rsidRDefault="006A08BA" w:rsidP="00E37E33">
      <w:pPr>
        <w:pStyle w:val="Akapitzlist"/>
        <w:jc w:val="both"/>
        <w:rPr>
          <w:rFonts w:ascii="Verdana" w:hAnsi="Verdana"/>
          <w:b/>
          <w:color w:val="FF0000"/>
          <w:sz w:val="20"/>
          <w:szCs w:val="20"/>
        </w:rPr>
      </w:pPr>
    </w:p>
    <w:p w14:paraId="1D769102" w14:textId="0E20A319" w:rsidR="00933651" w:rsidRPr="002E156B" w:rsidRDefault="00933651" w:rsidP="00933651">
      <w:pPr>
        <w:pStyle w:val="Akapitzlist"/>
        <w:ind w:left="426"/>
        <w:jc w:val="both"/>
        <w:rPr>
          <w:rFonts w:ascii="Verdana" w:hAnsi="Verdana"/>
          <w:sz w:val="20"/>
          <w:szCs w:val="20"/>
        </w:rPr>
      </w:pPr>
      <w:r w:rsidRPr="002E156B">
        <w:rPr>
          <w:rFonts w:ascii="Verdana" w:hAnsi="Verdana"/>
          <w:sz w:val="20"/>
          <w:szCs w:val="20"/>
        </w:rPr>
        <w:t>Klasa techniczna DK:</w:t>
      </w:r>
      <w:r w:rsidRPr="002E156B">
        <w:rPr>
          <w:rFonts w:ascii="Verdana" w:hAnsi="Verdana"/>
          <w:sz w:val="20"/>
          <w:szCs w:val="20"/>
        </w:rPr>
        <w:tab/>
      </w:r>
      <w:r w:rsidRPr="002E156B">
        <w:rPr>
          <w:rFonts w:ascii="Verdana" w:hAnsi="Verdana"/>
          <w:sz w:val="20"/>
          <w:szCs w:val="20"/>
        </w:rPr>
        <w:tab/>
        <w:t>G</w:t>
      </w:r>
      <w:r w:rsidR="00E37E33" w:rsidRPr="002E156B">
        <w:rPr>
          <w:rFonts w:ascii="Verdana" w:hAnsi="Verdana"/>
          <w:sz w:val="20"/>
          <w:szCs w:val="20"/>
        </w:rPr>
        <w:t>P</w:t>
      </w:r>
      <w:r w:rsidRPr="002E156B">
        <w:rPr>
          <w:rFonts w:ascii="Verdana" w:hAnsi="Verdana"/>
          <w:sz w:val="20"/>
          <w:szCs w:val="20"/>
        </w:rPr>
        <w:t>,</w:t>
      </w:r>
    </w:p>
    <w:p w14:paraId="68A5AA47" w14:textId="0221AC95" w:rsidR="00933651" w:rsidRPr="002E156B" w:rsidRDefault="00933651" w:rsidP="00933651">
      <w:pPr>
        <w:pStyle w:val="Akapitzlist"/>
        <w:ind w:left="426"/>
        <w:jc w:val="both"/>
        <w:rPr>
          <w:rFonts w:ascii="Verdana" w:hAnsi="Verdana"/>
          <w:sz w:val="20"/>
          <w:szCs w:val="20"/>
        </w:rPr>
      </w:pPr>
      <w:r w:rsidRPr="002E156B">
        <w:rPr>
          <w:rFonts w:ascii="Verdana" w:hAnsi="Verdana"/>
          <w:sz w:val="20"/>
          <w:szCs w:val="20"/>
        </w:rPr>
        <w:t>Szerokość jezdni DK:</w:t>
      </w:r>
      <w:r w:rsidRPr="002E156B">
        <w:rPr>
          <w:rFonts w:ascii="Verdana" w:hAnsi="Verdana"/>
          <w:sz w:val="20"/>
          <w:szCs w:val="20"/>
        </w:rPr>
        <w:tab/>
      </w:r>
      <w:r w:rsidRPr="002E156B">
        <w:rPr>
          <w:rFonts w:ascii="Verdana" w:hAnsi="Verdana"/>
          <w:sz w:val="20"/>
          <w:szCs w:val="20"/>
        </w:rPr>
        <w:tab/>
      </w:r>
      <w:r w:rsidR="002E156B" w:rsidRPr="002E156B">
        <w:rPr>
          <w:rFonts w:ascii="Verdana" w:hAnsi="Verdana"/>
          <w:sz w:val="20"/>
          <w:szCs w:val="20"/>
        </w:rPr>
        <w:t>11,0</w:t>
      </w:r>
      <w:r w:rsidR="00E37E33" w:rsidRPr="002E156B">
        <w:rPr>
          <w:rFonts w:ascii="Verdana" w:hAnsi="Verdana"/>
          <w:sz w:val="20"/>
          <w:szCs w:val="20"/>
        </w:rPr>
        <w:t xml:space="preserve"> m</w:t>
      </w:r>
    </w:p>
    <w:p w14:paraId="36825A9B" w14:textId="77777777" w:rsidR="00933651" w:rsidRPr="002E156B" w:rsidRDefault="00933651" w:rsidP="00933651">
      <w:pPr>
        <w:pStyle w:val="Akapitzlist"/>
        <w:ind w:left="426"/>
        <w:jc w:val="both"/>
        <w:rPr>
          <w:rFonts w:ascii="Verdana" w:hAnsi="Verdana"/>
          <w:sz w:val="20"/>
          <w:szCs w:val="20"/>
        </w:rPr>
      </w:pPr>
      <w:r w:rsidRPr="002E156B">
        <w:rPr>
          <w:rFonts w:ascii="Verdana" w:hAnsi="Verdana"/>
          <w:sz w:val="20"/>
          <w:szCs w:val="20"/>
        </w:rPr>
        <w:t>Przekrój DK:</w:t>
      </w:r>
      <w:r w:rsidRPr="002E156B">
        <w:rPr>
          <w:rFonts w:ascii="Verdana" w:hAnsi="Verdana"/>
          <w:sz w:val="20"/>
          <w:szCs w:val="20"/>
        </w:rPr>
        <w:tab/>
      </w:r>
      <w:r w:rsidRPr="002E156B">
        <w:rPr>
          <w:rFonts w:ascii="Verdana" w:hAnsi="Verdana"/>
          <w:sz w:val="20"/>
          <w:szCs w:val="20"/>
        </w:rPr>
        <w:tab/>
      </w:r>
      <w:r w:rsidRPr="002E156B">
        <w:rPr>
          <w:rFonts w:ascii="Verdana" w:hAnsi="Verdana"/>
          <w:sz w:val="20"/>
          <w:szCs w:val="20"/>
        </w:rPr>
        <w:tab/>
        <w:t>1x2,</w:t>
      </w:r>
    </w:p>
    <w:p w14:paraId="41DACCF7" w14:textId="65E959E0"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11461</w:t>
      </w:r>
      <w:r w:rsidRPr="001C0B4D">
        <w:rPr>
          <w:rFonts w:ascii="Verdana" w:hAnsi="Verdana"/>
          <w:sz w:val="20"/>
          <w:szCs w:val="20"/>
        </w:rPr>
        <w:t xml:space="preserve"> poj./dobę (dane wg. GPR 2020/2021),</w:t>
      </w:r>
    </w:p>
    <w:p w14:paraId="01F605B6"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645D2C2" w14:textId="3536C37C"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0F63315" w14:textId="0C5A2D57" w:rsidR="004C4564" w:rsidRDefault="004C4564" w:rsidP="00933651">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2E156B">
        <w:rPr>
          <w:rFonts w:ascii="Verdana" w:hAnsi="Verdana"/>
          <w:sz w:val="20"/>
          <w:szCs w:val="20"/>
        </w:rPr>
        <w:t>2,0</w:t>
      </w:r>
      <w:r>
        <w:rPr>
          <w:rFonts w:ascii="Verdana" w:hAnsi="Verdana"/>
          <w:sz w:val="20"/>
          <w:szCs w:val="20"/>
        </w:rPr>
        <w:t xml:space="preserve"> m</w:t>
      </w:r>
    </w:p>
    <w:p w14:paraId="58F8F8BD" w14:textId="77777777" w:rsidR="00E37E33" w:rsidRDefault="00E37E33" w:rsidP="00933651">
      <w:pPr>
        <w:pStyle w:val="Akapitzlist"/>
        <w:ind w:left="426"/>
        <w:jc w:val="both"/>
        <w:rPr>
          <w:rFonts w:ascii="Verdana" w:hAnsi="Verdana"/>
          <w:sz w:val="20"/>
          <w:szCs w:val="20"/>
        </w:rPr>
      </w:pPr>
    </w:p>
    <w:p w14:paraId="56600F9A" w14:textId="7362734E"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w:t>
      </w:r>
      <w:r w:rsidR="002E156B">
        <w:rPr>
          <w:rFonts w:ascii="Verdana" w:hAnsi="Verdana"/>
          <w:b/>
          <w:sz w:val="20"/>
          <w:szCs w:val="20"/>
        </w:rPr>
        <w:t>Nakło</w:t>
      </w:r>
      <w:r w:rsidR="006A08BA" w:rsidRPr="006A08BA">
        <w:rPr>
          <w:rFonts w:ascii="Verdana" w:hAnsi="Verdana"/>
          <w:b/>
          <w:sz w:val="20"/>
          <w:szCs w:val="20"/>
        </w:rPr>
        <w:t xml:space="preserve"> km </w:t>
      </w:r>
      <w:r w:rsidR="002E156B">
        <w:rPr>
          <w:rFonts w:ascii="Verdana" w:hAnsi="Verdana"/>
          <w:b/>
          <w:sz w:val="20"/>
          <w:szCs w:val="20"/>
        </w:rPr>
        <w:t>200+882</w:t>
      </w:r>
    </w:p>
    <w:p w14:paraId="42D9EDD0" w14:textId="35FEDEDA"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E37E33">
        <w:rPr>
          <w:rFonts w:ascii="Verdana" w:hAnsi="Verdana"/>
          <w:sz w:val="20"/>
          <w:szCs w:val="20"/>
        </w:rPr>
        <w:t>P</w:t>
      </w:r>
      <w:r w:rsidRPr="001C0B4D">
        <w:rPr>
          <w:rFonts w:ascii="Verdana" w:hAnsi="Verdana"/>
          <w:sz w:val="20"/>
          <w:szCs w:val="20"/>
        </w:rPr>
        <w:t>,</w:t>
      </w:r>
    </w:p>
    <w:p w14:paraId="3D85132A" w14:textId="10C280AD"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10,0</w:t>
      </w:r>
      <w:r w:rsidR="00E37E33">
        <w:rPr>
          <w:rFonts w:ascii="Verdana" w:hAnsi="Verdana"/>
          <w:sz w:val="20"/>
          <w:szCs w:val="20"/>
        </w:rPr>
        <w:t xml:space="preserve"> m,</w:t>
      </w:r>
    </w:p>
    <w:p w14:paraId="353CFA7D"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F626B24" w14:textId="13BF90BF"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11461</w:t>
      </w:r>
      <w:r w:rsidRPr="001C0B4D">
        <w:rPr>
          <w:rFonts w:ascii="Verdana" w:hAnsi="Verdana"/>
          <w:sz w:val="20"/>
          <w:szCs w:val="20"/>
        </w:rPr>
        <w:t xml:space="preserve"> poj./dobę (dane wg. GPR 2020/2021),</w:t>
      </w:r>
    </w:p>
    <w:p w14:paraId="7DB54D32"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F5F6097" w14:textId="4E439FCE"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3566F51" w14:textId="3FB5581E" w:rsidR="004C4564" w:rsidRDefault="004C4564" w:rsidP="00933651">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2E156B">
        <w:rPr>
          <w:rFonts w:ascii="Verdana" w:hAnsi="Verdana"/>
          <w:sz w:val="20"/>
          <w:szCs w:val="20"/>
        </w:rPr>
        <w:t>2,0</w:t>
      </w:r>
      <w:r>
        <w:rPr>
          <w:rFonts w:ascii="Verdana" w:hAnsi="Verdana"/>
          <w:sz w:val="20"/>
          <w:szCs w:val="20"/>
        </w:rPr>
        <w:t xml:space="preserve"> m</w:t>
      </w:r>
    </w:p>
    <w:p w14:paraId="09722312" w14:textId="77777777" w:rsidR="00E37E33" w:rsidRDefault="00E37E33" w:rsidP="00933651">
      <w:pPr>
        <w:pStyle w:val="Akapitzlist"/>
        <w:ind w:left="426"/>
        <w:jc w:val="both"/>
        <w:rPr>
          <w:rFonts w:ascii="Verdana" w:hAnsi="Verdana"/>
          <w:sz w:val="20"/>
          <w:szCs w:val="20"/>
        </w:rPr>
      </w:pPr>
    </w:p>
    <w:p w14:paraId="3E437610" w14:textId="183054B5"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lastRenderedPageBreak/>
        <w:t xml:space="preserve"> Ciąg DK</w:t>
      </w:r>
      <w:r w:rsidR="006A08BA" w:rsidRPr="006A08BA">
        <w:rPr>
          <w:rFonts w:ascii="Verdana" w:hAnsi="Verdana"/>
          <w:b/>
          <w:sz w:val="20"/>
          <w:szCs w:val="20"/>
        </w:rPr>
        <w:t xml:space="preserve">94, m. </w:t>
      </w:r>
      <w:r w:rsidR="002E156B">
        <w:rPr>
          <w:rFonts w:ascii="Verdana" w:hAnsi="Verdana"/>
          <w:b/>
          <w:sz w:val="20"/>
          <w:szCs w:val="20"/>
        </w:rPr>
        <w:t>Nakło</w:t>
      </w:r>
      <w:r w:rsidR="006A08BA" w:rsidRPr="006A08BA">
        <w:rPr>
          <w:rFonts w:ascii="Verdana" w:hAnsi="Verdana"/>
          <w:b/>
          <w:sz w:val="20"/>
          <w:szCs w:val="20"/>
        </w:rPr>
        <w:t xml:space="preserve"> km </w:t>
      </w:r>
      <w:r w:rsidR="002E156B">
        <w:rPr>
          <w:rFonts w:ascii="Verdana" w:hAnsi="Verdana"/>
          <w:b/>
          <w:sz w:val="20"/>
          <w:szCs w:val="20"/>
        </w:rPr>
        <w:t>201+018, wlot drogi podporządkowanej (ul. Rzeszowska)</w:t>
      </w:r>
    </w:p>
    <w:p w14:paraId="6C6BB784" w14:textId="7385B16C"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E37E33">
        <w:rPr>
          <w:rFonts w:ascii="Verdana" w:hAnsi="Verdana"/>
          <w:sz w:val="20"/>
          <w:szCs w:val="20"/>
        </w:rPr>
        <w:t>P</w:t>
      </w:r>
      <w:r w:rsidRPr="001C0B4D">
        <w:rPr>
          <w:rFonts w:ascii="Verdana" w:hAnsi="Verdana"/>
          <w:sz w:val="20"/>
          <w:szCs w:val="20"/>
        </w:rPr>
        <w:t>,</w:t>
      </w:r>
    </w:p>
    <w:p w14:paraId="7B6C2DCC" w14:textId="0F343858"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6,2</w:t>
      </w:r>
      <w:r w:rsidR="00FF29F6">
        <w:rPr>
          <w:rFonts w:ascii="Verdana" w:hAnsi="Verdana"/>
          <w:sz w:val="20"/>
          <w:szCs w:val="20"/>
        </w:rPr>
        <w:t xml:space="preserve"> m,</w:t>
      </w:r>
    </w:p>
    <w:p w14:paraId="0025EC37"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49E3AC42" w14:textId="3F12405B"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11461</w:t>
      </w:r>
      <w:r w:rsidRPr="001C0B4D">
        <w:rPr>
          <w:rFonts w:ascii="Verdana" w:hAnsi="Verdana"/>
          <w:sz w:val="20"/>
          <w:szCs w:val="20"/>
        </w:rPr>
        <w:t xml:space="preserve"> poj./dobę (dane wg. GPR 2020/2021),</w:t>
      </w:r>
    </w:p>
    <w:p w14:paraId="3E54353F"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F8B8EE0" w14:textId="7D705E27"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5AD90AE2" w14:textId="77777777" w:rsidR="00FF29F6" w:rsidRDefault="00FF29F6" w:rsidP="00933651">
      <w:pPr>
        <w:pStyle w:val="Akapitzlist"/>
        <w:ind w:left="426"/>
        <w:jc w:val="both"/>
        <w:rPr>
          <w:rFonts w:ascii="Verdana" w:hAnsi="Verdana"/>
          <w:sz w:val="20"/>
          <w:szCs w:val="20"/>
        </w:rPr>
      </w:pPr>
    </w:p>
    <w:p w14:paraId="20177713" w14:textId="77777777" w:rsidR="002E156B" w:rsidRPr="002E156B" w:rsidRDefault="00A76A99" w:rsidP="002E156B">
      <w:pPr>
        <w:pStyle w:val="Akapitzlist"/>
        <w:numPr>
          <w:ilvl w:val="0"/>
          <w:numId w:val="68"/>
        </w:numPr>
        <w:ind w:left="426"/>
        <w:jc w:val="both"/>
        <w:rPr>
          <w:rFonts w:ascii="Verdana" w:hAnsi="Verdana"/>
          <w:sz w:val="20"/>
          <w:szCs w:val="20"/>
        </w:rPr>
      </w:pPr>
      <w:r w:rsidRPr="002E156B">
        <w:rPr>
          <w:rFonts w:ascii="Verdana" w:hAnsi="Verdana"/>
          <w:b/>
          <w:sz w:val="20"/>
          <w:szCs w:val="20"/>
        </w:rPr>
        <w:t xml:space="preserve"> Ciąg DK</w:t>
      </w:r>
      <w:r w:rsidR="006A08BA" w:rsidRPr="002E156B">
        <w:rPr>
          <w:rFonts w:ascii="Verdana" w:hAnsi="Verdana"/>
          <w:b/>
          <w:sz w:val="20"/>
          <w:szCs w:val="20"/>
        </w:rPr>
        <w:t xml:space="preserve">94, m. </w:t>
      </w:r>
      <w:r w:rsidR="002E156B" w:rsidRPr="002E156B">
        <w:rPr>
          <w:rFonts w:ascii="Verdana" w:hAnsi="Verdana"/>
          <w:b/>
          <w:sz w:val="20"/>
          <w:szCs w:val="20"/>
        </w:rPr>
        <w:t>Nakło</w:t>
      </w:r>
      <w:r w:rsidR="006A08BA" w:rsidRPr="002E156B">
        <w:rPr>
          <w:rFonts w:ascii="Verdana" w:hAnsi="Verdana"/>
          <w:b/>
          <w:sz w:val="20"/>
          <w:szCs w:val="20"/>
        </w:rPr>
        <w:t xml:space="preserve"> km </w:t>
      </w:r>
      <w:r w:rsidR="002E156B" w:rsidRPr="002E156B">
        <w:rPr>
          <w:rFonts w:ascii="Verdana" w:hAnsi="Verdana"/>
          <w:b/>
          <w:sz w:val="20"/>
          <w:szCs w:val="20"/>
        </w:rPr>
        <w:t>201+034</w:t>
      </w:r>
      <w:r w:rsidR="00FF29F6" w:rsidRPr="002E156B">
        <w:rPr>
          <w:rFonts w:ascii="Verdana" w:hAnsi="Verdana"/>
          <w:b/>
          <w:sz w:val="20"/>
          <w:szCs w:val="20"/>
        </w:rPr>
        <w:t xml:space="preserve">, </w:t>
      </w:r>
    </w:p>
    <w:p w14:paraId="4D6B1E21" w14:textId="4FBCFBDF" w:rsidR="00E1356A" w:rsidRPr="002E156B" w:rsidRDefault="00E1356A" w:rsidP="002E156B">
      <w:pPr>
        <w:pStyle w:val="Akapitzlist"/>
        <w:ind w:left="426"/>
        <w:jc w:val="both"/>
        <w:rPr>
          <w:rFonts w:ascii="Verdana" w:hAnsi="Verdana"/>
          <w:sz w:val="20"/>
          <w:szCs w:val="20"/>
        </w:rPr>
      </w:pPr>
      <w:r w:rsidRPr="002E156B">
        <w:rPr>
          <w:rFonts w:ascii="Verdana" w:hAnsi="Verdana"/>
          <w:sz w:val="20"/>
          <w:szCs w:val="20"/>
        </w:rPr>
        <w:t>Klasa techniczna DK:</w:t>
      </w:r>
      <w:r w:rsidRPr="002E156B">
        <w:rPr>
          <w:rFonts w:ascii="Verdana" w:hAnsi="Verdana"/>
          <w:sz w:val="20"/>
          <w:szCs w:val="20"/>
        </w:rPr>
        <w:tab/>
      </w:r>
      <w:r w:rsidRPr="002E156B">
        <w:rPr>
          <w:rFonts w:ascii="Verdana" w:hAnsi="Verdana"/>
          <w:sz w:val="20"/>
          <w:szCs w:val="20"/>
        </w:rPr>
        <w:tab/>
        <w:t>G</w:t>
      </w:r>
      <w:r w:rsidR="00FF29F6" w:rsidRPr="002E156B">
        <w:rPr>
          <w:rFonts w:ascii="Verdana" w:hAnsi="Verdana"/>
          <w:sz w:val="20"/>
          <w:szCs w:val="20"/>
        </w:rPr>
        <w:t>P</w:t>
      </w:r>
      <w:r w:rsidRPr="002E156B">
        <w:rPr>
          <w:rFonts w:ascii="Verdana" w:hAnsi="Verdana"/>
          <w:sz w:val="20"/>
          <w:szCs w:val="20"/>
        </w:rPr>
        <w:t>,</w:t>
      </w:r>
    </w:p>
    <w:p w14:paraId="216FB67A" w14:textId="0D7F8ACE"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10,0</w:t>
      </w:r>
      <w:r w:rsidR="00FF29F6">
        <w:rPr>
          <w:rFonts w:ascii="Verdana" w:hAnsi="Verdana"/>
          <w:sz w:val="20"/>
          <w:szCs w:val="20"/>
        </w:rPr>
        <w:t xml:space="preserve"> m,</w:t>
      </w:r>
    </w:p>
    <w:p w14:paraId="55B81BAB" w14:textId="77777777"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130A558D" w14:textId="474A6E97"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11461</w:t>
      </w:r>
      <w:r w:rsidRPr="001C0B4D">
        <w:rPr>
          <w:rFonts w:ascii="Verdana" w:hAnsi="Verdana"/>
          <w:sz w:val="20"/>
          <w:szCs w:val="20"/>
        </w:rPr>
        <w:t xml:space="preserve"> poj./dobę (dane wg. GPR 2020/2021),</w:t>
      </w:r>
    </w:p>
    <w:p w14:paraId="0E80C151" w14:textId="77777777" w:rsidR="00E1356A" w:rsidRPr="001C0B4D" w:rsidRDefault="00E1356A" w:rsidP="00E1356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C84F1A6" w14:textId="08DD04CA" w:rsidR="00E1356A" w:rsidRDefault="00E1356A" w:rsidP="00E1356A">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20D65D1" w14:textId="170887BD" w:rsidR="00FF29F6" w:rsidRDefault="002E156B" w:rsidP="00E1356A">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 m</w:t>
      </w:r>
    </w:p>
    <w:p w14:paraId="3D4C27FD" w14:textId="77777777" w:rsidR="002E156B" w:rsidRDefault="002E156B" w:rsidP="00E1356A">
      <w:pPr>
        <w:pStyle w:val="Akapitzlist"/>
        <w:ind w:left="426"/>
        <w:jc w:val="both"/>
        <w:rPr>
          <w:rFonts w:ascii="Verdana" w:hAnsi="Verdana"/>
          <w:sz w:val="20"/>
          <w:szCs w:val="20"/>
        </w:rPr>
      </w:pPr>
    </w:p>
    <w:p w14:paraId="4D162149" w14:textId="77777777" w:rsidR="002E156B" w:rsidRPr="002E156B" w:rsidRDefault="00A76A99" w:rsidP="002E156B">
      <w:pPr>
        <w:pStyle w:val="Akapitzlist"/>
        <w:numPr>
          <w:ilvl w:val="0"/>
          <w:numId w:val="68"/>
        </w:numPr>
        <w:ind w:left="426" w:hanging="357"/>
        <w:jc w:val="both"/>
        <w:rPr>
          <w:rFonts w:ascii="Verdana" w:hAnsi="Verdana"/>
          <w:sz w:val="20"/>
          <w:szCs w:val="20"/>
        </w:rPr>
      </w:pPr>
      <w:r w:rsidRPr="002E156B">
        <w:rPr>
          <w:rFonts w:ascii="Verdana" w:hAnsi="Verdana"/>
          <w:b/>
          <w:sz w:val="20"/>
          <w:szCs w:val="20"/>
        </w:rPr>
        <w:t xml:space="preserve"> Ciąg DK</w:t>
      </w:r>
      <w:r w:rsidR="006A08BA" w:rsidRPr="002E156B">
        <w:rPr>
          <w:rFonts w:ascii="Verdana" w:hAnsi="Verdana"/>
          <w:b/>
          <w:sz w:val="20"/>
          <w:szCs w:val="20"/>
        </w:rPr>
        <w:t xml:space="preserve">94, m. </w:t>
      </w:r>
      <w:r w:rsidR="002E156B" w:rsidRPr="002E156B">
        <w:rPr>
          <w:rFonts w:ascii="Verdana" w:hAnsi="Verdana"/>
          <w:b/>
          <w:sz w:val="20"/>
          <w:szCs w:val="20"/>
        </w:rPr>
        <w:t>Nakło</w:t>
      </w:r>
      <w:r w:rsidR="006A08BA" w:rsidRPr="002E156B">
        <w:rPr>
          <w:rFonts w:ascii="Verdana" w:hAnsi="Verdana"/>
          <w:b/>
          <w:sz w:val="20"/>
          <w:szCs w:val="20"/>
        </w:rPr>
        <w:t xml:space="preserve"> km </w:t>
      </w:r>
      <w:r w:rsidR="002E156B" w:rsidRPr="002E156B">
        <w:rPr>
          <w:rFonts w:ascii="Verdana" w:hAnsi="Verdana"/>
          <w:b/>
          <w:sz w:val="20"/>
          <w:szCs w:val="20"/>
        </w:rPr>
        <w:t>201+305</w:t>
      </w:r>
      <w:r w:rsidR="00FF29F6" w:rsidRPr="002E156B">
        <w:rPr>
          <w:rFonts w:ascii="Verdana" w:hAnsi="Verdana"/>
          <w:b/>
          <w:sz w:val="20"/>
          <w:szCs w:val="20"/>
        </w:rPr>
        <w:t xml:space="preserve"> </w:t>
      </w:r>
    </w:p>
    <w:p w14:paraId="65A1F759" w14:textId="091A32A9" w:rsidR="005E58FA" w:rsidRPr="002E156B" w:rsidRDefault="005E58FA" w:rsidP="002E156B">
      <w:pPr>
        <w:pStyle w:val="Akapitzlist"/>
        <w:ind w:left="426"/>
        <w:jc w:val="both"/>
        <w:rPr>
          <w:rFonts w:ascii="Verdana" w:hAnsi="Verdana"/>
          <w:sz w:val="20"/>
          <w:szCs w:val="20"/>
        </w:rPr>
      </w:pPr>
      <w:r w:rsidRPr="002E156B">
        <w:rPr>
          <w:rFonts w:ascii="Verdana" w:hAnsi="Verdana"/>
          <w:sz w:val="20"/>
          <w:szCs w:val="20"/>
        </w:rPr>
        <w:t>Klasa techniczna DK:</w:t>
      </w:r>
      <w:r w:rsidRPr="002E156B">
        <w:rPr>
          <w:rFonts w:ascii="Verdana" w:hAnsi="Verdana"/>
          <w:sz w:val="20"/>
          <w:szCs w:val="20"/>
        </w:rPr>
        <w:tab/>
      </w:r>
      <w:r w:rsidRPr="002E156B">
        <w:rPr>
          <w:rFonts w:ascii="Verdana" w:hAnsi="Verdana"/>
          <w:sz w:val="20"/>
          <w:szCs w:val="20"/>
        </w:rPr>
        <w:tab/>
        <w:t>G</w:t>
      </w:r>
      <w:r w:rsidR="00FF29F6" w:rsidRPr="002E156B">
        <w:rPr>
          <w:rFonts w:ascii="Verdana" w:hAnsi="Verdana"/>
          <w:sz w:val="20"/>
          <w:szCs w:val="20"/>
        </w:rPr>
        <w:t>P</w:t>
      </w:r>
      <w:r w:rsidRPr="002E156B">
        <w:rPr>
          <w:rFonts w:ascii="Verdana" w:hAnsi="Verdana"/>
          <w:sz w:val="20"/>
          <w:szCs w:val="20"/>
        </w:rPr>
        <w:t>,</w:t>
      </w:r>
    </w:p>
    <w:p w14:paraId="119B0F24" w14:textId="0A469AEB"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10,5</w:t>
      </w:r>
      <w:r w:rsidR="00FF29F6">
        <w:rPr>
          <w:rFonts w:ascii="Verdana" w:hAnsi="Verdana"/>
          <w:sz w:val="20"/>
          <w:szCs w:val="20"/>
        </w:rPr>
        <w:t xml:space="preserve"> m,</w:t>
      </w:r>
    </w:p>
    <w:p w14:paraId="04A08A95" w14:textId="77777777"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1DF139F1" w14:textId="7CC63C27"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11461</w:t>
      </w:r>
      <w:r w:rsidRPr="001C0B4D">
        <w:rPr>
          <w:rFonts w:ascii="Verdana" w:hAnsi="Verdana"/>
          <w:sz w:val="20"/>
          <w:szCs w:val="20"/>
        </w:rPr>
        <w:t xml:space="preserve"> poj./dobę (dane wg. GPR 2020/2021),</w:t>
      </w:r>
    </w:p>
    <w:p w14:paraId="4A4894C9" w14:textId="77777777" w:rsidR="005E58FA" w:rsidRPr="001C0B4D" w:rsidRDefault="005E58FA" w:rsidP="005E58F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8EB4513" w14:textId="086125EA" w:rsidR="005E58FA" w:rsidRDefault="005E58FA" w:rsidP="00E1356A">
      <w:pPr>
        <w:pStyle w:val="Akapitzlist"/>
        <w:ind w:left="426"/>
        <w:jc w:val="both"/>
        <w:rPr>
          <w:rFonts w:ascii="Verdana" w:hAnsi="Verdana"/>
          <w:sz w:val="20"/>
          <w:szCs w:val="20"/>
        </w:rPr>
      </w:pPr>
    </w:p>
    <w:p w14:paraId="0B6F211D" w14:textId="11413951" w:rsidR="006A08BA" w:rsidRPr="006A08BA" w:rsidRDefault="00A76A99" w:rsidP="002E156B">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2E156B">
        <w:rPr>
          <w:rFonts w:ascii="Verdana" w:hAnsi="Verdana"/>
          <w:b/>
          <w:sz w:val="20"/>
          <w:szCs w:val="20"/>
        </w:rPr>
        <w:t>Nakło</w:t>
      </w:r>
      <w:r w:rsidR="006A08BA" w:rsidRPr="006A08BA">
        <w:rPr>
          <w:rFonts w:ascii="Verdana" w:hAnsi="Verdana"/>
          <w:b/>
          <w:sz w:val="20"/>
          <w:szCs w:val="20"/>
        </w:rPr>
        <w:t xml:space="preserve"> km </w:t>
      </w:r>
      <w:r w:rsidR="002E156B">
        <w:rPr>
          <w:rFonts w:ascii="Verdana" w:hAnsi="Verdana"/>
          <w:b/>
          <w:sz w:val="20"/>
          <w:szCs w:val="20"/>
        </w:rPr>
        <w:t>201+627</w:t>
      </w:r>
    </w:p>
    <w:p w14:paraId="7541BC81" w14:textId="14C8EAC4"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FF29F6">
        <w:rPr>
          <w:rFonts w:ascii="Verdana" w:hAnsi="Verdana"/>
          <w:sz w:val="20"/>
          <w:szCs w:val="20"/>
        </w:rPr>
        <w:t>P</w:t>
      </w:r>
      <w:r w:rsidRPr="001C0B4D">
        <w:rPr>
          <w:rFonts w:ascii="Verdana" w:hAnsi="Verdana"/>
          <w:sz w:val="20"/>
          <w:szCs w:val="20"/>
        </w:rPr>
        <w:t>,</w:t>
      </w:r>
    </w:p>
    <w:p w14:paraId="75E9A70F" w14:textId="2258F8EA"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11,0</w:t>
      </w:r>
      <w:r w:rsidR="00FF29F6">
        <w:rPr>
          <w:rFonts w:ascii="Verdana" w:hAnsi="Verdana"/>
          <w:sz w:val="20"/>
          <w:szCs w:val="20"/>
        </w:rPr>
        <w:t xml:space="preserve"> m,</w:t>
      </w:r>
    </w:p>
    <w:p w14:paraId="1FBAD094" w14:textId="77777777"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5CE0876B" w14:textId="3045E985"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2E156B">
        <w:rPr>
          <w:rFonts w:ascii="Verdana" w:hAnsi="Verdana"/>
          <w:sz w:val="20"/>
          <w:szCs w:val="20"/>
        </w:rPr>
        <w:t>11461</w:t>
      </w:r>
      <w:r w:rsidRPr="001C0B4D">
        <w:rPr>
          <w:rFonts w:ascii="Verdana" w:hAnsi="Verdana"/>
          <w:sz w:val="20"/>
          <w:szCs w:val="20"/>
        </w:rPr>
        <w:t xml:space="preserve"> poj./dobę (dane wg. GPR 2020/2021),</w:t>
      </w:r>
    </w:p>
    <w:p w14:paraId="2CB802EB" w14:textId="77777777" w:rsidR="005E58FA" w:rsidRPr="001C0B4D" w:rsidRDefault="005E58FA" w:rsidP="005E58F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A54AC31" w14:textId="73A6B180" w:rsidR="005E58FA" w:rsidRDefault="005E58FA" w:rsidP="005E58FA">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5CF46140" w14:textId="7BEC80FC" w:rsidR="00FF29F6" w:rsidRDefault="002E156B" w:rsidP="005E58FA">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 m</w:t>
      </w:r>
    </w:p>
    <w:p w14:paraId="3B1D2C13" w14:textId="77777777" w:rsidR="008A1248" w:rsidRDefault="008A1248" w:rsidP="005E58FA">
      <w:pPr>
        <w:pStyle w:val="Akapitzlist"/>
        <w:ind w:left="426"/>
        <w:jc w:val="both"/>
        <w:rPr>
          <w:rFonts w:ascii="Verdana" w:hAnsi="Verdana"/>
          <w:sz w:val="20"/>
          <w:szCs w:val="20"/>
        </w:rPr>
      </w:pPr>
    </w:p>
    <w:p w14:paraId="41561E97" w14:textId="4AC98348" w:rsidR="006A08BA" w:rsidRPr="006A08BA" w:rsidRDefault="00A76A99" w:rsidP="002E156B">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D0588C">
        <w:rPr>
          <w:rFonts w:ascii="Verdana" w:hAnsi="Verdana"/>
          <w:b/>
          <w:sz w:val="20"/>
          <w:szCs w:val="20"/>
        </w:rPr>
        <w:t>Izbicko</w:t>
      </w:r>
      <w:r w:rsidR="006A08BA" w:rsidRPr="006A08BA">
        <w:rPr>
          <w:rFonts w:ascii="Verdana" w:hAnsi="Verdana"/>
          <w:b/>
          <w:sz w:val="20"/>
          <w:szCs w:val="20"/>
        </w:rPr>
        <w:t xml:space="preserve"> km </w:t>
      </w:r>
      <w:r w:rsidR="00D0588C">
        <w:rPr>
          <w:rFonts w:ascii="Verdana" w:hAnsi="Verdana"/>
          <w:b/>
          <w:sz w:val="20"/>
          <w:szCs w:val="20"/>
        </w:rPr>
        <w:t>203+626</w:t>
      </w:r>
    </w:p>
    <w:p w14:paraId="6C8DEE4F" w14:textId="16E80D4F" w:rsidR="00E0407F" w:rsidRPr="001C0B4D" w:rsidRDefault="00E0407F" w:rsidP="002E156B">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FF29F6">
        <w:rPr>
          <w:rFonts w:ascii="Verdana" w:hAnsi="Verdana"/>
          <w:sz w:val="20"/>
          <w:szCs w:val="20"/>
        </w:rPr>
        <w:t>P</w:t>
      </w:r>
      <w:r w:rsidRPr="001C0B4D">
        <w:rPr>
          <w:rFonts w:ascii="Verdana" w:hAnsi="Verdana"/>
          <w:sz w:val="20"/>
          <w:szCs w:val="20"/>
        </w:rPr>
        <w:t>,</w:t>
      </w:r>
    </w:p>
    <w:p w14:paraId="1BFC3AD9" w14:textId="32C71955" w:rsidR="00E0407F" w:rsidRPr="001C0B4D" w:rsidRDefault="00E0407F" w:rsidP="002E156B">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4C4564">
        <w:rPr>
          <w:rFonts w:ascii="Verdana" w:hAnsi="Verdana"/>
          <w:sz w:val="20"/>
          <w:szCs w:val="20"/>
        </w:rPr>
        <w:t>1</w:t>
      </w:r>
      <w:r w:rsidR="00D0588C">
        <w:rPr>
          <w:rFonts w:ascii="Verdana" w:hAnsi="Verdana"/>
          <w:sz w:val="20"/>
          <w:szCs w:val="20"/>
        </w:rPr>
        <w:t>1</w:t>
      </w:r>
      <w:r>
        <w:rPr>
          <w:rFonts w:ascii="Verdana" w:hAnsi="Verdana"/>
          <w:sz w:val="20"/>
          <w:szCs w:val="20"/>
        </w:rPr>
        <w:t>,0</w:t>
      </w:r>
      <w:r w:rsidRPr="001C0B4D">
        <w:rPr>
          <w:rFonts w:ascii="Verdana" w:hAnsi="Verdana"/>
          <w:sz w:val="20"/>
          <w:szCs w:val="20"/>
        </w:rPr>
        <w:t>m,</w:t>
      </w:r>
    </w:p>
    <w:p w14:paraId="366A4AE8" w14:textId="77777777" w:rsidR="00E0407F" w:rsidRPr="001C0B4D" w:rsidRDefault="00E0407F" w:rsidP="002E156B">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6C88957" w14:textId="58E06474" w:rsidR="00E0407F" w:rsidRPr="001C0B4D" w:rsidRDefault="00E0407F" w:rsidP="002E156B">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D0588C">
        <w:rPr>
          <w:rFonts w:ascii="Verdana" w:hAnsi="Verdana"/>
          <w:sz w:val="20"/>
          <w:szCs w:val="20"/>
        </w:rPr>
        <w:t>11461</w:t>
      </w:r>
      <w:r w:rsidRPr="001C0B4D">
        <w:rPr>
          <w:rFonts w:ascii="Verdana" w:hAnsi="Verdana"/>
          <w:sz w:val="20"/>
          <w:szCs w:val="20"/>
        </w:rPr>
        <w:t xml:space="preserve"> poj./dobę (dane wg. GPR 2020/2021),</w:t>
      </w:r>
    </w:p>
    <w:p w14:paraId="76498706" w14:textId="1EA62F3C" w:rsidR="00E0407F" w:rsidRPr="001C0B4D" w:rsidRDefault="00E0407F" w:rsidP="002E156B">
      <w:pPr>
        <w:pStyle w:val="Akapitzlist"/>
        <w:ind w:left="426"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xml:space="preserve">: </w:t>
      </w:r>
      <w:r w:rsidR="008A1248">
        <w:rPr>
          <w:rFonts w:ascii="Verdana" w:hAnsi="Verdana"/>
          <w:sz w:val="20"/>
          <w:szCs w:val="20"/>
        </w:rPr>
        <w:tab/>
      </w:r>
      <w:r w:rsidR="008A1248">
        <w:rPr>
          <w:rFonts w:ascii="Verdana" w:hAnsi="Verdana"/>
          <w:sz w:val="20"/>
          <w:szCs w:val="20"/>
        </w:rPr>
        <w:tab/>
      </w:r>
      <w:r w:rsidR="008A1248">
        <w:rPr>
          <w:rFonts w:ascii="Verdana" w:hAnsi="Verdana"/>
          <w:sz w:val="20"/>
          <w:szCs w:val="20"/>
        </w:rPr>
        <w:tab/>
      </w:r>
      <w:r w:rsidRPr="001C0B4D">
        <w:rPr>
          <w:rFonts w:ascii="Verdana" w:hAnsi="Verdana"/>
          <w:sz w:val="20"/>
          <w:szCs w:val="20"/>
        </w:rPr>
        <w:t>kostka betonowa</w:t>
      </w:r>
    </w:p>
    <w:p w14:paraId="7DCDE8C3" w14:textId="77777777" w:rsidR="00E0407F" w:rsidRDefault="00E0407F" w:rsidP="002E156B">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A2BA4DF" w14:textId="6930975D" w:rsidR="00E0407F" w:rsidRDefault="00D0588C" w:rsidP="002E156B">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 m</w:t>
      </w:r>
    </w:p>
    <w:p w14:paraId="082BA90C" w14:textId="77777777" w:rsidR="008A1248" w:rsidRDefault="008A1248" w:rsidP="002E156B">
      <w:pPr>
        <w:pStyle w:val="Akapitzlist"/>
        <w:ind w:left="426"/>
        <w:jc w:val="both"/>
        <w:rPr>
          <w:rFonts w:ascii="Verdana" w:hAnsi="Verdana"/>
          <w:sz w:val="20"/>
          <w:szCs w:val="20"/>
        </w:rPr>
      </w:pPr>
    </w:p>
    <w:p w14:paraId="1FE06485" w14:textId="23913656" w:rsidR="006A08BA" w:rsidRPr="006A08BA" w:rsidRDefault="00A76A99" w:rsidP="002E156B">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8A1248">
        <w:rPr>
          <w:rFonts w:ascii="Verdana" w:hAnsi="Verdana"/>
          <w:b/>
          <w:sz w:val="20"/>
          <w:szCs w:val="20"/>
        </w:rPr>
        <w:t>Izbicko</w:t>
      </w:r>
      <w:r w:rsidR="006A08BA" w:rsidRPr="006A08BA">
        <w:rPr>
          <w:rFonts w:ascii="Verdana" w:hAnsi="Verdana"/>
          <w:b/>
          <w:sz w:val="20"/>
          <w:szCs w:val="20"/>
        </w:rPr>
        <w:t xml:space="preserve"> km </w:t>
      </w:r>
      <w:r w:rsidR="008A1248">
        <w:rPr>
          <w:rFonts w:ascii="Verdana" w:hAnsi="Verdana"/>
          <w:b/>
          <w:sz w:val="20"/>
          <w:szCs w:val="20"/>
        </w:rPr>
        <w:t>203+665</w:t>
      </w:r>
      <w:r w:rsidR="004C4564">
        <w:rPr>
          <w:rFonts w:ascii="Verdana" w:hAnsi="Verdana"/>
          <w:b/>
          <w:sz w:val="20"/>
          <w:szCs w:val="20"/>
        </w:rPr>
        <w:t xml:space="preserve">, wlot drogi podporządkowanej (ul. </w:t>
      </w:r>
      <w:r w:rsidR="008A1248">
        <w:rPr>
          <w:rFonts w:ascii="Verdana" w:hAnsi="Verdana"/>
          <w:b/>
          <w:sz w:val="20"/>
          <w:szCs w:val="20"/>
        </w:rPr>
        <w:t>Gogolińska</w:t>
      </w:r>
      <w:r w:rsidR="004C4564">
        <w:rPr>
          <w:rFonts w:ascii="Verdana" w:hAnsi="Verdana"/>
          <w:b/>
          <w:sz w:val="20"/>
          <w:szCs w:val="20"/>
        </w:rPr>
        <w:t>)</w:t>
      </w:r>
    </w:p>
    <w:p w14:paraId="42495299" w14:textId="2D4E4CC5" w:rsidR="00DA4A06" w:rsidRPr="001C0B4D" w:rsidRDefault="00DA4A06" w:rsidP="002E156B">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4C4564">
        <w:rPr>
          <w:rFonts w:ascii="Verdana" w:hAnsi="Verdana"/>
          <w:sz w:val="20"/>
          <w:szCs w:val="20"/>
        </w:rPr>
        <w:t>P</w:t>
      </w:r>
      <w:r w:rsidRPr="001C0B4D">
        <w:rPr>
          <w:rFonts w:ascii="Verdana" w:hAnsi="Verdana"/>
          <w:sz w:val="20"/>
          <w:szCs w:val="20"/>
        </w:rPr>
        <w:t>,</w:t>
      </w:r>
    </w:p>
    <w:p w14:paraId="11F29D6A" w14:textId="329FA80E" w:rsidR="00DA4A06" w:rsidRPr="001C0B4D" w:rsidRDefault="00DA4A06" w:rsidP="002E156B">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10,40</w:t>
      </w:r>
      <w:r w:rsidR="004C4564">
        <w:rPr>
          <w:rFonts w:ascii="Verdana" w:hAnsi="Verdana"/>
          <w:sz w:val="20"/>
          <w:szCs w:val="20"/>
        </w:rPr>
        <w:t xml:space="preserve"> m,</w:t>
      </w:r>
    </w:p>
    <w:p w14:paraId="238D9937" w14:textId="77777777" w:rsidR="00DA4A06" w:rsidRPr="001C0B4D" w:rsidRDefault="00DA4A06" w:rsidP="002E156B">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0A3BA52E" w14:textId="52C064FC" w:rsidR="00DA4A06" w:rsidRPr="001C0B4D" w:rsidRDefault="00DA4A06" w:rsidP="002E156B">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11461</w:t>
      </w:r>
      <w:r w:rsidRPr="001C0B4D">
        <w:rPr>
          <w:rFonts w:ascii="Verdana" w:hAnsi="Verdana"/>
          <w:sz w:val="20"/>
          <w:szCs w:val="20"/>
        </w:rPr>
        <w:t xml:space="preserve"> poj./dobę (dane wg. GPR 2020/2021),</w:t>
      </w:r>
    </w:p>
    <w:p w14:paraId="2D3C9327" w14:textId="71A90332" w:rsidR="00DA4A06" w:rsidRPr="001C0B4D" w:rsidRDefault="00DA4A06" w:rsidP="002E156B">
      <w:pPr>
        <w:pStyle w:val="Akapitzlist"/>
        <w:ind w:left="426"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xml:space="preserve">: </w:t>
      </w:r>
      <w:r w:rsidR="008A1248">
        <w:rPr>
          <w:rFonts w:ascii="Verdana" w:hAnsi="Verdana"/>
          <w:sz w:val="20"/>
          <w:szCs w:val="20"/>
        </w:rPr>
        <w:tab/>
      </w:r>
      <w:r w:rsidR="008A1248">
        <w:rPr>
          <w:rFonts w:ascii="Verdana" w:hAnsi="Verdana"/>
          <w:sz w:val="20"/>
          <w:szCs w:val="20"/>
        </w:rPr>
        <w:tab/>
      </w:r>
      <w:r w:rsidR="008A1248">
        <w:rPr>
          <w:rFonts w:ascii="Verdana" w:hAnsi="Verdana"/>
          <w:sz w:val="20"/>
          <w:szCs w:val="20"/>
        </w:rPr>
        <w:tab/>
      </w:r>
      <w:r w:rsidRPr="001C0B4D">
        <w:rPr>
          <w:rFonts w:ascii="Verdana" w:hAnsi="Verdana"/>
          <w:sz w:val="20"/>
          <w:szCs w:val="20"/>
        </w:rPr>
        <w:t>kostka betonowa</w:t>
      </w:r>
    </w:p>
    <w:p w14:paraId="77E41361" w14:textId="77777777" w:rsidR="00BA5481" w:rsidRDefault="00BA5481" w:rsidP="002E156B">
      <w:pPr>
        <w:pStyle w:val="Akapitzlist"/>
        <w:ind w:left="426"/>
        <w:jc w:val="both"/>
        <w:rPr>
          <w:rFonts w:ascii="Verdana" w:hAnsi="Verdana"/>
          <w:sz w:val="20"/>
          <w:szCs w:val="20"/>
        </w:rPr>
      </w:pPr>
    </w:p>
    <w:p w14:paraId="7E7CF7BD" w14:textId="3A6E809E" w:rsidR="006A08BA" w:rsidRPr="006A08BA" w:rsidRDefault="00A76A99" w:rsidP="002E156B">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8A1248">
        <w:rPr>
          <w:rFonts w:ascii="Verdana" w:hAnsi="Verdana"/>
          <w:b/>
          <w:sz w:val="20"/>
          <w:szCs w:val="20"/>
        </w:rPr>
        <w:t>Izbicko</w:t>
      </w:r>
      <w:r w:rsidR="006A08BA" w:rsidRPr="006A08BA">
        <w:rPr>
          <w:rFonts w:ascii="Verdana" w:hAnsi="Verdana"/>
          <w:b/>
          <w:sz w:val="20"/>
          <w:szCs w:val="20"/>
        </w:rPr>
        <w:t xml:space="preserve"> km </w:t>
      </w:r>
      <w:r w:rsidR="008A1248">
        <w:rPr>
          <w:rFonts w:ascii="Verdana" w:hAnsi="Verdana"/>
          <w:b/>
          <w:sz w:val="20"/>
          <w:szCs w:val="20"/>
        </w:rPr>
        <w:t>203+665</w:t>
      </w:r>
      <w:r w:rsidR="004C4564">
        <w:rPr>
          <w:rFonts w:ascii="Verdana" w:hAnsi="Verdana"/>
          <w:b/>
          <w:sz w:val="20"/>
          <w:szCs w:val="20"/>
        </w:rPr>
        <w:t xml:space="preserve">, wlot drogi podporządkowanej (ul. </w:t>
      </w:r>
      <w:r w:rsidR="008A1248">
        <w:rPr>
          <w:rFonts w:ascii="Verdana" w:hAnsi="Verdana"/>
          <w:b/>
          <w:sz w:val="20"/>
          <w:szCs w:val="20"/>
        </w:rPr>
        <w:t>Powstańców Śląskich</w:t>
      </w:r>
      <w:r w:rsidR="004C4564">
        <w:rPr>
          <w:rFonts w:ascii="Verdana" w:hAnsi="Verdana"/>
          <w:b/>
          <w:sz w:val="20"/>
          <w:szCs w:val="20"/>
        </w:rPr>
        <w:t>)</w:t>
      </w:r>
    </w:p>
    <w:p w14:paraId="2EB7075D" w14:textId="7A16EF15" w:rsidR="00BA5481" w:rsidRPr="001C0B4D" w:rsidRDefault="00BA5481" w:rsidP="002E156B">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4C4564">
        <w:rPr>
          <w:rFonts w:ascii="Verdana" w:hAnsi="Verdana"/>
          <w:sz w:val="20"/>
          <w:szCs w:val="20"/>
        </w:rPr>
        <w:t>P</w:t>
      </w:r>
      <w:r w:rsidRPr="001C0B4D">
        <w:rPr>
          <w:rFonts w:ascii="Verdana" w:hAnsi="Verdana"/>
          <w:sz w:val="20"/>
          <w:szCs w:val="20"/>
        </w:rPr>
        <w:t>,</w:t>
      </w:r>
    </w:p>
    <w:p w14:paraId="3EA25333" w14:textId="13ADA3AF" w:rsidR="00BA5481" w:rsidRPr="001C0B4D" w:rsidRDefault="00BA5481" w:rsidP="002E156B">
      <w:pPr>
        <w:pStyle w:val="Akapitzlist"/>
        <w:ind w:left="426"/>
        <w:jc w:val="both"/>
        <w:rPr>
          <w:rFonts w:ascii="Verdana" w:hAnsi="Verdana"/>
          <w:sz w:val="20"/>
          <w:szCs w:val="20"/>
        </w:rPr>
      </w:pPr>
      <w:r w:rsidRPr="001C0B4D">
        <w:rPr>
          <w:rFonts w:ascii="Verdana" w:hAnsi="Verdana"/>
          <w:sz w:val="20"/>
          <w:szCs w:val="20"/>
        </w:rPr>
        <w:lastRenderedPageBreak/>
        <w:t>Szerokość jezdni:</w:t>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12,30</w:t>
      </w:r>
      <w:r w:rsidR="004C4564">
        <w:rPr>
          <w:rFonts w:ascii="Verdana" w:hAnsi="Verdana"/>
          <w:sz w:val="20"/>
          <w:szCs w:val="20"/>
        </w:rPr>
        <w:t xml:space="preserve"> m,</w:t>
      </w:r>
    </w:p>
    <w:p w14:paraId="745EB240" w14:textId="77777777" w:rsidR="00BA5481" w:rsidRPr="001C0B4D" w:rsidRDefault="00BA5481" w:rsidP="002E156B">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6FE94293" w14:textId="729B9BB2"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11461</w:t>
      </w:r>
      <w:r w:rsidRPr="001C0B4D">
        <w:rPr>
          <w:rFonts w:ascii="Verdana" w:hAnsi="Verdana"/>
          <w:sz w:val="20"/>
          <w:szCs w:val="20"/>
        </w:rPr>
        <w:t xml:space="preserve"> poj./dobę (dane wg. GPR 2020/2021),</w:t>
      </w:r>
    </w:p>
    <w:p w14:paraId="62ABEF05" w14:textId="77777777" w:rsidR="00BA5481" w:rsidRPr="001C0B4D" w:rsidRDefault="00BA5481" w:rsidP="00BA548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78D6AEE" w14:textId="77777777" w:rsidR="004C4564" w:rsidRDefault="004C4564" w:rsidP="00BA5481">
      <w:pPr>
        <w:pStyle w:val="Akapitzlist"/>
        <w:ind w:left="426"/>
        <w:jc w:val="both"/>
        <w:rPr>
          <w:rFonts w:ascii="Verdana" w:hAnsi="Verdana"/>
          <w:sz w:val="20"/>
          <w:szCs w:val="20"/>
        </w:rPr>
      </w:pPr>
    </w:p>
    <w:p w14:paraId="7D6B00EA" w14:textId="77777777" w:rsidR="008A1248" w:rsidRPr="008A1248" w:rsidRDefault="00A76A99" w:rsidP="00890E83">
      <w:pPr>
        <w:pStyle w:val="Akapitzlist"/>
        <w:numPr>
          <w:ilvl w:val="0"/>
          <w:numId w:val="68"/>
        </w:numPr>
        <w:ind w:left="426"/>
        <w:jc w:val="both"/>
        <w:rPr>
          <w:rFonts w:ascii="Verdana" w:hAnsi="Verdana"/>
          <w:sz w:val="20"/>
          <w:szCs w:val="20"/>
        </w:rPr>
      </w:pPr>
      <w:r w:rsidRPr="008A1248">
        <w:rPr>
          <w:rFonts w:ascii="Verdana" w:hAnsi="Verdana"/>
          <w:b/>
          <w:sz w:val="20"/>
          <w:szCs w:val="20"/>
        </w:rPr>
        <w:t xml:space="preserve"> Ciąg DK</w:t>
      </w:r>
      <w:r w:rsidR="006A08BA" w:rsidRPr="008A1248">
        <w:rPr>
          <w:rFonts w:ascii="Verdana" w:hAnsi="Verdana"/>
          <w:b/>
          <w:sz w:val="20"/>
          <w:szCs w:val="20"/>
        </w:rPr>
        <w:t xml:space="preserve">94, m. </w:t>
      </w:r>
      <w:r w:rsidR="008A1248" w:rsidRPr="008A1248">
        <w:rPr>
          <w:rFonts w:ascii="Verdana" w:hAnsi="Verdana"/>
          <w:b/>
          <w:sz w:val="20"/>
          <w:szCs w:val="20"/>
        </w:rPr>
        <w:t>Izbicko</w:t>
      </w:r>
      <w:r w:rsidR="006A08BA" w:rsidRPr="008A1248">
        <w:rPr>
          <w:rFonts w:ascii="Verdana" w:hAnsi="Verdana"/>
          <w:b/>
          <w:sz w:val="20"/>
          <w:szCs w:val="20"/>
        </w:rPr>
        <w:t xml:space="preserve"> km </w:t>
      </w:r>
      <w:r w:rsidR="008A1248" w:rsidRPr="008A1248">
        <w:rPr>
          <w:rFonts w:ascii="Verdana" w:hAnsi="Verdana"/>
          <w:b/>
          <w:sz w:val="20"/>
          <w:szCs w:val="20"/>
        </w:rPr>
        <w:t>203+688</w:t>
      </w:r>
    </w:p>
    <w:p w14:paraId="2425C2CE" w14:textId="1A8BB9FE" w:rsidR="00BA5481" w:rsidRPr="008A1248" w:rsidRDefault="00BA5481" w:rsidP="008A1248">
      <w:pPr>
        <w:pStyle w:val="Akapitzlist"/>
        <w:ind w:left="426"/>
        <w:jc w:val="both"/>
        <w:rPr>
          <w:rFonts w:ascii="Verdana" w:hAnsi="Verdana"/>
          <w:sz w:val="20"/>
          <w:szCs w:val="20"/>
        </w:rPr>
      </w:pPr>
      <w:r w:rsidRPr="008A1248">
        <w:rPr>
          <w:rFonts w:ascii="Verdana" w:hAnsi="Verdana"/>
          <w:sz w:val="20"/>
          <w:szCs w:val="20"/>
        </w:rPr>
        <w:t>Klasa techniczna DK:</w:t>
      </w:r>
      <w:r w:rsidRPr="008A1248">
        <w:rPr>
          <w:rFonts w:ascii="Verdana" w:hAnsi="Verdana"/>
          <w:sz w:val="20"/>
          <w:szCs w:val="20"/>
        </w:rPr>
        <w:tab/>
      </w:r>
      <w:r w:rsidRPr="008A1248">
        <w:rPr>
          <w:rFonts w:ascii="Verdana" w:hAnsi="Verdana"/>
          <w:sz w:val="20"/>
          <w:szCs w:val="20"/>
        </w:rPr>
        <w:tab/>
        <w:t>G</w:t>
      </w:r>
      <w:r w:rsidR="004C4564" w:rsidRPr="008A1248">
        <w:rPr>
          <w:rFonts w:ascii="Verdana" w:hAnsi="Verdana"/>
          <w:sz w:val="20"/>
          <w:szCs w:val="20"/>
        </w:rPr>
        <w:t>P</w:t>
      </w:r>
      <w:r w:rsidRPr="008A1248">
        <w:rPr>
          <w:rFonts w:ascii="Verdana" w:hAnsi="Verdana"/>
          <w:sz w:val="20"/>
          <w:szCs w:val="20"/>
        </w:rPr>
        <w:t>,</w:t>
      </w:r>
    </w:p>
    <w:p w14:paraId="57AF24E3" w14:textId="31680BC3"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10,0</w:t>
      </w:r>
      <w:r w:rsidR="004C4564">
        <w:rPr>
          <w:rFonts w:ascii="Verdana" w:hAnsi="Verdana"/>
          <w:sz w:val="20"/>
          <w:szCs w:val="20"/>
        </w:rPr>
        <w:t xml:space="preserve"> m,</w:t>
      </w:r>
    </w:p>
    <w:p w14:paraId="75270050" w14:textId="77777777"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443F3D2" w14:textId="6F6830D5"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9844</w:t>
      </w:r>
      <w:r w:rsidRPr="001C0B4D">
        <w:rPr>
          <w:rFonts w:ascii="Verdana" w:hAnsi="Verdana"/>
          <w:sz w:val="20"/>
          <w:szCs w:val="20"/>
        </w:rPr>
        <w:t xml:space="preserve"> poj./dobę (dane wg. GPR 2020/2021),</w:t>
      </w:r>
    </w:p>
    <w:p w14:paraId="6DEDBBBE" w14:textId="0B2653A4" w:rsidR="00BA5481" w:rsidRDefault="00BA5481" w:rsidP="00BA548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8638295" w14:textId="77777777" w:rsidR="008A1248" w:rsidRPr="001C0B4D" w:rsidRDefault="008A1248" w:rsidP="00BA5481">
      <w:pPr>
        <w:pStyle w:val="Akapitzlist"/>
        <w:ind w:left="3544" w:hanging="3118"/>
        <w:jc w:val="both"/>
        <w:rPr>
          <w:rFonts w:ascii="Verdana" w:hAnsi="Verdana"/>
          <w:sz w:val="20"/>
          <w:szCs w:val="20"/>
        </w:rPr>
      </w:pPr>
    </w:p>
    <w:p w14:paraId="3B2BB3FA" w14:textId="77777777" w:rsidR="008A1248" w:rsidRPr="008A1248" w:rsidRDefault="00A76A99" w:rsidP="00757144">
      <w:pPr>
        <w:pStyle w:val="Akapitzlist"/>
        <w:numPr>
          <w:ilvl w:val="0"/>
          <w:numId w:val="68"/>
        </w:numPr>
        <w:ind w:left="426"/>
        <w:jc w:val="both"/>
        <w:rPr>
          <w:rFonts w:ascii="Verdana" w:hAnsi="Verdana"/>
          <w:sz w:val="20"/>
          <w:szCs w:val="20"/>
        </w:rPr>
      </w:pPr>
      <w:r w:rsidRPr="008A1248">
        <w:rPr>
          <w:rFonts w:ascii="Verdana" w:hAnsi="Verdana"/>
          <w:b/>
          <w:sz w:val="20"/>
          <w:szCs w:val="20"/>
        </w:rPr>
        <w:t xml:space="preserve"> Ciąg DK</w:t>
      </w:r>
      <w:r w:rsidR="006A08BA" w:rsidRPr="008A1248">
        <w:rPr>
          <w:rFonts w:ascii="Verdana" w:hAnsi="Verdana"/>
          <w:b/>
          <w:sz w:val="20"/>
          <w:szCs w:val="20"/>
        </w:rPr>
        <w:t xml:space="preserve">94, m. </w:t>
      </w:r>
      <w:r w:rsidR="008A1248" w:rsidRPr="008A1248">
        <w:rPr>
          <w:rFonts w:ascii="Verdana" w:hAnsi="Verdana"/>
          <w:b/>
          <w:sz w:val="20"/>
          <w:szCs w:val="20"/>
        </w:rPr>
        <w:t>Sucha</w:t>
      </w:r>
      <w:r w:rsidR="006A08BA" w:rsidRPr="008A1248">
        <w:rPr>
          <w:rFonts w:ascii="Verdana" w:hAnsi="Verdana"/>
          <w:b/>
          <w:sz w:val="20"/>
          <w:szCs w:val="20"/>
        </w:rPr>
        <w:t xml:space="preserve"> km </w:t>
      </w:r>
      <w:r w:rsidR="008A1248" w:rsidRPr="008A1248">
        <w:rPr>
          <w:rFonts w:ascii="Verdana" w:hAnsi="Verdana"/>
          <w:b/>
          <w:sz w:val="20"/>
          <w:szCs w:val="20"/>
        </w:rPr>
        <w:t>208+720</w:t>
      </w:r>
    </w:p>
    <w:p w14:paraId="3EDE5D76" w14:textId="11030035" w:rsidR="004E2260" w:rsidRPr="008A1248" w:rsidRDefault="004E2260" w:rsidP="008A1248">
      <w:pPr>
        <w:pStyle w:val="Akapitzlist"/>
        <w:ind w:left="426"/>
        <w:jc w:val="both"/>
        <w:rPr>
          <w:rFonts w:ascii="Verdana" w:hAnsi="Verdana"/>
          <w:sz w:val="20"/>
          <w:szCs w:val="20"/>
        </w:rPr>
      </w:pPr>
      <w:r w:rsidRPr="008A1248">
        <w:rPr>
          <w:rFonts w:ascii="Verdana" w:hAnsi="Verdana"/>
          <w:sz w:val="20"/>
          <w:szCs w:val="20"/>
        </w:rPr>
        <w:t>Klasa techniczna DK:</w:t>
      </w:r>
      <w:r w:rsidRPr="008A1248">
        <w:rPr>
          <w:rFonts w:ascii="Verdana" w:hAnsi="Verdana"/>
          <w:sz w:val="20"/>
          <w:szCs w:val="20"/>
        </w:rPr>
        <w:tab/>
      </w:r>
      <w:r w:rsidRPr="008A1248">
        <w:rPr>
          <w:rFonts w:ascii="Verdana" w:hAnsi="Verdana"/>
          <w:sz w:val="20"/>
          <w:szCs w:val="20"/>
        </w:rPr>
        <w:tab/>
        <w:t>G</w:t>
      </w:r>
      <w:r w:rsidR="003C1A3A" w:rsidRPr="008A1248">
        <w:rPr>
          <w:rFonts w:ascii="Verdana" w:hAnsi="Verdana"/>
          <w:sz w:val="20"/>
          <w:szCs w:val="20"/>
        </w:rPr>
        <w:t>P</w:t>
      </w:r>
      <w:r w:rsidRPr="008A1248">
        <w:rPr>
          <w:rFonts w:ascii="Verdana" w:hAnsi="Verdana"/>
          <w:sz w:val="20"/>
          <w:szCs w:val="20"/>
        </w:rPr>
        <w:t>,</w:t>
      </w:r>
    </w:p>
    <w:p w14:paraId="73B45680" w14:textId="166272EC"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10,0</w:t>
      </w:r>
      <w:r w:rsidR="003C1A3A">
        <w:rPr>
          <w:rFonts w:ascii="Verdana" w:hAnsi="Verdana"/>
          <w:sz w:val="20"/>
          <w:szCs w:val="20"/>
        </w:rPr>
        <w:t xml:space="preserve"> m</w:t>
      </w:r>
      <w:r w:rsidRPr="001C0B4D">
        <w:rPr>
          <w:rFonts w:ascii="Verdana" w:hAnsi="Verdana"/>
          <w:sz w:val="20"/>
          <w:szCs w:val="20"/>
        </w:rPr>
        <w:t>,</w:t>
      </w:r>
    </w:p>
    <w:p w14:paraId="68675626" w14:textId="35D5E64F"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r>
      <w:r w:rsidR="003C1A3A">
        <w:rPr>
          <w:rFonts w:ascii="Verdana" w:hAnsi="Verdana"/>
          <w:sz w:val="20"/>
          <w:szCs w:val="20"/>
        </w:rPr>
        <w:t>1</w:t>
      </w:r>
      <w:r w:rsidRPr="001C0B4D">
        <w:rPr>
          <w:rFonts w:ascii="Verdana" w:hAnsi="Verdana"/>
          <w:sz w:val="20"/>
          <w:szCs w:val="20"/>
        </w:rPr>
        <w:t>x2,</w:t>
      </w:r>
    </w:p>
    <w:p w14:paraId="5F60CE23" w14:textId="5622D65A"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9844</w:t>
      </w:r>
      <w:r w:rsidRPr="001C0B4D">
        <w:rPr>
          <w:rFonts w:ascii="Verdana" w:hAnsi="Verdana"/>
          <w:sz w:val="20"/>
          <w:szCs w:val="20"/>
        </w:rPr>
        <w:t xml:space="preserve"> poj./dobę (dane wg. GPR 2020/2021),</w:t>
      </w:r>
    </w:p>
    <w:p w14:paraId="1FD108DB" w14:textId="77777777" w:rsidR="004E2260" w:rsidRPr="001C0B4D" w:rsidRDefault="004E2260" w:rsidP="004E22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853E30B" w14:textId="1186253F" w:rsidR="004E2260" w:rsidRDefault="008A1248" w:rsidP="00BA5481">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 m</w:t>
      </w:r>
    </w:p>
    <w:p w14:paraId="624FA09A" w14:textId="77777777" w:rsidR="008A1248" w:rsidRDefault="008A1248" w:rsidP="00BA5481">
      <w:pPr>
        <w:pStyle w:val="Akapitzlist"/>
        <w:ind w:left="426"/>
        <w:jc w:val="both"/>
        <w:rPr>
          <w:rFonts w:ascii="Verdana" w:hAnsi="Verdana"/>
          <w:sz w:val="20"/>
          <w:szCs w:val="20"/>
        </w:rPr>
      </w:pPr>
    </w:p>
    <w:p w14:paraId="5EB5C5D6" w14:textId="6885B28C" w:rsidR="006A08BA" w:rsidRPr="006A08BA" w:rsidRDefault="00A76A99" w:rsidP="008A1248">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8A1248">
        <w:rPr>
          <w:rFonts w:ascii="Verdana" w:hAnsi="Verdana"/>
          <w:b/>
          <w:sz w:val="20"/>
          <w:szCs w:val="20"/>
        </w:rPr>
        <w:t>Sucha</w:t>
      </w:r>
      <w:r w:rsidR="006A08BA" w:rsidRPr="006A08BA">
        <w:rPr>
          <w:rFonts w:ascii="Verdana" w:hAnsi="Verdana"/>
          <w:b/>
          <w:sz w:val="20"/>
          <w:szCs w:val="20"/>
        </w:rPr>
        <w:t xml:space="preserve"> km </w:t>
      </w:r>
      <w:r w:rsidR="008A1248">
        <w:rPr>
          <w:rFonts w:ascii="Verdana" w:hAnsi="Verdana"/>
          <w:b/>
          <w:sz w:val="20"/>
          <w:szCs w:val="20"/>
        </w:rPr>
        <w:t>208+861</w:t>
      </w:r>
    </w:p>
    <w:p w14:paraId="581B20B4" w14:textId="6042A566" w:rsidR="00BA5481" w:rsidRPr="001C0B4D" w:rsidRDefault="00BA5481" w:rsidP="008A1248">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C1A3A">
        <w:rPr>
          <w:rFonts w:ascii="Verdana" w:hAnsi="Verdana"/>
          <w:sz w:val="20"/>
          <w:szCs w:val="20"/>
        </w:rPr>
        <w:t>P</w:t>
      </w:r>
      <w:r w:rsidRPr="001C0B4D">
        <w:rPr>
          <w:rFonts w:ascii="Verdana" w:hAnsi="Verdana"/>
          <w:sz w:val="20"/>
          <w:szCs w:val="20"/>
        </w:rPr>
        <w:t>,</w:t>
      </w:r>
    </w:p>
    <w:p w14:paraId="23C27A46" w14:textId="110F529E" w:rsidR="00BA5481" w:rsidRPr="001C0B4D" w:rsidRDefault="00BA5481" w:rsidP="008A1248">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8A1248">
        <w:rPr>
          <w:rFonts w:ascii="Verdana" w:hAnsi="Verdana"/>
          <w:sz w:val="20"/>
          <w:szCs w:val="20"/>
        </w:rPr>
        <w:t>10,0</w:t>
      </w:r>
      <w:r w:rsidR="003C1A3A">
        <w:rPr>
          <w:rFonts w:ascii="Verdana" w:hAnsi="Verdana"/>
          <w:sz w:val="20"/>
          <w:szCs w:val="20"/>
        </w:rPr>
        <w:t xml:space="preserve"> m</w:t>
      </w:r>
      <w:r w:rsidRPr="001C0B4D">
        <w:rPr>
          <w:rFonts w:ascii="Verdana" w:hAnsi="Verdana"/>
          <w:sz w:val="20"/>
          <w:szCs w:val="20"/>
        </w:rPr>
        <w:t>,</w:t>
      </w:r>
    </w:p>
    <w:p w14:paraId="76D9A3F2" w14:textId="63F98855" w:rsidR="00BA5481" w:rsidRPr="001C0B4D" w:rsidRDefault="00BA5481" w:rsidP="008A1248">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r>
      <w:r w:rsidR="003C1A3A">
        <w:rPr>
          <w:rFonts w:ascii="Verdana" w:hAnsi="Verdana"/>
          <w:sz w:val="20"/>
          <w:szCs w:val="20"/>
        </w:rPr>
        <w:t>1</w:t>
      </w:r>
      <w:r w:rsidRPr="001C0B4D">
        <w:rPr>
          <w:rFonts w:ascii="Verdana" w:hAnsi="Verdana"/>
          <w:sz w:val="20"/>
          <w:szCs w:val="20"/>
        </w:rPr>
        <w:t>x2,</w:t>
      </w:r>
    </w:p>
    <w:p w14:paraId="167376EC" w14:textId="22347609" w:rsidR="00BA5481" w:rsidRDefault="00BA5481" w:rsidP="008A124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623CBD">
        <w:rPr>
          <w:rFonts w:ascii="Verdana" w:hAnsi="Verdana"/>
          <w:sz w:val="20"/>
          <w:szCs w:val="20"/>
        </w:rPr>
        <w:t>9844</w:t>
      </w:r>
      <w:r w:rsidRPr="001C0B4D">
        <w:rPr>
          <w:rFonts w:ascii="Verdana" w:hAnsi="Verdana"/>
          <w:sz w:val="20"/>
          <w:szCs w:val="20"/>
        </w:rPr>
        <w:t xml:space="preserve"> poj./dobę (dane wg. GPR 2020/2021),</w:t>
      </w:r>
    </w:p>
    <w:p w14:paraId="51A0F190" w14:textId="0C48108E" w:rsidR="00623CBD" w:rsidRPr="001C0B4D" w:rsidRDefault="00623CBD" w:rsidP="008A1248">
      <w:pPr>
        <w:pStyle w:val="Akapitzlist"/>
        <w:ind w:left="426"/>
        <w:jc w:val="both"/>
        <w:rPr>
          <w:rFonts w:ascii="Verdana" w:hAnsi="Verdana"/>
          <w:sz w:val="20"/>
          <w:szCs w:val="20"/>
        </w:rPr>
      </w:pPr>
      <w:r>
        <w:rPr>
          <w:rFonts w:ascii="Verdana" w:hAnsi="Verdana"/>
          <w:sz w:val="20"/>
          <w:szCs w:val="20"/>
        </w:rPr>
        <w:t xml:space="preserve">Azyl: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 m</w:t>
      </w:r>
    </w:p>
    <w:p w14:paraId="66A606E3" w14:textId="3268715F" w:rsidR="00BA5481" w:rsidRDefault="00BA5481" w:rsidP="008A1248">
      <w:pPr>
        <w:pStyle w:val="Akapitzlist"/>
        <w:ind w:left="426"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xml:space="preserve">: </w:t>
      </w:r>
      <w:r w:rsidR="008A1248">
        <w:rPr>
          <w:rFonts w:ascii="Verdana" w:hAnsi="Verdana"/>
          <w:sz w:val="20"/>
          <w:szCs w:val="20"/>
        </w:rPr>
        <w:tab/>
      </w:r>
      <w:r w:rsidR="008A1248">
        <w:rPr>
          <w:rFonts w:ascii="Verdana" w:hAnsi="Verdana"/>
          <w:sz w:val="20"/>
          <w:szCs w:val="20"/>
        </w:rPr>
        <w:tab/>
      </w:r>
      <w:r w:rsidR="008A1248">
        <w:rPr>
          <w:rFonts w:ascii="Verdana" w:hAnsi="Verdana"/>
          <w:sz w:val="20"/>
          <w:szCs w:val="20"/>
        </w:rPr>
        <w:tab/>
      </w:r>
      <w:r w:rsidRPr="001C0B4D">
        <w:rPr>
          <w:rFonts w:ascii="Verdana" w:hAnsi="Verdana"/>
          <w:sz w:val="20"/>
          <w:szCs w:val="20"/>
        </w:rPr>
        <w:t>kostka betonowa</w:t>
      </w:r>
    </w:p>
    <w:p w14:paraId="41087B9B" w14:textId="2345D996" w:rsidR="008A1248" w:rsidRDefault="008A1248" w:rsidP="008A1248">
      <w:pPr>
        <w:pStyle w:val="Akapitzlist"/>
        <w:ind w:left="426" w:hanging="3118"/>
        <w:jc w:val="both"/>
        <w:rPr>
          <w:rFonts w:ascii="Verdana" w:hAnsi="Verdana"/>
          <w:sz w:val="20"/>
          <w:szCs w:val="20"/>
        </w:rPr>
      </w:pPr>
    </w:p>
    <w:p w14:paraId="21A5A2B6" w14:textId="77777777" w:rsidR="003C1A3A" w:rsidRPr="001C0B4D" w:rsidRDefault="003C1A3A" w:rsidP="008A1248">
      <w:pPr>
        <w:pStyle w:val="Akapitzlist"/>
        <w:ind w:left="426" w:hanging="3118"/>
        <w:jc w:val="both"/>
        <w:rPr>
          <w:rFonts w:ascii="Verdana" w:hAnsi="Verdana"/>
          <w:sz w:val="20"/>
          <w:szCs w:val="20"/>
        </w:rPr>
      </w:pPr>
    </w:p>
    <w:p w14:paraId="7E73862B" w14:textId="6F763286" w:rsidR="006A08BA" w:rsidRPr="006A08BA" w:rsidRDefault="00A76A99" w:rsidP="008A1248">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8A1248">
        <w:rPr>
          <w:rFonts w:ascii="Verdana" w:hAnsi="Verdana"/>
          <w:b/>
          <w:sz w:val="20"/>
          <w:szCs w:val="20"/>
        </w:rPr>
        <w:t>Sucha</w:t>
      </w:r>
      <w:r w:rsidR="006A08BA" w:rsidRPr="006A08BA">
        <w:rPr>
          <w:rFonts w:ascii="Verdana" w:hAnsi="Verdana"/>
          <w:b/>
          <w:sz w:val="20"/>
          <w:szCs w:val="20"/>
        </w:rPr>
        <w:t xml:space="preserve"> km </w:t>
      </w:r>
      <w:r w:rsidR="00623CBD">
        <w:rPr>
          <w:rFonts w:ascii="Verdana" w:hAnsi="Verdana"/>
          <w:b/>
          <w:sz w:val="20"/>
          <w:szCs w:val="20"/>
        </w:rPr>
        <w:t>208+874</w:t>
      </w:r>
      <w:r w:rsidR="003C1A3A">
        <w:rPr>
          <w:rFonts w:ascii="Verdana" w:hAnsi="Verdana"/>
          <w:b/>
          <w:sz w:val="20"/>
          <w:szCs w:val="20"/>
        </w:rPr>
        <w:t xml:space="preserve">, wlot drogi podporządkowanej (ul. </w:t>
      </w:r>
      <w:r w:rsidR="00623CBD">
        <w:rPr>
          <w:rFonts w:ascii="Verdana" w:hAnsi="Verdana"/>
          <w:b/>
          <w:sz w:val="20"/>
          <w:szCs w:val="20"/>
        </w:rPr>
        <w:t>Kościelna)</w:t>
      </w:r>
    </w:p>
    <w:p w14:paraId="078C739C" w14:textId="77777777" w:rsidR="003C1A3A" w:rsidRDefault="004E2260" w:rsidP="008A1248">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C1A3A">
        <w:rPr>
          <w:rFonts w:ascii="Verdana" w:hAnsi="Verdana"/>
          <w:sz w:val="20"/>
          <w:szCs w:val="20"/>
        </w:rPr>
        <w:t>P</w:t>
      </w:r>
      <w:r w:rsidRPr="001C0B4D">
        <w:rPr>
          <w:rFonts w:ascii="Verdana" w:hAnsi="Verdana"/>
          <w:sz w:val="20"/>
          <w:szCs w:val="20"/>
        </w:rPr>
        <w:t>,</w:t>
      </w:r>
    </w:p>
    <w:p w14:paraId="4DA656B9" w14:textId="62E2DDF1" w:rsidR="004E2260" w:rsidRPr="001C0B4D" w:rsidRDefault="003C1A3A" w:rsidP="008A1248">
      <w:pPr>
        <w:pStyle w:val="Akapitzlist"/>
        <w:ind w:left="426"/>
        <w:jc w:val="both"/>
        <w:rPr>
          <w:rFonts w:ascii="Verdana" w:hAnsi="Verdana"/>
          <w:sz w:val="20"/>
          <w:szCs w:val="20"/>
        </w:rPr>
      </w:pPr>
      <w:r>
        <w:rPr>
          <w:rFonts w:ascii="Verdana" w:hAnsi="Verdana"/>
          <w:sz w:val="20"/>
          <w:szCs w:val="20"/>
        </w:rPr>
        <w:t>Szerokość jezdni DK:</w:t>
      </w:r>
      <w:r>
        <w:rPr>
          <w:rFonts w:ascii="Verdana" w:hAnsi="Verdana"/>
          <w:sz w:val="20"/>
          <w:szCs w:val="20"/>
        </w:rPr>
        <w:tab/>
      </w:r>
      <w:r>
        <w:rPr>
          <w:rFonts w:ascii="Verdana" w:hAnsi="Verdana"/>
          <w:sz w:val="20"/>
          <w:szCs w:val="20"/>
        </w:rPr>
        <w:tab/>
      </w:r>
      <w:r w:rsidR="00623CBD">
        <w:rPr>
          <w:rFonts w:ascii="Verdana" w:hAnsi="Verdana"/>
          <w:sz w:val="20"/>
          <w:szCs w:val="20"/>
        </w:rPr>
        <w:t>9,7</w:t>
      </w:r>
      <w:r>
        <w:rPr>
          <w:rFonts w:ascii="Verdana" w:hAnsi="Verdana"/>
          <w:sz w:val="20"/>
          <w:szCs w:val="20"/>
        </w:rPr>
        <w:t xml:space="preserve"> m,</w:t>
      </w:r>
    </w:p>
    <w:p w14:paraId="0159E61B" w14:textId="7C47F482" w:rsidR="004E2260" w:rsidRPr="001C0B4D" w:rsidRDefault="004E2260" w:rsidP="008A1248">
      <w:pPr>
        <w:pStyle w:val="Akapitzlist"/>
        <w:ind w:left="426"/>
        <w:jc w:val="both"/>
        <w:rPr>
          <w:rFonts w:ascii="Verdana" w:hAnsi="Verdana"/>
          <w:sz w:val="20"/>
          <w:szCs w:val="20"/>
        </w:rPr>
      </w:pPr>
      <w:r w:rsidRPr="001C0B4D">
        <w:rPr>
          <w:rFonts w:ascii="Verdana" w:hAnsi="Verdana"/>
          <w:sz w:val="20"/>
          <w:szCs w:val="20"/>
        </w:rPr>
        <w:t>Przekrój DK</w:t>
      </w:r>
      <w:r w:rsidR="003C1A3A">
        <w:rPr>
          <w:rFonts w:ascii="Verdana" w:hAnsi="Verdana"/>
          <w:sz w:val="20"/>
          <w:szCs w:val="20"/>
        </w:rPr>
        <w:t>:</w:t>
      </w:r>
      <w:r w:rsidR="003C1A3A">
        <w:rPr>
          <w:rFonts w:ascii="Verdana" w:hAnsi="Verdana"/>
          <w:sz w:val="20"/>
          <w:szCs w:val="20"/>
        </w:rPr>
        <w:tab/>
      </w:r>
      <w:r w:rsidR="003C1A3A">
        <w:rPr>
          <w:rFonts w:ascii="Verdana" w:hAnsi="Verdana"/>
          <w:sz w:val="20"/>
          <w:szCs w:val="20"/>
        </w:rPr>
        <w:tab/>
      </w:r>
      <w:r w:rsidR="003C1A3A">
        <w:rPr>
          <w:rFonts w:ascii="Verdana" w:hAnsi="Verdana"/>
          <w:sz w:val="20"/>
          <w:szCs w:val="20"/>
        </w:rPr>
        <w:tab/>
        <w:t>1</w:t>
      </w:r>
      <w:r w:rsidRPr="001C0B4D">
        <w:rPr>
          <w:rFonts w:ascii="Verdana" w:hAnsi="Verdana"/>
          <w:sz w:val="20"/>
          <w:szCs w:val="20"/>
        </w:rPr>
        <w:t>x2,</w:t>
      </w:r>
    </w:p>
    <w:p w14:paraId="70DD46B0" w14:textId="489D1616" w:rsidR="004E2260" w:rsidRPr="001C0B4D" w:rsidRDefault="004E2260" w:rsidP="008A124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623CBD">
        <w:rPr>
          <w:rFonts w:ascii="Verdana" w:hAnsi="Verdana"/>
          <w:sz w:val="20"/>
          <w:szCs w:val="20"/>
        </w:rPr>
        <w:t>9844</w:t>
      </w:r>
      <w:r w:rsidRPr="001C0B4D">
        <w:rPr>
          <w:rFonts w:ascii="Verdana" w:hAnsi="Verdana"/>
          <w:sz w:val="20"/>
          <w:szCs w:val="20"/>
        </w:rPr>
        <w:t xml:space="preserve"> poj./dobę (dane wg. GPR 2020/2021),</w:t>
      </w:r>
    </w:p>
    <w:p w14:paraId="73EDC692" w14:textId="77777777" w:rsidR="004E2260" w:rsidRPr="001C0B4D" w:rsidRDefault="004E2260" w:rsidP="008A1248">
      <w:pPr>
        <w:pStyle w:val="Akapitzlist"/>
        <w:ind w:left="426"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BFFE735" w14:textId="77777777" w:rsidR="00BA5481" w:rsidRDefault="00BA5481" w:rsidP="008A1248">
      <w:pPr>
        <w:pStyle w:val="Akapitzlist"/>
        <w:ind w:left="426"/>
        <w:jc w:val="both"/>
        <w:rPr>
          <w:rFonts w:ascii="Verdana" w:hAnsi="Verdana"/>
          <w:sz w:val="20"/>
          <w:szCs w:val="20"/>
        </w:rPr>
      </w:pPr>
    </w:p>
    <w:p w14:paraId="30EF2140" w14:textId="56837A05" w:rsidR="006A08BA" w:rsidRPr="006A08BA" w:rsidRDefault="00A76A99" w:rsidP="008A1248">
      <w:pPr>
        <w:pStyle w:val="Akapitzlist"/>
        <w:numPr>
          <w:ilvl w:val="0"/>
          <w:numId w:val="68"/>
        </w:numPr>
        <w:ind w:left="426"/>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w:t>
      </w:r>
      <w:r w:rsidR="00623CBD">
        <w:rPr>
          <w:rFonts w:ascii="Verdana" w:hAnsi="Verdana"/>
          <w:b/>
          <w:sz w:val="20"/>
          <w:szCs w:val="20"/>
        </w:rPr>
        <w:t>Sucha</w:t>
      </w:r>
      <w:r w:rsidR="006A08BA" w:rsidRPr="006A08BA">
        <w:rPr>
          <w:rFonts w:ascii="Verdana" w:hAnsi="Verdana"/>
          <w:b/>
          <w:sz w:val="20"/>
          <w:szCs w:val="20"/>
        </w:rPr>
        <w:t xml:space="preserve"> km </w:t>
      </w:r>
      <w:r w:rsidR="00623CBD">
        <w:rPr>
          <w:rFonts w:ascii="Verdana" w:hAnsi="Verdana"/>
          <w:b/>
          <w:sz w:val="20"/>
          <w:szCs w:val="20"/>
        </w:rPr>
        <w:t>209+038</w:t>
      </w:r>
    </w:p>
    <w:p w14:paraId="70433D78" w14:textId="6F898B97" w:rsidR="004E2260" w:rsidRPr="001C0B4D" w:rsidRDefault="004E2260" w:rsidP="008A1248">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5E9A112A" w14:textId="220F1951" w:rsidR="004E2260" w:rsidRPr="001C0B4D" w:rsidRDefault="004E2260" w:rsidP="008A1248">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623CBD">
        <w:rPr>
          <w:rFonts w:ascii="Verdana" w:hAnsi="Verdana"/>
          <w:sz w:val="20"/>
          <w:szCs w:val="20"/>
        </w:rPr>
        <w:t>10,0 m</w:t>
      </w:r>
      <w:r w:rsidRPr="001C0B4D">
        <w:rPr>
          <w:rFonts w:ascii="Verdana" w:hAnsi="Verdana"/>
          <w:sz w:val="20"/>
          <w:szCs w:val="20"/>
        </w:rPr>
        <w:t>,</w:t>
      </w:r>
    </w:p>
    <w:p w14:paraId="579159BD" w14:textId="236666B1" w:rsidR="004E2260" w:rsidRPr="001C0B4D" w:rsidRDefault="004E2260" w:rsidP="008A1248">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7E2C8D8F" w14:textId="45EA2081" w:rsidR="004E2260" w:rsidRPr="001C0B4D" w:rsidRDefault="004E2260" w:rsidP="008A124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623CBD">
        <w:rPr>
          <w:rFonts w:ascii="Verdana" w:hAnsi="Verdana"/>
          <w:sz w:val="20"/>
          <w:szCs w:val="20"/>
        </w:rPr>
        <w:t>9844</w:t>
      </w:r>
      <w:r w:rsidRPr="001C0B4D">
        <w:rPr>
          <w:rFonts w:ascii="Verdana" w:hAnsi="Verdana"/>
          <w:sz w:val="20"/>
          <w:szCs w:val="20"/>
        </w:rPr>
        <w:t xml:space="preserve"> poj./dobę (dane wg. GPR 2020/2021),</w:t>
      </w:r>
    </w:p>
    <w:p w14:paraId="0E3FA85B" w14:textId="77777777" w:rsidR="004E2260" w:rsidRPr="001C0B4D" w:rsidRDefault="004E2260" w:rsidP="008A1248">
      <w:pPr>
        <w:pStyle w:val="Akapitzlist"/>
        <w:ind w:left="426"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019754FA" w14:textId="77777777" w:rsidR="004E2260" w:rsidRDefault="004E2260" w:rsidP="008A1248">
      <w:pPr>
        <w:pStyle w:val="Akapitzlist"/>
        <w:ind w:left="426"/>
        <w:jc w:val="both"/>
        <w:rPr>
          <w:rFonts w:ascii="Verdana" w:hAnsi="Verdana"/>
          <w:sz w:val="20"/>
          <w:szCs w:val="20"/>
        </w:rPr>
      </w:pPr>
    </w:p>
    <w:p w14:paraId="5F39D4BF" w14:textId="77777777" w:rsidR="00933651" w:rsidRDefault="00933651" w:rsidP="00933651">
      <w:pPr>
        <w:pStyle w:val="Akapitzlist"/>
        <w:ind w:left="426"/>
        <w:jc w:val="both"/>
        <w:rPr>
          <w:rFonts w:ascii="Verdana" w:hAnsi="Verdana"/>
          <w:sz w:val="20"/>
          <w:szCs w:val="20"/>
        </w:rPr>
      </w:pPr>
    </w:p>
    <w:p w14:paraId="5917B2DE" w14:textId="72B697BE" w:rsidR="00A071B6" w:rsidRDefault="004F56CD" w:rsidP="001E5831">
      <w:pPr>
        <w:pStyle w:val="Nagwek3"/>
        <w:numPr>
          <w:ilvl w:val="1"/>
          <w:numId w:val="25"/>
        </w:numPr>
        <w:rPr>
          <w:rFonts w:ascii="Verdana" w:hAnsi="Verdana"/>
          <w:b/>
          <w:color w:val="auto"/>
          <w:sz w:val="20"/>
        </w:rPr>
      </w:pPr>
      <w:bookmarkStart w:id="14" w:name="_Toc152161024"/>
      <w:r w:rsidRPr="001635A2">
        <w:rPr>
          <w:rFonts w:ascii="Verdana" w:hAnsi="Verdana"/>
          <w:b/>
          <w:color w:val="auto"/>
          <w:sz w:val="20"/>
        </w:rPr>
        <w:t>Ogólne wła</w:t>
      </w:r>
      <w:r w:rsidR="001635A2">
        <w:rPr>
          <w:rFonts w:ascii="Verdana" w:hAnsi="Verdana"/>
          <w:b/>
          <w:color w:val="auto"/>
          <w:sz w:val="20"/>
        </w:rPr>
        <w:t>ściwości funkcjonalno- użytkowe</w:t>
      </w:r>
      <w:bookmarkEnd w:id="14"/>
      <w:r w:rsidR="00A071B6">
        <w:rPr>
          <w:rFonts w:ascii="Verdana" w:hAnsi="Verdana"/>
          <w:b/>
          <w:color w:val="auto"/>
          <w:sz w:val="20"/>
        </w:rPr>
        <w:t xml:space="preserve"> </w:t>
      </w:r>
    </w:p>
    <w:p w14:paraId="61E8428A" w14:textId="264DA557" w:rsidR="00A071B6" w:rsidRDefault="00A071B6" w:rsidP="00A071B6"/>
    <w:p w14:paraId="011D6431" w14:textId="77777777" w:rsidR="00A071B6" w:rsidRDefault="00A071B6" w:rsidP="001104D8">
      <w:pPr>
        <w:spacing w:line="276" w:lineRule="auto"/>
        <w:jc w:val="both"/>
        <w:rPr>
          <w:rFonts w:ascii="Verdana" w:hAnsi="Verdana"/>
          <w:sz w:val="20"/>
          <w:szCs w:val="20"/>
        </w:rPr>
      </w:pPr>
      <w:r w:rsidRPr="005A79FE">
        <w:rPr>
          <w:rFonts w:ascii="Verdana" w:hAnsi="Verdana"/>
          <w:sz w:val="20"/>
          <w:szCs w:val="20"/>
        </w:rPr>
        <w:t xml:space="preserve">Wykonanie robót budowlanych i oddanie do użytku przedmiotu zamówienia musi być zrealizowane zgodnie z przepisami ustawy Prawo Budowlane. </w:t>
      </w:r>
    </w:p>
    <w:p w14:paraId="2FC75C6A" w14:textId="0636DC7E" w:rsidR="00993F60" w:rsidRPr="00A071B6" w:rsidRDefault="00A071B6" w:rsidP="001104D8">
      <w:pPr>
        <w:spacing w:line="276" w:lineRule="auto"/>
        <w:jc w:val="both"/>
        <w:rPr>
          <w:rFonts w:ascii="Verdana" w:hAnsi="Verdana"/>
          <w:sz w:val="20"/>
          <w:szCs w:val="20"/>
        </w:rPr>
      </w:pPr>
      <w:r w:rsidRPr="003B51C4">
        <w:rPr>
          <w:rFonts w:ascii="Verdana" w:hAnsi="Verdana"/>
          <w:sz w:val="20"/>
          <w:szCs w:val="20"/>
        </w:rPr>
        <w:t>Wykonanie i oddanie do</w:t>
      </w:r>
      <w:r>
        <w:rPr>
          <w:rFonts w:ascii="Verdana" w:hAnsi="Verdana"/>
          <w:sz w:val="20"/>
          <w:szCs w:val="20"/>
        </w:rPr>
        <w:t> </w:t>
      </w:r>
      <w:r w:rsidRPr="003B51C4">
        <w:rPr>
          <w:rFonts w:ascii="Verdana" w:hAnsi="Verdana"/>
          <w:sz w:val="20"/>
          <w:szCs w:val="20"/>
        </w:rPr>
        <w:t>użytku musi również być zgodne ze wszystkimi aktami prawnymi właściwymi w</w:t>
      </w:r>
      <w:r>
        <w:rPr>
          <w:rFonts w:ascii="Verdana" w:hAnsi="Verdana"/>
          <w:sz w:val="20"/>
          <w:szCs w:val="20"/>
        </w:rPr>
        <w:t> </w:t>
      </w:r>
      <w:r w:rsidRPr="003B51C4">
        <w:rPr>
          <w:rFonts w:ascii="Verdana" w:hAnsi="Verdana"/>
          <w:sz w:val="20"/>
          <w:szCs w:val="20"/>
        </w:rPr>
        <w:t>przedmiocie zamówienia, z przepisami techniczno</w:t>
      </w:r>
      <w:r w:rsidR="002A7A86">
        <w:rPr>
          <w:rFonts w:ascii="Verdana" w:hAnsi="Verdana"/>
          <w:sz w:val="20"/>
          <w:szCs w:val="20"/>
        </w:rPr>
        <w:t>–</w:t>
      </w:r>
      <w:r w:rsidRPr="003B51C4">
        <w:rPr>
          <w:rFonts w:ascii="Verdana" w:hAnsi="Verdana"/>
          <w:sz w:val="20"/>
          <w:szCs w:val="20"/>
        </w:rPr>
        <w:t xml:space="preserve">budowlanymi, </w:t>
      </w:r>
      <w:r w:rsidRPr="003B51C4">
        <w:rPr>
          <w:rFonts w:ascii="Verdana" w:hAnsi="Verdana"/>
          <w:sz w:val="20"/>
          <w:szCs w:val="20"/>
        </w:rPr>
        <w:lastRenderedPageBreak/>
        <w:t xml:space="preserve">obowiązującymi polskimi normami, wytycznymi oraz zasadami najnowszych rozwiązań technicznych. </w:t>
      </w:r>
    </w:p>
    <w:p w14:paraId="7F35A193" w14:textId="0A91DCA8" w:rsidR="004F56CD" w:rsidRPr="008830FE" w:rsidRDefault="00A071B6" w:rsidP="00C603DA">
      <w:pPr>
        <w:pStyle w:val="Nagwek3"/>
        <w:numPr>
          <w:ilvl w:val="2"/>
          <w:numId w:val="25"/>
        </w:numPr>
        <w:rPr>
          <w:rFonts w:ascii="Verdana" w:hAnsi="Verdana"/>
          <w:b/>
          <w:color w:val="auto"/>
          <w:sz w:val="20"/>
          <w:szCs w:val="20"/>
        </w:rPr>
      </w:pPr>
      <w:bookmarkStart w:id="15" w:name="_Toc152161025"/>
      <w:r w:rsidRPr="008830FE">
        <w:rPr>
          <w:rFonts w:ascii="Verdana" w:hAnsi="Verdana"/>
          <w:b/>
          <w:color w:val="auto"/>
          <w:sz w:val="20"/>
          <w:szCs w:val="20"/>
        </w:rPr>
        <w:t>Sieci energetyczne, oświetlenie</w:t>
      </w:r>
      <w:r w:rsidR="009F7888" w:rsidRPr="008830FE">
        <w:rPr>
          <w:rFonts w:ascii="Verdana" w:hAnsi="Verdana"/>
          <w:b/>
          <w:color w:val="auto"/>
          <w:sz w:val="20"/>
          <w:szCs w:val="20"/>
        </w:rPr>
        <w:t xml:space="preserve"> </w:t>
      </w:r>
      <w:r w:rsidRPr="008830FE">
        <w:rPr>
          <w:rFonts w:ascii="Verdana" w:hAnsi="Verdana"/>
          <w:b/>
          <w:color w:val="auto"/>
          <w:sz w:val="20"/>
          <w:szCs w:val="20"/>
        </w:rPr>
        <w:t>oraz konstrukcje wsporcze</w:t>
      </w:r>
      <w:bookmarkEnd w:id="15"/>
    </w:p>
    <w:p w14:paraId="27F662E5" w14:textId="77777777" w:rsidR="00A071B6" w:rsidRPr="00FA6A5D" w:rsidRDefault="00A071B6" w:rsidP="009F4DF9">
      <w:pPr>
        <w:spacing w:line="276" w:lineRule="auto"/>
        <w:rPr>
          <w:rFonts w:ascii="Verdana" w:hAnsi="Verdana" w:cs="Arial"/>
          <w:color w:val="000000" w:themeColor="text1"/>
          <w:sz w:val="20"/>
          <w:szCs w:val="20"/>
        </w:rPr>
      </w:pPr>
      <w:r w:rsidRPr="00FA6A5D">
        <w:rPr>
          <w:rFonts w:ascii="Verdana" w:hAnsi="Verdana" w:cs="Arial"/>
          <w:color w:val="000000" w:themeColor="text1"/>
          <w:sz w:val="20"/>
          <w:szCs w:val="20"/>
        </w:rPr>
        <w:t xml:space="preserve">Należy zaprojektować i wykonać: </w:t>
      </w:r>
    </w:p>
    <w:p w14:paraId="323CA809" w14:textId="53C72206" w:rsidR="00A071B6" w:rsidRDefault="00A071B6" w:rsidP="00DF2439">
      <w:pPr>
        <w:pStyle w:val="Akapitzlist"/>
        <w:numPr>
          <w:ilvl w:val="0"/>
          <w:numId w:val="11"/>
        </w:numPr>
        <w:spacing w:after="0" w:line="276" w:lineRule="auto"/>
        <w:jc w:val="both"/>
        <w:rPr>
          <w:rFonts w:ascii="Verdana" w:hAnsi="Verdana"/>
          <w:color w:val="000000" w:themeColor="text1"/>
          <w:sz w:val="20"/>
          <w:szCs w:val="20"/>
        </w:rPr>
      </w:pPr>
      <w:r>
        <w:rPr>
          <w:rFonts w:ascii="Verdana" w:hAnsi="Verdana"/>
          <w:color w:val="000000" w:themeColor="text1"/>
          <w:sz w:val="20"/>
          <w:szCs w:val="20"/>
        </w:rPr>
        <w:t>w zakresie niezbędnym</w:t>
      </w:r>
      <w:r w:rsidRPr="00FA6A5D">
        <w:rPr>
          <w:rFonts w:ascii="Verdana" w:hAnsi="Verdana"/>
          <w:color w:val="000000" w:themeColor="text1"/>
          <w:sz w:val="20"/>
          <w:szCs w:val="20"/>
        </w:rPr>
        <w:t xml:space="preserve"> doświetlenie/oświetlenie elementów w pasie drogowym</w:t>
      </w:r>
      <w:r>
        <w:rPr>
          <w:rFonts w:ascii="Verdana" w:hAnsi="Verdana"/>
          <w:color w:val="000000" w:themeColor="text1"/>
          <w:sz w:val="20"/>
          <w:szCs w:val="20"/>
        </w:rPr>
        <w:t>;</w:t>
      </w:r>
    </w:p>
    <w:p w14:paraId="5C0727A0" w14:textId="77777777" w:rsidR="00A071B6" w:rsidRPr="00FA6A5D" w:rsidRDefault="00A071B6" w:rsidP="00DF2439">
      <w:pPr>
        <w:pStyle w:val="Akapitzlist"/>
        <w:numPr>
          <w:ilvl w:val="0"/>
          <w:numId w:val="11"/>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przebudowę istniejącej infrastruktury elektroenergetycznej kolidującej z budową</w:t>
      </w:r>
      <w:r>
        <w:rPr>
          <w:rFonts w:ascii="Verdana" w:hAnsi="Verdana" w:cs="Arial"/>
          <w:color w:val="000000" w:themeColor="text1"/>
          <w:sz w:val="20"/>
          <w:szCs w:val="20"/>
        </w:rPr>
        <w:t>;</w:t>
      </w:r>
    </w:p>
    <w:p w14:paraId="19881479" w14:textId="77777777" w:rsidR="00A071B6" w:rsidRPr="00FA6A5D" w:rsidRDefault="00A071B6" w:rsidP="00DF2439">
      <w:pPr>
        <w:pStyle w:val="Akapitzlist"/>
        <w:numPr>
          <w:ilvl w:val="0"/>
          <w:numId w:val="11"/>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 xml:space="preserve">przyłącza, jeśli taka konieczność wynikać będzie z technicznych warunków przyłączenia do sieci elektroenergetycznej określonych przez gestorów sieci </w:t>
      </w:r>
      <w:r w:rsidRPr="00FA6A5D">
        <w:rPr>
          <w:rFonts w:ascii="Verdana" w:hAnsi="Verdana" w:cs="Arial"/>
          <w:color w:val="000000" w:themeColor="text1"/>
          <w:sz w:val="20"/>
          <w:szCs w:val="20"/>
        </w:rPr>
        <w:br/>
        <w:t>lub uwarunkowań techniczno-terminowych.</w:t>
      </w:r>
    </w:p>
    <w:p w14:paraId="1486164A" w14:textId="77777777" w:rsidR="00A071B6" w:rsidRPr="00FA6A5D" w:rsidRDefault="00A071B6" w:rsidP="009F4DF9">
      <w:pPr>
        <w:spacing w:after="0" w:line="276" w:lineRule="auto"/>
        <w:ind w:left="360"/>
        <w:jc w:val="both"/>
        <w:rPr>
          <w:rFonts w:ascii="Verdana" w:hAnsi="Verdana"/>
          <w:color w:val="000000" w:themeColor="text1"/>
          <w:sz w:val="20"/>
          <w:szCs w:val="20"/>
        </w:rPr>
      </w:pPr>
    </w:p>
    <w:p w14:paraId="7711CE6D" w14:textId="77777777" w:rsidR="00A071B6" w:rsidRPr="00FA6A5D" w:rsidRDefault="00A071B6" w:rsidP="009F4DF9">
      <w:pPr>
        <w:pStyle w:val="S1"/>
        <w:spacing w:line="276" w:lineRule="auto"/>
        <w:ind w:firstLine="0"/>
        <w:rPr>
          <w:color w:val="000000" w:themeColor="text1"/>
        </w:rPr>
      </w:pPr>
      <w:r w:rsidRPr="00FA6A5D">
        <w:rPr>
          <w:color w:val="000000" w:themeColor="text1"/>
        </w:rPr>
        <w:t>Warunkiem przystąpienia do wykonywania Robót konieczne jest m. in. uzyskanie przez Wykonawcę stosownych i ostatecznych uzgodnień dokumentacji projektowej w</w:t>
      </w:r>
      <w:r>
        <w:rPr>
          <w:color w:val="000000" w:themeColor="text1"/>
        </w:rPr>
        <w:t> </w:t>
      </w:r>
      <w:r w:rsidRPr="00FA6A5D">
        <w:rPr>
          <w:color w:val="000000" w:themeColor="text1"/>
        </w:rPr>
        <w:t>niezbędnym zakresie wydanych przez gestorów sieci.</w:t>
      </w:r>
    </w:p>
    <w:p w14:paraId="10C66BEF" w14:textId="6E91A0F9" w:rsidR="009F7888" w:rsidRDefault="00A071B6" w:rsidP="009F4DF9">
      <w:pPr>
        <w:pStyle w:val="S1"/>
        <w:spacing w:line="276" w:lineRule="auto"/>
        <w:ind w:firstLine="0"/>
        <w:rPr>
          <w:color w:val="000000" w:themeColor="text1"/>
        </w:rPr>
      </w:pPr>
      <w:r w:rsidRPr="556EBEAA">
        <w:rPr>
          <w:color w:val="000000" w:themeColor="text1"/>
        </w:rPr>
        <w:t>Należy oddzielić obwody licznikowe w sposób umożliwiający podpisanie odrębnych umów na zasilenie oświetlenia, w tym także rozdzielić na odrębne gminy, zasilenia innych urządzeń służących drodze. W ramach projektu wykonania oświetlenia należy sporządzić przedmiar robót  oraz kosztorys, w oparciu o ceny określone w powszechnych publikatorach cen</w:t>
      </w:r>
      <w:r w:rsidR="00571730">
        <w:rPr>
          <w:color w:val="000000" w:themeColor="text1"/>
        </w:rPr>
        <w:t xml:space="preserve"> materiałów i robót budowlanych.</w:t>
      </w:r>
    </w:p>
    <w:p w14:paraId="20A24A54" w14:textId="533AC5E3" w:rsidR="00A071B6" w:rsidRDefault="00A071B6" w:rsidP="009F4DF9">
      <w:pPr>
        <w:pStyle w:val="S1"/>
        <w:spacing w:line="276" w:lineRule="auto"/>
        <w:ind w:firstLine="0"/>
        <w:rPr>
          <w:color w:val="000000" w:themeColor="text1"/>
        </w:rPr>
      </w:pPr>
      <w:r w:rsidRPr="003D6ED3">
        <w:rPr>
          <w:color w:val="000000" w:themeColor="text1"/>
        </w:rPr>
        <w:t>Wykonawca winien przewidzieć konieczność umoż</w:t>
      </w:r>
      <w:r>
        <w:rPr>
          <w:color w:val="000000" w:themeColor="text1"/>
        </w:rPr>
        <w:t xml:space="preserve">liwienia wstępu na teren robót, </w:t>
      </w:r>
      <w:r w:rsidRPr="003D6ED3">
        <w:rPr>
          <w:color w:val="000000" w:themeColor="text1"/>
        </w:rPr>
        <w:t>za zgodą i na warunkach Wykonawcy robót drogowych innym wykonawcom przebudowy, rozbudowy sieci energetycznej, elektrycznej, w trakcie prowadzenia swoich robót budowlanych.</w:t>
      </w:r>
    </w:p>
    <w:p w14:paraId="0D0A45B2" w14:textId="77777777" w:rsidR="00A071B6" w:rsidRDefault="00A071B6" w:rsidP="009F4DF9">
      <w:pPr>
        <w:pStyle w:val="S1"/>
        <w:spacing w:line="276" w:lineRule="auto"/>
        <w:ind w:firstLine="0"/>
        <w:rPr>
          <w:color w:val="000000" w:themeColor="text1"/>
        </w:rPr>
      </w:pPr>
      <w:r>
        <w:rPr>
          <w:color w:val="000000" w:themeColor="text1"/>
        </w:rPr>
        <w:t>Oświetlenie musi spełniać normy:</w:t>
      </w:r>
    </w:p>
    <w:p w14:paraId="5E208016"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PKN-CEN/TR 13201-1:2007 - Tytuł: Oświetlenie dróg - Część 1: Wybór klas oświetlenia</w:t>
      </w:r>
    </w:p>
    <w:p w14:paraId="1FDEB9F4"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 PN-EN 13201-2:2007 - Tytuł: Oświetlenie dróg - Część 2: Wymagania oświetleniowe</w:t>
      </w:r>
    </w:p>
    <w:p w14:paraId="3E907B4A"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 PN-EN 13201-3:2007 - Tytuł: Oświetlenie dróg - Część 3: Obliczenia parametrów oświetleniowych</w:t>
      </w:r>
    </w:p>
    <w:p w14:paraId="47D6A1D2" w14:textId="77777777" w:rsidR="00A071B6" w:rsidRDefault="00A071B6" w:rsidP="00DF2439">
      <w:pPr>
        <w:pStyle w:val="S1"/>
        <w:numPr>
          <w:ilvl w:val="0"/>
          <w:numId w:val="12"/>
        </w:numPr>
        <w:spacing w:line="276" w:lineRule="auto"/>
        <w:ind w:left="851"/>
        <w:rPr>
          <w:color w:val="000000" w:themeColor="text1"/>
        </w:rPr>
      </w:pPr>
      <w:r w:rsidRPr="00FA6A5D">
        <w:rPr>
          <w:color w:val="000000" w:themeColor="text1"/>
        </w:rPr>
        <w:t> PN-EN 13201-4:2007 - Tytuł: Oświetlenie dróg - Część 4: Metody pomiarów parametrów oświetlenia</w:t>
      </w:r>
      <w:r>
        <w:rPr>
          <w:color w:val="000000" w:themeColor="text1"/>
        </w:rPr>
        <w:t>.</w:t>
      </w:r>
    </w:p>
    <w:p w14:paraId="100ACA43" w14:textId="77777777" w:rsidR="00A071B6" w:rsidRPr="003153C2" w:rsidRDefault="00A071B6" w:rsidP="009F4DF9">
      <w:pPr>
        <w:pStyle w:val="S1"/>
        <w:spacing w:line="276" w:lineRule="auto"/>
        <w:ind w:left="851" w:firstLine="0"/>
        <w:rPr>
          <w:color w:val="000000" w:themeColor="text1"/>
        </w:rPr>
      </w:pPr>
    </w:p>
    <w:p w14:paraId="08FE1F12" w14:textId="77777777" w:rsidR="00A071B6" w:rsidRDefault="00A071B6" w:rsidP="009F4DF9">
      <w:pPr>
        <w:spacing w:line="276" w:lineRule="auto"/>
        <w:jc w:val="both"/>
        <w:rPr>
          <w:rFonts w:ascii="Verdana" w:hAnsi="Verdana"/>
          <w:sz w:val="20"/>
          <w:szCs w:val="20"/>
        </w:rPr>
      </w:pPr>
      <w:r w:rsidRPr="556EBEAA">
        <w:rPr>
          <w:rFonts w:ascii="Verdana" w:hAnsi="Verdana"/>
          <w:sz w:val="20"/>
          <w:szCs w:val="20"/>
        </w:rPr>
        <w:t>Dla wykonania oświetlenia drogowego należy stosować typowe bezpieczne konstrukcje wsporcze stanowiące wyrób budowlany w rozumieniu ustawy o wyrobach budowalnych. Konstrukcje wsporcze muszą spełniać wszelkie postanowienia obowiązujących norm w zakresie wymaganej wytrzymałości ze względu na występującą na danym terenie strefę wiatrową oraz normę PN-EN 12767 (Bierne bezpieczeństwo konstrukcji wsporczych dla urządzeń drogowych). Słupy i maszty oświetleniowe wykonane ze stali</w:t>
      </w:r>
      <w:r>
        <w:rPr>
          <w:rFonts w:ascii="Verdana" w:hAnsi="Verdana"/>
          <w:sz w:val="20"/>
          <w:szCs w:val="20"/>
        </w:rPr>
        <w:t xml:space="preserve">, </w:t>
      </w:r>
      <w:r w:rsidRPr="556EBEAA">
        <w:rPr>
          <w:rFonts w:ascii="Verdana" w:hAnsi="Verdana"/>
          <w:sz w:val="20"/>
          <w:szCs w:val="20"/>
        </w:rPr>
        <w:t xml:space="preserve">aluminium </w:t>
      </w:r>
      <w:r>
        <w:rPr>
          <w:rFonts w:ascii="Verdana" w:hAnsi="Verdana"/>
          <w:sz w:val="20"/>
          <w:szCs w:val="20"/>
        </w:rPr>
        <w:t>lub</w:t>
      </w:r>
      <w:r w:rsidRPr="556EBEAA">
        <w:rPr>
          <w:rFonts w:ascii="Verdana" w:hAnsi="Verdana"/>
          <w:sz w:val="20"/>
          <w:szCs w:val="20"/>
        </w:rPr>
        <w:t xml:space="preserve">  stopów aluminium, które będą lokalizowane poza obiektami inżynierskimi (mostowymi), należy montować wyłącznie na fundamentach prefabrykowanych lub wykonanych na placu budowy. Długość wysięgników oświetlenia drogowego należy dobrać w taki sposób, aby linia opraw nie była uzależniona od zmiany odległości poszczególnych słupów od krawędzi jezdni, w celu prowadzenia kierowców niezakłóconą linią świetlną. </w:t>
      </w:r>
    </w:p>
    <w:p w14:paraId="7D3E9C7C" w14:textId="12226C68" w:rsidR="001E7AB7" w:rsidRDefault="00A071B6" w:rsidP="001E7AB7">
      <w:pPr>
        <w:jc w:val="both"/>
        <w:rPr>
          <w:rFonts w:ascii="Verdana" w:hAnsi="Verdana"/>
          <w:sz w:val="20"/>
          <w:szCs w:val="20"/>
        </w:rPr>
      </w:pPr>
      <w:r w:rsidRPr="556EBEAA">
        <w:rPr>
          <w:rFonts w:ascii="Verdana" w:hAnsi="Verdana"/>
          <w:sz w:val="20"/>
          <w:szCs w:val="20"/>
        </w:rPr>
        <w:t xml:space="preserve">Nie dopuszcza się możliwości zastosowania słupów klasy „0”. Nie dopuszcza się </w:t>
      </w:r>
      <w:r w:rsidR="00773E55">
        <w:rPr>
          <w:rFonts w:ascii="Verdana" w:hAnsi="Verdana"/>
          <w:sz w:val="20"/>
          <w:szCs w:val="20"/>
        </w:rPr>
        <w:t>zastosowania</w:t>
      </w:r>
      <w:r w:rsidRPr="556EBEAA">
        <w:rPr>
          <w:rFonts w:ascii="Verdana" w:hAnsi="Verdana"/>
          <w:sz w:val="20"/>
          <w:szCs w:val="20"/>
        </w:rPr>
        <w:t xml:space="preserve"> słupów klasy NE tj. słupów oświetleniowych niepochłaniających energii, w</w:t>
      </w:r>
      <w:r w:rsidR="00773E55">
        <w:rPr>
          <w:rFonts w:ascii="Verdana" w:hAnsi="Verdana"/>
          <w:sz w:val="20"/>
          <w:szCs w:val="20"/>
        </w:rPr>
        <w:t> </w:t>
      </w:r>
      <w:r w:rsidRPr="556EBEAA">
        <w:rPr>
          <w:rFonts w:ascii="Verdana" w:hAnsi="Verdana"/>
          <w:sz w:val="20"/>
          <w:szCs w:val="20"/>
        </w:rPr>
        <w:t xml:space="preserve">przypadku występowania infrastruktury dla pieszych i rowerzystów. Konstrukcję klasy NE można projektować jedynie dla oświetlenia przejściowych odcinków dróg o przekroju szlakowym, gdzie nie występuje ruch niechronionych uczestników ruchu drogowego. Dla </w:t>
      </w:r>
      <w:r w:rsidRPr="556EBEAA">
        <w:rPr>
          <w:rFonts w:ascii="Verdana" w:hAnsi="Verdana"/>
          <w:sz w:val="20"/>
          <w:szCs w:val="20"/>
        </w:rPr>
        <w:lastRenderedPageBreak/>
        <w:t>miejsc, gdzie występuje znaczny ruch pieszych i rowerzystów należy zastosować słupy pochłaniając</w:t>
      </w:r>
      <w:r w:rsidR="00773E55">
        <w:rPr>
          <w:rFonts w:ascii="Verdana" w:hAnsi="Verdana"/>
          <w:sz w:val="20"/>
          <w:szCs w:val="20"/>
        </w:rPr>
        <w:t>e</w:t>
      </w:r>
      <w:r w:rsidRPr="556EBEAA">
        <w:rPr>
          <w:rFonts w:ascii="Verdana" w:hAnsi="Verdana"/>
          <w:sz w:val="20"/>
          <w:szCs w:val="20"/>
        </w:rPr>
        <w:t xml:space="preserve"> energię w stopniu wysokim HE (obszar przejścia dla pieszy</w:t>
      </w:r>
      <w:r w:rsidR="00F06E3E">
        <w:rPr>
          <w:rFonts w:ascii="Verdana" w:hAnsi="Verdana"/>
          <w:sz w:val="20"/>
          <w:szCs w:val="20"/>
        </w:rPr>
        <w:t>ch / przejazdu dla rowerzystów).</w:t>
      </w:r>
      <w:r w:rsidR="001E7AB7" w:rsidRPr="001E7AB7">
        <w:rPr>
          <w:rFonts w:ascii="Verdana" w:hAnsi="Verdana"/>
          <w:sz w:val="20"/>
          <w:szCs w:val="20"/>
        </w:rPr>
        <w:t xml:space="preserve"> </w:t>
      </w:r>
      <w:r w:rsidR="001E7AB7">
        <w:rPr>
          <w:rFonts w:ascii="Verdana" w:hAnsi="Verdana"/>
          <w:sz w:val="20"/>
          <w:szCs w:val="20"/>
        </w:rPr>
        <w:t>Zamawiający dopuszcza zastosowanie słupów pochłaniających energię w stopniu niskim (LE).</w:t>
      </w:r>
    </w:p>
    <w:p w14:paraId="64D997A0" w14:textId="7D1DAEC5" w:rsidR="00F06E3E" w:rsidRPr="00F06E3E" w:rsidRDefault="00F06E3E" w:rsidP="001104D8">
      <w:pPr>
        <w:spacing w:line="276" w:lineRule="auto"/>
        <w:jc w:val="both"/>
        <w:rPr>
          <w:rFonts w:ascii="Verdana" w:hAnsi="Verdana"/>
          <w:sz w:val="20"/>
          <w:szCs w:val="20"/>
        </w:rPr>
      </w:pPr>
      <w:r w:rsidRPr="00F06E3E">
        <w:rPr>
          <w:rFonts w:ascii="Verdana" w:hAnsi="Verdana"/>
          <w:sz w:val="20"/>
          <w:szCs w:val="20"/>
        </w:rPr>
        <w:t xml:space="preserve">Wszystkie oprawy oświetleniowe proponowane przez Wykonawcę do realizacji inwestycji, muszą być wykonane </w:t>
      </w:r>
      <w:r w:rsidR="00714E9D" w:rsidRPr="00F06E3E">
        <w:rPr>
          <w:rFonts w:ascii="Verdana" w:hAnsi="Verdana"/>
          <w:sz w:val="20"/>
          <w:szCs w:val="20"/>
        </w:rPr>
        <w:t>wyłącznie, jako</w:t>
      </w:r>
      <w:r w:rsidRPr="00F06E3E">
        <w:rPr>
          <w:rFonts w:ascii="Verdana" w:hAnsi="Verdana"/>
          <w:sz w:val="20"/>
          <w:szCs w:val="20"/>
        </w:rPr>
        <w:t xml:space="preserve"> typowe rozwiązania katalogowe, tym sa</w:t>
      </w:r>
      <w:r w:rsidR="00773E55">
        <w:rPr>
          <w:rFonts w:ascii="Verdana" w:hAnsi="Verdana"/>
          <w:sz w:val="20"/>
          <w:szCs w:val="20"/>
        </w:rPr>
        <w:t>mym nie będą akceptowane przez Z</w:t>
      </w:r>
      <w:r w:rsidRPr="00F06E3E">
        <w:rPr>
          <w:rFonts w:ascii="Verdana" w:hAnsi="Verdana"/>
          <w:sz w:val="20"/>
          <w:szCs w:val="20"/>
        </w:rPr>
        <w:t xml:space="preserve">amawiającego oprawy </w:t>
      </w:r>
      <w:r w:rsidR="00714E9D" w:rsidRPr="00F06E3E">
        <w:rPr>
          <w:rFonts w:ascii="Verdana" w:hAnsi="Verdana"/>
          <w:sz w:val="20"/>
          <w:szCs w:val="20"/>
        </w:rPr>
        <w:t>wykonane, jako</w:t>
      </w:r>
      <w:r w:rsidRPr="00F06E3E">
        <w:rPr>
          <w:rFonts w:ascii="Verdana" w:hAnsi="Verdana"/>
          <w:sz w:val="20"/>
          <w:szCs w:val="20"/>
        </w:rPr>
        <w:t xml:space="preserve"> rozwiązania: specjalne, na zamówienie, itp.;</w:t>
      </w:r>
    </w:p>
    <w:p w14:paraId="0607B212" w14:textId="138B8541" w:rsidR="00A071B6" w:rsidRPr="000D232D" w:rsidRDefault="00F06E3E" w:rsidP="001104D8">
      <w:pPr>
        <w:spacing w:line="276" w:lineRule="auto"/>
        <w:jc w:val="both"/>
        <w:rPr>
          <w:rFonts w:ascii="Verdana" w:hAnsi="Verdana"/>
          <w:sz w:val="20"/>
          <w:szCs w:val="20"/>
        </w:rPr>
      </w:pPr>
      <w:r w:rsidRPr="00F06E3E">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w:t>
      </w:r>
    </w:p>
    <w:p w14:paraId="58AE911F" w14:textId="73FA5193" w:rsidR="00A071B6" w:rsidRPr="008830FE" w:rsidRDefault="00A071B6" w:rsidP="00C603DA">
      <w:pPr>
        <w:pStyle w:val="Nagwek3"/>
        <w:numPr>
          <w:ilvl w:val="2"/>
          <w:numId w:val="25"/>
        </w:numPr>
        <w:rPr>
          <w:rFonts w:ascii="Verdana" w:hAnsi="Verdana"/>
          <w:b/>
          <w:color w:val="auto"/>
          <w:sz w:val="20"/>
          <w:szCs w:val="20"/>
        </w:rPr>
      </w:pPr>
      <w:bookmarkStart w:id="16" w:name="_Toc152161026"/>
      <w:r w:rsidRPr="008830FE">
        <w:rPr>
          <w:rFonts w:ascii="Verdana" w:hAnsi="Verdana"/>
          <w:b/>
          <w:color w:val="auto"/>
          <w:sz w:val="20"/>
          <w:szCs w:val="20"/>
        </w:rPr>
        <w:t>Oświetlenie dedykowane</w:t>
      </w:r>
      <w:bookmarkEnd w:id="16"/>
      <w:r w:rsidR="00116139" w:rsidRPr="008830FE">
        <w:rPr>
          <w:rFonts w:ascii="Verdana" w:hAnsi="Verdana"/>
          <w:b/>
          <w:color w:val="auto"/>
          <w:sz w:val="20"/>
          <w:szCs w:val="20"/>
        </w:rPr>
        <w:t xml:space="preserve"> </w:t>
      </w:r>
    </w:p>
    <w:p w14:paraId="4955C1B7" w14:textId="77777777" w:rsidR="005E60EE" w:rsidRPr="008830FE" w:rsidRDefault="005E60EE" w:rsidP="008830FE"/>
    <w:p w14:paraId="6EF0F5A2" w14:textId="65187B7F" w:rsidR="00A071B6" w:rsidRPr="003B51C4" w:rsidRDefault="00A071B6" w:rsidP="00E30FAA">
      <w:pPr>
        <w:spacing w:line="276" w:lineRule="auto"/>
        <w:jc w:val="both"/>
        <w:rPr>
          <w:rFonts w:ascii="Verdana" w:hAnsi="Verdana"/>
          <w:sz w:val="20"/>
          <w:szCs w:val="20"/>
        </w:rPr>
      </w:pPr>
      <w:r w:rsidRPr="003B51C4">
        <w:rPr>
          <w:rFonts w:ascii="Verdana" w:hAnsi="Verdana"/>
          <w:sz w:val="20"/>
          <w:szCs w:val="20"/>
        </w:rPr>
        <w:t>Oświetlenie dla pieszych</w:t>
      </w:r>
      <w:r>
        <w:rPr>
          <w:rFonts w:ascii="Verdana" w:hAnsi="Verdana"/>
          <w:sz w:val="20"/>
          <w:szCs w:val="20"/>
        </w:rPr>
        <w:t xml:space="preserve"> </w:t>
      </w:r>
      <w:r w:rsidRPr="003B51C4">
        <w:rPr>
          <w:rFonts w:ascii="Verdana" w:hAnsi="Verdana"/>
          <w:sz w:val="20"/>
          <w:szCs w:val="20"/>
        </w:rPr>
        <w:t>powinno jednocześnie zapewniać kierowcy właściwe warunki rozpoznania sytuacji drogowej i obserwacji sylwetki pieszego, a</w:t>
      </w:r>
      <w:r>
        <w:rPr>
          <w:rFonts w:ascii="Verdana" w:hAnsi="Verdana"/>
          <w:sz w:val="20"/>
          <w:szCs w:val="20"/>
        </w:rPr>
        <w:t> </w:t>
      </w:r>
      <w:r w:rsidRPr="003B51C4">
        <w:rPr>
          <w:rFonts w:ascii="Verdana" w:hAnsi="Verdana"/>
          <w:sz w:val="20"/>
          <w:szCs w:val="20"/>
        </w:rPr>
        <w:t>pieszemu właściwe warunki otoczenia, przejścia dla pieszych i zbliżających się pojazdów. W tym celu należy zapewnić urządzenia oświetleniowe, które zapewniają kontrast luminacji postaci pieszego oraz tła za pieszym. Jednocześnie żaden z użytkowników nie powinien być oślepiony przez źródła światła</w:t>
      </w:r>
      <w:r>
        <w:rPr>
          <w:rFonts w:ascii="Verdana" w:hAnsi="Verdana"/>
          <w:sz w:val="20"/>
          <w:szCs w:val="20"/>
        </w:rPr>
        <w:t>.</w:t>
      </w:r>
    </w:p>
    <w:p w14:paraId="2D0C4881" w14:textId="2E7D8102" w:rsidR="00A071B6" w:rsidRDefault="00A071B6" w:rsidP="001104D8">
      <w:pPr>
        <w:spacing w:line="276" w:lineRule="auto"/>
        <w:jc w:val="both"/>
        <w:rPr>
          <w:rFonts w:ascii="Verdana" w:hAnsi="Verdana"/>
          <w:sz w:val="20"/>
          <w:szCs w:val="20"/>
        </w:rPr>
      </w:pPr>
      <w:r w:rsidRPr="00A763E2">
        <w:rPr>
          <w:rFonts w:ascii="Verdana" w:hAnsi="Verdana"/>
          <w:sz w:val="20"/>
          <w:szCs w:val="20"/>
        </w:rPr>
        <w:t xml:space="preserve">Wszystkie oprawy oświetleniowe proponowane przez Wykonawcę do realizacji inwestycji, muszą być wykonane </w:t>
      </w:r>
      <w:r w:rsidR="00714E9D" w:rsidRPr="00A763E2">
        <w:rPr>
          <w:rFonts w:ascii="Verdana" w:hAnsi="Verdana"/>
          <w:sz w:val="20"/>
          <w:szCs w:val="20"/>
        </w:rPr>
        <w:t>wyłącznie, jako</w:t>
      </w:r>
      <w:r w:rsidRPr="00A763E2">
        <w:rPr>
          <w:rFonts w:ascii="Verdana" w:hAnsi="Verdana"/>
          <w:sz w:val="20"/>
          <w:szCs w:val="20"/>
        </w:rPr>
        <w:t xml:space="preserve"> typowe rozwiązania katalogowe, tym samym nie będą akceptowane przez zamawiającego oprawy </w:t>
      </w:r>
      <w:r w:rsidR="00714E9D" w:rsidRPr="00A763E2">
        <w:rPr>
          <w:rFonts w:ascii="Verdana" w:hAnsi="Verdana"/>
          <w:sz w:val="20"/>
          <w:szCs w:val="20"/>
        </w:rPr>
        <w:t>wykonane, jako</w:t>
      </w:r>
      <w:r w:rsidRPr="00A763E2">
        <w:rPr>
          <w:rFonts w:ascii="Verdana" w:hAnsi="Verdana"/>
          <w:sz w:val="20"/>
          <w:szCs w:val="20"/>
        </w:rPr>
        <w:t xml:space="preserve"> rozwiązania: specjalne, na zamówienie, </w:t>
      </w:r>
      <w:r>
        <w:rPr>
          <w:rFonts w:ascii="Verdana" w:hAnsi="Verdana"/>
          <w:sz w:val="20"/>
          <w:szCs w:val="20"/>
        </w:rPr>
        <w:t xml:space="preserve">itp. </w:t>
      </w:r>
      <w:r w:rsidRPr="00A763E2">
        <w:rPr>
          <w:rFonts w:ascii="Verdana" w:hAnsi="Verdana"/>
          <w:sz w:val="20"/>
          <w:szCs w:val="20"/>
        </w:rPr>
        <w:t>Dla potrzeb związanych z ww. oświetleniem n</w:t>
      </w:r>
      <w:r>
        <w:rPr>
          <w:rFonts w:ascii="Verdana" w:hAnsi="Verdana"/>
          <w:sz w:val="20"/>
          <w:szCs w:val="20"/>
        </w:rPr>
        <w:t>ie należy stosować opraw tzw. p</w:t>
      </w:r>
      <w:r w:rsidRPr="00A763E2">
        <w:rPr>
          <w:rFonts w:ascii="Verdana" w:hAnsi="Verdana"/>
          <w:sz w:val="20"/>
          <w:szCs w:val="20"/>
        </w:rPr>
        <w:t>arkowych tylko drogowe oprawy oświetleniowe wykonane w</w:t>
      </w:r>
      <w:r>
        <w:rPr>
          <w:rFonts w:ascii="Verdana" w:hAnsi="Verdana"/>
          <w:sz w:val="20"/>
          <w:szCs w:val="20"/>
        </w:rPr>
        <w:t> </w:t>
      </w:r>
      <w:r w:rsidRPr="00A763E2">
        <w:rPr>
          <w:rFonts w:ascii="Verdana" w:hAnsi="Verdana"/>
          <w:sz w:val="20"/>
          <w:szCs w:val="20"/>
        </w:rPr>
        <w:t>technologii LED</w:t>
      </w:r>
      <w:r>
        <w:rPr>
          <w:rFonts w:ascii="Verdana" w:hAnsi="Verdana"/>
          <w:sz w:val="20"/>
          <w:szCs w:val="20"/>
        </w:rPr>
        <w:t>.</w:t>
      </w:r>
    </w:p>
    <w:p w14:paraId="7D183E63" w14:textId="32A76B99" w:rsidR="00B720A9" w:rsidRDefault="00A071B6" w:rsidP="000D232D">
      <w:pPr>
        <w:spacing w:after="0" w:line="276" w:lineRule="auto"/>
        <w:jc w:val="both"/>
        <w:rPr>
          <w:rFonts w:ascii="Verdana" w:hAnsi="Verdana"/>
          <w:sz w:val="20"/>
          <w:szCs w:val="20"/>
        </w:rPr>
      </w:pPr>
      <w:r w:rsidRPr="00C33AB1">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 Wykonanie oświetlenia dedykowanego przejść dla pieszych należy zrealizować bezwzględnie w oparciu o Wytyczne projektowa</w:t>
      </w:r>
      <w:r>
        <w:rPr>
          <w:rFonts w:ascii="Verdana" w:hAnsi="Verdana"/>
          <w:sz w:val="20"/>
          <w:szCs w:val="20"/>
        </w:rPr>
        <w:t>nia infrastruktury dla pieszych-</w:t>
      </w:r>
      <w:r w:rsidRPr="00C33AB1">
        <w:rPr>
          <w:rFonts w:ascii="Verdana" w:hAnsi="Verdana"/>
          <w:sz w:val="20"/>
          <w:szCs w:val="20"/>
        </w:rPr>
        <w:t xml:space="preserve"> Część 4: Projektowanie oświetlenia przejść dla pieszych (WR-D-41-4). </w:t>
      </w:r>
    </w:p>
    <w:p w14:paraId="78A5AB19" w14:textId="77777777" w:rsidR="000D232D" w:rsidRPr="000D232D" w:rsidRDefault="000D232D" w:rsidP="000D232D">
      <w:pPr>
        <w:spacing w:after="0" w:line="276" w:lineRule="auto"/>
        <w:jc w:val="both"/>
        <w:rPr>
          <w:rFonts w:ascii="Verdana" w:hAnsi="Verdana"/>
          <w:sz w:val="20"/>
          <w:szCs w:val="20"/>
        </w:rPr>
      </w:pPr>
    </w:p>
    <w:p w14:paraId="161E3325" w14:textId="72A47426" w:rsidR="009F7888" w:rsidRPr="001B5A77" w:rsidRDefault="009F7888" w:rsidP="00C603DA">
      <w:pPr>
        <w:pStyle w:val="Nagwek3"/>
        <w:numPr>
          <w:ilvl w:val="2"/>
          <w:numId w:val="25"/>
        </w:numPr>
        <w:rPr>
          <w:rFonts w:ascii="Verdana" w:hAnsi="Verdana"/>
          <w:b/>
          <w:color w:val="auto"/>
          <w:sz w:val="20"/>
          <w:szCs w:val="20"/>
        </w:rPr>
      </w:pPr>
      <w:bookmarkStart w:id="17" w:name="_Toc152161027"/>
      <w:r w:rsidRPr="001B5A77">
        <w:rPr>
          <w:rFonts w:ascii="Verdana" w:hAnsi="Verdana"/>
          <w:b/>
          <w:color w:val="auto"/>
          <w:sz w:val="20"/>
          <w:szCs w:val="20"/>
        </w:rPr>
        <w:t>Chodnik</w:t>
      </w:r>
      <w:bookmarkEnd w:id="17"/>
      <w:r w:rsidRPr="001B5A77">
        <w:rPr>
          <w:rFonts w:ascii="Verdana" w:hAnsi="Verdana"/>
          <w:b/>
          <w:color w:val="auto"/>
          <w:sz w:val="20"/>
          <w:szCs w:val="20"/>
        </w:rPr>
        <w:t xml:space="preserve"> </w:t>
      </w:r>
    </w:p>
    <w:p w14:paraId="75DB47E8" w14:textId="29B2D7B1" w:rsidR="001E7AB7" w:rsidRDefault="001E7AB7" w:rsidP="001E7AB7">
      <w:pPr>
        <w:jc w:val="both"/>
        <w:rPr>
          <w:rFonts w:ascii="Verdana" w:eastAsia="Times New Roman" w:hAnsi="Verdana" w:cs="Arial"/>
          <w:iCs/>
          <w:color w:val="000000" w:themeColor="text1"/>
          <w:sz w:val="20"/>
          <w:szCs w:val="20"/>
          <w:lang w:eastAsia="pl-PL"/>
        </w:rPr>
      </w:pPr>
      <w:bookmarkStart w:id="18" w:name="_Toc115257513"/>
      <w:bookmarkStart w:id="19" w:name="_Toc117498268"/>
      <w:r>
        <w:rPr>
          <w:rFonts w:ascii="Verdana" w:eastAsia="Times New Roman" w:hAnsi="Verdana" w:cs="Arial"/>
          <w:iCs/>
          <w:color w:val="000000" w:themeColor="text1"/>
          <w:sz w:val="20"/>
          <w:szCs w:val="20"/>
          <w:lang w:eastAsia="pl-PL"/>
        </w:rPr>
        <w:t xml:space="preserve">Konstrukcja nawierzchni </w:t>
      </w:r>
      <w:r w:rsidR="001E33C2">
        <w:rPr>
          <w:rFonts w:ascii="Verdana" w:eastAsia="Times New Roman" w:hAnsi="Verdana" w:cs="Arial"/>
          <w:iCs/>
          <w:color w:val="000000" w:themeColor="text1"/>
          <w:sz w:val="20"/>
          <w:szCs w:val="20"/>
          <w:lang w:eastAsia="pl-PL"/>
        </w:rPr>
        <w:t>chodników</w:t>
      </w:r>
      <w:r>
        <w:rPr>
          <w:rFonts w:ascii="Verdana" w:eastAsia="Times New Roman" w:hAnsi="Verdana" w:cs="Arial"/>
          <w:iCs/>
          <w:color w:val="000000" w:themeColor="text1"/>
          <w:sz w:val="20"/>
          <w:szCs w:val="20"/>
          <w:lang w:eastAsia="pl-PL"/>
        </w:rPr>
        <w:t xml:space="preserve"> winna być </w:t>
      </w:r>
      <w:r w:rsidRPr="00AA13C3">
        <w:rPr>
          <w:rFonts w:ascii="Verdana" w:eastAsia="Times New Roman" w:hAnsi="Verdana" w:cs="Arial"/>
          <w:iCs/>
          <w:color w:val="000000" w:themeColor="text1"/>
          <w:sz w:val="20"/>
          <w:szCs w:val="20"/>
          <w:lang w:eastAsia="pl-PL"/>
        </w:rPr>
        <w:t>zgodna z „Katalogiem typowych konstrukcji nawierzchni jezdni przeznaczonych do ruchu bardzo lekkiego oraz innych części dróg”</w:t>
      </w:r>
      <w:r>
        <w:rPr>
          <w:rFonts w:ascii="Verdana" w:eastAsia="Times New Roman" w:hAnsi="Verdana" w:cs="Arial"/>
          <w:iCs/>
          <w:color w:val="000000" w:themeColor="text1"/>
          <w:sz w:val="20"/>
          <w:szCs w:val="20"/>
          <w:lang w:eastAsia="pl-PL"/>
        </w:rPr>
        <w:t xml:space="preserve">. Zastosować </w:t>
      </w:r>
      <w:r w:rsidRPr="00AC1E15">
        <w:rPr>
          <w:rFonts w:ascii="Verdana" w:eastAsia="Times New Roman" w:hAnsi="Verdana" w:cs="Arial"/>
          <w:iCs/>
          <w:color w:val="000000" w:themeColor="text1"/>
          <w:sz w:val="20"/>
          <w:szCs w:val="20"/>
          <w:lang w:eastAsia="pl-PL"/>
        </w:rPr>
        <w:t xml:space="preserve">3 cm </w:t>
      </w:r>
      <w:r>
        <w:rPr>
          <w:rFonts w:ascii="Verdana" w:eastAsia="Times New Roman" w:hAnsi="Verdana" w:cs="Arial"/>
          <w:iCs/>
          <w:color w:val="000000" w:themeColor="text1"/>
          <w:sz w:val="20"/>
          <w:szCs w:val="20"/>
          <w:lang w:eastAsia="pl-PL"/>
        </w:rPr>
        <w:t>podsypkę cementowo - piaskową</w:t>
      </w:r>
      <w:r w:rsidRPr="00AC1E15">
        <w:rPr>
          <w:rFonts w:ascii="Verdana" w:eastAsia="Times New Roman" w:hAnsi="Verdana" w:cs="Arial"/>
          <w:iCs/>
          <w:color w:val="000000" w:themeColor="text1"/>
          <w:sz w:val="20"/>
          <w:szCs w:val="20"/>
          <w:lang w:eastAsia="pl-PL"/>
        </w:rPr>
        <w:t xml:space="preserve"> 1:4 oraz min.</w:t>
      </w:r>
      <w:r w:rsidRPr="00AA13C3">
        <w:rPr>
          <w:rFonts w:ascii="Verdana" w:eastAsia="Times New Roman" w:hAnsi="Verdana" w:cs="Arial"/>
          <w:iCs/>
          <w:color w:val="000000" w:themeColor="text1"/>
          <w:sz w:val="20"/>
          <w:szCs w:val="20"/>
          <w:lang w:eastAsia="pl-PL"/>
        </w:rPr>
        <w:t xml:space="preserve"> 15 cm – podbudowa zasadnicza z mieszanki niezwiązanej</w:t>
      </w:r>
      <w:r w:rsidRPr="00AC1E15">
        <w:rPr>
          <w:rFonts w:ascii="Verdana" w:eastAsia="Times New Roman" w:hAnsi="Verdana" w:cs="Arial"/>
          <w:iCs/>
          <w:color w:val="000000" w:themeColor="text1"/>
          <w:sz w:val="20"/>
          <w:szCs w:val="20"/>
          <w:lang w:eastAsia="pl-PL"/>
        </w:rPr>
        <w:t xml:space="preserve">. </w:t>
      </w:r>
      <w:r w:rsidRPr="00A83C4D">
        <w:rPr>
          <w:rFonts w:ascii="Verdana" w:eastAsia="Times New Roman" w:hAnsi="Verdana" w:cs="Arial"/>
          <w:iCs/>
          <w:color w:val="000000" w:themeColor="text1"/>
          <w:sz w:val="20"/>
          <w:szCs w:val="20"/>
          <w:lang w:eastAsia="pl-PL"/>
        </w:rPr>
        <w:t>Ostateczna konstrukcja projektowanego chodnika  zostanie ustalona po rozpoznaniu podłoża przez Wykonawcę i przedstawieniu przez niego projektu konstrukcji do zatwierdzenia.</w:t>
      </w:r>
      <w:r>
        <w:rPr>
          <w:rFonts w:ascii="Verdana" w:eastAsia="Times New Roman" w:hAnsi="Verdana" w:cs="Arial"/>
          <w:iCs/>
          <w:color w:val="000000" w:themeColor="text1"/>
          <w:sz w:val="20"/>
          <w:szCs w:val="20"/>
          <w:lang w:eastAsia="pl-PL"/>
        </w:rPr>
        <w:t xml:space="preserve"> </w:t>
      </w:r>
    </w:p>
    <w:p w14:paraId="27B79EA9" w14:textId="5703CD33" w:rsidR="0033199A" w:rsidRDefault="001E7AB7" w:rsidP="000D232D">
      <w:pPr>
        <w:jc w:val="both"/>
        <w:rPr>
          <w:rFonts w:ascii="Verdana" w:eastAsia="Times New Roman" w:hAnsi="Verdana" w:cs="Arial"/>
          <w:iCs/>
          <w:color w:val="000000" w:themeColor="text1"/>
          <w:sz w:val="20"/>
          <w:szCs w:val="20"/>
          <w:lang w:eastAsia="pl-PL"/>
        </w:rPr>
      </w:pPr>
      <w:r w:rsidRPr="00953DCA">
        <w:rPr>
          <w:rFonts w:ascii="Verdana" w:eastAsia="Times New Roman" w:hAnsi="Verdana" w:cs="Arial"/>
          <w:iCs/>
          <w:color w:val="000000" w:themeColor="text1"/>
          <w:sz w:val="20"/>
          <w:szCs w:val="20"/>
          <w:lang w:eastAsia="pl-PL"/>
        </w:rPr>
        <w:t>Chodnik od strony jezdni ograniczyć krawężnikiem na ławie betonowej z oporem.</w:t>
      </w:r>
    </w:p>
    <w:p w14:paraId="120566C2" w14:textId="31D5B32B" w:rsidR="00561DE9" w:rsidRPr="001B5A77" w:rsidRDefault="0040478D" w:rsidP="00C603DA">
      <w:pPr>
        <w:pStyle w:val="Nagwek3"/>
        <w:numPr>
          <w:ilvl w:val="2"/>
          <w:numId w:val="25"/>
        </w:numPr>
        <w:rPr>
          <w:rFonts w:ascii="Verdana" w:eastAsia="Times New Roman" w:hAnsi="Verdana"/>
          <w:b/>
          <w:color w:val="auto"/>
          <w:sz w:val="20"/>
          <w:szCs w:val="20"/>
          <w:lang w:eastAsia="pl-PL"/>
        </w:rPr>
      </w:pPr>
      <w:bookmarkStart w:id="20" w:name="_Toc152161028"/>
      <w:r>
        <w:rPr>
          <w:rFonts w:ascii="Verdana" w:eastAsia="Times New Roman" w:hAnsi="Verdana"/>
          <w:b/>
          <w:color w:val="auto"/>
          <w:sz w:val="20"/>
          <w:szCs w:val="20"/>
          <w:lang w:eastAsia="pl-PL"/>
        </w:rPr>
        <w:t>Strefa oczekiwania</w:t>
      </w:r>
      <w:bookmarkEnd w:id="20"/>
      <w:r>
        <w:rPr>
          <w:rFonts w:ascii="Verdana" w:eastAsia="Times New Roman" w:hAnsi="Verdana"/>
          <w:b/>
          <w:color w:val="auto"/>
          <w:sz w:val="20"/>
          <w:szCs w:val="20"/>
          <w:lang w:eastAsia="pl-PL"/>
        </w:rPr>
        <w:t xml:space="preserve"> </w:t>
      </w:r>
    </w:p>
    <w:p w14:paraId="547B2055" w14:textId="53C74464" w:rsidR="0098568A" w:rsidRPr="0098568A" w:rsidRDefault="0040478D" w:rsidP="0098568A">
      <w:pPr>
        <w:pStyle w:val="Akapitzlist"/>
        <w:ind w:left="0"/>
        <w:jc w:val="both"/>
        <w:rPr>
          <w:rFonts w:ascii="Verdana" w:eastAsia="Times New Roman" w:hAnsi="Verdana" w:cs="Arial"/>
          <w:iCs/>
          <w:color w:val="000000" w:themeColor="text1"/>
          <w:sz w:val="20"/>
          <w:szCs w:val="20"/>
          <w:lang w:eastAsia="pl-PL"/>
        </w:rPr>
      </w:pPr>
      <w:r>
        <w:rPr>
          <w:rFonts w:ascii="Verdana" w:eastAsia="Times New Roman" w:hAnsi="Verdana" w:cs="Arial"/>
          <w:iCs/>
          <w:color w:val="000000" w:themeColor="text1"/>
          <w:sz w:val="20"/>
          <w:szCs w:val="20"/>
          <w:lang w:eastAsia="pl-PL"/>
        </w:rPr>
        <w:t>Strefa oczekiwania oprócz poprawy bezpieczeństwa niechronionych uczestników ruchu ma również za zadanie uniemożliwić parkowanie pojazdów bezpośrednio przy przejściu dla pieszych. Jej konstrukcja</w:t>
      </w:r>
      <w:r w:rsidR="0098568A" w:rsidRPr="0098568A">
        <w:rPr>
          <w:rFonts w:ascii="Verdana" w:eastAsia="Times New Roman" w:hAnsi="Verdana" w:cs="Arial"/>
          <w:iCs/>
          <w:color w:val="000000" w:themeColor="text1"/>
          <w:sz w:val="20"/>
          <w:szCs w:val="20"/>
          <w:lang w:eastAsia="pl-PL"/>
        </w:rPr>
        <w:t xml:space="preserve"> winna być zgodna z „Katalogiem typowych konstrukcji nawierzchni jezdni przeznaczonych do ruchu bardzo lekkiego oraz innych części dróg”. </w:t>
      </w:r>
      <w:r w:rsidR="0098568A" w:rsidRPr="0098568A">
        <w:rPr>
          <w:rFonts w:ascii="Verdana" w:eastAsia="Times New Roman" w:hAnsi="Verdana" w:cs="Arial"/>
          <w:iCs/>
          <w:color w:val="000000" w:themeColor="text1"/>
          <w:sz w:val="20"/>
          <w:szCs w:val="20"/>
          <w:lang w:eastAsia="pl-PL"/>
        </w:rPr>
        <w:lastRenderedPageBreak/>
        <w:t>Zastosować 3 cm podsypkę cementowo - piaskową 1:4 oraz min. 15 cm – podbudowa zasadnicza z mieszanki niezwiązanej. Ostateczna konstrukcja projektowane</w:t>
      </w:r>
      <w:r>
        <w:rPr>
          <w:rFonts w:ascii="Verdana" w:eastAsia="Times New Roman" w:hAnsi="Verdana" w:cs="Arial"/>
          <w:iCs/>
          <w:color w:val="000000" w:themeColor="text1"/>
          <w:sz w:val="20"/>
          <w:szCs w:val="20"/>
          <w:lang w:eastAsia="pl-PL"/>
        </w:rPr>
        <w:t>j</w:t>
      </w:r>
      <w:r w:rsidR="0098568A" w:rsidRPr="0098568A">
        <w:rPr>
          <w:rFonts w:ascii="Verdana" w:eastAsia="Times New Roman" w:hAnsi="Verdana" w:cs="Arial"/>
          <w:iCs/>
          <w:color w:val="000000" w:themeColor="text1"/>
          <w:sz w:val="20"/>
          <w:szCs w:val="20"/>
          <w:lang w:eastAsia="pl-PL"/>
        </w:rPr>
        <w:t xml:space="preserve"> </w:t>
      </w:r>
      <w:r>
        <w:rPr>
          <w:rFonts w:ascii="Verdana" w:eastAsia="Times New Roman" w:hAnsi="Verdana" w:cs="Arial"/>
          <w:iCs/>
          <w:color w:val="000000" w:themeColor="text1"/>
          <w:sz w:val="20"/>
          <w:szCs w:val="20"/>
          <w:lang w:eastAsia="pl-PL"/>
        </w:rPr>
        <w:t>strefy oczekiwania</w:t>
      </w:r>
      <w:r w:rsidR="0098568A" w:rsidRPr="0098568A">
        <w:rPr>
          <w:rFonts w:ascii="Verdana" w:eastAsia="Times New Roman" w:hAnsi="Verdana" w:cs="Arial"/>
          <w:iCs/>
          <w:color w:val="000000" w:themeColor="text1"/>
          <w:sz w:val="20"/>
          <w:szCs w:val="20"/>
          <w:lang w:eastAsia="pl-PL"/>
        </w:rPr>
        <w:t xml:space="preserve"> zostanie ustalona po rozpoznaniu podłoża przez Wykonawcę i przedstawieniu przez niego projektu konstrukcji do zatwierdzenia. </w:t>
      </w:r>
    </w:p>
    <w:p w14:paraId="129430F4" w14:textId="4AB422E4" w:rsidR="0098568A" w:rsidRDefault="0040478D" w:rsidP="0098568A">
      <w:pPr>
        <w:pStyle w:val="Akapitzlist"/>
        <w:ind w:left="0"/>
        <w:jc w:val="both"/>
        <w:rPr>
          <w:rFonts w:ascii="Verdana" w:eastAsia="Times New Roman" w:hAnsi="Verdana" w:cs="Arial"/>
          <w:iCs/>
          <w:color w:val="000000" w:themeColor="text1"/>
          <w:sz w:val="20"/>
          <w:szCs w:val="20"/>
          <w:lang w:eastAsia="pl-PL"/>
        </w:rPr>
      </w:pPr>
      <w:r>
        <w:rPr>
          <w:rFonts w:ascii="Verdana" w:eastAsia="Times New Roman" w:hAnsi="Verdana" w:cs="Arial"/>
          <w:iCs/>
          <w:color w:val="000000" w:themeColor="text1"/>
          <w:sz w:val="20"/>
          <w:szCs w:val="20"/>
          <w:lang w:eastAsia="pl-PL"/>
        </w:rPr>
        <w:t xml:space="preserve">Strefę oczekiwania </w:t>
      </w:r>
      <w:r w:rsidR="0098568A" w:rsidRPr="0098568A">
        <w:rPr>
          <w:rFonts w:ascii="Verdana" w:eastAsia="Times New Roman" w:hAnsi="Verdana" w:cs="Arial"/>
          <w:iCs/>
          <w:color w:val="000000" w:themeColor="text1"/>
          <w:sz w:val="20"/>
          <w:szCs w:val="20"/>
          <w:lang w:eastAsia="pl-PL"/>
        </w:rPr>
        <w:t>od strony jezdni ograniczyć krawężnikiem na ławie betonowej z oporem.</w:t>
      </w:r>
    </w:p>
    <w:p w14:paraId="74BCAA7B" w14:textId="04E52281" w:rsidR="0098568A" w:rsidRDefault="0098568A" w:rsidP="0098568A">
      <w:pPr>
        <w:pStyle w:val="Akapitzlist"/>
        <w:ind w:left="0"/>
        <w:jc w:val="both"/>
        <w:rPr>
          <w:rFonts w:ascii="Verdana" w:eastAsia="Times New Roman" w:hAnsi="Verdana" w:cs="Arial"/>
          <w:iCs/>
          <w:color w:val="000000" w:themeColor="text1"/>
          <w:sz w:val="20"/>
          <w:szCs w:val="20"/>
          <w:lang w:eastAsia="pl-PL"/>
        </w:rPr>
      </w:pPr>
    </w:p>
    <w:p w14:paraId="65695F0A" w14:textId="77777777" w:rsidR="0098568A" w:rsidRPr="0098568A" w:rsidRDefault="0098568A" w:rsidP="0098568A">
      <w:pPr>
        <w:pStyle w:val="Akapitzlist"/>
        <w:ind w:left="0"/>
        <w:jc w:val="both"/>
        <w:rPr>
          <w:rFonts w:ascii="Verdana" w:eastAsia="Times New Roman" w:hAnsi="Verdana" w:cs="Arial"/>
          <w:iCs/>
          <w:color w:val="000000" w:themeColor="text1"/>
          <w:sz w:val="20"/>
          <w:szCs w:val="20"/>
          <w:lang w:eastAsia="pl-PL"/>
        </w:rPr>
      </w:pPr>
    </w:p>
    <w:p w14:paraId="68B54FCD" w14:textId="440E7A2F" w:rsidR="0033199A" w:rsidRPr="001B5A77" w:rsidRDefault="0033199A" w:rsidP="00C603DA">
      <w:pPr>
        <w:pStyle w:val="Nagwek3"/>
        <w:numPr>
          <w:ilvl w:val="2"/>
          <w:numId w:val="25"/>
        </w:numPr>
        <w:rPr>
          <w:rFonts w:ascii="Verdana" w:hAnsi="Verdana"/>
          <w:b/>
          <w:color w:val="auto"/>
          <w:sz w:val="20"/>
          <w:szCs w:val="20"/>
        </w:rPr>
      </w:pPr>
      <w:bookmarkStart w:id="21" w:name="_Toc152161029"/>
      <w:r w:rsidRPr="001B5A77">
        <w:rPr>
          <w:rFonts w:ascii="Verdana" w:hAnsi="Verdana"/>
          <w:b/>
          <w:color w:val="auto"/>
          <w:sz w:val="20"/>
          <w:szCs w:val="20"/>
        </w:rPr>
        <w:t>Stała organizacja ruchu</w:t>
      </w:r>
      <w:bookmarkEnd w:id="21"/>
      <w:r w:rsidRPr="001B5A77">
        <w:rPr>
          <w:rFonts w:ascii="Verdana" w:hAnsi="Verdana"/>
          <w:b/>
          <w:color w:val="auto"/>
          <w:sz w:val="20"/>
          <w:szCs w:val="20"/>
        </w:rPr>
        <w:t xml:space="preserve"> </w:t>
      </w:r>
    </w:p>
    <w:p w14:paraId="2521C90E" w14:textId="77777777" w:rsidR="0033199A" w:rsidRDefault="0033199A" w:rsidP="009F4DF9">
      <w:pPr>
        <w:spacing w:line="276" w:lineRule="auto"/>
        <w:jc w:val="both"/>
        <w:rPr>
          <w:rFonts w:ascii="Verdana" w:hAnsi="Verdana"/>
          <w:sz w:val="20"/>
          <w:szCs w:val="20"/>
        </w:rPr>
      </w:pPr>
      <w:bookmarkStart w:id="22" w:name="_Toc312926676"/>
      <w:bookmarkStart w:id="23" w:name="_Toc318446935"/>
      <w:bookmarkStart w:id="24" w:name="_Toc318734949"/>
      <w:bookmarkStart w:id="25" w:name="_Toc382820433"/>
      <w:bookmarkStart w:id="26" w:name="_Toc444501715"/>
      <w:r w:rsidRPr="00902BD2">
        <w:rPr>
          <w:rFonts w:ascii="Verdana" w:hAnsi="Verdana"/>
          <w:b/>
          <w:bCs/>
          <w:sz w:val="20"/>
          <w:szCs w:val="20"/>
        </w:rPr>
        <w:t>Znaki poziome</w:t>
      </w:r>
      <w:bookmarkEnd w:id="22"/>
      <w:bookmarkEnd w:id="23"/>
      <w:bookmarkEnd w:id="24"/>
      <w:bookmarkEnd w:id="25"/>
      <w:bookmarkEnd w:id="26"/>
      <w:r w:rsidRPr="008248CD">
        <w:rPr>
          <w:rFonts w:ascii="Verdana" w:hAnsi="Verdana"/>
          <w:sz w:val="20"/>
          <w:szCs w:val="20"/>
        </w:rPr>
        <w:t xml:space="preserve"> </w:t>
      </w:r>
    </w:p>
    <w:p w14:paraId="1C2AED5D" w14:textId="5E132548" w:rsidR="0033199A" w:rsidRPr="008248CD" w:rsidRDefault="0033199A" w:rsidP="009F4DF9">
      <w:pPr>
        <w:spacing w:line="276" w:lineRule="auto"/>
        <w:jc w:val="both"/>
        <w:rPr>
          <w:rFonts w:ascii="Verdana" w:hAnsi="Verdana"/>
          <w:sz w:val="20"/>
          <w:szCs w:val="20"/>
        </w:rPr>
      </w:pPr>
      <w:r>
        <w:rPr>
          <w:rFonts w:ascii="Verdana" w:hAnsi="Verdana"/>
          <w:sz w:val="20"/>
          <w:szCs w:val="20"/>
        </w:rPr>
        <w:t>O</w:t>
      </w:r>
      <w:r w:rsidRPr="008248CD">
        <w:rPr>
          <w:rFonts w:ascii="Verdana" w:hAnsi="Verdana"/>
          <w:sz w:val="20"/>
          <w:szCs w:val="20"/>
        </w:rPr>
        <w:t>znakowanie poziome należy wykonać/odtworzyć jako grubowarstwowe:</w:t>
      </w:r>
    </w:p>
    <w:p w14:paraId="35E0C301" w14:textId="77777777" w:rsidR="0033199A" w:rsidRPr="008248CD" w:rsidRDefault="0033199A" w:rsidP="0098568A">
      <w:pPr>
        <w:pStyle w:val="Akapitzlist"/>
        <w:numPr>
          <w:ilvl w:val="0"/>
          <w:numId w:val="20"/>
        </w:numPr>
        <w:spacing w:line="276" w:lineRule="auto"/>
        <w:ind w:left="709"/>
        <w:jc w:val="both"/>
        <w:rPr>
          <w:rFonts w:ascii="Verdana" w:hAnsi="Verdana"/>
          <w:strike/>
          <w:sz w:val="20"/>
          <w:szCs w:val="20"/>
        </w:rPr>
      </w:pPr>
      <w:r w:rsidRPr="008248CD">
        <w:rPr>
          <w:rFonts w:ascii="Verdana" w:hAnsi="Verdana"/>
          <w:sz w:val="20"/>
          <w:szCs w:val="20"/>
        </w:rPr>
        <w:t>linie krawędziowe i osiowe na ciągu głównym w technologii chemoutwardzalnej,</w:t>
      </w:r>
    </w:p>
    <w:p w14:paraId="0AA5DC60" w14:textId="77777777" w:rsidR="0033199A" w:rsidRPr="002A2B4B" w:rsidRDefault="0033199A" w:rsidP="0098568A">
      <w:pPr>
        <w:pStyle w:val="Akapitzlist"/>
        <w:numPr>
          <w:ilvl w:val="0"/>
          <w:numId w:val="20"/>
        </w:numPr>
        <w:spacing w:line="276" w:lineRule="auto"/>
        <w:ind w:left="709"/>
        <w:jc w:val="both"/>
        <w:rPr>
          <w:rFonts w:ascii="Verdana" w:hAnsi="Verdana"/>
          <w:sz w:val="20"/>
          <w:szCs w:val="20"/>
        </w:rPr>
      </w:pPr>
      <w:r w:rsidRPr="008248CD">
        <w:rPr>
          <w:rFonts w:ascii="Verdana" w:hAnsi="Verdana"/>
          <w:sz w:val="20"/>
          <w:szCs w:val="20"/>
        </w:rPr>
        <w:t>linie oznakowania poziomego wykonać w technologii profilowanej lub strukturalnej uwzględniającej sprawne odprowadzenie wody z nawierzchni jezdni</w:t>
      </w:r>
      <w:r>
        <w:rPr>
          <w:rFonts w:ascii="Verdana" w:hAnsi="Verdana"/>
          <w:sz w:val="20"/>
          <w:szCs w:val="20"/>
        </w:rPr>
        <w:t>, na podkładzie ciągłym tj. z pełnym wypełnieniem powierzchni wykonanej kreski</w:t>
      </w:r>
      <w:r w:rsidRPr="008248CD">
        <w:rPr>
          <w:rFonts w:ascii="Verdana" w:hAnsi="Verdana"/>
          <w:sz w:val="20"/>
          <w:szCs w:val="20"/>
        </w:rPr>
        <w:t>.</w:t>
      </w:r>
    </w:p>
    <w:p w14:paraId="18040EA4" w14:textId="77777777" w:rsidR="0033199A" w:rsidRPr="008248CD" w:rsidRDefault="0033199A" w:rsidP="009F4DF9">
      <w:pPr>
        <w:spacing w:line="276" w:lineRule="auto"/>
        <w:jc w:val="both"/>
        <w:rPr>
          <w:rFonts w:ascii="Verdana" w:hAnsi="Verdana"/>
          <w:color w:val="000000" w:themeColor="text1"/>
          <w:sz w:val="20"/>
          <w:szCs w:val="20"/>
        </w:rPr>
      </w:pPr>
      <w:r w:rsidRPr="008248CD">
        <w:rPr>
          <w:rFonts w:ascii="Verdana" w:hAnsi="Verdana"/>
          <w:color w:val="000000" w:themeColor="text1"/>
          <w:sz w:val="20"/>
          <w:szCs w:val="20"/>
        </w:rPr>
        <w:t>Oznakowanie poziome powinno charakteryzować się:</w:t>
      </w:r>
    </w:p>
    <w:p w14:paraId="6EB27328"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dobrą widocznością w ciągu całej doby, również w czasie opadów deszczu;</w:t>
      </w:r>
    </w:p>
    <w:p w14:paraId="4EF8AD9B"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wysokim współczynnikiem odblaskowości, również w warunkach dużej wilgotności;</w:t>
      </w:r>
    </w:p>
    <w:p w14:paraId="3528F8B0"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odpowiednią szorstkością, zbliżoną do szorstkości nawierzchni, na której zostaną naniesione;</w:t>
      </w:r>
    </w:p>
    <w:p w14:paraId="7FD9488F"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trwałością w okresie gwarancyjnym;</w:t>
      </w:r>
    </w:p>
    <w:p w14:paraId="1379CCA5" w14:textId="3FB0BDF6" w:rsidR="0033199A"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 xml:space="preserve">odpornością na ścieranie i zabrudzenie. </w:t>
      </w:r>
      <w:bookmarkStart w:id="27" w:name="_Toc312926677"/>
      <w:bookmarkStart w:id="28" w:name="_Toc318446936"/>
      <w:bookmarkStart w:id="29" w:name="_Toc318734950"/>
      <w:bookmarkStart w:id="30" w:name="_Toc382820434"/>
      <w:bookmarkStart w:id="31" w:name="_Toc444501716"/>
    </w:p>
    <w:p w14:paraId="7A745B7C" w14:textId="51DD969C" w:rsidR="00FD3640" w:rsidRDefault="00FD3640" w:rsidP="00FD3640">
      <w:pPr>
        <w:pStyle w:val="Akapitzlist"/>
        <w:spacing w:after="0" w:line="276" w:lineRule="auto"/>
        <w:ind w:left="360"/>
        <w:jc w:val="both"/>
        <w:rPr>
          <w:rFonts w:ascii="Verdana" w:hAnsi="Verdana"/>
          <w:color w:val="000000" w:themeColor="text1"/>
          <w:sz w:val="20"/>
          <w:szCs w:val="20"/>
        </w:rPr>
      </w:pPr>
    </w:p>
    <w:p w14:paraId="3CE7CB2B" w14:textId="77777777" w:rsidR="00FD3640" w:rsidRPr="000D232D" w:rsidRDefault="00FD3640" w:rsidP="00FD3640">
      <w:pPr>
        <w:pStyle w:val="Akapitzlist"/>
        <w:spacing w:after="0" w:line="276" w:lineRule="auto"/>
        <w:ind w:left="360"/>
        <w:jc w:val="both"/>
        <w:rPr>
          <w:rFonts w:ascii="Verdana" w:hAnsi="Verdana"/>
          <w:color w:val="000000" w:themeColor="text1"/>
          <w:sz w:val="20"/>
          <w:szCs w:val="20"/>
        </w:rPr>
      </w:pPr>
    </w:p>
    <w:p w14:paraId="42ACA36B" w14:textId="77777777" w:rsidR="0033199A" w:rsidRPr="00902BD2" w:rsidRDefault="0033199A" w:rsidP="009F4DF9">
      <w:pPr>
        <w:spacing w:line="276" w:lineRule="auto"/>
        <w:jc w:val="both"/>
        <w:rPr>
          <w:rFonts w:ascii="Verdana" w:hAnsi="Verdana"/>
          <w:b/>
          <w:bCs/>
          <w:sz w:val="20"/>
          <w:szCs w:val="20"/>
        </w:rPr>
      </w:pPr>
      <w:r w:rsidRPr="00902BD2">
        <w:rPr>
          <w:rFonts w:ascii="Verdana" w:hAnsi="Verdana"/>
          <w:b/>
          <w:bCs/>
          <w:sz w:val="20"/>
          <w:szCs w:val="20"/>
        </w:rPr>
        <w:t>Znaki pionowe</w:t>
      </w:r>
      <w:bookmarkEnd w:id="27"/>
      <w:bookmarkEnd w:id="28"/>
      <w:bookmarkEnd w:id="29"/>
      <w:bookmarkEnd w:id="30"/>
      <w:bookmarkEnd w:id="31"/>
    </w:p>
    <w:p w14:paraId="740612AA" w14:textId="77777777" w:rsidR="0033199A" w:rsidRPr="008248CD" w:rsidRDefault="0033199A" w:rsidP="009F4DF9">
      <w:pPr>
        <w:spacing w:line="276" w:lineRule="auto"/>
        <w:jc w:val="both"/>
        <w:rPr>
          <w:rFonts w:ascii="Verdana" w:hAnsi="Verdana"/>
          <w:sz w:val="20"/>
          <w:szCs w:val="20"/>
        </w:rPr>
      </w:pPr>
      <w:r w:rsidRPr="008248CD">
        <w:rPr>
          <w:rFonts w:ascii="Verdana" w:hAnsi="Verdana"/>
          <w:sz w:val="20"/>
          <w:szCs w:val="20"/>
        </w:rPr>
        <w:t>Parametry lic znaków:</w:t>
      </w:r>
      <w:r>
        <w:rPr>
          <w:rFonts w:ascii="Verdana" w:hAnsi="Verdana"/>
          <w:sz w:val="20"/>
          <w:szCs w:val="20"/>
        </w:rPr>
        <w:t xml:space="preserve"> </w:t>
      </w:r>
      <w:r w:rsidRPr="008248CD">
        <w:rPr>
          <w:rFonts w:ascii="Verdana" w:hAnsi="Verdana"/>
          <w:sz w:val="20"/>
          <w:szCs w:val="20"/>
        </w:rPr>
        <w:t>na jednojezdniowych drogach krajowych - grupa średnia (S) - należy wykonać z folii odblaskowej typu 2; wojewódzkich i powiatowych: znaki - grupa średnia (S) - należy wykonać z folii odblaskowej uzgodnionej z właściwym zarządcą drogi; na drogach gminnych: znaki - grupa mała (M) - należy wykonać z folii odblaskowej typu 1, oprócz znaków D-6, B-20, B-2, A-7, które należy wykonać z folii typu 2 i znaków B-20, A-7, które należy wykonać w grupie wielkości „średnie”</w:t>
      </w:r>
    </w:p>
    <w:p w14:paraId="2806F8F3" w14:textId="77777777" w:rsidR="0033199A" w:rsidRPr="0062376C" w:rsidRDefault="0033199A" w:rsidP="009F4DF9">
      <w:pPr>
        <w:pStyle w:val="S1"/>
        <w:spacing w:line="276" w:lineRule="auto"/>
        <w:ind w:firstLine="0"/>
        <w:rPr>
          <w:color w:val="000000" w:themeColor="text1"/>
        </w:rPr>
      </w:pPr>
      <w:r w:rsidRPr="0062376C">
        <w:rPr>
          <w:color w:val="000000" w:themeColor="text1"/>
        </w:rPr>
        <w:t xml:space="preserve">Sposób oznakowania dróg powiatowych i gminnych należy uzgodnić z odpowiednimi zarządcami tych dróg. </w:t>
      </w:r>
    </w:p>
    <w:p w14:paraId="2E89390D" w14:textId="77777777" w:rsidR="0033199A" w:rsidRDefault="0033199A" w:rsidP="009F4DF9">
      <w:pPr>
        <w:pStyle w:val="S1"/>
        <w:spacing w:line="276" w:lineRule="auto"/>
        <w:ind w:firstLine="0"/>
        <w:rPr>
          <w:color w:val="000000" w:themeColor="text1"/>
        </w:rPr>
      </w:pPr>
    </w:p>
    <w:p w14:paraId="615E7918" w14:textId="77777777" w:rsidR="0033199A" w:rsidRDefault="0033199A" w:rsidP="009F4DF9">
      <w:pPr>
        <w:pStyle w:val="S1"/>
        <w:spacing w:line="276" w:lineRule="auto"/>
        <w:ind w:firstLine="0"/>
        <w:rPr>
          <w:color w:val="000000" w:themeColor="text1"/>
        </w:rPr>
      </w:pPr>
      <w:r w:rsidRPr="0062376C">
        <w:rPr>
          <w:color w:val="000000" w:themeColor="text1"/>
        </w:rPr>
        <w:t>Ostateczny zakres wykonania oznakowania poziomego i pionowego</w:t>
      </w:r>
      <w:r>
        <w:rPr>
          <w:color w:val="000000" w:themeColor="text1"/>
        </w:rPr>
        <w:t xml:space="preserve"> oraz urządzeń brd</w:t>
      </w:r>
      <w:r w:rsidRPr="0062376C">
        <w:rPr>
          <w:color w:val="000000" w:themeColor="text1"/>
        </w:rPr>
        <w:t xml:space="preserve"> ustalony zostanie na podstawie opracowanego przez Wykonawcę projektu stałej organizacji ruchu. Oznakowanie poziome należy wykonać zgodnie z rozporządzeniem Ministra Infrastruktury z dnia 3 lipca 2003r. w sprawie szczegółowych warunków technicznych dla znaków i sygnałów drogowych oraz urządzeń bezpieczeństwa ruchu drogowego i warunków ich umieszczania na drogach</w:t>
      </w:r>
      <w:r>
        <w:rPr>
          <w:color w:val="000000" w:themeColor="text1"/>
        </w:rPr>
        <w:t>.</w:t>
      </w:r>
    </w:p>
    <w:p w14:paraId="5FFE67AD" w14:textId="77777777" w:rsidR="00571730" w:rsidRDefault="00571730" w:rsidP="009F4DF9">
      <w:pPr>
        <w:pStyle w:val="S1"/>
        <w:spacing w:line="276" w:lineRule="auto"/>
        <w:ind w:firstLine="0"/>
        <w:rPr>
          <w:color w:val="B808A3"/>
        </w:rPr>
      </w:pPr>
    </w:p>
    <w:p w14:paraId="132077D5" w14:textId="46FFF55B" w:rsidR="009F4DF9" w:rsidRPr="000D232D" w:rsidRDefault="0033199A" w:rsidP="009F4DF9">
      <w:pPr>
        <w:pStyle w:val="S1"/>
        <w:spacing w:line="276" w:lineRule="auto"/>
        <w:ind w:firstLine="0"/>
      </w:pPr>
      <w:r w:rsidRPr="000D232D">
        <w:t xml:space="preserve">Wszystkie projektowane znaki drogowe pionowe, poziome oraz urządzenia brd należy zaprojektować i wykonać zgodnie z ww. rozporządzeniem. </w:t>
      </w:r>
    </w:p>
    <w:p w14:paraId="09E46BBC" w14:textId="77777777" w:rsidR="009F4DF9" w:rsidRPr="000D232D" w:rsidRDefault="009F4DF9" w:rsidP="001104D8">
      <w:pPr>
        <w:pStyle w:val="S1"/>
        <w:spacing w:line="276" w:lineRule="auto"/>
        <w:ind w:firstLine="0"/>
      </w:pPr>
      <w:r w:rsidRPr="000D232D">
        <w:t xml:space="preserve">Projektowane rozwiązania stałej organizacji ruchu powinny zapewnić wysoki poziom bezpieczeństwa oraz komfort podróży, zgodnie z obowiązującymi przepisami prawa i  zasadami wiedzy technicznej, natomiast stosowane materiały powinny zapewnić trwałość </w:t>
      </w:r>
      <w:r w:rsidRPr="000D232D">
        <w:lastRenderedPageBreak/>
        <w:t>oznakowania i urządzeń bezpieczeństwa ruchu drogowego oraz utrzymanie wymaganych parametrów (takich, jak widoczność, odblaskowość) w całym okresie przewidzianym gwarancją.</w:t>
      </w:r>
    </w:p>
    <w:p w14:paraId="1B05B6E8" w14:textId="5F4C5E39" w:rsidR="009F4DF9" w:rsidRPr="003D6ED3" w:rsidRDefault="009F4DF9" w:rsidP="001104D8">
      <w:pPr>
        <w:pStyle w:val="S1"/>
        <w:spacing w:line="276" w:lineRule="auto"/>
        <w:ind w:firstLine="0"/>
        <w:rPr>
          <w:color w:val="000000" w:themeColor="text1"/>
        </w:rPr>
      </w:pPr>
      <w:r w:rsidRPr="003D6ED3">
        <w:rPr>
          <w:color w:val="000000" w:themeColor="text1"/>
        </w:rPr>
        <w:t>Należy opracować projekt organizacji ruchu oraz uzyskać niezbędne uzgodnienia i</w:t>
      </w:r>
      <w:r>
        <w:rPr>
          <w:color w:val="000000" w:themeColor="text1"/>
        </w:rPr>
        <w:t> </w:t>
      </w:r>
      <w:r w:rsidRPr="003D6ED3">
        <w:rPr>
          <w:color w:val="000000" w:themeColor="text1"/>
        </w:rPr>
        <w:t xml:space="preserve">opinie wraz z zatwierdzeniem, zgodnie z Rozporządzeniem Ministra Infrastruktury w sprawie szczegółowych warunków zarządzania ruchem na drogach oraz wykonywania nadzoru nad tym zarządzaniem. Zgodnie z powyższym rozporządzeniem projekt powinien zawierać geometrię </w:t>
      </w:r>
      <w:r>
        <w:rPr>
          <w:color w:val="000000" w:themeColor="text1"/>
        </w:rPr>
        <w:t>drogi</w:t>
      </w:r>
      <w:r w:rsidRPr="003D6ED3">
        <w:rPr>
          <w:color w:val="000000" w:themeColor="text1"/>
        </w:rPr>
        <w:t xml:space="preserve">, która jest jednym z elementów podlegających ocenie. Przed złożeniem wniosku o zatwierdzenie </w:t>
      </w:r>
      <w:r>
        <w:rPr>
          <w:color w:val="000000" w:themeColor="text1"/>
        </w:rPr>
        <w:t>dokumentacji projektowej</w:t>
      </w:r>
      <w:r w:rsidRPr="003D6ED3">
        <w:rPr>
          <w:color w:val="000000" w:themeColor="text1"/>
        </w:rPr>
        <w:t xml:space="preserve"> należy przedłożyć Zamawiającemu zatwierdzony Projekt </w:t>
      </w:r>
      <w:r>
        <w:rPr>
          <w:color w:val="000000" w:themeColor="text1"/>
        </w:rPr>
        <w:t>s</w:t>
      </w:r>
      <w:r w:rsidRPr="003D6ED3">
        <w:rPr>
          <w:color w:val="000000" w:themeColor="text1"/>
        </w:rPr>
        <w:t xml:space="preserve">tałej </w:t>
      </w:r>
      <w:r>
        <w:rPr>
          <w:color w:val="000000" w:themeColor="text1"/>
        </w:rPr>
        <w:t>o</w:t>
      </w:r>
      <w:r w:rsidRPr="003D6ED3">
        <w:rPr>
          <w:color w:val="000000" w:themeColor="text1"/>
        </w:rPr>
        <w:t xml:space="preserve">rganizacji </w:t>
      </w:r>
      <w:r>
        <w:rPr>
          <w:color w:val="000000" w:themeColor="text1"/>
        </w:rPr>
        <w:t>r</w:t>
      </w:r>
      <w:r w:rsidRPr="003D6ED3">
        <w:rPr>
          <w:color w:val="000000" w:themeColor="text1"/>
        </w:rPr>
        <w:t>uchu. Projekt należy opracować i</w:t>
      </w:r>
      <w:r>
        <w:rPr>
          <w:color w:val="000000" w:themeColor="text1"/>
        </w:rPr>
        <w:t> </w:t>
      </w:r>
      <w:r w:rsidRPr="003D6ED3">
        <w:rPr>
          <w:color w:val="000000" w:themeColor="text1"/>
        </w:rPr>
        <w:t>złożyć także w</w:t>
      </w:r>
      <w:r w:rsidR="00A63D92">
        <w:rPr>
          <w:color w:val="000000" w:themeColor="text1"/>
        </w:rPr>
        <w:t> </w:t>
      </w:r>
      <w:r w:rsidRPr="003D6ED3">
        <w:rPr>
          <w:color w:val="000000" w:themeColor="text1"/>
        </w:rPr>
        <w:t>wersji elektronicznej, w plikach .dwg oraz w wersji .pdf.</w:t>
      </w:r>
    </w:p>
    <w:p w14:paraId="21102187" w14:textId="47578F11" w:rsidR="00FD3640" w:rsidRDefault="009F4DF9" w:rsidP="0025578F">
      <w:pPr>
        <w:pStyle w:val="S1"/>
        <w:spacing w:line="276" w:lineRule="auto"/>
        <w:ind w:firstLine="0"/>
        <w:rPr>
          <w:color w:val="B808A3"/>
        </w:rPr>
      </w:pPr>
      <w:r w:rsidRPr="003D6ED3">
        <w:rPr>
          <w:color w:val="000000" w:themeColor="text1"/>
        </w:rPr>
        <w:t xml:space="preserve">Projekt organizacji ruchu powinien być wykonany w skali 1:500 na czytelnym podkładzie mapowym, zawierającym wszystkie elementy planu zagospodarowania terenu. </w:t>
      </w:r>
    </w:p>
    <w:p w14:paraId="5B9C637F" w14:textId="77777777" w:rsidR="00FD3640" w:rsidRDefault="00FD3640" w:rsidP="0033199A">
      <w:pPr>
        <w:pStyle w:val="S1"/>
        <w:spacing w:line="360" w:lineRule="auto"/>
        <w:ind w:firstLine="0"/>
        <w:rPr>
          <w:color w:val="B808A3"/>
        </w:rPr>
      </w:pPr>
    </w:p>
    <w:p w14:paraId="1BCD158E" w14:textId="3A201CD1" w:rsidR="0033199A" w:rsidRPr="001B5A77" w:rsidRDefault="0033199A" w:rsidP="00C603DA">
      <w:pPr>
        <w:pStyle w:val="Nagwek3"/>
        <w:numPr>
          <w:ilvl w:val="2"/>
          <w:numId w:val="25"/>
        </w:numPr>
        <w:rPr>
          <w:rFonts w:ascii="Verdana" w:hAnsi="Verdana"/>
          <w:b/>
          <w:color w:val="auto"/>
          <w:sz w:val="20"/>
          <w:szCs w:val="20"/>
        </w:rPr>
      </w:pPr>
      <w:bookmarkStart w:id="32" w:name="_Toc152161030"/>
      <w:r w:rsidRPr="001B5A77">
        <w:rPr>
          <w:rFonts w:ascii="Verdana" w:hAnsi="Verdana"/>
          <w:b/>
          <w:color w:val="auto"/>
          <w:sz w:val="20"/>
          <w:szCs w:val="20"/>
        </w:rPr>
        <w:t xml:space="preserve">Projekty organizacji ruchu na czas wykonywania </w:t>
      </w:r>
      <w:r w:rsidR="0040478D">
        <w:rPr>
          <w:rFonts w:ascii="Verdana" w:hAnsi="Verdana"/>
          <w:b/>
          <w:color w:val="auto"/>
          <w:sz w:val="20"/>
          <w:szCs w:val="20"/>
        </w:rPr>
        <w:t>r</w:t>
      </w:r>
      <w:r w:rsidRPr="001B5A77">
        <w:rPr>
          <w:rFonts w:ascii="Verdana" w:hAnsi="Verdana"/>
          <w:b/>
          <w:color w:val="auto"/>
          <w:sz w:val="20"/>
          <w:szCs w:val="20"/>
        </w:rPr>
        <w:t>obót</w:t>
      </w:r>
      <w:bookmarkEnd w:id="32"/>
      <w:r w:rsidRPr="001B5A77">
        <w:rPr>
          <w:rFonts w:ascii="Verdana" w:hAnsi="Verdana"/>
          <w:b/>
          <w:color w:val="auto"/>
          <w:sz w:val="20"/>
          <w:szCs w:val="20"/>
        </w:rPr>
        <w:t xml:space="preserve"> </w:t>
      </w:r>
    </w:p>
    <w:p w14:paraId="335F50E9" w14:textId="77777777" w:rsidR="0033199A" w:rsidRPr="0033199A" w:rsidRDefault="0033199A" w:rsidP="001104D8">
      <w:pPr>
        <w:pStyle w:val="S1"/>
        <w:spacing w:line="276" w:lineRule="auto"/>
        <w:ind w:firstLine="0"/>
        <w:rPr>
          <w:color w:val="000000" w:themeColor="text1"/>
        </w:rPr>
      </w:pPr>
      <w:r w:rsidRPr="0033199A">
        <w:rPr>
          <w:color w:val="000000" w:themeColor="text1"/>
        </w:rPr>
        <w:t>Podstawowym założeniem planowanej organizacji ruchu na czas wykonywania robót jest minimalizacja utrudnień i koniecznych ograniczeń dla ruchu na sieci komunikacyjnej.</w:t>
      </w:r>
    </w:p>
    <w:p w14:paraId="6AAFD5E8" w14:textId="77777777" w:rsidR="0033199A" w:rsidRPr="0033199A" w:rsidRDefault="0033199A" w:rsidP="009F4DF9">
      <w:pPr>
        <w:pStyle w:val="Tekstprzypisudolnego"/>
        <w:spacing w:line="276" w:lineRule="auto"/>
        <w:jc w:val="both"/>
        <w:rPr>
          <w:rFonts w:ascii="Verdana" w:hAnsi="Verdana"/>
        </w:rPr>
      </w:pPr>
      <w:r w:rsidRPr="0033199A">
        <w:rPr>
          <w:rFonts w:ascii="Verdana" w:hAnsi="Verdana"/>
          <w:color w:val="000000" w:themeColor="text1"/>
        </w:rPr>
        <w:t xml:space="preserve">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Każda zmiana w organizacji ruchu wymaga bieżącej aktualizacji projektu i jego ponownego zatwierdzenia. </w:t>
      </w:r>
      <w:r w:rsidRPr="0033199A">
        <w:rPr>
          <w:rFonts w:ascii="Verdana" w:hAnsi="Verdana"/>
        </w:rPr>
        <w:t xml:space="preserve">Dopuszcza się wykorzystanie zatwierdzonej organizacji ruchu dla robót krótko trwających, po wyrażeniu zgody przez Zamawiającego dla konkretnej lokalizacji. Projekt jest dostępny pod adresem: </w:t>
      </w:r>
      <w:hyperlink r:id="rId19" w:history="1">
        <w:r w:rsidRPr="0033199A">
          <w:rPr>
            <w:rStyle w:val="Hipercze"/>
            <w:rFonts w:ascii="Verdana" w:hAnsi="Verdana"/>
          </w:rPr>
          <w:t>https://www.gov.pl/web/gddkia-opole/zatwierdzone-schematy-organizacji-ruchu</w:t>
        </w:r>
      </w:hyperlink>
      <w:r w:rsidRPr="0033199A">
        <w:rPr>
          <w:rStyle w:val="Hipercze"/>
          <w:rFonts w:ascii="Verdana" w:hAnsi="Verdana"/>
        </w:rPr>
        <w:t xml:space="preserve">. </w:t>
      </w:r>
    </w:p>
    <w:p w14:paraId="76AE0842" w14:textId="77777777" w:rsidR="0033199A" w:rsidRPr="0033199A" w:rsidRDefault="0033199A" w:rsidP="009F4DF9">
      <w:pPr>
        <w:pStyle w:val="S1"/>
        <w:spacing w:line="276" w:lineRule="auto"/>
        <w:ind w:firstLine="0"/>
        <w:rPr>
          <w:color w:val="000000" w:themeColor="text1"/>
        </w:rPr>
      </w:pPr>
      <w:r w:rsidRPr="0033199A">
        <w:rPr>
          <w:color w:val="000000" w:themeColor="text1"/>
        </w:rPr>
        <w:t>Roboty należy etapować w sposób pozwalający na jak najdłuższe utrzymywanie niezakłóconej przejezdności drogi krajowej w obu kierunkach ruchu. Ruch wahadłowy może być wprowadzony tylko w przypadku robót, których nie można prowadzić przy ruchu dwukierunkowym. W przypadku wprowadzenia ruchu wahadłowego należy przewidzieć konieczność ręcznego sterowania ruchem w godzinach wskazanych przez Zamawiającego. Uwzględnić sterowanie ruchem na skrzyżowaniach i takie etapowanie robót, aby wjazdy z wlotów podporządkowanych odbywały się zawsze na bezpiecznych zasadach ruchu, przy zachowanych warunkach widoczności. Zastosowanie sygnalizatorów świetlnych sterowanych automatycznie jest możliwe wyłącznie w porze nocnej i poza godzinami szczytu, z uwzględnieniem sterowania ruchem na skrzyżowaniach. Odstępstwa od powyższych zasad mogą być brane pod uwagę tylko w wyjątkowych przypadkach, w uzgodnieniu z przedstawicielem Zamawiającego, po rozpoznaniu sytuacji w trakcie budowy, dla uzgodnionych odcinków robót. Wykonawca winien również prowadzić pracę w sposób pozwalający na wyjazd z/do posesji w przypadku prowadzenia prac w obrębie zjazdów.</w:t>
      </w:r>
    </w:p>
    <w:p w14:paraId="0D7FCA29" w14:textId="77777777" w:rsidR="0033199A" w:rsidRPr="0033199A" w:rsidRDefault="0033199A" w:rsidP="009F4DF9">
      <w:pPr>
        <w:pStyle w:val="S1"/>
        <w:spacing w:line="276" w:lineRule="auto"/>
        <w:ind w:firstLine="0"/>
        <w:rPr>
          <w:color w:val="000000" w:themeColor="text1"/>
        </w:rPr>
      </w:pPr>
      <w:r w:rsidRPr="0033199A">
        <w:rPr>
          <w:color w:val="000000" w:themeColor="text1"/>
        </w:rPr>
        <w:t xml:space="preserve">Wprowadzona organizacja ruchu powinna zapewniać przejezdność drogi krajowej w ruchu tranzytowym, bez powodowania zatorów drogowych i blokowania przejezdności na skrzyżowaniach. </w:t>
      </w:r>
    </w:p>
    <w:p w14:paraId="7A7B35DF" w14:textId="7CFE3F69" w:rsidR="0033199A" w:rsidRDefault="0033199A" w:rsidP="0033199A">
      <w:pPr>
        <w:pStyle w:val="S1"/>
        <w:spacing w:line="360" w:lineRule="auto"/>
        <w:ind w:firstLine="0"/>
        <w:rPr>
          <w:color w:val="000000" w:themeColor="text1"/>
        </w:rPr>
      </w:pPr>
    </w:p>
    <w:p w14:paraId="40D395E8" w14:textId="77777777" w:rsidR="0040478D" w:rsidRDefault="0040478D" w:rsidP="0033199A">
      <w:pPr>
        <w:pStyle w:val="S1"/>
        <w:spacing w:line="360" w:lineRule="auto"/>
        <w:ind w:firstLine="0"/>
        <w:rPr>
          <w:color w:val="000000" w:themeColor="text1"/>
        </w:rPr>
      </w:pPr>
    </w:p>
    <w:p w14:paraId="2D3EAA75" w14:textId="6AAEA18D" w:rsidR="004F56CD" w:rsidRPr="00F06E3E" w:rsidRDefault="00EE6200" w:rsidP="001E5831">
      <w:pPr>
        <w:pStyle w:val="Nagwek3"/>
        <w:numPr>
          <w:ilvl w:val="1"/>
          <w:numId w:val="25"/>
        </w:numPr>
        <w:ind w:left="1134" w:hanging="785"/>
        <w:rPr>
          <w:rFonts w:ascii="Verdana" w:hAnsi="Verdana"/>
          <w:b/>
          <w:color w:val="auto"/>
          <w:sz w:val="20"/>
        </w:rPr>
      </w:pPr>
      <w:bookmarkStart w:id="33" w:name="_Toc152161031"/>
      <w:bookmarkEnd w:id="18"/>
      <w:bookmarkEnd w:id="19"/>
      <w:r w:rsidRPr="00F06E3E">
        <w:rPr>
          <w:rFonts w:ascii="Verdana" w:hAnsi="Verdana"/>
          <w:b/>
          <w:color w:val="auto"/>
          <w:sz w:val="20"/>
        </w:rPr>
        <w:lastRenderedPageBreak/>
        <w:t>Wymagania zamawiającego w stosunku do przedmiotu zamówienia</w:t>
      </w:r>
      <w:bookmarkEnd w:id="33"/>
    </w:p>
    <w:p w14:paraId="0ECC6742" w14:textId="48A0E98E" w:rsidR="00B720A9" w:rsidRPr="009F4DF9" w:rsidRDefault="00B720A9" w:rsidP="009F4DF9">
      <w:pPr>
        <w:jc w:val="both"/>
        <w:rPr>
          <w:rFonts w:ascii="Verdana" w:hAnsi="Verdana"/>
          <w:b/>
          <w:sz w:val="20"/>
          <w:szCs w:val="20"/>
        </w:rPr>
      </w:pPr>
    </w:p>
    <w:p w14:paraId="58E39844" w14:textId="20159465" w:rsidR="00F06E3E" w:rsidRPr="001B5A77" w:rsidRDefault="00EE6200" w:rsidP="00C603DA">
      <w:pPr>
        <w:pStyle w:val="Nagwek3"/>
        <w:numPr>
          <w:ilvl w:val="2"/>
          <w:numId w:val="25"/>
        </w:numPr>
        <w:rPr>
          <w:rFonts w:ascii="Verdana" w:hAnsi="Verdana"/>
          <w:b/>
          <w:color w:val="auto"/>
          <w:sz w:val="20"/>
          <w:szCs w:val="20"/>
        </w:rPr>
      </w:pPr>
      <w:bookmarkStart w:id="34" w:name="_Toc152161032"/>
      <w:r w:rsidRPr="001B5A77">
        <w:rPr>
          <w:rFonts w:ascii="Verdana" w:hAnsi="Verdana"/>
          <w:b/>
          <w:color w:val="auto"/>
          <w:sz w:val="20"/>
          <w:szCs w:val="20"/>
        </w:rPr>
        <w:t>Plac budowy</w:t>
      </w:r>
      <w:bookmarkEnd w:id="34"/>
    </w:p>
    <w:p w14:paraId="57B7483C" w14:textId="335B83FF" w:rsidR="00EE6200" w:rsidRPr="003B51C4" w:rsidRDefault="00EE6200" w:rsidP="001104D8">
      <w:pPr>
        <w:spacing w:line="276" w:lineRule="auto"/>
        <w:jc w:val="both"/>
        <w:rPr>
          <w:rFonts w:ascii="Verdana" w:hAnsi="Verdana"/>
          <w:sz w:val="20"/>
          <w:szCs w:val="20"/>
        </w:rPr>
      </w:pPr>
      <w:r w:rsidRPr="003B51C4">
        <w:rPr>
          <w:rFonts w:ascii="Verdana" w:hAnsi="Verdana"/>
          <w:sz w:val="20"/>
          <w:szCs w:val="20"/>
        </w:rPr>
        <w:t>Zamawiający przekaże Wykonawcy całość terenu objętego lokalizacją obiektów. Przed przystąpieniem do robót budowlanych należy zabezpieczyć teren budowy zgodnie z</w:t>
      </w:r>
      <w:r w:rsidR="003521E3">
        <w:rPr>
          <w:rFonts w:ascii="Verdana" w:hAnsi="Verdana"/>
          <w:sz w:val="20"/>
          <w:szCs w:val="20"/>
        </w:rPr>
        <w:t> </w:t>
      </w:r>
      <w:r w:rsidRPr="003B51C4">
        <w:rPr>
          <w:rFonts w:ascii="Verdana" w:hAnsi="Verdana"/>
          <w:sz w:val="20"/>
          <w:szCs w:val="20"/>
        </w:rPr>
        <w:t>obowiązującymi przepisami. Zamawiający nie zapewnia Wykonawcy pomieszczeń socjalno-technicznych na terenie budowy. Po zakończeniu budowy Wykonawca zobowiązany jest do uporządkowania terenu.</w:t>
      </w:r>
    </w:p>
    <w:p w14:paraId="2D5B0A5A" w14:textId="77777777" w:rsidR="00DD3C8D" w:rsidRPr="003B51C4" w:rsidRDefault="00DD3C8D" w:rsidP="009F4DF9">
      <w:pPr>
        <w:pStyle w:val="Akapitzlist"/>
        <w:spacing w:line="276" w:lineRule="auto"/>
        <w:jc w:val="both"/>
        <w:rPr>
          <w:rFonts w:ascii="Verdana" w:hAnsi="Verdana"/>
          <w:sz w:val="20"/>
          <w:szCs w:val="20"/>
        </w:rPr>
      </w:pPr>
    </w:p>
    <w:p w14:paraId="176825DC" w14:textId="69C3EDF4" w:rsidR="00F06E3E" w:rsidRPr="00014D0B" w:rsidRDefault="008B58B8" w:rsidP="00014D0B">
      <w:pPr>
        <w:pStyle w:val="Nagwek3"/>
        <w:numPr>
          <w:ilvl w:val="2"/>
          <w:numId w:val="38"/>
        </w:numPr>
        <w:rPr>
          <w:rFonts w:ascii="Verdana" w:hAnsi="Verdana"/>
          <w:b/>
          <w:sz w:val="20"/>
          <w:szCs w:val="20"/>
        </w:rPr>
      </w:pPr>
      <w:bookmarkStart w:id="35" w:name="_Toc152161033"/>
      <w:r w:rsidRPr="00014D0B">
        <w:rPr>
          <w:rFonts w:ascii="Verdana" w:hAnsi="Verdana"/>
          <w:b/>
          <w:color w:val="auto"/>
          <w:sz w:val="20"/>
          <w:szCs w:val="20"/>
        </w:rPr>
        <w:t>Zabezpieczenie terenu budowy / robót</w:t>
      </w:r>
      <w:bookmarkEnd w:id="35"/>
    </w:p>
    <w:p w14:paraId="1A66C660" w14:textId="1445A0A8" w:rsidR="00AC1E15" w:rsidRDefault="008B58B8" w:rsidP="001104D8">
      <w:pPr>
        <w:spacing w:line="276" w:lineRule="auto"/>
        <w:jc w:val="both"/>
        <w:rPr>
          <w:rFonts w:ascii="Verdana" w:hAnsi="Verdana"/>
          <w:sz w:val="20"/>
          <w:szCs w:val="20"/>
        </w:rPr>
      </w:pPr>
      <w:r w:rsidRPr="003B51C4">
        <w:rPr>
          <w:rFonts w:ascii="Verdana" w:hAnsi="Verdana"/>
          <w:sz w:val="20"/>
          <w:szCs w:val="20"/>
        </w:rPr>
        <w:t>Wykonawca jest zobowiązany do utrzymania ruchu publicznego oraz utrzymania istniejących obiektów (jezdnie, ciągi piesze, znaki drogowe, urządzenia odwodnienia itp.) na terenie budowy / prac, w okresie trwania realizacji poszczególnych robót, aż do</w:t>
      </w:r>
      <w:r w:rsidR="00A7031E">
        <w:rPr>
          <w:rFonts w:ascii="Verdana" w:hAnsi="Verdana"/>
          <w:sz w:val="20"/>
          <w:szCs w:val="20"/>
        </w:rPr>
        <w:t> </w:t>
      </w:r>
      <w:r w:rsidRPr="003B51C4">
        <w:rPr>
          <w:rFonts w:ascii="Verdana" w:hAnsi="Verdana"/>
          <w:sz w:val="20"/>
          <w:szCs w:val="20"/>
        </w:rPr>
        <w:t xml:space="preserve"> zakończenia i odbioru ostatecznego tych robót.</w:t>
      </w:r>
    </w:p>
    <w:p w14:paraId="4D936830" w14:textId="77777777" w:rsidR="00AC1E15" w:rsidRPr="00F06E3E" w:rsidRDefault="00AC1E15" w:rsidP="00014D0B">
      <w:pPr>
        <w:pStyle w:val="Nagwek3"/>
      </w:pPr>
    </w:p>
    <w:p w14:paraId="25475765" w14:textId="0BD579F3" w:rsidR="00F06E3E" w:rsidRPr="00014D0B" w:rsidRDefault="008B58B8" w:rsidP="00014D0B">
      <w:pPr>
        <w:pStyle w:val="Nagwek3"/>
        <w:numPr>
          <w:ilvl w:val="0"/>
          <w:numId w:val="60"/>
        </w:numPr>
        <w:rPr>
          <w:rFonts w:ascii="Verdana" w:hAnsi="Verdana"/>
          <w:b/>
          <w:sz w:val="20"/>
          <w:szCs w:val="20"/>
        </w:rPr>
      </w:pPr>
      <w:bookmarkStart w:id="36" w:name="_Toc152161034"/>
      <w:r w:rsidRPr="00014D0B">
        <w:rPr>
          <w:rFonts w:ascii="Verdana" w:hAnsi="Verdana"/>
          <w:b/>
          <w:color w:val="auto"/>
          <w:sz w:val="20"/>
          <w:szCs w:val="20"/>
        </w:rPr>
        <w:t>Odpowiedzialność prawna Wykonawcy</w:t>
      </w:r>
      <w:bookmarkEnd w:id="36"/>
      <w:r w:rsidR="008C7F4C">
        <w:rPr>
          <w:rFonts w:ascii="Verdana" w:hAnsi="Verdana"/>
          <w:b/>
          <w:color w:val="auto"/>
          <w:sz w:val="20"/>
          <w:szCs w:val="20"/>
        </w:rPr>
        <w:t xml:space="preserve">                                                                                           </w:t>
      </w:r>
    </w:p>
    <w:p w14:paraId="7DB684FD" w14:textId="7D5FA6C9" w:rsidR="008B58B8" w:rsidRPr="003B51C4" w:rsidRDefault="008B58B8" w:rsidP="001104D8">
      <w:pPr>
        <w:spacing w:line="276" w:lineRule="auto"/>
        <w:jc w:val="both"/>
        <w:rPr>
          <w:rFonts w:ascii="Verdana" w:hAnsi="Verdana"/>
          <w:sz w:val="20"/>
          <w:szCs w:val="20"/>
        </w:rPr>
      </w:pPr>
      <w:r w:rsidRPr="003B51C4">
        <w:rPr>
          <w:rFonts w:ascii="Verdana" w:hAnsi="Verdana"/>
          <w:sz w:val="20"/>
          <w:szCs w:val="20"/>
        </w:rPr>
        <w:t>Wykonawca będzie zobowiązany umową do przyjęcia odpowiedzialności od następstw i</w:t>
      </w:r>
      <w:r w:rsidR="00A7031E">
        <w:rPr>
          <w:rFonts w:ascii="Verdana" w:hAnsi="Verdana"/>
          <w:sz w:val="20"/>
          <w:szCs w:val="20"/>
        </w:rPr>
        <w:t> </w:t>
      </w:r>
      <w:r w:rsidRPr="003B51C4">
        <w:rPr>
          <w:rFonts w:ascii="Verdana" w:hAnsi="Verdana"/>
          <w:sz w:val="20"/>
          <w:szCs w:val="20"/>
        </w:rPr>
        <w:t>za</w:t>
      </w:r>
      <w:r w:rsidR="00A7031E">
        <w:rPr>
          <w:rFonts w:ascii="Verdana" w:hAnsi="Verdana"/>
          <w:sz w:val="20"/>
          <w:szCs w:val="20"/>
        </w:rPr>
        <w:t> </w:t>
      </w:r>
      <w:r w:rsidRPr="003B51C4">
        <w:rPr>
          <w:rFonts w:ascii="Verdana" w:hAnsi="Verdana"/>
          <w:sz w:val="20"/>
          <w:szCs w:val="20"/>
        </w:rPr>
        <w:t>wyniki działalności w zakresie:</w:t>
      </w:r>
    </w:p>
    <w:p w14:paraId="5E18DE8F" w14:textId="77777777" w:rsidR="008B58B8"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Organizacji robót budowlanych,</w:t>
      </w:r>
    </w:p>
    <w:p w14:paraId="7B1F0F81"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Zabezpieczenia interesów osób trzecich,</w:t>
      </w:r>
    </w:p>
    <w:p w14:paraId="71A2B5DB"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Ochrony środowiska,</w:t>
      </w:r>
    </w:p>
    <w:p w14:paraId="0A278547"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Warunków bezpieczeństwa pracy,</w:t>
      </w:r>
    </w:p>
    <w:p w14:paraId="2930ABDE"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Warunków bezpieczeństwa ruchu drogowego związanego z budową,</w:t>
      </w:r>
    </w:p>
    <w:p w14:paraId="35830B1B" w14:textId="11067A24" w:rsidR="00B720A9" w:rsidRDefault="00572906" w:rsidP="0098568A">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Zabezpieczenia placu budowy przed dostępem osób trzech.</w:t>
      </w:r>
    </w:p>
    <w:p w14:paraId="408880E2" w14:textId="77777777" w:rsidR="0098568A" w:rsidRPr="0098568A" w:rsidRDefault="0098568A" w:rsidP="0098568A">
      <w:pPr>
        <w:pStyle w:val="Akapitzlist"/>
        <w:spacing w:line="276" w:lineRule="auto"/>
        <w:ind w:left="927"/>
        <w:jc w:val="both"/>
        <w:rPr>
          <w:rFonts w:ascii="Verdana" w:hAnsi="Verdana"/>
          <w:sz w:val="20"/>
          <w:szCs w:val="20"/>
        </w:rPr>
      </w:pPr>
    </w:p>
    <w:p w14:paraId="730F23CD" w14:textId="68275E8C" w:rsidR="00F06E3E" w:rsidRPr="00014D0B" w:rsidRDefault="00EB727A" w:rsidP="00014D0B">
      <w:pPr>
        <w:pStyle w:val="Nagwek3"/>
        <w:numPr>
          <w:ilvl w:val="2"/>
          <w:numId w:val="40"/>
        </w:numPr>
        <w:rPr>
          <w:rFonts w:ascii="Verdana" w:hAnsi="Verdana"/>
          <w:b/>
          <w:sz w:val="20"/>
          <w:szCs w:val="20"/>
        </w:rPr>
      </w:pPr>
      <w:bookmarkStart w:id="37" w:name="_Toc152161035"/>
      <w:r w:rsidRPr="00014D0B">
        <w:rPr>
          <w:rFonts w:ascii="Verdana" w:hAnsi="Verdana"/>
          <w:b/>
          <w:color w:val="auto"/>
          <w:sz w:val="20"/>
          <w:szCs w:val="20"/>
        </w:rPr>
        <w:t>Wyroby budowlane</w:t>
      </w:r>
      <w:bookmarkEnd w:id="37"/>
    </w:p>
    <w:p w14:paraId="708CFEA1" w14:textId="7DF59CCB" w:rsidR="000D232D" w:rsidRDefault="00EB727A" w:rsidP="00014D0B">
      <w:pPr>
        <w:spacing w:line="276" w:lineRule="auto"/>
        <w:jc w:val="both"/>
        <w:rPr>
          <w:rFonts w:ascii="Verdana" w:hAnsi="Verdana"/>
          <w:sz w:val="20"/>
          <w:szCs w:val="20"/>
        </w:rPr>
      </w:pPr>
      <w:r w:rsidRPr="003B51C4">
        <w:rPr>
          <w:rFonts w:ascii="Verdana" w:hAnsi="Verdana"/>
          <w:sz w:val="20"/>
          <w:szCs w:val="20"/>
        </w:rPr>
        <w:t>Wyroby budowlane stosowane w trakcie wykonywania robót budowlanych mają spełniać wymagania polskich przepisów, a Wykonawca będzie posiadał dokumenty potwierdzające, że z</w:t>
      </w:r>
      <w:r w:rsidR="00931EDF" w:rsidRPr="003B51C4">
        <w:rPr>
          <w:rFonts w:ascii="Verdana" w:hAnsi="Verdana"/>
          <w:sz w:val="20"/>
          <w:szCs w:val="20"/>
        </w:rPr>
        <w:t>o</w:t>
      </w:r>
      <w:r w:rsidRPr="003B51C4">
        <w:rPr>
          <w:rFonts w:ascii="Verdana" w:hAnsi="Verdana"/>
          <w:sz w:val="20"/>
          <w:szCs w:val="20"/>
        </w:rPr>
        <w:t xml:space="preserve">stały one wprowadzone do obrotu zgodnie z regulacjami ustawy o wyrobach budowlanych i posiadają </w:t>
      </w:r>
      <w:r w:rsidR="00931EDF" w:rsidRPr="003B51C4">
        <w:rPr>
          <w:rFonts w:ascii="Verdana" w:hAnsi="Verdana"/>
          <w:sz w:val="20"/>
          <w:szCs w:val="20"/>
        </w:rPr>
        <w:t>wymagane parametry.</w:t>
      </w:r>
    </w:p>
    <w:p w14:paraId="528D2296" w14:textId="77777777" w:rsidR="0098568A" w:rsidRPr="003E2877" w:rsidRDefault="0098568A" w:rsidP="00014D0B">
      <w:pPr>
        <w:spacing w:line="276" w:lineRule="auto"/>
        <w:jc w:val="both"/>
        <w:rPr>
          <w:rFonts w:ascii="Verdana" w:hAnsi="Verdana"/>
          <w:sz w:val="20"/>
          <w:szCs w:val="20"/>
        </w:rPr>
      </w:pPr>
    </w:p>
    <w:p w14:paraId="1845CF45" w14:textId="7782DC50" w:rsidR="00F06E3E" w:rsidRPr="00014D0B" w:rsidRDefault="00572906" w:rsidP="00014D0B">
      <w:pPr>
        <w:pStyle w:val="Nagwek3"/>
        <w:numPr>
          <w:ilvl w:val="0"/>
          <w:numId w:val="63"/>
        </w:numPr>
        <w:rPr>
          <w:rFonts w:ascii="Verdana" w:hAnsi="Verdana"/>
          <w:b/>
          <w:sz w:val="20"/>
          <w:szCs w:val="20"/>
        </w:rPr>
      </w:pPr>
      <w:bookmarkStart w:id="38" w:name="_Toc152161036"/>
      <w:r w:rsidRPr="00014D0B">
        <w:rPr>
          <w:rFonts w:ascii="Verdana" w:hAnsi="Verdana"/>
          <w:b/>
          <w:color w:val="auto"/>
          <w:sz w:val="20"/>
          <w:szCs w:val="20"/>
        </w:rPr>
        <w:t xml:space="preserve">Kontrola wykonywanych </w:t>
      </w:r>
      <w:r w:rsidR="008442BF" w:rsidRPr="00014D0B">
        <w:rPr>
          <w:rFonts w:ascii="Verdana" w:hAnsi="Verdana"/>
          <w:b/>
          <w:color w:val="auto"/>
          <w:sz w:val="20"/>
          <w:szCs w:val="20"/>
        </w:rPr>
        <w:t xml:space="preserve">prac projektowych i </w:t>
      </w:r>
      <w:r w:rsidRPr="00014D0B">
        <w:rPr>
          <w:rFonts w:ascii="Verdana" w:hAnsi="Verdana"/>
          <w:b/>
          <w:color w:val="auto"/>
          <w:sz w:val="20"/>
          <w:szCs w:val="20"/>
        </w:rPr>
        <w:t>robót</w:t>
      </w:r>
      <w:bookmarkEnd w:id="38"/>
    </w:p>
    <w:p w14:paraId="5006E61D" w14:textId="61D55FFE" w:rsidR="00572906" w:rsidRPr="003B51C4" w:rsidRDefault="00572906" w:rsidP="001104D8">
      <w:pPr>
        <w:spacing w:line="276" w:lineRule="auto"/>
        <w:jc w:val="both"/>
        <w:rPr>
          <w:rFonts w:ascii="Verdana" w:hAnsi="Verdana"/>
          <w:sz w:val="20"/>
          <w:szCs w:val="20"/>
        </w:rPr>
      </w:pPr>
      <w:r w:rsidRPr="003B51C4">
        <w:rPr>
          <w:rFonts w:ascii="Verdana" w:hAnsi="Verdana"/>
          <w:sz w:val="20"/>
          <w:szCs w:val="20"/>
        </w:rPr>
        <w:t>Zamawiający przewiduje bieżącą kontrolę wykonywanych robót.</w:t>
      </w:r>
      <w:r w:rsidR="00F06E3E">
        <w:rPr>
          <w:rFonts w:ascii="Verdana" w:hAnsi="Verdana"/>
          <w:sz w:val="20"/>
          <w:szCs w:val="20"/>
        </w:rPr>
        <w:t xml:space="preserve"> </w:t>
      </w:r>
      <w:r w:rsidRPr="003B51C4">
        <w:rPr>
          <w:rFonts w:ascii="Verdana" w:hAnsi="Verdana"/>
          <w:sz w:val="20"/>
          <w:szCs w:val="20"/>
        </w:rPr>
        <w:t>Kontroli zamawiającego będą poddane w szczególności:</w:t>
      </w:r>
    </w:p>
    <w:p w14:paraId="33B6CD30"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Rozwiązania projektowe zawarte w projekcie wykonawczym przed ich skierowaniem do realizacji robót budowlanych- w aspekcie ich zgodności z</w:t>
      </w:r>
      <w:r w:rsidR="001307B0">
        <w:rPr>
          <w:rFonts w:ascii="Verdana" w:hAnsi="Verdana"/>
          <w:sz w:val="20"/>
          <w:szCs w:val="20"/>
        </w:rPr>
        <w:t> </w:t>
      </w:r>
      <w:r w:rsidRPr="003B51C4">
        <w:rPr>
          <w:rFonts w:ascii="Verdana" w:hAnsi="Verdana"/>
          <w:sz w:val="20"/>
          <w:szCs w:val="20"/>
        </w:rPr>
        <w:t>programem funkcjonalno- użytkowym oraz warunkami umowy,</w:t>
      </w:r>
    </w:p>
    <w:p w14:paraId="06EA89E6"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Stosowane gotowe wyroby budowlane -  w odniesieniu do dokumentów potwierdzających ich dopuszczenie do obrotu oraz zgodności parametrów z</w:t>
      </w:r>
      <w:r w:rsidR="001307B0">
        <w:rPr>
          <w:rFonts w:ascii="Verdana" w:hAnsi="Verdana"/>
          <w:sz w:val="20"/>
          <w:szCs w:val="20"/>
        </w:rPr>
        <w:t> </w:t>
      </w:r>
      <w:r w:rsidRPr="003B51C4">
        <w:rPr>
          <w:rFonts w:ascii="Verdana" w:hAnsi="Verdana"/>
          <w:sz w:val="20"/>
          <w:szCs w:val="20"/>
        </w:rPr>
        <w:t>danymi zawartymi w opracowaniach projektowych,</w:t>
      </w:r>
    </w:p>
    <w:p w14:paraId="6EB8FFC3"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Sposób wykonania robót budowlanych – w aspekcie zgodności ich wykonania z</w:t>
      </w:r>
      <w:r w:rsidR="001307B0">
        <w:rPr>
          <w:rFonts w:ascii="Verdana" w:hAnsi="Verdana"/>
          <w:sz w:val="20"/>
          <w:szCs w:val="20"/>
        </w:rPr>
        <w:t> </w:t>
      </w:r>
      <w:r w:rsidRPr="003B51C4">
        <w:rPr>
          <w:rFonts w:ascii="Verdana" w:hAnsi="Verdana"/>
          <w:sz w:val="20"/>
          <w:szCs w:val="20"/>
        </w:rPr>
        <w:t>projektem wykonawczym, programem funkcjonalno- użytkowym i umową, obowiązującymi normami i sztuką budowlaną,</w:t>
      </w:r>
    </w:p>
    <w:p w14:paraId="4A38D96B"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Jakość wykonania robót i dokładność montażu,</w:t>
      </w:r>
    </w:p>
    <w:p w14:paraId="7D286790" w14:textId="63867856" w:rsidR="00556E9B" w:rsidRPr="00695521"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Prawidłowość funkcjonowania zamontowanych urządzeń.</w:t>
      </w:r>
    </w:p>
    <w:p w14:paraId="6681F656" w14:textId="1219EAD6" w:rsidR="005271DD" w:rsidRPr="003B51C4" w:rsidRDefault="005271DD" w:rsidP="009F4DF9">
      <w:pPr>
        <w:spacing w:line="276" w:lineRule="auto"/>
        <w:jc w:val="both"/>
        <w:rPr>
          <w:rFonts w:ascii="Verdana" w:hAnsi="Verdana"/>
          <w:sz w:val="20"/>
          <w:szCs w:val="20"/>
        </w:rPr>
      </w:pPr>
      <w:r w:rsidRPr="003B51C4">
        <w:rPr>
          <w:rFonts w:ascii="Verdana" w:hAnsi="Verdana"/>
          <w:sz w:val="20"/>
          <w:szCs w:val="20"/>
        </w:rPr>
        <w:lastRenderedPageBreak/>
        <w:t>Zamawiający ustala następujące rodzaje odbiorów:</w:t>
      </w:r>
    </w:p>
    <w:p w14:paraId="22D428B9"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dokumentacji projektowej,</w:t>
      </w:r>
    </w:p>
    <w:p w14:paraId="402B05C4"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robót zanikających i ulegających zakryciu,</w:t>
      </w:r>
    </w:p>
    <w:p w14:paraId="4D8911C2"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częściowy,</w:t>
      </w:r>
    </w:p>
    <w:p w14:paraId="1E7B2C5A"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końcowy,</w:t>
      </w:r>
    </w:p>
    <w:p w14:paraId="7661293F"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Odbiory pogwarancyjne.</w:t>
      </w:r>
    </w:p>
    <w:p w14:paraId="6980CBE7" w14:textId="0993AA75" w:rsidR="00BF0050" w:rsidRPr="003B51C4" w:rsidRDefault="00BF0050" w:rsidP="00BF0050">
      <w:pPr>
        <w:jc w:val="both"/>
        <w:rPr>
          <w:rFonts w:ascii="Verdana" w:hAnsi="Verdana"/>
          <w:sz w:val="20"/>
          <w:szCs w:val="20"/>
        </w:rPr>
      </w:pPr>
      <w:r w:rsidRPr="003B51C4">
        <w:rPr>
          <w:rFonts w:ascii="Verdana" w:hAnsi="Verdana"/>
          <w:sz w:val="20"/>
          <w:szCs w:val="20"/>
        </w:rPr>
        <w:t>Po wyłonieniu Wykonawcy jest on zobowiązany w ciągu 7 dni do podpisania Umowy. Po</w:t>
      </w:r>
      <w:r>
        <w:rPr>
          <w:rFonts w:ascii="Verdana" w:hAnsi="Verdana"/>
          <w:sz w:val="20"/>
          <w:szCs w:val="20"/>
        </w:rPr>
        <w:t> </w:t>
      </w:r>
      <w:r w:rsidRPr="003B51C4">
        <w:rPr>
          <w:rFonts w:ascii="Verdana" w:hAnsi="Verdana"/>
          <w:sz w:val="20"/>
          <w:szCs w:val="20"/>
        </w:rPr>
        <w:t xml:space="preserve">podpisaniu Umowy Wykonawca w ciągu </w:t>
      </w:r>
      <w:r w:rsidR="006518CB">
        <w:rPr>
          <w:rFonts w:ascii="Verdana" w:hAnsi="Verdana"/>
          <w:sz w:val="20"/>
          <w:szCs w:val="20"/>
        </w:rPr>
        <w:t>14</w:t>
      </w:r>
      <w:r w:rsidRPr="003B51C4">
        <w:rPr>
          <w:rFonts w:ascii="Verdana" w:hAnsi="Verdana"/>
          <w:sz w:val="20"/>
          <w:szCs w:val="20"/>
        </w:rPr>
        <w:t xml:space="preserve"> dniu przedłoży do akceptacji Zamawiającego harmonogram szczegółowy wykonania poszczególnych opracowań projektowych, uzyskania poszczególnych opinii, uzgodnień i decyzji oraz wykonania robót budowlanych.</w:t>
      </w:r>
    </w:p>
    <w:p w14:paraId="0D1B4D77" w14:textId="77777777" w:rsidR="00BF0050" w:rsidRPr="003B51C4" w:rsidRDefault="00BF0050" w:rsidP="00BF0050">
      <w:pPr>
        <w:jc w:val="both"/>
        <w:rPr>
          <w:rFonts w:ascii="Verdana" w:hAnsi="Verdana"/>
          <w:sz w:val="20"/>
          <w:szCs w:val="20"/>
        </w:rPr>
      </w:pPr>
      <w:r w:rsidRPr="003B51C4">
        <w:rPr>
          <w:rFonts w:ascii="Verdana" w:hAnsi="Verdana"/>
          <w:sz w:val="20"/>
          <w:szCs w:val="20"/>
        </w:rPr>
        <w:t xml:space="preserve">Ponadto </w:t>
      </w:r>
      <w:r>
        <w:rPr>
          <w:rFonts w:ascii="Verdana" w:hAnsi="Verdana"/>
          <w:sz w:val="20"/>
          <w:szCs w:val="20"/>
        </w:rPr>
        <w:t>Z</w:t>
      </w:r>
      <w:r w:rsidRPr="003B51C4">
        <w:rPr>
          <w:rFonts w:ascii="Verdana" w:hAnsi="Verdana"/>
          <w:sz w:val="20"/>
          <w:szCs w:val="20"/>
        </w:rPr>
        <w:t>amawiającemu należy przekazać wersje elektroniczne wykonanych projektów:</w:t>
      </w:r>
    </w:p>
    <w:p w14:paraId="6B777AF6" w14:textId="77777777" w:rsidR="00BF0050" w:rsidRPr="003B51C4"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Rysunki powinny być zapisane w formacie *.dwg w plikach dających możliwość edytowania w programie pracującym w środowisku CAD (wer.2012)</w:t>
      </w:r>
      <w:r>
        <w:rPr>
          <w:rFonts w:ascii="Verdana" w:hAnsi="Verdana"/>
          <w:sz w:val="20"/>
          <w:szCs w:val="20"/>
        </w:rPr>
        <w:t>.</w:t>
      </w:r>
      <w:r w:rsidRPr="003B51C4">
        <w:rPr>
          <w:rFonts w:ascii="Verdana" w:hAnsi="Verdana"/>
          <w:sz w:val="20"/>
          <w:szCs w:val="20"/>
        </w:rPr>
        <w:t xml:space="preserve"> Ponadto powinny zawierać wszystkie pomierzone współrzędne w układzie 2000,</w:t>
      </w:r>
    </w:p>
    <w:p w14:paraId="61B51A10" w14:textId="77777777" w:rsidR="00BF0050" w:rsidRPr="003B51C4"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Wszystkie materiały tekstowe oraz zestawienia tabelaryczne należy zapisać w</w:t>
      </w:r>
      <w:r>
        <w:rPr>
          <w:rFonts w:ascii="Verdana" w:hAnsi="Verdana"/>
          <w:sz w:val="20"/>
          <w:szCs w:val="20"/>
        </w:rPr>
        <w:t> </w:t>
      </w:r>
      <w:r w:rsidRPr="003B51C4">
        <w:rPr>
          <w:rFonts w:ascii="Verdana" w:hAnsi="Verdana"/>
          <w:sz w:val="20"/>
          <w:szCs w:val="20"/>
        </w:rPr>
        <w:t>postaci plików MS Word i MS Excel;</w:t>
      </w:r>
    </w:p>
    <w:p w14:paraId="7BB5CAD3" w14:textId="77777777" w:rsidR="00BF0050"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Całość opracowania należy dodatkowo zapisać w formacie *.pdf.</w:t>
      </w:r>
    </w:p>
    <w:p w14:paraId="4FB50A65" w14:textId="77777777" w:rsidR="001C0B4D" w:rsidRDefault="001C0B4D" w:rsidP="00B720A9">
      <w:pPr>
        <w:pStyle w:val="Akapitzlist"/>
        <w:jc w:val="both"/>
        <w:rPr>
          <w:rFonts w:ascii="Verdana" w:hAnsi="Verdana"/>
          <w:b/>
          <w:sz w:val="20"/>
          <w:szCs w:val="20"/>
        </w:rPr>
      </w:pPr>
    </w:p>
    <w:p w14:paraId="46AD45EB" w14:textId="0E0ACF07" w:rsidR="0033620C" w:rsidRPr="00014D0B" w:rsidRDefault="0033620C" w:rsidP="00014D0B">
      <w:pPr>
        <w:pStyle w:val="Nagwek3"/>
        <w:numPr>
          <w:ilvl w:val="0"/>
          <w:numId w:val="63"/>
        </w:numPr>
        <w:rPr>
          <w:rFonts w:ascii="Verdana" w:hAnsi="Verdana"/>
          <w:b/>
          <w:sz w:val="20"/>
          <w:szCs w:val="20"/>
        </w:rPr>
      </w:pPr>
      <w:bookmarkStart w:id="39" w:name="_Toc152161037"/>
      <w:r w:rsidRPr="00014D0B">
        <w:rPr>
          <w:rFonts w:ascii="Verdana" w:hAnsi="Verdana"/>
          <w:b/>
          <w:color w:val="auto"/>
          <w:sz w:val="20"/>
          <w:szCs w:val="20"/>
        </w:rPr>
        <w:t>Rozbiórki</w:t>
      </w:r>
      <w:bookmarkEnd w:id="39"/>
      <w:r w:rsidRPr="00014D0B">
        <w:rPr>
          <w:rFonts w:ascii="Verdana" w:hAnsi="Verdana"/>
          <w:b/>
          <w:color w:val="auto"/>
          <w:sz w:val="20"/>
          <w:szCs w:val="20"/>
        </w:rPr>
        <w:t xml:space="preserve"> </w:t>
      </w:r>
    </w:p>
    <w:p w14:paraId="520C1347" w14:textId="7B2514DB" w:rsidR="0033620C" w:rsidRPr="00A83EC5" w:rsidRDefault="0033620C" w:rsidP="001104D8">
      <w:pPr>
        <w:pStyle w:val="S1"/>
        <w:spacing w:line="276" w:lineRule="auto"/>
        <w:ind w:firstLine="0"/>
        <w:rPr>
          <w:color w:val="000000" w:themeColor="text1"/>
        </w:rPr>
      </w:pPr>
      <w:r w:rsidRPr="556EBEAA">
        <w:rPr>
          <w:color w:val="000000" w:themeColor="text1"/>
        </w:rPr>
        <w:t xml:space="preserve">W ramach zadania należy przeprowadzić rozbiórkę </w:t>
      </w:r>
      <w:r>
        <w:rPr>
          <w:color w:val="000000" w:themeColor="text1"/>
        </w:rPr>
        <w:t>istniejącego chodnika oraz innych elementów</w:t>
      </w:r>
      <w:r w:rsidRPr="556EBEAA">
        <w:rPr>
          <w:color w:val="000000" w:themeColor="text1"/>
        </w:rPr>
        <w:t xml:space="preserve"> kolidujących z realizowaną inwestycją</w:t>
      </w:r>
      <w:r>
        <w:rPr>
          <w:color w:val="000000" w:themeColor="text1"/>
        </w:rPr>
        <w:t xml:space="preserve">. </w:t>
      </w:r>
      <w:r w:rsidRPr="556EBEAA">
        <w:rPr>
          <w:color w:val="000000" w:themeColor="text1"/>
        </w:rPr>
        <w:t xml:space="preserve">Konieczność rozbiórki </w:t>
      </w:r>
      <w:r>
        <w:rPr>
          <w:color w:val="000000" w:themeColor="text1"/>
        </w:rPr>
        <w:t xml:space="preserve">poszczególnych elementów </w:t>
      </w:r>
      <w:r w:rsidRPr="556EBEAA">
        <w:rPr>
          <w:color w:val="000000" w:themeColor="text1"/>
        </w:rPr>
        <w:t xml:space="preserve">należy uwzględnić w dokumentach oraz wykonać, zachowując wszystkie zasady bhp. Obiekty przeznaczone do dalszego użytkowania (sąsiednie) nie mogą ulec uszkodzeniu, za szkody powstałe przy obiektach </w:t>
      </w:r>
      <w:r>
        <w:rPr>
          <w:color w:val="000000" w:themeColor="text1"/>
        </w:rPr>
        <w:t xml:space="preserve">oraz nieruchomościach </w:t>
      </w:r>
      <w:r w:rsidRPr="556EBEAA">
        <w:rPr>
          <w:color w:val="000000" w:themeColor="text1"/>
        </w:rPr>
        <w:t xml:space="preserve">sąsiednich odpowiada Wykonawca. </w:t>
      </w:r>
    </w:p>
    <w:p w14:paraId="2F6AE27D" w14:textId="0DE24254" w:rsidR="00300F55" w:rsidRPr="0035388C" w:rsidRDefault="0033620C" w:rsidP="001104D8">
      <w:pPr>
        <w:pStyle w:val="S1"/>
        <w:spacing w:line="276" w:lineRule="auto"/>
        <w:ind w:firstLine="0"/>
        <w:rPr>
          <w:rFonts w:cs="Arial"/>
          <w:color w:val="000000" w:themeColor="text1"/>
        </w:rPr>
      </w:pPr>
      <w:r w:rsidRPr="00A83EC5">
        <w:rPr>
          <w:color w:val="000000" w:themeColor="text1"/>
        </w:rPr>
        <w:t>W przypadku natrafienia na obiekty niezainwentaryzowane (np. pozostałości fundamentów), koszt przygotowania niezbędnej dokumentacji i rozbiórki ponosi Wykonawca.</w:t>
      </w:r>
      <w:r>
        <w:rPr>
          <w:color w:val="000000" w:themeColor="text1"/>
        </w:rPr>
        <w:t xml:space="preserve"> </w:t>
      </w:r>
      <w:r w:rsidRPr="00A83EC5">
        <w:rPr>
          <w:rFonts w:cs="Arial"/>
          <w:color w:val="000000" w:themeColor="text1"/>
        </w:rPr>
        <w:t xml:space="preserve">Materiały z rozbiórki nadające się do ponownego wbudowania </w:t>
      </w:r>
      <w:r w:rsidR="0035388C">
        <w:rPr>
          <w:rFonts w:cs="Arial"/>
          <w:color w:val="000000" w:themeColor="text1"/>
        </w:rPr>
        <w:t xml:space="preserve">np. </w:t>
      </w:r>
      <w:r w:rsidR="0035388C" w:rsidRPr="00A83EC5">
        <w:rPr>
          <w:rFonts w:cs="Arial"/>
          <w:color w:val="000000" w:themeColor="text1"/>
        </w:rPr>
        <w:t xml:space="preserve">kostka brukowa, obrzeża </w:t>
      </w:r>
      <w:r w:rsidRPr="00A83EC5">
        <w:rPr>
          <w:rFonts w:cs="Arial"/>
          <w:color w:val="000000" w:themeColor="text1"/>
        </w:rPr>
        <w:t>są własnością Zamawiającego. O przydatności do ponownego wbudowania decyduje komisja powołana przez Zamawiającego – w składzie</w:t>
      </w:r>
      <w:r>
        <w:rPr>
          <w:rFonts w:cs="Arial"/>
          <w:color w:val="000000" w:themeColor="text1"/>
        </w:rPr>
        <w:t>:</w:t>
      </w:r>
      <w:r w:rsidRPr="00A83EC5">
        <w:rPr>
          <w:rFonts w:cs="Arial"/>
          <w:color w:val="000000" w:themeColor="text1"/>
        </w:rPr>
        <w:t xml:space="preserve"> Kierownik Rejonu</w:t>
      </w:r>
      <w:r>
        <w:rPr>
          <w:rFonts w:cs="Arial"/>
          <w:color w:val="000000" w:themeColor="text1"/>
        </w:rPr>
        <w:t xml:space="preserve"> w Opolu</w:t>
      </w:r>
      <w:r w:rsidRPr="00A83EC5">
        <w:rPr>
          <w:rFonts w:cs="Arial"/>
          <w:color w:val="000000" w:themeColor="text1"/>
        </w:rPr>
        <w:t xml:space="preserve"> </w:t>
      </w:r>
      <w:r>
        <w:rPr>
          <w:rFonts w:cs="Arial"/>
          <w:color w:val="000000" w:themeColor="text1"/>
        </w:rPr>
        <w:t xml:space="preserve">Członkowie zespołu ds. Realizacji </w:t>
      </w:r>
      <w:r w:rsidR="00714E9D">
        <w:rPr>
          <w:rFonts w:cs="Arial"/>
          <w:color w:val="000000" w:themeColor="text1"/>
        </w:rPr>
        <w:t xml:space="preserve">PBID, </w:t>
      </w:r>
      <w:r w:rsidR="00714E9D" w:rsidRPr="00A83EC5">
        <w:rPr>
          <w:rFonts w:cs="Arial"/>
          <w:color w:val="000000" w:themeColor="text1"/>
        </w:rPr>
        <w:t>Inspektor</w:t>
      </w:r>
      <w:r w:rsidRPr="00A83EC5">
        <w:rPr>
          <w:rFonts w:cs="Arial"/>
          <w:color w:val="000000" w:themeColor="text1"/>
        </w:rPr>
        <w:t xml:space="preserve"> Nadzoru. Pozostałe materiały Wykonawca zagospodaruje we własnym zakresi</w:t>
      </w:r>
      <w:r w:rsidR="0035388C">
        <w:rPr>
          <w:rFonts w:cs="Arial"/>
          <w:color w:val="000000" w:themeColor="text1"/>
        </w:rPr>
        <w:t xml:space="preserve">e zgodnie z ustawą o odpadach. Materiały wskazane przez </w:t>
      </w:r>
      <w:r w:rsidR="00714E9D">
        <w:rPr>
          <w:rFonts w:cs="Arial"/>
          <w:color w:val="000000" w:themeColor="text1"/>
        </w:rPr>
        <w:t>komisje, jako</w:t>
      </w:r>
      <w:r w:rsidR="0035388C">
        <w:rPr>
          <w:rFonts w:cs="Arial"/>
          <w:color w:val="000000" w:themeColor="text1"/>
        </w:rPr>
        <w:t xml:space="preserve"> nadające się do ponownego wbudowania </w:t>
      </w:r>
      <w:r w:rsidRPr="00A83EC5">
        <w:rPr>
          <w:rFonts w:cs="Arial"/>
          <w:color w:val="000000" w:themeColor="text1"/>
        </w:rPr>
        <w:t>należy złożone na paletach przekazać do Rejonu. Szczegółowy zakres i formę przekazania pozostałych materiałów z rozbiórki Wykon</w:t>
      </w:r>
      <w:r w:rsidR="002A7A86">
        <w:rPr>
          <w:rFonts w:cs="Arial"/>
          <w:color w:val="000000" w:themeColor="text1"/>
        </w:rPr>
        <w:t>awca robót uzgodni z Nadzorem i </w:t>
      </w:r>
      <w:r w:rsidRPr="00A83EC5">
        <w:rPr>
          <w:rFonts w:cs="Arial"/>
          <w:color w:val="000000" w:themeColor="text1"/>
        </w:rPr>
        <w:t xml:space="preserve">Zamawiającym. </w:t>
      </w:r>
    </w:p>
    <w:p w14:paraId="0E1D0B3A" w14:textId="77777777" w:rsidR="00B720A9" w:rsidRDefault="00B720A9" w:rsidP="009F4DF9">
      <w:pPr>
        <w:pStyle w:val="Nagwek3"/>
        <w:spacing w:line="276" w:lineRule="auto"/>
        <w:rPr>
          <w:rFonts w:ascii="Verdana" w:hAnsi="Verdana"/>
          <w:b/>
          <w:color w:val="auto"/>
          <w:sz w:val="20"/>
        </w:rPr>
      </w:pPr>
    </w:p>
    <w:p w14:paraId="5FEC48F6" w14:textId="50CC5F09" w:rsidR="008442BF" w:rsidRPr="00014D0B" w:rsidRDefault="00EB727A" w:rsidP="00014D0B">
      <w:pPr>
        <w:pStyle w:val="Nagwek3"/>
        <w:numPr>
          <w:ilvl w:val="0"/>
          <w:numId w:val="63"/>
        </w:numPr>
        <w:rPr>
          <w:rFonts w:ascii="Verdana" w:hAnsi="Verdana"/>
          <w:b/>
          <w:sz w:val="20"/>
          <w:szCs w:val="20"/>
        </w:rPr>
      </w:pPr>
      <w:bookmarkStart w:id="40" w:name="_Toc152161038"/>
      <w:r w:rsidRPr="00014D0B">
        <w:rPr>
          <w:rFonts w:ascii="Verdana" w:hAnsi="Verdana"/>
          <w:b/>
          <w:color w:val="auto"/>
          <w:sz w:val="20"/>
          <w:szCs w:val="20"/>
        </w:rPr>
        <w:t>Dokumentacja powykonawcza</w:t>
      </w:r>
      <w:bookmarkEnd w:id="40"/>
    </w:p>
    <w:p w14:paraId="67C6582B" w14:textId="3710559E" w:rsidR="00EB727A" w:rsidRPr="003B51C4" w:rsidRDefault="00EB727A" w:rsidP="009F4DF9">
      <w:pPr>
        <w:spacing w:line="276" w:lineRule="auto"/>
        <w:jc w:val="both"/>
        <w:rPr>
          <w:rFonts w:ascii="Verdana" w:hAnsi="Verdana"/>
          <w:sz w:val="20"/>
          <w:szCs w:val="20"/>
        </w:rPr>
      </w:pPr>
      <w:r w:rsidRPr="003B51C4">
        <w:rPr>
          <w:rFonts w:ascii="Verdana" w:hAnsi="Verdana"/>
          <w:sz w:val="20"/>
          <w:szCs w:val="20"/>
        </w:rPr>
        <w:t xml:space="preserve">Po zakończeniu robót Wykonawcza sporządzi i przekaże Zamawiającemu dokumentację powykonawczą. </w:t>
      </w:r>
      <w:r w:rsidR="00714E9D" w:rsidRPr="003B51C4">
        <w:rPr>
          <w:rFonts w:ascii="Verdana" w:hAnsi="Verdana"/>
          <w:sz w:val="20"/>
          <w:szCs w:val="20"/>
        </w:rPr>
        <w:t>Dokumentacja powykonawcza</w:t>
      </w:r>
      <w:r w:rsidRPr="003B51C4">
        <w:rPr>
          <w:rFonts w:ascii="Verdana" w:hAnsi="Verdana"/>
          <w:sz w:val="20"/>
          <w:szCs w:val="20"/>
        </w:rPr>
        <w:t xml:space="preserve"> zawierać będzie:</w:t>
      </w:r>
    </w:p>
    <w:p w14:paraId="3F3164F4" w14:textId="1F34793C"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 xml:space="preserve">Dokumentację projektową </w:t>
      </w:r>
      <w:r w:rsidR="00CB6D6C">
        <w:rPr>
          <w:rFonts w:ascii="Verdana" w:hAnsi="Verdana"/>
          <w:sz w:val="20"/>
          <w:szCs w:val="20"/>
        </w:rPr>
        <w:t>p</w:t>
      </w:r>
      <w:r w:rsidRPr="003B51C4">
        <w:rPr>
          <w:rFonts w:ascii="Verdana" w:hAnsi="Verdana"/>
          <w:sz w:val="20"/>
          <w:szCs w:val="20"/>
        </w:rPr>
        <w:t>odstawową z naniesionymi zmianami, uzgodnienia i</w:t>
      </w:r>
      <w:r w:rsidR="001307B0">
        <w:rPr>
          <w:rFonts w:ascii="Verdana" w:hAnsi="Verdana"/>
          <w:sz w:val="20"/>
          <w:szCs w:val="20"/>
        </w:rPr>
        <w:t> </w:t>
      </w:r>
      <w:r w:rsidRPr="003B51C4">
        <w:rPr>
          <w:rFonts w:ascii="Verdana" w:hAnsi="Verdana"/>
          <w:sz w:val="20"/>
          <w:szCs w:val="20"/>
        </w:rPr>
        <w:t>opinie,</w:t>
      </w:r>
    </w:p>
    <w:p w14:paraId="64FABDB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Sprawozdanie kierownika budowy wraz z oświadczeniami o zakończeniu robót,</w:t>
      </w:r>
    </w:p>
    <w:p w14:paraId="024D87A7"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Protokoły odbiorów częściowych i zanikających (podlegających zakryciu),</w:t>
      </w:r>
    </w:p>
    <w:p w14:paraId="7359C78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Obmiar robót,</w:t>
      </w:r>
    </w:p>
    <w:p w14:paraId="5648E9F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Inwentaryzację geodezyjną,</w:t>
      </w:r>
    </w:p>
    <w:p w14:paraId="4644FB81"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Protokół pomiaru parametrów elektrycznych.</w:t>
      </w:r>
    </w:p>
    <w:p w14:paraId="5F715BFA" w14:textId="77777777" w:rsidR="00EB727A" w:rsidRPr="003B51C4" w:rsidRDefault="00EB727A" w:rsidP="009F4DF9">
      <w:pPr>
        <w:spacing w:line="276" w:lineRule="auto"/>
        <w:jc w:val="both"/>
        <w:rPr>
          <w:rFonts w:ascii="Verdana" w:hAnsi="Verdana"/>
          <w:sz w:val="20"/>
          <w:szCs w:val="20"/>
        </w:rPr>
      </w:pPr>
      <w:r w:rsidRPr="003B51C4">
        <w:rPr>
          <w:rFonts w:ascii="Verdana" w:hAnsi="Verdana"/>
          <w:sz w:val="20"/>
          <w:szCs w:val="20"/>
        </w:rPr>
        <w:lastRenderedPageBreak/>
        <w:t>Ponadto Zamawiającemu należy przekazać wersje elektroniczne wykonanych projektów powykonawczych z naniesionymi zmianami:</w:t>
      </w:r>
    </w:p>
    <w:p w14:paraId="1AE2770A" w14:textId="77777777" w:rsidR="00EB727A" w:rsidRPr="003B51C4"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Rysunki powinny być zapisane w formacie *.dwg w plikach dających możliwość edytowania w programie pracującym w środowisku CAD (wer. 2012), ponadto powinny zawierać wszystkie pomierzone współrzędne w układzie 2000,</w:t>
      </w:r>
    </w:p>
    <w:p w14:paraId="7CFD7FB7" w14:textId="1A29DE01" w:rsidR="00931EDF" w:rsidRPr="003B51C4"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Wszystkie materiały tekstowe oraz zestawienia tabelaryczne należy zapisać w</w:t>
      </w:r>
      <w:r w:rsidR="001307B0">
        <w:rPr>
          <w:rFonts w:ascii="Verdana" w:hAnsi="Verdana"/>
          <w:sz w:val="20"/>
          <w:szCs w:val="20"/>
        </w:rPr>
        <w:t> </w:t>
      </w:r>
      <w:r w:rsidRPr="003B51C4">
        <w:rPr>
          <w:rFonts w:ascii="Verdana" w:hAnsi="Verdana"/>
          <w:sz w:val="20"/>
          <w:szCs w:val="20"/>
        </w:rPr>
        <w:t>postaci plików M</w:t>
      </w:r>
      <w:r w:rsidR="00E23F7F">
        <w:rPr>
          <w:rFonts w:ascii="Verdana" w:hAnsi="Verdana"/>
          <w:sz w:val="20"/>
          <w:szCs w:val="20"/>
        </w:rPr>
        <w:t>S</w:t>
      </w:r>
      <w:r w:rsidRPr="003B51C4">
        <w:rPr>
          <w:rFonts w:ascii="Verdana" w:hAnsi="Verdana"/>
          <w:sz w:val="20"/>
          <w:szCs w:val="20"/>
        </w:rPr>
        <w:t xml:space="preserve"> Word i MS Excel,</w:t>
      </w:r>
    </w:p>
    <w:p w14:paraId="24197B74" w14:textId="1082AD3B" w:rsidR="00931EDF"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Całość opracowania należy dodatkowo zapisać w formacie *pdf.</w:t>
      </w:r>
    </w:p>
    <w:p w14:paraId="003C6629" w14:textId="77777777" w:rsidR="0016044C" w:rsidRDefault="0016044C" w:rsidP="0016044C">
      <w:pPr>
        <w:pStyle w:val="Akapitzlist"/>
        <w:ind w:left="927"/>
        <w:jc w:val="both"/>
        <w:rPr>
          <w:rFonts w:ascii="Verdana" w:hAnsi="Verdana"/>
          <w:sz w:val="20"/>
          <w:szCs w:val="20"/>
        </w:rPr>
      </w:pPr>
    </w:p>
    <w:p w14:paraId="6220ACD9" w14:textId="09E3D8D5" w:rsidR="00A568EC" w:rsidRDefault="00804575" w:rsidP="008442BF">
      <w:pPr>
        <w:jc w:val="both"/>
        <w:rPr>
          <w:rFonts w:ascii="Verdana" w:hAnsi="Verdana"/>
          <w:b/>
          <w:sz w:val="20"/>
          <w:szCs w:val="20"/>
        </w:rPr>
      </w:pPr>
      <w:r w:rsidRPr="003B51C4">
        <w:rPr>
          <w:rFonts w:ascii="Verdana" w:hAnsi="Verdana"/>
          <w:b/>
          <w:sz w:val="20"/>
          <w:szCs w:val="20"/>
        </w:rPr>
        <w:t xml:space="preserve">Szczegółowe rozwiązania wpływające na zwiększenie zakresu robót stanowią ryzyko Wykonawcy i nie będą </w:t>
      </w:r>
      <w:r w:rsidR="00714E9D" w:rsidRPr="003B51C4">
        <w:rPr>
          <w:rFonts w:ascii="Verdana" w:hAnsi="Verdana"/>
          <w:b/>
          <w:sz w:val="20"/>
          <w:szCs w:val="20"/>
        </w:rPr>
        <w:t>traktowane, jako</w:t>
      </w:r>
      <w:r w:rsidRPr="003B51C4">
        <w:rPr>
          <w:rFonts w:ascii="Verdana" w:hAnsi="Verdana"/>
          <w:b/>
          <w:sz w:val="20"/>
          <w:szCs w:val="20"/>
        </w:rPr>
        <w:t xml:space="preserve"> roboty dodatkowe (podane w</w:t>
      </w:r>
      <w:r w:rsidR="001307B0">
        <w:rPr>
          <w:rFonts w:ascii="Verdana" w:hAnsi="Verdana"/>
          <w:b/>
          <w:sz w:val="20"/>
          <w:szCs w:val="20"/>
        </w:rPr>
        <w:t> </w:t>
      </w:r>
      <w:r w:rsidRPr="003B51C4">
        <w:rPr>
          <w:rFonts w:ascii="Verdana" w:hAnsi="Verdana"/>
          <w:b/>
          <w:sz w:val="20"/>
          <w:szCs w:val="20"/>
        </w:rPr>
        <w:t>niniejszym programie funkcjonalno-użytkowym ilości planowanych robót mogą ulec zmianie po opracowaniu dokumentacji projektowej).</w:t>
      </w:r>
    </w:p>
    <w:p w14:paraId="30B3DBF6" w14:textId="77777777" w:rsidR="00946C7C" w:rsidRDefault="00946C7C" w:rsidP="00946C7C">
      <w:pPr>
        <w:pStyle w:val="Nagwek2"/>
        <w:numPr>
          <w:ilvl w:val="0"/>
          <w:numId w:val="17"/>
        </w:numPr>
        <w:rPr>
          <w:rFonts w:ascii="Verdana" w:hAnsi="Verdana"/>
          <w:b/>
          <w:color w:val="auto"/>
          <w:sz w:val="20"/>
        </w:rPr>
      </w:pPr>
      <w:bookmarkStart w:id="41" w:name="_Toc152161039"/>
      <w:r w:rsidRPr="0033199A">
        <w:rPr>
          <w:rFonts w:ascii="Verdana" w:hAnsi="Verdana"/>
          <w:b/>
          <w:color w:val="auto"/>
          <w:sz w:val="20"/>
        </w:rPr>
        <w:t xml:space="preserve">Wymagane </w:t>
      </w:r>
      <w:r w:rsidRPr="00C603DA">
        <w:rPr>
          <w:rFonts w:ascii="Verdana" w:hAnsi="Verdana"/>
          <w:b/>
          <w:color w:val="auto"/>
          <w:sz w:val="20"/>
        </w:rPr>
        <w:t>terminy</w:t>
      </w:r>
      <w:bookmarkEnd w:id="41"/>
      <w:r w:rsidRPr="00C603DA">
        <w:rPr>
          <w:rFonts w:ascii="Verdana" w:hAnsi="Verdana"/>
          <w:b/>
          <w:color w:val="auto"/>
          <w:sz w:val="20"/>
        </w:rPr>
        <w:t xml:space="preserve"> </w:t>
      </w:r>
    </w:p>
    <w:p w14:paraId="7F0A26BC" w14:textId="77777777" w:rsidR="00946C7C" w:rsidRPr="0033199A" w:rsidRDefault="00946C7C" w:rsidP="00946C7C">
      <w:pPr>
        <w:spacing w:line="276" w:lineRule="auto"/>
      </w:pPr>
    </w:p>
    <w:p w14:paraId="437CE73E"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Po podpisaniu Umowy Wykonawca w ciągu 14 dni przedłoży do akceptacji Zamawiającego harmonogram szczegółowy wykonania poszczególnych opracowań projektowych, uzyskania poszczególnych opinii, uzgodnień i decyzji oraz wykonania robót budowlanych.  </w:t>
      </w:r>
    </w:p>
    <w:p w14:paraId="29C0138F"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Zamawiający wymaga aby w ww. harmonogramie przyjęte były m.in. następujące terminy: </w:t>
      </w:r>
    </w:p>
    <w:p w14:paraId="48BB2D37" w14:textId="5B6A0A08" w:rsidR="00946C7C" w:rsidRPr="009557AC" w:rsidRDefault="00946C7C" w:rsidP="00946C7C">
      <w:pPr>
        <w:pStyle w:val="S1"/>
        <w:spacing w:line="276" w:lineRule="auto"/>
        <w:ind w:left="709" w:hanging="425"/>
        <w:rPr>
          <w:color w:val="000000" w:themeColor="text1"/>
        </w:rPr>
      </w:pPr>
      <w:r w:rsidRPr="009557AC">
        <w:rPr>
          <w:color w:val="000000" w:themeColor="text1"/>
        </w:rPr>
        <w:t>•</w:t>
      </w:r>
      <w:r w:rsidRPr="009557AC">
        <w:rPr>
          <w:color w:val="000000" w:themeColor="text1"/>
        </w:rPr>
        <w:tab/>
        <w:t xml:space="preserve">projekty wszystkich branż, specyfikacje techniczne wykonania i odbioru robót budowlanych – do </w:t>
      </w:r>
      <w:r w:rsidR="003D5FD4">
        <w:rPr>
          <w:color w:val="000000" w:themeColor="text1"/>
        </w:rPr>
        <w:t>7</w:t>
      </w:r>
      <w:r w:rsidRPr="009557AC">
        <w:rPr>
          <w:color w:val="000000" w:themeColor="text1"/>
        </w:rPr>
        <w:t xml:space="preserve"> m</w:t>
      </w:r>
      <w:r>
        <w:rPr>
          <w:color w:val="000000" w:themeColor="text1"/>
        </w:rPr>
        <w:t>iesięcy</w:t>
      </w:r>
      <w:r w:rsidRPr="009557AC">
        <w:rPr>
          <w:color w:val="000000" w:themeColor="text1"/>
        </w:rPr>
        <w:t xml:space="preserve"> od dnia zawarcia umowy; </w:t>
      </w:r>
    </w:p>
    <w:p w14:paraId="4FC26FC5" w14:textId="61F88511" w:rsidR="00946C7C" w:rsidRDefault="00946C7C" w:rsidP="00946C7C">
      <w:pPr>
        <w:pStyle w:val="S1"/>
        <w:spacing w:line="276" w:lineRule="auto"/>
        <w:ind w:left="709" w:hanging="425"/>
        <w:rPr>
          <w:color w:val="000000" w:themeColor="text1"/>
        </w:rPr>
      </w:pPr>
      <w:r w:rsidRPr="009557AC">
        <w:rPr>
          <w:color w:val="000000" w:themeColor="text1"/>
        </w:rPr>
        <w:t>•</w:t>
      </w:r>
      <w:r w:rsidRPr="009557AC">
        <w:rPr>
          <w:color w:val="000000" w:themeColor="text1"/>
        </w:rPr>
        <w:tab/>
        <w:t xml:space="preserve">wykonanie robót budowlanych – do </w:t>
      </w:r>
      <w:r>
        <w:rPr>
          <w:color w:val="000000" w:themeColor="text1"/>
        </w:rPr>
        <w:t>1</w:t>
      </w:r>
      <w:r w:rsidR="0040478D">
        <w:rPr>
          <w:color w:val="000000" w:themeColor="text1"/>
        </w:rPr>
        <w:t>1</w:t>
      </w:r>
      <w:r w:rsidRPr="009557AC">
        <w:rPr>
          <w:color w:val="000000" w:themeColor="text1"/>
        </w:rPr>
        <w:t xml:space="preserve"> miesięcy od dnia zawarcia umowy.</w:t>
      </w:r>
    </w:p>
    <w:p w14:paraId="7146BBC5" w14:textId="77777777" w:rsidR="00946C7C" w:rsidRDefault="00946C7C" w:rsidP="00946C7C">
      <w:pPr>
        <w:spacing w:line="276" w:lineRule="auto"/>
        <w:jc w:val="both"/>
        <w:rPr>
          <w:color w:val="000000" w:themeColor="text1"/>
        </w:rPr>
      </w:pPr>
    </w:p>
    <w:p w14:paraId="419E614A" w14:textId="77777777" w:rsidR="00946C7C" w:rsidRDefault="00946C7C" w:rsidP="00946C7C">
      <w:pPr>
        <w:pStyle w:val="Nagwek2"/>
        <w:numPr>
          <w:ilvl w:val="0"/>
          <w:numId w:val="17"/>
        </w:numPr>
        <w:rPr>
          <w:rFonts w:ascii="Verdana" w:hAnsi="Verdana"/>
          <w:b/>
          <w:color w:val="auto"/>
          <w:sz w:val="20"/>
        </w:rPr>
      </w:pPr>
      <w:bookmarkStart w:id="42" w:name="_Toc152161040"/>
      <w:r w:rsidRPr="0033199A">
        <w:rPr>
          <w:rFonts w:ascii="Verdana" w:hAnsi="Verdana"/>
          <w:b/>
          <w:color w:val="auto"/>
          <w:sz w:val="20"/>
        </w:rPr>
        <w:t>Płatności</w:t>
      </w:r>
      <w:bookmarkEnd w:id="42"/>
    </w:p>
    <w:p w14:paraId="74071CEF" w14:textId="77777777" w:rsidR="00946C7C" w:rsidRPr="0033199A" w:rsidRDefault="00946C7C" w:rsidP="00946C7C"/>
    <w:p w14:paraId="4FEE00D9" w14:textId="77777777" w:rsidR="00946C7C" w:rsidRDefault="00946C7C" w:rsidP="00946C7C">
      <w:pPr>
        <w:pStyle w:val="S1"/>
        <w:spacing w:line="276" w:lineRule="auto"/>
        <w:ind w:firstLine="0"/>
      </w:pPr>
      <w:r>
        <w:t>Kwota ryczałtowa uwzględniać będzie wszystkie czynności, wymagania, opłaty i badania składające się na wykonanie zamówienia, a także ryzyko własne Wykonawcy. Zamawiający dopuszcza fakturowanie częściowe do 90% wartości pozycji na podstawie częściowych protokołów odbioru. Pozostałe 10% wynagrodzenia będzie możliwe po odbiorze końcowym na podstawie końcowego protokołu odbioru.</w:t>
      </w:r>
    </w:p>
    <w:p w14:paraId="78A360C4" w14:textId="77777777" w:rsidR="00946C7C" w:rsidRDefault="00946C7C" w:rsidP="00946C7C">
      <w:pPr>
        <w:pStyle w:val="S1"/>
        <w:spacing w:line="276" w:lineRule="auto"/>
        <w:ind w:firstLine="0"/>
      </w:pPr>
      <w:r>
        <w:t>Płatność odbywać się będzie po zakończeniu i odbiorze:</w:t>
      </w:r>
    </w:p>
    <w:p w14:paraId="2EC43A89" w14:textId="77777777" w:rsidR="00946C7C" w:rsidRDefault="00946C7C" w:rsidP="00946C7C">
      <w:pPr>
        <w:pStyle w:val="S1"/>
        <w:numPr>
          <w:ilvl w:val="0"/>
          <w:numId w:val="19"/>
        </w:numPr>
        <w:spacing w:line="276" w:lineRule="auto"/>
      </w:pPr>
      <w:r>
        <w:t>kompletnej dokumentacji projektowej dla całości zadania, po podpisaniu protokołu odbioru i na podstawie wystawionej przez Wykonawcę faktury,</w:t>
      </w:r>
    </w:p>
    <w:p w14:paraId="39067303" w14:textId="77777777" w:rsidR="00946C7C" w:rsidRDefault="00946C7C" w:rsidP="00946C7C">
      <w:pPr>
        <w:pStyle w:val="S1"/>
        <w:numPr>
          <w:ilvl w:val="0"/>
          <w:numId w:val="19"/>
        </w:numPr>
        <w:spacing w:line="276" w:lineRule="auto"/>
      </w:pPr>
      <w:r>
        <w:t>robót na podstawie miesięcznych prawidłowo wystawionych faktur VAT wystawionych przez Wykonawcę na kwoty ustalone w dołączonym do faktur zestawieniu wartości wykonanych robót sporządzonym przez Wykonawcę. Dołączone do faktur zestawienie wartości wykonanych robót muszą odpowiadać rzeczowemu zaawansowaniu robót i muszą być sprawdzone i zatwierdzone przez Nadzór Inwestorski.</w:t>
      </w:r>
    </w:p>
    <w:p w14:paraId="4776FA61" w14:textId="77777777" w:rsidR="00946C7C" w:rsidRPr="002A49BA" w:rsidRDefault="00946C7C" w:rsidP="00946C7C">
      <w:pPr>
        <w:pStyle w:val="S1"/>
        <w:spacing w:line="276" w:lineRule="auto"/>
        <w:ind w:firstLine="0"/>
      </w:pPr>
      <w:r>
        <w:t>Zamawiający dokona oceny jakości robót na podstawie Instrukcji DP-T 14 Ocena jakości na drogach krajowych część I – Roboty Drogowe. W przypadku konieczności stosowania potrąceń Wykonawca dostosuje wysokość ostatniej faktury.</w:t>
      </w:r>
    </w:p>
    <w:p w14:paraId="3A702F3C" w14:textId="77777777" w:rsidR="00946C7C" w:rsidRDefault="00946C7C" w:rsidP="00946C7C">
      <w:pPr>
        <w:spacing w:line="276" w:lineRule="auto"/>
        <w:jc w:val="both"/>
        <w:rPr>
          <w:color w:val="000000" w:themeColor="text1"/>
        </w:rPr>
      </w:pPr>
    </w:p>
    <w:p w14:paraId="7CD0DC06" w14:textId="77777777" w:rsidR="00946C7C" w:rsidRPr="0033199A" w:rsidRDefault="00946C7C" w:rsidP="00946C7C">
      <w:pPr>
        <w:pStyle w:val="Nagwek2"/>
        <w:numPr>
          <w:ilvl w:val="0"/>
          <w:numId w:val="17"/>
        </w:numPr>
        <w:rPr>
          <w:rFonts w:ascii="Verdana" w:hAnsi="Verdana"/>
          <w:b/>
          <w:color w:val="auto"/>
          <w:sz w:val="20"/>
        </w:rPr>
      </w:pPr>
      <w:bookmarkStart w:id="43" w:name="_Toc152161041"/>
      <w:r w:rsidRPr="0033199A">
        <w:rPr>
          <w:rFonts w:ascii="Verdana" w:hAnsi="Verdana"/>
          <w:b/>
          <w:color w:val="auto"/>
          <w:sz w:val="20"/>
        </w:rPr>
        <w:lastRenderedPageBreak/>
        <w:t>Wynagrodzenie</w:t>
      </w:r>
      <w:bookmarkEnd w:id="43"/>
    </w:p>
    <w:p w14:paraId="7395BA1A" w14:textId="77777777" w:rsidR="00946C7C" w:rsidRDefault="00946C7C" w:rsidP="00946C7C">
      <w:pPr>
        <w:pStyle w:val="S1"/>
        <w:spacing w:line="276" w:lineRule="auto"/>
        <w:rPr>
          <w:color w:val="000000" w:themeColor="text1"/>
        </w:rPr>
      </w:pPr>
    </w:p>
    <w:p w14:paraId="52117540" w14:textId="5F4AFFB4" w:rsidR="00946C7C" w:rsidRDefault="00946C7C" w:rsidP="00946C7C">
      <w:pPr>
        <w:pStyle w:val="S1"/>
        <w:spacing w:line="276" w:lineRule="auto"/>
        <w:ind w:firstLine="0"/>
        <w:rPr>
          <w:color w:val="000000" w:themeColor="text1"/>
        </w:rPr>
      </w:pPr>
      <w:r>
        <w:rPr>
          <w:color w:val="000000" w:themeColor="text1"/>
        </w:rPr>
        <w:t>Podstawą wystawienia faktur częściowych będzie protokół potwierdzający wykonanie zakresu rzeczowego za dany okres rozliczeniowy (w dalszej części zwany protokołem obioru częściowego), w którym określona będzie wartość robót wg stanu na koniec okresu rozliczeniowego. Do protokołu odbioru częściowego dołączone będą: tabela elementów rozliczeniowych, zestawienie inwentaryzacyjne wykonanego asortymentu prac i robót (tabela obmiarowa), zestawienie faktur, wnioski Wykonawcy o zatwierdzenie obmiarów, szkice pomiarowe, wyniki badań i sprawdzeń, deklaracje właściwości użytkowych wyrobów budowlanych, krajowe deklaracje zgodności, zmiany do proj</w:t>
      </w:r>
      <w:r w:rsidR="002A7A86">
        <w:rPr>
          <w:color w:val="000000" w:themeColor="text1"/>
        </w:rPr>
        <w:t>ektu, itp., w takim zakresie, w </w:t>
      </w:r>
      <w:r>
        <w:rPr>
          <w:color w:val="000000" w:themeColor="text1"/>
        </w:rPr>
        <w:t>jakim dokumenty te będą niezbędne. Przed przekazaniem Zamawiającemu protokołu odbioru częściowego należy uzyskać jego akceptację przez Nadzór Inwestorski.</w:t>
      </w:r>
    </w:p>
    <w:p w14:paraId="02CBF132" w14:textId="77777777" w:rsidR="00946C7C" w:rsidRDefault="00946C7C" w:rsidP="00946C7C">
      <w:pPr>
        <w:pStyle w:val="S1"/>
        <w:spacing w:line="276" w:lineRule="auto"/>
        <w:ind w:firstLine="0"/>
        <w:rPr>
          <w:color w:val="5B9BD5" w:themeColor="accent1"/>
        </w:rPr>
      </w:pPr>
      <w:r>
        <w:rPr>
          <w:color w:val="000000" w:themeColor="text1"/>
        </w:rPr>
        <w:t>Podstawą wystawienia faktury końcowej będzie protokół odbioru końcowego. Do protokołu odbioru końcowego dołączone będzie zestawienie ilości wszystkich wykonanych robót sporządzone przez Wykonawcę narastająco, tabela elementów rozliczeniowych, zatwierdzenie obmiarów, tabele obmiarowe, szkice pomiarowe, wyniki badań i sprawdzeń, deklaracje właściwości użytkowych wyrobów budowlanych, krajowe deklaracje zgodności, itp., w takim zakresie, w jakim dokumenty te będą niezbędne.</w:t>
      </w:r>
    </w:p>
    <w:p w14:paraId="64F0AF94" w14:textId="77777777" w:rsidR="00946C7C" w:rsidRDefault="00946C7C" w:rsidP="00946C7C">
      <w:pPr>
        <w:pStyle w:val="S1"/>
        <w:spacing w:line="276" w:lineRule="auto"/>
        <w:ind w:firstLine="0"/>
      </w:pPr>
      <w:r>
        <w:t xml:space="preserve">Wynagrodzenie ryczałtowe zawiera również wszystkie podatki, w tym podatek od towarów i usług VAT. Przed przekazaniem Zamawiającemu protokołu potwierdzającego wykonanie zakresu rzeczowego za dany okres rozliczeniowy należy uzyskać jego akceptację przez Nadzór Inwestorski. </w:t>
      </w:r>
    </w:p>
    <w:p w14:paraId="008CA540" w14:textId="77777777" w:rsidR="00946C7C" w:rsidRDefault="00946C7C" w:rsidP="00946C7C">
      <w:pPr>
        <w:pStyle w:val="S1"/>
        <w:spacing w:line="276" w:lineRule="auto"/>
        <w:ind w:firstLine="0"/>
      </w:pPr>
      <w:r>
        <w:t>Zamawiający dokona oceny jakości robót na podstawie „Instrukcji DP-T 14 Ocena jakości na drogach krajowych część I – Roboty Drogowe” . Ewentualne pomniejszenia wynagrodzenia zostaną szczegółowo wyliczone przez Nadzór Inwestorski i przedstawione Zamawiającemu oraz Wykonawcy.</w:t>
      </w:r>
    </w:p>
    <w:p w14:paraId="2EAC429F" w14:textId="77777777" w:rsidR="00946C7C" w:rsidRDefault="00946C7C" w:rsidP="00946C7C">
      <w:pPr>
        <w:pStyle w:val="S1"/>
        <w:spacing w:line="276" w:lineRule="auto"/>
        <w:ind w:firstLine="0"/>
      </w:pPr>
    </w:p>
    <w:p w14:paraId="21849459" w14:textId="77777777" w:rsidR="00946C7C" w:rsidRPr="00BB3A54" w:rsidRDefault="00946C7C" w:rsidP="00946C7C">
      <w:pPr>
        <w:pStyle w:val="Nagwek2"/>
        <w:numPr>
          <w:ilvl w:val="0"/>
          <w:numId w:val="17"/>
        </w:numPr>
        <w:rPr>
          <w:rFonts w:ascii="Verdana" w:hAnsi="Verdana"/>
          <w:b/>
          <w:sz w:val="20"/>
          <w:szCs w:val="20"/>
        </w:rPr>
      </w:pPr>
      <w:bookmarkStart w:id="44" w:name="_Toc152161042"/>
      <w:r w:rsidRPr="00BB3A54">
        <w:rPr>
          <w:rFonts w:ascii="Verdana" w:hAnsi="Verdana"/>
          <w:b/>
          <w:color w:val="auto"/>
          <w:sz w:val="20"/>
          <w:szCs w:val="20"/>
        </w:rPr>
        <w:t>Warunek zatrudnienia na podstawie umowy o pracę</w:t>
      </w:r>
      <w:bookmarkEnd w:id="44"/>
    </w:p>
    <w:p w14:paraId="763BDD5A" w14:textId="77777777" w:rsidR="00946C7C" w:rsidRPr="00BB3A54" w:rsidRDefault="00946C7C" w:rsidP="00946C7C">
      <w:pPr>
        <w:pStyle w:val="S1"/>
        <w:spacing w:line="276" w:lineRule="auto"/>
        <w:ind w:firstLine="0"/>
      </w:pPr>
    </w:p>
    <w:p w14:paraId="71A7C509" w14:textId="04E9F71E" w:rsidR="00946C7C" w:rsidRDefault="00946C7C" w:rsidP="00946C7C">
      <w:pPr>
        <w:pStyle w:val="Lista"/>
        <w:overflowPunct/>
        <w:autoSpaceDE/>
        <w:autoSpaceDN/>
        <w:adjustRightInd/>
        <w:spacing w:line="276" w:lineRule="auto"/>
        <w:ind w:left="0" w:firstLine="0"/>
        <w:textAlignment w:val="auto"/>
        <w:rPr>
          <w:rFonts w:ascii="Verdana" w:hAnsi="Verdana"/>
          <w:color w:val="000000" w:themeColor="text1"/>
        </w:rPr>
      </w:pPr>
      <w:r w:rsidRPr="00BE12F8">
        <w:rPr>
          <w:rFonts w:ascii="Verdana" w:hAnsi="Verdana"/>
          <w:color w:val="000000" w:themeColor="text1"/>
          <w:lang w:eastAsia="ar-SA"/>
        </w:rPr>
        <w:t>Zamawiający wymaga zatrudnienia na podstawie umowy o pracę przez wykonawcę lub</w:t>
      </w:r>
      <w:r>
        <w:rPr>
          <w:rFonts w:ascii="Verdana" w:hAnsi="Verdana"/>
          <w:color w:val="000000" w:themeColor="text1"/>
          <w:lang w:eastAsia="ar-SA"/>
        </w:rPr>
        <w:t xml:space="preserve"> </w:t>
      </w:r>
      <w:r w:rsidRPr="00BE12F8">
        <w:rPr>
          <w:rFonts w:ascii="Verdana" w:hAnsi="Verdana"/>
          <w:color w:val="000000" w:themeColor="text1"/>
          <w:lang w:eastAsia="ar-SA"/>
        </w:rPr>
        <w:t>podwykonawcę osób wykonujących wszystkie prace fizyczne związane z</w:t>
      </w:r>
      <w:r>
        <w:rPr>
          <w:rFonts w:ascii="Verdana" w:hAnsi="Verdana"/>
          <w:color w:val="000000" w:themeColor="text1"/>
          <w:lang w:eastAsia="ar-SA"/>
        </w:rPr>
        <w:t> </w:t>
      </w:r>
      <w:r w:rsidRPr="00BE12F8">
        <w:rPr>
          <w:rFonts w:ascii="Verdana" w:hAnsi="Verdana"/>
          <w:color w:val="000000" w:themeColor="text1"/>
          <w:lang w:eastAsia="ar-SA"/>
        </w:rPr>
        <w:t>wykonywaniem wszystkich robót objętych zamówieniem, których wykonanie polega na wykonywaniu pracy w sposób określony w art. 22 § 1 ustawy z dnia 26 czerwca 1974 r. – Kodeks pracy, tj. czynności opisane w SST. Obowiązek, o którym mowa w zdaniu poprzednim nie dotyczy</w:t>
      </w:r>
      <w:r w:rsidRPr="00BE12F8">
        <w:rPr>
          <w:rFonts w:ascii="Verdana" w:hAnsi="Verdana"/>
          <w:bCs/>
          <w:color w:val="000000" w:themeColor="text1"/>
        </w:rPr>
        <w:t xml:space="preserve"> osób pełniących samodzielne funkcje techniczne w</w:t>
      </w:r>
      <w:r>
        <w:rPr>
          <w:rFonts w:ascii="Verdana" w:hAnsi="Verdana"/>
          <w:bCs/>
          <w:color w:val="000000" w:themeColor="text1"/>
        </w:rPr>
        <w:t> </w:t>
      </w:r>
      <w:r w:rsidRPr="00BE12F8">
        <w:rPr>
          <w:rFonts w:ascii="Verdana" w:hAnsi="Verdana"/>
          <w:bCs/>
          <w:color w:val="000000" w:themeColor="text1"/>
        </w:rPr>
        <w:t>bud</w:t>
      </w:r>
      <w:r w:rsidR="002A7A86">
        <w:rPr>
          <w:rFonts w:ascii="Verdana" w:hAnsi="Verdana"/>
          <w:bCs/>
          <w:color w:val="000000" w:themeColor="text1"/>
        </w:rPr>
        <w:t>ownictwie w rozumieniu ustawy z </w:t>
      </w:r>
      <w:r w:rsidRPr="00BE12F8">
        <w:rPr>
          <w:rFonts w:ascii="Verdana" w:hAnsi="Verdana"/>
          <w:bCs/>
          <w:color w:val="000000" w:themeColor="text1"/>
        </w:rPr>
        <w:t>dnia 7 lipca 1994 r. Prawo budowlane</w:t>
      </w:r>
      <w:r w:rsidRPr="00BE12F8">
        <w:rPr>
          <w:rFonts w:ascii="Verdana" w:hAnsi="Verdana"/>
          <w:color w:val="000000" w:themeColor="text1"/>
        </w:rPr>
        <w:t>. Wykonawca w dniu przekazania terenu budowy przedłoży Zamawiającemu wykaz tych osób.</w:t>
      </w:r>
    </w:p>
    <w:p w14:paraId="4C3ECBC0" w14:textId="77777777" w:rsidR="00946C7C" w:rsidRPr="00BE12F8" w:rsidRDefault="00946C7C" w:rsidP="00946C7C">
      <w:pPr>
        <w:pStyle w:val="Lista"/>
        <w:overflowPunct/>
        <w:autoSpaceDE/>
        <w:autoSpaceDN/>
        <w:adjustRightInd/>
        <w:spacing w:line="276" w:lineRule="auto"/>
        <w:ind w:left="0" w:firstLine="0"/>
        <w:textAlignment w:val="auto"/>
        <w:rPr>
          <w:rFonts w:ascii="Verdana" w:hAnsi="Verdana"/>
          <w:color w:val="000000" w:themeColor="text1"/>
        </w:rPr>
      </w:pPr>
      <w:r w:rsidRPr="556EBEAA">
        <w:rPr>
          <w:rFonts w:ascii="Verdana" w:hAnsi="Verdana"/>
          <w:color w:val="000000" w:themeColor="text1"/>
          <w:lang w:eastAsia="ar-SA"/>
        </w:rPr>
        <w:t xml:space="preserve">W trakcie realizacji zamówienia zamawiający uprawniony jest do wykonywania czynności kontrolnych wobec wykonawcy odnośnie spełniania przez wykonawcę lub podwykonawcę wymogu zatrudnienia na podstawie umowy o pracę osób wykonujących wskazane </w:t>
      </w:r>
      <w:r>
        <w:rPr>
          <w:rFonts w:ascii="Verdana" w:hAnsi="Verdana"/>
          <w:color w:val="000000" w:themeColor="text1"/>
          <w:lang w:eastAsia="ar-SA"/>
        </w:rPr>
        <w:t>c</w:t>
      </w:r>
      <w:r w:rsidRPr="556EBEAA">
        <w:rPr>
          <w:rFonts w:ascii="Verdana" w:hAnsi="Verdana"/>
          <w:color w:val="000000" w:themeColor="text1"/>
          <w:lang w:eastAsia="ar-SA"/>
        </w:rPr>
        <w:t xml:space="preserve">zynności. Zamawiający uprawniony jest w szczególności do: </w:t>
      </w:r>
    </w:p>
    <w:p w14:paraId="201B6ABB" w14:textId="77777777" w:rsidR="00946C7C" w:rsidRPr="00BE12F8"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żądania oświadczeń i dokumentów w zakresie potwierdzenia spełniania ww. wymogów i dokonywania ich oceny,</w:t>
      </w:r>
    </w:p>
    <w:p w14:paraId="56DA4393" w14:textId="77777777" w:rsidR="00946C7C" w:rsidRPr="00BE12F8"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 xml:space="preserve">żądania wyjaśnień w przypadku wątpliwości w zakresie potwierdzenia spełniania ww. </w:t>
      </w:r>
      <w:r w:rsidRPr="00BE12F8">
        <w:rPr>
          <w:rFonts w:ascii="Verdana" w:hAnsi="Verdana" w:cs="TimesNewRomanPSMT"/>
          <w:color w:val="000000" w:themeColor="text1"/>
          <w:sz w:val="20"/>
          <w:szCs w:val="20"/>
        </w:rPr>
        <w:t>wymogów</w:t>
      </w:r>
      <w:r w:rsidRPr="00BE12F8">
        <w:rPr>
          <w:rFonts w:ascii="Verdana" w:hAnsi="Verdana"/>
          <w:color w:val="000000" w:themeColor="text1"/>
          <w:sz w:val="20"/>
          <w:szCs w:val="20"/>
        </w:rPr>
        <w:t>,</w:t>
      </w:r>
    </w:p>
    <w:p w14:paraId="0E5F4EB9" w14:textId="77777777" w:rsidR="00946C7C"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przeprowadzania kontroli na miejscu wykonywania świadczenia.</w:t>
      </w:r>
    </w:p>
    <w:p w14:paraId="795BCD65" w14:textId="77777777" w:rsidR="00946C7C" w:rsidRPr="00BE12F8" w:rsidRDefault="00946C7C" w:rsidP="00946C7C">
      <w:pPr>
        <w:pStyle w:val="Akapitzlist"/>
        <w:suppressAutoHyphens/>
        <w:autoSpaceDE w:val="0"/>
        <w:autoSpaceDN w:val="0"/>
        <w:adjustRightInd w:val="0"/>
        <w:spacing w:after="0" w:line="276" w:lineRule="auto"/>
        <w:jc w:val="both"/>
        <w:rPr>
          <w:rFonts w:ascii="Verdana" w:hAnsi="Verdana"/>
          <w:color w:val="000000" w:themeColor="text1"/>
          <w:sz w:val="20"/>
          <w:szCs w:val="20"/>
        </w:rPr>
      </w:pPr>
    </w:p>
    <w:p w14:paraId="51E392C0" w14:textId="77777777" w:rsidR="00946C7C" w:rsidRPr="006B0C8B" w:rsidRDefault="00946C7C" w:rsidP="00946C7C">
      <w:pPr>
        <w:pStyle w:val="Style1"/>
        <w:spacing w:line="276" w:lineRule="auto"/>
        <w:ind w:right="-2"/>
        <w:jc w:val="both"/>
        <w:rPr>
          <w:rFonts w:ascii="Verdana" w:hAnsi="Verdana"/>
          <w:color w:val="000000" w:themeColor="text1"/>
          <w:lang w:eastAsia="ar-SA"/>
        </w:rPr>
      </w:pPr>
      <w:r w:rsidRPr="556EBEAA">
        <w:rPr>
          <w:rFonts w:ascii="Verdana" w:hAnsi="Verdana"/>
          <w:color w:val="000000" w:themeColor="text1"/>
          <w:lang w:eastAsia="ar-SA"/>
        </w:rPr>
        <w:t xml:space="preserve">W trakcie realizacji zamówienia na każde wezwanie zamawiającego w wyznaczonym w tym wezwaniu terminie wykonawca przedłoży zamawiającemu wskazane poniżej dowody w celu </w:t>
      </w:r>
      <w:r w:rsidRPr="556EBEAA">
        <w:rPr>
          <w:rFonts w:ascii="Verdana" w:hAnsi="Verdana"/>
          <w:color w:val="000000" w:themeColor="text1"/>
          <w:lang w:eastAsia="ar-SA"/>
        </w:rPr>
        <w:lastRenderedPageBreak/>
        <w:t>potwierdzenia spełnienia wymogu zatrudnienia na podstawie umowy o pracę przez wykonawcę lub podwykonawcę osób wykonujących wskazane czynności w trakcie realizacji zamówienia:</w:t>
      </w:r>
    </w:p>
    <w:p w14:paraId="2281C1B8"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oświadczenie wykonawcy lub podwykonawcy o zatrudnieniu na podstawie umowy o</w:t>
      </w:r>
      <w:r>
        <w:rPr>
          <w:rFonts w:ascii="Verdana" w:hAnsi="Verdana"/>
          <w:color w:val="000000" w:themeColor="text1"/>
          <w:sz w:val="20"/>
          <w:szCs w:val="20"/>
        </w:rPr>
        <w:t> </w:t>
      </w:r>
      <w:r w:rsidRPr="00BE12F8">
        <w:rPr>
          <w:rFonts w:ascii="Verdana" w:hAnsi="Verdana"/>
          <w:color w:val="000000" w:themeColor="text1"/>
          <w:sz w:val="20"/>
          <w:szCs w:val="20"/>
        </w:rPr>
        <w:t>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6F16DE2" w14:textId="77777777" w:rsidR="00946C7C" w:rsidRPr="00BE12F8" w:rsidRDefault="00946C7C" w:rsidP="00946C7C">
      <w:pPr>
        <w:pStyle w:val="Akapitzlist"/>
        <w:spacing w:line="276" w:lineRule="auto"/>
        <w:ind w:left="1440"/>
        <w:jc w:val="center"/>
        <w:rPr>
          <w:rFonts w:ascii="Verdana" w:hAnsi="Verdana"/>
          <w:color w:val="000000" w:themeColor="text1"/>
          <w:sz w:val="20"/>
          <w:szCs w:val="20"/>
        </w:rPr>
      </w:pPr>
      <w:r w:rsidRPr="00BE12F8">
        <w:rPr>
          <w:rFonts w:ascii="Verdana" w:hAnsi="Verdana"/>
          <w:color w:val="000000" w:themeColor="text1"/>
          <w:sz w:val="20"/>
          <w:szCs w:val="20"/>
        </w:rPr>
        <w:t>i/lub</w:t>
      </w:r>
    </w:p>
    <w:p w14:paraId="5711603A" w14:textId="403842BD"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w:t>
      </w:r>
      <w:r w:rsidR="002A7A86">
        <w:rPr>
          <w:rFonts w:ascii="Verdana" w:hAnsi="Verdana"/>
          <w:color w:val="000000" w:themeColor="text1"/>
          <w:sz w:val="20"/>
          <w:szCs w:val="20"/>
        </w:rPr>
        <w:t>, zgodnie z przepisami ustawy z </w:t>
      </w:r>
      <w:r w:rsidRPr="00BE12F8">
        <w:rPr>
          <w:rFonts w:ascii="Verdana" w:hAnsi="Verdana"/>
          <w:color w:val="000000" w:themeColor="text1"/>
          <w:sz w:val="20"/>
          <w:szCs w:val="20"/>
        </w:rPr>
        <w:t>dnia 29 sierpnia 1997 r. o ochronie danych osobowych (tj. w szczególności  bez imion, nazwisk, adresów, nr PESEL pracowników). Informacje takie jak: data zawarcia umowy, rodzaj umowy o pracę i wymiar etatu powinny być możliwe do zidentyfikowania;</w:t>
      </w:r>
    </w:p>
    <w:p w14:paraId="50A564D7" w14:textId="77777777" w:rsidR="00946C7C" w:rsidRPr="00BE12F8" w:rsidRDefault="00946C7C" w:rsidP="00946C7C">
      <w:pPr>
        <w:pStyle w:val="Akapitzlist"/>
        <w:spacing w:line="276" w:lineRule="auto"/>
        <w:ind w:left="1080"/>
        <w:jc w:val="center"/>
        <w:rPr>
          <w:rFonts w:ascii="Verdana" w:hAnsi="Verdana"/>
          <w:color w:val="000000" w:themeColor="text1"/>
          <w:sz w:val="20"/>
          <w:szCs w:val="20"/>
        </w:rPr>
      </w:pPr>
      <w:r w:rsidRPr="00BE12F8">
        <w:rPr>
          <w:rFonts w:ascii="Verdana" w:hAnsi="Verdana"/>
          <w:color w:val="000000" w:themeColor="text1"/>
          <w:sz w:val="20"/>
          <w:szCs w:val="20"/>
        </w:rPr>
        <w:t>i/lub</w:t>
      </w:r>
    </w:p>
    <w:p w14:paraId="741A68CA"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zaświadczenie właściwego oddziału ZUS, potwierdzające opłacanie przez wykonawcę lub podwykonawcę składek na ubezpieczenia społeczne i zdrowotne z</w:t>
      </w:r>
      <w:r>
        <w:rPr>
          <w:rFonts w:ascii="Verdana" w:hAnsi="Verdana"/>
          <w:color w:val="000000" w:themeColor="text1"/>
          <w:sz w:val="20"/>
          <w:szCs w:val="20"/>
        </w:rPr>
        <w:t> </w:t>
      </w:r>
      <w:r w:rsidRPr="00BE12F8">
        <w:rPr>
          <w:rFonts w:ascii="Verdana" w:hAnsi="Verdana"/>
          <w:color w:val="000000" w:themeColor="text1"/>
          <w:sz w:val="20"/>
          <w:szCs w:val="20"/>
        </w:rPr>
        <w:t>tytułu zatrudnienia na podstawie umów o pracę za ostatni okres rozliczeniowy;</w:t>
      </w:r>
    </w:p>
    <w:p w14:paraId="343301AC" w14:textId="77777777" w:rsidR="00946C7C" w:rsidRPr="00BE12F8" w:rsidRDefault="00946C7C" w:rsidP="00946C7C">
      <w:pPr>
        <w:pStyle w:val="Akapitzlist"/>
        <w:spacing w:line="276" w:lineRule="auto"/>
        <w:ind w:left="1080"/>
        <w:jc w:val="center"/>
        <w:rPr>
          <w:rFonts w:ascii="Verdana" w:hAnsi="Verdana"/>
          <w:color w:val="000000" w:themeColor="text1"/>
          <w:sz w:val="20"/>
          <w:szCs w:val="20"/>
        </w:rPr>
      </w:pPr>
      <w:r w:rsidRPr="00BE12F8">
        <w:rPr>
          <w:rFonts w:ascii="Verdana" w:hAnsi="Verdana"/>
          <w:color w:val="000000" w:themeColor="text1"/>
          <w:sz w:val="20"/>
          <w:szCs w:val="20"/>
        </w:rPr>
        <w:t>i/lub</w:t>
      </w:r>
    </w:p>
    <w:p w14:paraId="23D3F9BB" w14:textId="4560ADC1" w:rsidR="00946C7C"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t>
      </w:r>
      <w:r w:rsidR="002A7A86">
        <w:rPr>
          <w:rFonts w:ascii="Verdana" w:hAnsi="Verdana"/>
          <w:color w:val="000000" w:themeColor="text1"/>
          <w:sz w:val="20"/>
          <w:szCs w:val="20"/>
        </w:rPr>
        <w:t>wy z dnia 29 sierpnia 1997 r. o </w:t>
      </w:r>
      <w:r w:rsidRPr="00BE12F8">
        <w:rPr>
          <w:rFonts w:ascii="Verdana" w:hAnsi="Verdana"/>
          <w:color w:val="000000" w:themeColor="text1"/>
          <w:sz w:val="20"/>
          <w:szCs w:val="20"/>
        </w:rPr>
        <w:t>ochronie danych osobowych.</w:t>
      </w:r>
    </w:p>
    <w:p w14:paraId="16203109" w14:textId="77777777" w:rsidR="00946C7C" w:rsidRPr="00BE12F8" w:rsidRDefault="00946C7C" w:rsidP="00946C7C">
      <w:pPr>
        <w:pStyle w:val="Akapitzlist"/>
        <w:suppressAutoHyphens/>
        <w:autoSpaceDE w:val="0"/>
        <w:autoSpaceDN w:val="0"/>
        <w:adjustRightInd w:val="0"/>
        <w:spacing w:after="0" w:line="276" w:lineRule="auto"/>
        <w:jc w:val="both"/>
        <w:rPr>
          <w:rFonts w:ascii="Verdana" w:hAnsi="Verdana"/>
          <w:color w:val="000000" w:themeColor="text1"/>
          <w:sz w:val="20"/>
          <w:szCs w:val="20"/>
        </w:rPr>
      </w:pPr>
    </w:p>
    <w:p w14:paraId="6C05DF4A" w14:textId="77777777" w:rsidR="00946C7C" w:rsidRPr="0002559F" w:rsidRDefault="00946C7C" w:rsidP="00946C7C">
      <w:pPr>
        <w:pStyle w:val="Style1"/>
        <w:spacing w:line="276" w:lineRule="auto"/>
        <w:ind w:right="-2"/>
        <w:jc w:val="both"/>
        <w:rPr>
          <w:rFonts w:ascii="Verdana" w:hAnsi="Verdana"/>
          <w:color w:val="000000" w:themeColor="text1"/>
          <w:lang w:eastAsia="ar-SA"/>
        </w:rPr>
      </w:pPr>
      <w:r w:rsidRPr="556EBEAA">
        <w:rPr>
          <w:rFonts w:ascii="Verdana" w:hAnsi="Verdana"/>
          <w:color w:val="000000" w:themeColor="text1"/>
          <w:lang w:eastAsia="ar-SA"/>
        </w:rPr>
        <w:t>Z tytułu niespełnienia przez wykonawcę lub podwykonawcę wymogu zatrudnienia na podstawie umowy o pracę osób wykonujących wskazane czynności zamawiający przewiduje sankcję w postaci obowiązku zapłaty przez wykonawcę kary umownej w wysokości określonej w projektowanych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W przypadku uzasadnionych wątpliwości co do przestrzegania prawa pracy przez wykonawcę lub podwykonawcę, zamawiający może zwrócić się o przeprowadzenie kontroli przez Państwową Inspekcję Pracy.</w:t>
      </w:r>
    </w:p>
    <w:p w14:paraId="3853FC7D" w14:textId="77777777" w:rsidR="00946C7C" w:rsidRDefault="00946C7C" w:rsidP="00946C7C">
      <w:pPr>
        <w:pStyle w:val="S1"/>
        <w:spacing w:line="276" w:lineRule="auto"/>
        <w:ind w:firstLine="0"/>
      </w:pPr>
    </w:p>
    <w:p w14:paraId="090A22C0" w14:textId="77777777" w:rsidR="00946C7C" w:rsidRDefault="00946C7C" w:rsidP="00946C7C">
      <w:pPr>
        <w:pStyle w:val="S1"/>
        <w:spacing w:line="276" w:lineRule="auto"/>
        <w:ind w:firstLine="0"/>
      </w:pPr>
    </w:p>
    <w:p w14:paraId="64E3E355" w14:textId="77777777" w:rsidR="00946C7C" w:rsidRPr="0033199A" w:rsidRDefault="00946C7C" w:rsidP="00946C7C">
      <w:pPr>
        <w:pStyle w:val="Nagwek2"/>
        <w:numPr>
          <w:ilvl w:val="0"/>
          <w:numId w:val="17"/>
        </w:numPr>
        <w:rPr>
          <w:rFonts w:ascii="Verdana" w:hAnsi="Verdana"/>
          <w:b/>
          <w:color w:val="auto"/>
          <w:sz w:val="20"/>
        </w:rPr>
      </w:pPr>
      <w:bookmarkStart w:id="45" w:name="_Toc152161043"/>
      <w:r w:rsidRPr="0033199A">
        <w:rPr>
          <w:rFonts w:ascii="Verdana" w:hAnsi="Verdana"/>
          <w:b/>
          <w:color w:val="auto"/>
          <w:sz w:val="20"/>
        </w:rPr>
        <w:t>Pozostałe ustalenia</w:t>
      </w:r>
      <w:bookmarkEnd w:id="45"/>
      <w:r w:rsidRPr="0033199A">
        <w:rPr>
          <w:rFonts w:ascii="Verdana" w:hAnsi="Verdana"/>
          <w:b/>
          <w:color w:val="auto"/>
          <w:sz w:val="20"/>
        </w:rPr>
        <w:t xml:space="preserve"> </w:t>
      </w:r>
    </w:p>
    <w:p w14:paraId="15952DF1" w14:textId="77777777" w:rsidR="00946C7C" w:rsidRDefault="00946C7C" w:rsidP="00946C7C">
      <w:pPr>
        <w:pStyle w:val="S1"/>
        <w:spacing w:line="276" w:lineRule="auto"/>
        <w:ind w:firstLine="0"/>
      </w:pPr>
    </w:p>
    <w:p w14:paraId="171025E9"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Wszystkie materiały wyjściowe, uzgodnienia, decyzje pozyskuje własnym staraniem Wykonawca. Zamawiający udzieli mu w tym celu stosownych pełnomocnictw. Wykonawca dołączy do projektu oświadczenie, iż jest on wykonany zgodnie z umową, obowiązującymi przepisami, normami i wytycznymi oraz, że został wykonany w stanie kompletnym </w:t>
      </w:r>
      <w:r w:rsidRPr="003D6ED3">
        <w:rPr>
          <w:color w:val="000000" w:themeColor="text1"/>
        </w:rPr>
        <w:lastRenderedPageBreak/>
        <w:t>z</w:t>
      </w:r>
      <w:r>
        <w:rPr>
          <w:color w:val="000000" w:themeColor="text1"/>
        </w:rPr>
        <w:t> </w:t>
      </w:r>
      <w:r w:rsidRPr="003D6ED3">
        <w:rPr>
          <w:color w:val="000000" w:themeColor="text1"/>
        </w:rPr>
        <w:t>punktu wi</w:t>
      </w:r>
      <w:r>
        <w:rPr>
          <w:color w:val="000000" w:themeColor="text1"/>
        </w:rPr>
        <w:t xml:space="preserve">dzenia celu, któremu ma służyć. </w:t>
      </w:r>
      <w:r w:rsidRPr="003D6ED3">
        <w:rPr>
          <w:color w:val="000000" w:themeColor="text1"/>
        </w:rPr>
        <w:t xml:space="preserve">Wymagane jest także opracowanie staraniem wykonawcy wymaganych dokumentacji dla organizacji placu budowy oraz projektów organizacji ruchu dla prowadzenia robót w poszczególnych zadaniach. </w:t>
      </w:r>
      <w:r>
        <w:rPr>
          <w:color w:val="000000" w:themeColor="text1"/>
        </w:rPr>
        <w:t>K</w:t>
      </w:r>
      <w:r w:rsidRPr="003D6ED3">
        <w:rPr>
          <w:color w:val="000000" w:themeColor="text1"/>
        </w:rPr>
        <w:t xml:space="preserve">ompletny projekt wykonawczy przed rozpoczęciem prac budowlanych musi być zatwierdzona przez służby Zamawiającego. </w:t>
      </w:r>
    </w:p>
    <w:p w14:paraId="618B0753" w14:textId="77777777" w:rsidR="00946C7C" w:rsidRDefault="00946C7C" w:rsidP="00946C7C">
      <w:pPr>
        <w:pStyle w:val="S1"/>
        <w:spacing w:line="276" w:lineRule="auto"/>
        <w:ind w:firstLine="0"/>
      </w:pPr>
      <w:r>
        <w:rPr>
          <w:color w:val="000000" w:themeColor="text1"/>
        </w:rPr>
        <w:t xml:space="preserve">Szczegółowe </w:t>
      </w:r>
      <w:r w:rsidRPr="003D6ED3">
        <w:rPr>
          <w:color w:val="000000" w:themeColor="text1"/>
        </w:rPr>
        <w:t>specyfikacje techniczne, oblicz</w:t>
      </w:r>
      <w:r>
        <w:rPr>
          <w:color w:val="000000" w:themeColor="text1"/>
        </w:rPr>
        <w:t>enia wzmocnienia konstrukcji  i </w:t>
      </w:r>
      <w:r w:rsidRPr="003D6ED3">
        <w:rPr>
          <w:color w:val="000000" w:themeColor="text1"/>
        </w:rPr>
        <w:t xml:space="preserve">technologia robót muszą być zaakceptowane przez Zamawiającego. </w:t>
      </w:r>
      <w:r>
        <w:rPr>
          <w:color w:val="000000" w:themeColor="text1"/>
        </w:rPr>
        <w:t xml:space="preserve">Materiały z rozbiórki nadające się do ponownego wbudowania, należy wbudować na miejscu lub odwieźć na miejsce wskazane przez Zamawiającego. </w:t>
      </w:r>
      <w:r w:rsidRPr="003D6ED3">
        <w:rPr>
          <w:color w:val="000000" w:themeColor="text1"/>
        </w:rPr>
        <w:t>Nadmiar materiałów,</w:t>
      </w:r>
      <w:r>
        <w:rPr>
          <w:color w:val="000000" w:themeColor="text1"/>
        </w:rPr>
        <w:t xml:space="preserve"> stanowiących odpad są własnością Wykonawcy i podlegają utylizacji na jego koszt</w:t>
      </w:r>
      <w:r w:rsidRPr="003D6ED3">
        <w:rPr>
          <w:color w:val="000000" w:themeColor="text1"/>
        </w:rPr>
        <w:t xml:space="preserve"> Do dokumentacji wykonawczej </w:t>
      </w:r>
      <w:r>
        <w:rPr>
          <w:color w:val="000000" w:themeColor="text1"/>
        </w:rPr>
        <w:t xml:space="preserve">należy </w:t>
      </w:r>
      <w:r w:rsidRPr="003D6ED3">
        <w:rPr>
          <w:color w:val="000000" w:themeColor="text1"/>
        </w:rPr>
        <w:t>dołączyć protokoły z Rad Technicznych. Po roz</w:t>
      </w:r>
      <w:r>
        <w:rPr>
          <w:color w:val="000000" w:themeColor="text1"/>
        </w:rPr>
        <w:t>eznaniu przedmiotu zamówienia i </w:t>
      </w:r>
      <w:r w:rsidRPr="003D6ED3">
        <w:rPr>
          <w:color w:val="000000" w:themeColor="text1"/>
        </w:rPr>
        <w:t>rozpoczęciu prac projektowych Wykonawca winien zorganizować przynajmniej jedną Radę</w:t>
      </w:r>
      <w:r>
        <w:rPr>
          <w:color w:val="000000" w:themeColor="text1"/>
        </w:rPr>
        <w:t xml:space="preserve"> </w:t>
      </w:r>
      <w:r w:rsidRPr="003D6ED3">
        <w:rPr>
          <w:color w:val="000000" w:themeColor="text1"/>
        </w:rPr>
        <w:t>Techniczną celem omówie</w:t>
      </w:r>
      <w:r>
        <w:rPr>
          <w:color w:val="000000" w:themeColor="text1"/>
        </w:rPr>
        <w:t>nia postępu prac projektowych i </w:t>
      </w:r>
      <w:r w:rsidRPr="003D6ED3">
        <w:rPr>
          <w:color w:val="000000" w:themeColor="text1"/>
        </w:rPr>
        <w:t>ewentualnych problemów związanych z realizacją zamówienia.</w:t>
      </w:r>
    </w:p>
    <w:p w14:paraId="40CD2D02" w14:textId="77777777" w:rsidR="009245F5" w:rsidRPr="0035388C" w:rsidRDefault="009245F5" w:rsidP="008442BF">
      <w:pPr>
        <w:jc w:val="both"/>
        <w:rPr>
          <w:rFonts w:ascii="Verdana" w:hAnsi="Verdana"/>
          <w:b/>
          <w:sz w:val="20"/>
          <w:szCs w:val="20"/>
        </w:rPr>
      </w:pPr>
    </w:p>
    <w:p w14:paraId="6870BD1F" w14:textId="7ED7C256" w:rsidR="008442BF" w:rsidRPr="00910A02" w:rsidRDefault="00153AD8" w:rsidP="00910A02">
      <w:pPr>
        <w:pStyle w:val="Nagwek2"/>
        <w:numPr>
          <w:ilvl w:val="0"/>
          <w:numId w:val="17"/>
        </w:numPr>
        <w:rPr>
          <w:rFonts w:ascii="Verdana" w:hAnsi="Verdana"/>
          <w:b/>
          <w:color w:val="auto"/>
          <w:sz w:val="20"/>
          <w:szCs w:val="20"/>
        </w:rPr>
      </w:pPr>
      <w:bookmarkStart w:id="46" w:name="_Toc152161044"/>
      <w:r w:rsidRPr="00E7664D">
        <w:rPr>
          <w:rFonts w:ascii="Verdana" w:hAnsi="Verdana"/>
          <w:b/>
          <w:color w:val="auto"/>
          <w:sz w:val="20"/>
          <w:szCs w:val="20"/>
        </w:rPr>
        <w:t>Przepisy prawa</w:t>
      </w:r>
      <w:bookmarkEnd w:id="46"/>
    </w:p>
    <w:p w14:paraId="3DCC0197" w14:textId="77777777" w:rsidR="008442BF" w:rsidRPr="00A75454" w:rsidRDefault="008442BF" w:rsidP="0029757F">
      <w:pPr>
        <w:pStyle w:val="S1"/>
        <w:spacing w:line="276" w:lineRule="auto"/>
        <w:rPr>
          <w:color w:val="000000" w:themeColor="text1"/>
          <w:sz w:val="4"/>
        </w:rPr>
      </w:pPr>
    </w:p>
    <w:p w14:paraId="5665DBBD" w14:textId="43C6BB3B" w:rsidR="008442BF" w:rsidRDefault="008442BF" w:rsidP="001104D8">
      <w:pPr>
        <w:pStyle w:val="S1"/>
        <w:spacing w:line="276" w:lineRule="auto"/>
        <w:ind w:firstLine="0"/>
        <w:rPr>
          <w:color w:val="000000" w:themeColor="text1"/>
        </w:rPr>
      </w:pPr>
      <w:r w:rsidRPr="005157C0">
        <w:rPr>
          <w:color w:val="000000" w:themeColor="text1"/>
        </w:rPr>
        <w:t>Realizacja zamówienia podlega prawu polskiemu. Wykonawca zobowiązany jest do realizacji zamówienia zgodnie z obowiązującymi przepisami prawa.</w:t>
      </w:r>
    </w:p>
    <w:p w14:paraId="2214D98D" w14:textId="1174D306" w:rsidR="0029757F" w:rsidRPr="006518CB" w:rsidRDefault="00014D0B" w:rsidP="00014D0B">
      <w:pPr>
        <w:pStyle w:val="Nagwek3"/>
        <w:numPr>
          <w:ilvl w:val="1"/>
          <w:numId w:val="17"/>
        </w:numPr>
        <w:rPr>
          <w:rFonts w:ascii="Verdana" w:hAnsi="Verdana"/>
          <w:b/>
          <w:color w:val="auto"/>
          <w:sz w:val="20"/>
          <w:szCs w:val="20"/>
        </w:rPr>
      </w:pPr>
      <w:r w:rsidRPr="006518CB">
        <w:rPr>
          <w:rFonts w:ascii="Verdana" w:hAnsi="Verdana"/>
          <w:b/>
          <w:color w:val="auto"/>
          <w:sz w:val="20"/>
          <w:szCs w:val="20"/>
        </w:rPr>
        <w:t xml:space="preserve"> </w:t>
      </w:r>
      <w:bookmarkStart w:id="47" w:name="_Toc152161045"/>
      <w:r w:rsidRPr="006518CB">
        <w:rPr>
          <w:rFonts w:ascii="Verdana" w:hAnsi="Verdana"/>
          <w:b/>
          <w:color w:val="auto"/>
          <w:sz w:val="20"/>
          <w:szCs w:val="20"/>
        </w:rPr>
        <w:t>Akty prawne</w:t>
      </w:r>
      <w:bookmarkEnd w:id="47"/>
    </w:p>
    <w:p w14:paraId="1CABD25B" w14:textId="1D6CF019" w:rsidR="008442BF" w:rsidRPr="005157C0" w:rsidRDefault="008442BF" w:rsidP="009F4DF9">
      <w:pPr>
        <w:pStyle w:val="S1"/>
        <w:spacing w:line="276" w:lineRule="auto"/>
        <w:ind w:firstLine="0"/>
        <w:rPr>
          <w:color w:val="000000" w:themeColor="text1"/>
        </w:rPr>
      </w:pPr>
      <w:r w:rsidRPr="005157C0">
        <w:rPr>
          <w:color w:val="000000" w:themeColor="text1"/>
        </w:rPr>
        <w:t xml:space="preserve">Przedstawiony wykaz aktów prawnych ma charakter otwarty, nie stanowi katalogu zamkniętego. Wykaz aktów prawa nie wyłącza konieczności przestrzegania innych </w:t>
      </w:r>
      <w:r w:rsidR="00714E9D" w:rsidRPr="005157C0">
        <w:rPr>
          <w:color w:val="000000" w:themeColor="text1"/>
        </w:rPr>
        <w:t>niewymienionych</w:t>
      </w:r>
      <w:r w:rsidRPr="005157C0">
        <w:rPr>
          <w:color w:val="000000" w:themeColor="text1"/>
        </w:rPr>
        <w:t xml:space="preserve"> poniżej przepisów, o ile w trakcie realizacji zamówienia będą one miały zastosowanie. Poniższy wykaz nie wyłącza konieczności przestrzegania przepisów, które wejdą w życie po dniu składania ofert.</w:t>
      </w:r>
    </w:p>
    <w:p w14:paraId="06B1A7BB" w14:textId="77777777" w:rsidR="008442BF" w:rsidRPr="005157C0" w:rsidRDefault="008442BF" w:rsidP="009F4DF9">
      <w:pPr>
        <w:spacing w:line="276" w:lineRule="auto"/>
        <w:jc w:val="both"/>
        <w:rPr>
          <w:rFonts w:ascii="Verdana" w:hAnsi="Verdana"/>
          <w:iCs/>
          <w:color w:val="000000" w:themeColor="text1"/>
          <w:sz w:val="20"/>
          <w:szCs w:val="20"/>
        </w:rPr>
      </w:pPr>
      <w:r w:rsidRPr="005157C0">
        <w:rPr>
          <w:rFonts w:ascii="Verdana" w:hAnsi="Verdana"/>
          <w:iCs/>
          <w:color w:val="000000" w:themeColor="text1"/>
          <w:sz w:val="20"/>
          <w:szCs w:val="20"/>
        </w:rPr>
        <w:t>Należy wykonywać obowiązki wynikające z norm prawnych warunkujących i określających realizację przedmiotu zamówienia, zgodnie z wymaganiami Zamawiającego.</w:t>
      </w:r>
    </w:p>
    <w:p w14:paraId="12BCEFAB"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2003 r. o szczeg</w:t>
      </w:r>
      <w:r>
        <w:rPr>
          <w:rFonts w:ascii="Verdana" w:hAnsi="Verdana"/>
          <w:color w:val="000000" w:themeColor="text1"/>
          <w:sz w:val="20"/>
          <w:szCs w:val="20"/>
          <w:lang w:eastAsia="ar-SA"/>
        </w:rPr>
        <w:t>ólnych zasadach przygotowania i </w:t>
      </w:r>
      <w:r w:rsidRPr="005157C0">
        <w:rPr>
          <w:rFonts w:ascii="Verdana" w:hAnsi="Verdana"/>
          <w:color w:val="000000" w:themeColor="text1"/>
          <w:sz w:val="20"/>
          <w:szCs w:val="20"/>
          <w:lang w:eastAsia="ar-SA"/>
        </w:rPr>
        <w:t>realizacji inwestycji w zakresie dróg publicznych;</w:t>
      </w:r>
    </w:p>
    <w:p w14:paraId="75432DF0" w14:textId="77777777" w:rsidR="0035388C"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21 marca 1985 r. o drogach publicznych;</w:t>
      </w:r>
    </w:p>
    <w:p w14:paraId="2D46409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Rozporządzenie Ministra Infrastruktury z dnia 24 czerwca 2022r. w sprawie przepisów techniczno – budowlanych dotyczących dróg publicznych </w:t>
      </w:r>
    </w:p>
    <w:p w14:paraId="7B285949"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7 lipca 1994 r. - Prawo Budowlane;</w:t>
      </w:r>
    </w:p>
    <w:p w14:paraId="55F6387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11 września 2020 r. w sprawie szczegółowego zakresu i formy projektu budowlanego;</w:t>
      </w:r>
    </w:p>
    <w:p w14:paraId="747AED80"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16 kwietnia 2004 r. o wyrobach budowlanych;</w:t>
      </w:r>
    </w:p>
    <w:p w14:paraId="2AF62D6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Infrastruktury i Budownictwa z dnia 17 listopada 2016 roku </w:t>
      </w:r>
      <w:r w:rsidRPr="005157C0">
        <w:rPr>
          <w:rFonts w:ascii="Verdana" w:hAnsi="Verdana"/>
          <w:color w:val="000000" w:themeColor="text1"/>
          <w:sz w:val="20"/>
          <w:szCs w:val="20"/>
          <w:lang w:eastAsia="ar-SA"/>
        </w:rPr>
        <w:br/>
        <w:t>w sprawie sposobu deklarowania właściwości użytkowych wyrobów budowlanych oraz sposobu znakowania ich znakiem budowlanym;</w:t>
      </w:r>
    </w:p>
    <w:p w14:paraId="4138A37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17 maja 1989 r. - Prawo geodezyjne i kartograficzne;</w:t>
      </w:r>
    </w:p>
    <w:p w14:paraId="34E38D95" w14:textId="77777777" w:rsidR="0035388C" w:rsidRPr="005157C0" w:rsidRDefault="0035388C" w:rsidP="00DF2439">
      <w:pPr>
        <w:numPr>
          <w:ilvl w:val="0"/>
          <w:numId w:val="13"/>
        </w:numPr>
        <w:suppressAutoHyphens/>
        <w:spacing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15 października 2012 r. w sprawie państwowego systemu odniesień przestrzennych;</w:t>
      </w:r>
    </w:p>
    <w:p w14:paraId="18BB4AF3"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18 sierpnia 2020 r. w sprawie standardów technicznych wykonywania geodezyjnych pomiarów sytuacyjnych i wysokościowych oraz opracowywania i przekazywania wyników tych pomiarów do państwowego zasobu geodezyjnego i kartograficznego;</w:t>
      </w:r>
    </w:p>
    <w:p w14:paraId="024E21F8"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21 sierpnia 1997 r. o gospodarce nieruchomościami;</w:t>
      </w:r>
    </w:p>
    <w:p w14:paraId="0A79E643"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7 grudnia 2004 r. w sprawie sposobu i trybu dokonywania podziałów nieruchomości (Dz. U. z 2004 r., Nr 268, poz. 2663);</w:t>
      </w:r>
    </w:p>
    <w:p w14:paraId="25B59172"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lastRenderedPageBreak/>
        <w:t>Rozporządzenie Ministra Środowiska z dnia 18 listopada 2016 roku w sprawie dokumentacji hydrogeologicznej i dokumentacji geologiczno – inżynierskiej;</w:t>
      </w:r>
    </w:p>
    <w:p w14:paraId="720F87F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Transportu, Budownictwa i Gospodarki Morskiej z dnia </w:t>
      </w:r>
      <w:r w:rsidRPr="005157C0">
        <w:rPr>
          <w:rFonts w:ascii="Verdana" w:hAnsi="Verdana"/>
          <w:color w:val="000000" w:themeColor="text1"/>
          <w:sz w:val="20"/>
          <w:szCs w:val="20"/>
          <w:lang w:eastAsia="ar-SA"/>
        </w:rPr>
        <w:br/>
        <w:t>25 kwietnia 2012 r. w sprawie ustalania geotechnicznych warunków posadawiania obiektów budowlanych;</w:t>
      </w:r>
    </w:p>
    <w:p w14:paraId="47651B69"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Środowiska z dnia 10 listopada 2015 r. w sprawie listy rodzajów odpadów, które osoby fizyczne lub jednostki organizacyjne niebędące przedsiębiorcami mogą poddawać odzyskowi na potrzeby własne, oraz dopuszczalnych metod ich odzysku;</w:t>
      </w:r>
    </w:p>
    <w:p w14:paraId="6B55A892"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20 czerwca 1997 r. - Prawo o ruchu drogowym;</w:t>
      </w:r>
    </w:p>
    <w:p w14:paraId="5030E246"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23 września 2003 r. w sprawie szczegółowych warunków zarządzania ruchem na drogach oraz wykonywania nadzoru nad tym zarządzaniem;</w:t>
      </w:r>
    </w:p>
    <w:p w14:paraId="7E656D5E"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Ministrów Infrastruktury oraz Spraw Wewnętrznych i Administracji </w:t>
      </w:r>
      <w:r w:rsidRPr="005157C0">
        <w:rPr>
          <w:rFonts w:ascii="Verdana" w:hAnsi="Verdana"/>
          <w:color w:val="000000" w:themeColor="text1"/>
          <w:sz w:val="20"/>
          <w:szCs w:val="20"/>
          <w:lang w:eastAsia="ar-SA"/>
        </w:rPr>
        <w:br/>
        <w:t>z dnia 31 lipca 2002 r. w sprawie znaków i sygnałów drogowych;</w:t>
      </w:r>
    </w:p>
    <w:p w14:paraId="1421BC7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3 lipca 2003 r. w sprawie szczegółowych warunków technicznych dla znaków i sygnałów drogowych oraz urządzeń bezpieczeństwa ruchu drogowego i warunków ich umieszczania na drogach;</w:t>
      </w:r>
    </w:p>
    <w:p w14:paraId="6D47EAE2" w14:textId="77777777" w:rsidR="0035388C"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w:t>
      </w:r>
    </w:p>
    <w:p w14:paraId="7B0ACF24" w14:textId="77777777" w:rsidR="0035388C" w:rsidRPr="00EA6CFA"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Ustawa z dnia 11 września 2019 r. - Prawo zamówień publicznych;</w:t>
      </w:r>
    </w:p>
    <w:p w14:paraId="68B99FC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27 marca 2003 r. o planowaniu i zagospodarowaniu przestrzennym;</w:t>
      </w:r>
    </w:p>
    <w:p w14:paraId="34686860"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1997 r. - Prawo energetyczne;</w:t>
      </w:r>
    </w:p>
    <w:p w14:paraId="247908D6" w14:textId="77777777" w:rsidR="0035388C" w:rsidRPr="00421EB7"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Rozporządzenie Ministra Rozwoju, Pracy i Technologii z dnia 27 lipca 2021 r. w sprawie ewidencji gruntów i budynków;</w:t>
      </w:r>
    </w:p>
    <w:p w14:paraId="19FE1B8C"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Rozporządzenia Ministra Gospodarki z dnia 2 czerwca 2016 roku w sprawie zasadniczych wymagań dla sprzętu elektrycznego;</w:t>
      </w:r>
    </w:p>
    <w:p w14:paraId="61109B21" w14:textId="551C3174" w:rsidR="00014D0B" w:rsidRPr="0029757F" w:rsidRDefault="00014D0B" w:rsidP="009F4DF9">
      <w:pPr>
        <w:suppressAutoHyphens/>
        <w:spacing w:before="100" w:beforeAutospacing="1" w:after="0" w:line="276" w:lineRule="auto"/>
        <w:jc w:val="both"/>
        <w:rPr>
          <w:rFonts w:ascii="Verdana" w:hAnsi="Verdana"/>
          <w:b/>
          <w:sz w:val="16"/>
          <w:szCs w:val="20"/>
          <w:lang w:eastAsia="ar-SA"/>
        </w:rPr>
      </w:pPr>
    </w:p>
    <w:p w14:paraId="5D5808E7" w14:textId="6C03CB92" w:rsidR="008442BF" w:rsidRPr="006518CB" w:rsidRDefault="008442BF" w:rsidP="00014D0B">
      <w:pPr>
        <w:pStyle w:val="Nagwek3"/>
        <w:numPr>
          <w:ilvl w:val="1"/>
          <w:numId w:val="17"/>
        </w:numPr>
        <w:rPr>
          <w:rFonts w:ascii="Verdana" w:hAnsi="Verdana"/>
          <w:b/>
          <w:color w:val="auto"/>
          <w:sz w:val="20"/>
          <w:szCs w:val="20"/>
        </w:rPr>
      </w:pPr>
      <w:bookmarkStart w:id="48" w:name="_Toc125037496"/>
      <w:r w:rsidRPr="006518CB">
        <w:rPr>
          <w:rFonts w:ascii="Verdana" w:hAnsi="Verdana"/>
          <w:b/>
          <w:color w:val="auto"/>
          <w:sz w:val="20"/>
          <w:szCs w:val="20"/>
        </w:rPr>
        <w:t xml:space="preserve">   </w:t>
      </w:r>
      <w:bookmarkStart w:id="49" w:name="_Toc152161046"/>
      <w:r w:rsidRPr="006518CB">
        <w:rPr>
          <w:rFonts w:ascii="Verdana" w:hAnsi="Verdana"/>
          <w:b/>
          <w:color w:val="auto"/>
          <w:sz w:val="20"/>
          <w:szCs w:val="20"/>
        </w:rPr>
        <w:t>Wytyczne</w:t>
      </w:r>
      <w:bookmarkEnd w:id="48"/>
      <w:bookmarkEnd w:id="49"/>
      <w:r w:rsidRPr="006518CB">
        <w:rPr>
          <w:rFonts w:ascii="Verdana" w:hAnsi="Verdana"/>
          <w:b/>
          <w:color w:val="auto"/>
          <w:sz w:val="20"/>
          <w:szCs w:val="20"/>
        </w:rPr>
        <w:t xml:space="preserve"> </w:t>
      </w:r>
    </w:p>
    <w:p w14:paraId="155A6C93" w14:textId="78DEFA07" w:rsidR="008442BF" w:rsidRDefault="008442BF" w:rsidP="001104D8">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Jeżeli w przepisach rozporządzenia Ministra Infrastruktury z dnia 24 czerwca 2022r. w sprawie przepisów techniczno – budowlanych dotyczących dróg publicznych nie określono warunku lub określono go w sposób ogólny, drogę projektuje się, buduje, przebudowuje zgodnie z zasadami wiedzy technicznej zawartej w szczególności </w:t>
      </w:r>
      <w:r w:rsidRPr="003C5024">
        <w:rPr>
          <w:rFonts w:ascii="Verdana" w:hAnsi="Verdana"/>
          <w:color w:val="000000" w:themeColor="text1"/>
          <w:sz w:val="20"/>
          <w:szCs w:val="20"/>
          <w:lang w:eastAsia="ar-SA"/>
        </w:rPr>
        <w:t xml:space="preserve">we wzorcach i standardach rekomendowanych przez ministra właściwego do spraw transportu </w:t>
      </w:r>
      <w:bookmarkStart w:id="50" w:name="_Hlk141879757"/>
      <w:r w:rsidR="006F471E" w:rsidRPr="00A433FB">
        <w:rPr>
          <w:rFonts w:ascii="Verdana" w:hAnsi="Verdana"/>
          <w:color w:val="FF0000"/>
          <w:sz w:val="20"/>
          <w:szCs w:val="20"/>
          <w:lang w:eastAsia="ar-SA"/>
        </w:rPr>
        <w:t>(dostępnych</w:t>
      </w:r>
      <w:r w:rsidR="006F471E">
        <w:rPr>
          <w:rFonts w:ascii="Verdana" w:hAnsi="Verdana"/>
          <w:color w:val="FF0000"/>
          <w:sz w:val="20"/>
          <w:szCs w:val="20"/>
          <w:lang w:eastAsia="ar-SA"/>
        </w:rPr>
        <w:t xml:space="preserve"> pod </w:t>
      </w:r>
      <w:r w:rsidR="006F471E" w:rsidRPr="00FA1EF9">
        <w:rPr>
          <w:rFonts w:ascii="Verdana" w:hAnsi="Verdana"/>
          <w:color w:val="FF0000"/>
          <w:sz w:val="20"/>
          <w:szCs w:val="20"/>
          <w:lang w:eastAsia="ar-SA"/>
        </w:rPr>
        <w:t xml:space="preserve">adresem </w:t>
      </w:r>
      <w:hyperlink r:id="rId20" w:history="1">
        <w:r w:rsidR="006F471E" w:rsidRPr="00FA1EF9">
          <w:rPr>
            <w:rStyle w:val="Hipercze"/>
            <w:rFonts w:ascii="Verdana" w:hAnsi="Verdana"/>
            <w:color w:val="FF0000"/>
            <w:sz w:val="20"/>
            <w:szCs w:val="20"/>
            <w:lang w:eastAsia="ar-SA"/>
          </w:rPr>
          <w:t>https://www.gov.pl/web/infrastruktura/wr-d</w:t>
        </w:r>
      </w:hyperlink>
      <w:r w:rsidR="006F471E" w:rsidRPr="00EE504F">
        <w:rPr>
          <w:rFonts w:ascii="Verdana" w:hAnsi="Verdana"/>
          <w:color w:val="FF0000"/>
          <w:sz w:val="20"/>
          <w:szCs w:val="20"/>
          <w:lang w:eastAsia="ar-SA"/>
        </w:rPr>
        <w:t>)</w:t>
      </w:r>
      <w:r w:rsidR="006F471E">
        <w:rPr>
          <w:rFonts w:ascii="Verdana" w:hAnsi="Verdana"/>
          <w:color w:val="FF0000"/>
          <w:sz w:val="20"/>
          <w:szCs w:val="20"/>
          <w:lang w:eastAsia="ar-SA"/>
        </w:rPr>
        <w:t>,</w:t>
      </w:r>
      <w:r w:rsidR="006F471E">
        <w:rPr>
          <w:rFonts w:ascii="Verdana" w:hAnsi="Verdana"/>
          <w:color w:val="000000" w:themeColor="text1"/>
          <w:sz w:val="20"/>
          <w:szCs w:val="20"/>
          <w:lang w:eastAsia="ar-SA"/>
        </w:rPr>
        <w:t xml:space="preserve"> </w:t>
      </w:r>
      <w:bookmarkEnd w:id="50"/>
      <w:r w:rsidRPr="003C5024">
        <w:rPr>
          <w:rFonts w:ascii="Verdana" w:hAnsi="Verdana"/>
          <w:color w:val="000000" w:themeColor="text1"/>
          <w:sz w:val="20"/>
          <w:szCs w:val="20"/>
          <w:lang w:eastAsia="ar-SA"/>
        </w:rPr>
        <w:t>na podstawie p</w:t>
      </w:r>
      <w:r>
        <w:rPr>
          <w:rFonts w:ascii="Verdana" w:hAnsi="Verdana"/>
          <w:color w:val="000000" w:themeColor="text1"/>
          <w:sz w:val="20"/>
          <w:szCs w:val="20"/>
          <w:lang w:eastAsia="ar-SA"/>
        </w:rPr>
        <w:t xml:space="preserve">rzepisów o drogach publicznych oraz </w:t>
      </w:r>
      <w:r w:rsidRPr="003C5024">
        <w:rPr>
          <w:rFonts w:ascii="Verdana" w:hAnsi="Verdana"/>
          <w:color w:val="000000" w:themeColor="text1"/>
          <w:sz w:val="20"/>
          <w:szCs w:val="20"/>
          <w:lang w:eastAsia="ar-SA"/>
        </w:rPr>
        <w:t>w Polskich Normach</w:t>
      </w:r>
      <w:r>
        <w:rPr>
          <w:rFonts w:ascii="Verdana" w:hAnsi="Verdana"/>
          <w:color w:val="000000" w:themeColor="text1"/>
          <w:sz w:val="20"/>
          <w:szCs w:val="20"/>
          <w:lang w:eastAsia="ar-SA"/>
        </w:rPr>
        <w:t>.</w:t>
      </w:r>
    </w:p>
    <w:p w14:paraId="4903F109" w14:textId="77777777" w:rsidR="008442BF" w:rsidRPr="003C5024" w:rsidRDefault="008442BF" w:rsidP="009F4DF9">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Główne wytyczne mające zastosowanie do wykonania przedmiotowej inwestycji to:</w:t>
      </w:r>
    </w:p>
    <w:p w14:paraId="3742B180" w14:textId="77777777" w:rsidR="008442BF" w:rsidRPr="003C5024"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2: Wytyczne projektowania infrastruktury dla pieszych. Część 2: Projektowanie dróg dla pieszych (WR-D-41-2).</w:t>
      </w:r>
    </w:p>
    <w:p w14:paraId="14A03D11" w14:textId="77777777" w:rsidR="008442BF" w:rsidRPr="003C5024"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3: Projektowanie przejść dla pieszych (WR-D-41-3).</w:t>
      </w:r>
    </w:p>
    <w:p w14:paraId="6253662D" w14:textId="77777777" w:rsidR="008442BF"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Wytyczne projektowania infrastruktury dla pieszych. Część 4: Projektowanie oświetlenia przejść dla pieszych (WR-D-41-4).</w:t>
      </w:r>
    </w:p>
    <w:p w14:paraId="54AB91A9" w14:textId="77777777" w:rsidR="001E7AB7" w:rsidRDefault="001E7AB7" w:rsidP="00DF2439">
      <w:pPr>
        <w:pStyle w:val="Akapitzlist"/>
        <w:numPr>
          <w:ilvl w:val="0"/>
          <w:numId w:val="15"/>
        </w:numPr>
        <w:spacing w:line="276" w:lineRule="auto"/>
        <w:jc w:val="both"/>
        <w:rPr>
          <w:rFonts w:ascii="Verdana" w:hAnsi="Verdana"/>
          <w:color w:val="000000" w:themeColor="text1"/>
          <w:sz w:val="20"/>
          <w:szCs w:val="20"/>
          <w:lang w:eastAsia="ar-SA"/>
        </w:rPr>
      </w:pPr>
      <w:r w:rsidRPr="00084003">
        <w:rPr>
          <w:rFonts w:ascii="Verdana" w:hAnsi="Verdana"/>
          <w:color w:val="000000" w:themeColor="text1"/>
          <w:sz w:val="20"/>
          <w:szCs w:val="20"/>
          <w:lang w:eastAsia="ar-SA"/>
        </w:rPr>
        <w:lastRenderedPageBreak/>
        <w:t>Katalog typowych konstrukcji nawierzchni jezdni przeznaczonych do ruchu bardzo lekkiego i innych części dróg</w:t>
      </w:r>
      <w:r>
        <w:rPr>
          <w:rFonts w:ascii="Verdana" w:hAnsi="Verdana"/>
          <w:color w:val="000000" w:themeColor="text1"/>
          <w:sz w:val="20"/>
          <w:szCs w:val="20"/>
          <w:lang w:eastAsia="ar-SA"/>
        </w:rPr>
        <w:t xml:space="preserve"> (WR-D-63).</w:t>
      </w:r>
    </w:p>
    <w:p w14:paraId="5B9A2693" w14:textId="38374486" w:rsidR="0029757F" w:rsidRPr="0035388C" w:rsidRDefault="0029757F" w:rsidP="009F4DF9">
      <w:pPr>
        <w:spacing w:line="276" w:lineRule="auto"/>
        <w:jc w:val="both"/>
        <w:rPr>
          <w:rFonts w:ascii="Verdana" w:hAnsi="Verdana"/>
          <w:color w:val="000000" w:themeColor="text1"/>
          <w:sz w:val="20"/>
          <w:szCs w:val="20"/>
          <w:lang w:eastAsia="ar-SA"/>
        </w:rPr>
      </w:pPr>
    </w:p>
    <w:p w14:paraId="1BE1DE20" w14:textId="52CEC5C7" w:rsidR="008442BF" w:rsidRPr="0029757F" w:rsidRDefault="008442BF" w:rsidP="00014D0B">
      <w:pPr>
        <w:pStyle w:val="Nagwek3"/>
        <w:numPr>
          <w:ilvl w:val="1"/>
          <w:numId w:val="17"/>
        </w:numPr>
        <w:spacing w:line="276" w:lineRule="auto"/>
        <w:rPr>
          <w:rFonts w:ascii="Verdana" w:hAnsi="Verdana"/>
          <w:b/>
        </w:rPr>
      </w:pPr>
      <w:bookmarkStart w:id="51" w:name="_Toc110549168"/>
      <w:bookmarkStart w:id="52" w:name="_Toc125037497"/>
      <w:r w:rsidRPr="0029757F">
        <w:rPr>
          <w:rFonts w:ascii="Verdana" w:hAnsi="Verdana"/>
          <w:b/>
          <w:bCs/>
          <w:color w:val="auto"/>
          <w:sz w:val="20"/>
        </w:rPr>
        <w:t xml:space="preserve">  </w:t>
      </w:r>
      <w:bookmarkStart w:id="53" w:name="_Toc152161047"/>
      <w:r w:rsidRPr="0029757F">
        <w:rPr>
          <w:rFonts w:ascii="Verdana" w:hAnsi="Verdana"/>
          <w:b/>
          <w:color w:val="auto"/>
          <w:sz w:val="20"/>
        </w:rPr>
        <w:t>Zarządzenia Generalnego Dyrektora Dróg Krajowych  i Autostrad</w:t>
      </w:r>
      <w:bookmarkEnd w:id="51"/>
      <w:bookmarkEnd w:id="52"/>
      <w:bookmarkEnd w:id="53"/>
    </w:p>
    <w:p w14:paraId="43133A88" w14:textId="77777777" w:rsidR="008442BF" w:rsidRPr="00A75454" w:rsidRDefault="008442BF" w:rsidP="009F4DF9">
      <w:pPr>
        <w:spacing w:line="276" w:lineRule="auto"/>
        <w:rPr>
          <w:sz w:val="2"/>
        </w:rPr>
      </w:pPr>
    </w:p>
    <w:p w14:paraId="53B94321" w14:textId="77777777" w:rsidR="008442BF" w:rsidRPr="00A75454" w:rsidRDefault="008442BF" w:rsidP="009F4DF9">
      <w:pPr>
        <w:pStyle w:val="S1"/>
        <w:spacing w:line="276" w:lineRule="auto"/>
        <w:rPr>
          <w:color w:val="000000" w:themeColor="text1"/>
          <w:sz w:val="4"/>
        </w:rPr>
      </w:pPr>
    </w:p>
    <w:p w14:paraId="05512D05" w14:textId="77777777" w:rsidR="008442BF" w:rsidRPr="00750AEC" w:rsidRDefault="008442BF" w:rsidP="001104D8">
      <w:pPr>
        <w:pStyle w:val="S1"/>
        <w:spacing w:line="276" w:lineRule="auto"/>
        <w:ind w:firstLine="0"/>
        <w:rPr>
          <w:color w:val="000000" w:themeColor="text1"/>
        </w:rPr>
      </w:pPr>
      <w:r w:rsidRPr="003D6ED3">
        <w:rPr>
          <w:color w:val="000000" w:themeColor="text1"/>
        </w:rPr>
        <w:t>Wykonawca zobowiązany jest do realizacji zamówienia zgodnie z zarządzeniami Generalnego Dyrektora Dróg Krajowych i Autostrad (lub Generalnego Dyrektora Dróg Publicznych) obowiązującymi na dzień podpisania umowy.</w:t>
      </w:r>
    </w:p>
    <w:p w14:paraId="1638DF1A" w14:textId="049C45C0" w:rsidR="008442BF" w:rsidRDefault="008442BF" w:rsidP="001104D8">
      <w:pPr>
        <w:pStyle w:val="S1"/>
        <w:spacing w:line="276" w:lineRule="auto"/>
        <w:ind w:firstLine="0"/>
        <w:rPr>
          <w:color w:val="000000" w:themeColor="text1"/>
        </w:rPr>
      </w:pPr>
      <w:r w:rsidRPr="003D6ED3">
        <w:rPr>
          <w:color w:val="000000" w:themeColor="text1"/>
        </w:rPr>
        <w:t>Przedstawiony wykaz zarządzeń Generalnego Dyrektora Dróg Krajowych i Autostrad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3BA7D842" w14:textId="43C2DB1F" w:rsidR="00BB3A54" w:rsidRPr="00BB3A54" w:rsidRDefault="00BB3A54" w:rsidP="00BB3A54">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BB3A54">
        <w:rPr>
          <w:rFonts w:ascii="Verdana" w:hAnsi="Verdana"/>
          <w:color w:val="000000" w:themeColor="text1"/>
          <w:sz w:val="20"/>
          <w:szCs w:val="20"/>
          <w:lang w:eastAsia="ar-SA"/>
        </w:rPr>
        <w:t xml:space="preserve">Zarządzenie nr 1 Generalnego Dyrektora z dnia </w:t>
      </w:r>
      <w:r>
        <w:rPr>
          <w:rFonts w:ascii="Verdana" w:hAnsi="Verdana"/>
          <w:color w:val="000000" w:themeColor="text1"/>
          <w:sz w:val="20"/>
          <w:szCs w:val="20"/>
          <w:lang w:eastAsia="ar-SA"/>
        </w:rPr>
        <w:t xml:space="preserve">9 stycznia 2023 r. </w:t>
      </w:r>
      <w:r w:rsidRPr="00BB3A54">
        <w:rPr>
          <w:rFonts w:ascii="Verdana" w:hAnsi="Verdana"/>
          <w:color w:val="000000" w:themeColor="text1"/>
          <w:sz w:val="20"/>
          <w:szCs w:val="20"/>
          <w:lang w:eastAsia="ar-SA"/>
        </w:rPr>
        <w:t>w sprawie przeprowadzania oceny wpływu planowanej drogi na bezpieczeństwo ruchu drogowego i audytu bezpieczeństwa ruchu drogowego</w:t>
      </w:r>
      <w:r>
        <w:rPr>
          <w:rFonts w:ascii="Verdana" w:hAnsi="Verdana"/>
          <w:color w:val="000000" w:themeColor="text1"/>
          <w:sz w:val="20"/>
          <w:szCs w:val="20"/>
          <w:lang w:eastAsia="ar-SA"/>
        </w:rPr>
        <w:t>.</w:t>
      </w:r>
    </w:p>
    <w:p w14:paraId="1C7A2552" w14:textId="5371466E" w:rsidR="00075310"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hAnsi="Verdana"/>
          <w:color w:val="000000" w:themeColor="text1"/>
          <w:sz w:val="20"/>
          <w:szCs w:val="20"/>
          <w:lang w:eastAsia="ar-SA"/>
        </w:rPr>
        <w:t xml:space="preserve">Zarządzenia Nr 22 Generalnego Dyrektora </w:t>
      </w:r>
      <w:r w:rsidRPr="001A2D0C">
        <w:rPr>
          <w:rFonts w:ascii="Verdana" w:eastAsia="Arial Unicode MS" w:hAnsi="Verdana" w:cs="Arial"/>
          <w:color w:val="000000" w:themeColor="text1"/>
          <w:sz w:val="20"/>
          <w:szCs w:val="20"/>
        </w:rPr>
        <w:t xml:space="preserve">Generalnego Dyrektora Dróg Krajowych i Autostrad </w:t>
      </w:r>
      <w:r>
        <w:rPr>
          <w:rFonts w:ascii="Verdana" w:eastAsia="Arial Unicode MS" w:hAnsi="Verdana" w:cs="Arial"/>
          <w:color w:val="000000" w:themeColor="text1"/>
          <w:sz w:val="20"/>
          <w:szCs w:val="20"/>
        </w:rPr>
        <w:t>z</w:t>
      </w:r>
      <w:r w:rsidRPr="001A2D0C">
        <w:rPr>
          <w:rFonts w:ascii="Verdana" w:hAnsi="Verdana"/>
          <w:color w:val="000000" w:themeColor="text1"/>
          <w:sz w:val="20"/>
          <w:szCs w:val="20"/>
          <w:lang w:eastAsia="ar-SA"/>
        </w:rPr>
        <w:t xml:space="preserve"> dnia 27 czerwca 2019</w:t>
      </w:r>
      <w:r>
        <w:rPr>
          <w:rFonts w:ascii="Verdana" w:hAnsi="Verdana"/>
          <w:color w:val="000000" w:themeColor="text1"/>
          <w:sz w:val="20"/>
          <w:szCs w:val="20"/>
          <w:lang w:eastAsia="ar-SA"/>
        </w:rPr>
        <w:t xml:space="preserve"> </w:t>
      </w:r>
      <w:r w:rsidRPr="001A2D0C">
        <w:rPr>
          <w:rFonts w:ascii="Verdana" w:hAnsi="Verdana"/>
          <w:color w:val="000000" w:themeColor="text1"/>
          <w:sz w:val="20"/>
          <w:szCs w:val="20"/>
          <w:lang w:eastAsia="ar-SA"/>
        </w:rPr>
        <w:t>r. w sprawie wprowadzenia „Wytycznych wykonywania badań podłoża gruntowego na potrzeby budownictwa drogowego”;</w:t>
      </w:r>
    </w:p>
    <w:p w14:paraId="7169C743" w14:textId="6C443F67" w:rsidR="00114F6B" w:rsidRPr="00075310"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eastAsia="Arial Unicode MS" w:hAnsi="Verdana" w:cs="Arial"/>
          <w:color w:val="000000" w:themeColor="text1"/>
          <w:sz w:val="20"/>
          <w:szCs w:val="20"/>
        </w:rPr>
        <w:t>Zarządzenie nr 17 Generalnego Dyrektora z dnia 21 maja 2020</w:t>
      </w:r>
      <w:r>
        <w:rPr>
          <w:rFonts w:ascii="Verdana" w:eastAsia="Arial Unicode MS" w:hAnsi="Verdana" w:cs="Arial"/>
          <w:color w:val="000000" w:themeColor="text1"/>
          <w:sz w:val="20"/>
          <w:szCs w:val="20"/>
        </w:rPr>
        <w:t xml:space="preserve"> r.</w:t>
      </w:r>
      <w:r w:rsidRPr="001A2D0C">
        <w:rPr>
          <w:rFonts w:ascii="Verdana" w:eastAsia="Arial Unicode MS" w:hAnsi="Verdana" w:cs="Arial"/>
          <w:color w:val="000000" w:themeColor="text1"/>
          <w:sz w:val="20"/>
          <w:szCs w:val="20"/>
        </w:rPr>
        <w:t xml:space="preserve"> w sprawie instrukcji DP-T 14 Ocena jakości na drogach krajowych, Cześć I – Roboty drogowe</w:t>
      </w:r>
      <w:r w:rsidRPr="001A2D0C">
        <w:rPr>
          <w:rFonts w:ascii="Verdana" w:hAnsi="Verdana" w:cs="Arial"/>
          <w:color w:val="000000" w:themeColor="text1"/>
          <w:sz w:val="20"/>
          <w:szCs w:val="20"/>
        </w:rPr>
        <w:t>.</w:t>
      </w:r>
      <w:bookmarkStart w:id="54" w:name="_Toc470800571"/>
      <w:bookmarkStart w:id="55" w:name="_Toc470801421"/>
      <w:bookmarkStart w:id="56" w:name="_Toc470802269"/>
      <w:bookmarkStart w:id="57" w:name="_Toc471383201"/>
      <w:bookmarkStart w:id="58" w:name="_Toc471393493"/>
      <w:bookmarkStart w:id="59" w:name="_Toc470800572"/>
      <w:bookmarkStart w:id="60" w:name="_Toc470801422"/>
      <w:bookmarkStart w:id="61" w:name="_Toc470802270"/>
      <w:bookmarkStart w:id="62" w:name="_Toc471383202"/>
      <w:bookmarkStart w:id="63" w:name="_Toc471393494"/>
      <w:bookmarkStart w:id="64" w:name="_Toc470800573"/>
      <w:bookmarkStart w:id="65" w:name="_Toc470801423"/>
      <w:bookmarkStart w:id="66" w:name="_Toc470802271"/>
      <w:bookmarkStart w:id="67" w:name="_Toc471383203"/>
      <w:bookmarkStart w:id="68" w:name="_Toc471393495"/>
      <w:bookmarkStart w:id="69" w:name="_Toc470800574"/>
      <w:bookmarkStart w:id="70" w:name="_Toc470801424"/>
      <w:bookmarkStart w:id="71" w:name="_Toc470802272"/>
      <w:bookmarkStart w:id="72" w:name="_Toc471383204"/>
      <w:bookmarkStart w:id="73" w:name="_Toc471393496"/>
      <w:bookmarkStart w:id="74" w:name="_Toc470800575"/>
      <w:bookmarkStart w:id="75" w:name="_Toc470801425"/>
      <w:bookmarkStart w:id="76" w:name="_Toc470802273"/>
      <w:bookmarkStart w:id="77" w:name="_Toc471383205"/>
      <w:bookmarkStart w:id="78" w:name="_Toc471393497"/>
      <w:bookmarkStart w:id="79" w:name="_Toc470800576"/>
      <w:bookmarkStart w:id="80" w:name="_Toc470801426"/>
      <w:bookmarkStart w:id="81" w:name="_Toc470802274"/>
      <w:bookmarkStart w:id="82" w:name="_Toc471383206"/>
      <w:bookmarkStart w:id="83" w:name="_Toc471393498"/>
      <w:bookmarkStart w:id="84" w:name="_Toc470800577"/>
      <w:bookmarkStart w:id="85" w:name="_Toc470801427"/>
      <w:bookmarkStart w:id="86" w:name="_Toc470802275"/>
      <w:bookmarkStart w:id="87" w:name="_Toc471383207"/>
      <w:bookmarkStart w:id="88" w:name="_Toc471393499"/>
      <w:bookmarkStart w:id="89" w:name="_Toc470800578"/>
      <w:bookmarkStart w:id="90" w:name="_Toc470801428"/>
      <w:bookmarkStart w:id="91" w:name="_Toc470802276"/>
      <w:bookmarkStart w:id="92" w:name="_Toc471383208"/>
      <w:bookmarkStart w:id="93" w:name="_Toc471393500"/>
      <w:bookmarkStart w:id="94" w:name="_Toc470800579"/>
      <w:bookmarkStart w:id="95" w:name="_Toc470801429"/>
      <w:bookmarkStart w:id="96" w:name="_Toc470802277"/>
      <w:bookmarkStart w:id="97" w:name="_Toc471383209"/>
      <w:bookmarkStart w:id="98" w:name="_Toc471393501"/>
      <w:bookmarkStart w:id="99" w:name="_Toc470800580"/>
      <w:bookmarkStart w:id="100" w:name="_Toc470801430"/>
      <w:bookmarkStart w:id="101" w:name="_Toc470802278"/>
      <w:bookmarkStart w:id="102" w:name="_Toc471383210"/>
      <w:bookmarkStart w:id="103" w:name="_Toc471393502"/>
      <w:bookmarkStart w:id="104" w:name="_Toc470800581"/>
      <w:bookmarkStart w:id="105" w:name="_Toc470801431"/>
      <w:bookmarkStart w:id="106" w:name="_Toc470802279"/>
      <w:bookmarkStart w:id="107" w:name="_Toc471383211"/>
      <w:bookmarkStart w:id="108" w:name="_Toc471393503"/>
      <w:bookmarkStart w:id="109" w:name="_Toc470800582"/>
      <w:bookmarkStart w:id="110" w:name="_Toc470801432"/>
      <w:bookmarkStart w:id="111" w:name="_Toc470802280"/>
      <w:bookmarkStart w:id="112" w:name="_Toc471383212"/>
      <w:bookmarkStart w:id="113" w:name="_Toc471393504"/>
      <w:bookmarkStart w:id="114" w:name="_Toc470800583"/>
      <w:bookmarkStart w:id="115" w:name="_Toc470801433"/>
      <w:bookmarkStart w:id="116" w:name="_Toc470802281"/>
      <w:bookmarkStart w:id="117" w:name="_Toc471383213"/>
      <w:bookmarkStart w:id="118" w:name="_Toc471393505"/>
      <w:bookmarkStart w:id="119" w:name="_Toc470800584"/>
      <w:bookmarkStart w:id="120" w:name="_Toc470801434"/>
      <w:bookmarkStart w:id="121" w:name="_Toc470802282"/>
      <w:bookmarkStart w:id="122" w:name="_Toc471383214"/>
      <w:bookmarkStart w:id="123" w:name="_Toc471393506"/>
      <w:bookmarkStart w:id="124" w:name="_Toc470800585"/>
      <w:bookmarkStart w:id="125" w:name="_Toc470801435"/>
      <w:bookmarkStart w:id="126" w:name="_Toc470802283"/>
      <w:bookmarkStart w:id="127" w:name="_Toc471383215"/>
      <w:bookmarkStart w:id="128" w:name="_Toc471393507"/>
      <w:bookmarkStart w:id="129" w:name="_Toc470800586"/>
      <w:bookmarkStart w:id="130" w:name="_Toc470801436"/>
      <w:bookmarkStart w:id="131" w:name="_Toc470802284"/>
      <w:bookmarkStart w:id="132" w:name="_Toc471383216"/>
      <w:bookmarkStart w:id="133" w:name="_Toc471393508"/>
      <w:bookmarkStart w:id="134" w:name="_Toc470800587"/>
      <w:bookmarkStart w:id="135" w:name="_Toc470801437"/>
      <w:bookmarkStart w:id="136" w:name="_Toc470802285"/>
      <w:bookmarkStart w:id="137" w:name="_Toc471383217"/>
      <w:bookmarkStart w:id="138" w:name="_Toc471393509"/>
      <w:bookmarkStart w:id="139" w:name="_Toc470800588"/>
      <w:bookmarkStart w:id="140" w:name="_Toc470801438"/>
      <w:bookmarkStart w:id="141" w:name="_Toc470802286"/>
      <w:bookmarkStart w:id="142" w:name="_Toc471383218"/>
      <w:bookmarkStart w:id="143" w:name="_Toc471393510"/>
      <w:bookmarkStart w:id="144" w:name="_Toc470800589"/>
      <w:bookmarkStart w:id="145" w:name="_Toc470801439"/>
      <w:bookmarkStart w:id="146" w:name="_Toc470802287"/>
      <w:bookmarkStart w:id="147" w:name="_Toc471383219"/>
      <w:bookmarkStart w:id="148" w:name="_Toc471393511"/>
      <w:bookmarkStart w:id="149" w:name="_Toc470800590"/>
      <w:bookmarkStart w:id="150" w:name="_Toc470801440"/>
      <w:bookmarkStart w:id="151" w:name="_Toc470802288"/>
      <w:bookmarkStart w:id="152" w:name="_Toc471383220"/>
      <w:bookmarkStart w:id="153" w:name="_Toc471393512"/>
      <w:bookmarkStart w:id="154" w:name="_Toc470800591"/>
      <w:bookmarkStart w:id="155" w:name="_Toc470801441"/>
      <w:bookmarkStart w:id="156" w:name="_Toc470802289"/>
      <w:bookmarkStart w:id="157" w:name="_Toc471383221"/>
      <w:bookmarkStart w:id="158" w:name="_Toc471393513"/>
      <w:bookmarkStart w:id="159" w:name="_Toc470800592"/>
      <w:bookmarkStart w:id="160" w:name="_Toc470801442"/>
      <w:bookmarkStart w:id="161" w:name="_Toc470802290"/>
      <w:bookmarkStart w:id="162" w:name="_Toc471383222"/>
      <w:bookmarkStart w:id="163" w:name="_Toc471393514"/>
      <w:bookmarkStart w:id="164" w:name="_Toc470800593"/>
      <w:bookmarkStart w:id="165" w:name="_Toc470801443"/>
      <w:bookmarkStart w:id="166" w:name="_Toc470802291"/>
      <w:bookmarkStart w:id="167" w:name="_Toc471383223"/>
      <w:bookmarkStart w:id="168" w:name="_Toc471393515"/>
      <w:bookmarkStart w:id="169" w:name="_Toc470800594"/>
      <w:bookmarkStart w:id="170" w:name="_Toc470801444"/>
      <w:bookmarkStart w:id="171" w:name="_Toc470802292"/>
      <w:bookmarkStart w:id="172" w:name="_Toc471383224"/>
      <w:bookmarkStart w:id="173" w:name="_Toc471393516"/>
      <w:bookmarkStart w:id="174" w:name="_Toc470800595"/>
      <w:bookmarkStart w:id="175" w:name="_Toc470801445"/>
      <w:bookmarkStart w:id="176" w:name="_Toc470802293"/>
      <w:bookmarkStart w:id="177" w:name="_Toc471383225"/>
      <w:bookmarkStart w:id="178" w:name="_Toc471393517"/>
      <w:bookmarkStart w:id="179" w:name="_Toc470800596"/>
      <w:bookmarkStart w:id="180" w:name="_Toc470801446"/>
      <w:bookmarkStart w:id="181" w:name="_Toc470802294"/>
      <w:bookmarkStart w:id="182" w:name="_Toc471383226"/>
      <w:bookmarkStart w:id="183" w:name="_Toc471393518"/>
      <w:bookmarkStart w:id="184" w:name="_Toc470800597"/>
      <w:bookmarkStart w:id="185" w:name="_Toc470801447"/>
      <w:bookmarkStart w:id="186" w:name="_Toc470802295"/>
      <w:bookmarkStart w:id="187" w:name="_Toc471383227"/>
      <w:bookmarkStart w:id="188" w:name="_Toc471393519"/>
      <w:bookmarkStart w:id="189" w:name="_Toc470800598"/>
      <w:bookmarkStart w:id="190" w:name="_Toc470801448"/>
      <w:bookmarkStart w:id="191" w:name="_Toc470802296"/>
      <w:bookmarkStart w:id="192" w:name="_Toc471383228"/>
      <w:bookmarkStart w:id="193" w:name="_Toc471393520"/>
      <w:bookmarkStart w:id="194" w:name="_Toc470800599"/>
      <w:bookmarkStart w:id="195" w:name="_Toc470801449"/>
      <w:bookmarkStart w:id="196" w:name="_Toc470802297"/>
      <w:bookmarkStart w:id="197" w:name="_Toc471383229"/>
      <w:bookmarkStart w:id="198" w:name="_Toc471393521"/>
      <w:bookmarkStart w:id="199" w:name="_Toc470800600"/>
      <w:bookmarkStart w:id="200" w:name="_Toc470801450"/>
      <w:bookmarkStart w:id="201" w:name="_Toc470802298"/>
      <w:bookmarkStart w:id="202" w:name="_Toc471383230"/>
      <w:bookmarkStart w:id="203" w:name="_Toc471393522"/>
      <w:bookmarkStart w:id="204" w:name="_Toc470800601"/>
      <w:bookmarkStart w:id="205" w:name="_Toc470801451"/>
      <w:bookmarkStart w:id="206" w:name="_Toc470802299"/>
      <w:bookmarkStart w:id="207" w:name="_Toc471383231"/>
      <w:bookmarkStart w:id="208" w:name="_Toc471393523"/>
      <w:bookmarkStart w:id="209" w:name="_Toc470800602"/>
      <w:bookmarkStart w:id="210" w:name="_Toc470801452"/>
      <w:bookmarkStart w:id="211" w:name="_Toc470802300"/>
      <w:bookmarkStart w:id="212" w:name="_Toc471383232"/>
      <w:bookmarkStart w:id="213" w:name="_Toc471393524"/>
      <w:bookmarkStart w:id="214" w:name="_Toc470800603"/>
      <w:bookmarkStart w:id="215" w:name="_Toc470801453"/>
      <w:bookmarkStart w:id="216" w:name="_Toc470802301"/>
      <w:bookmarkStart w:id="217" w:name="_Toc471383233"/>
      <w:bookmarkStart w:id="218" w:name="_Toc471393525"/>
      <w:bookmarkStart w:id="219" w:name="_Toc470800604"/>
      <w:bookmarkStart w:id="220" w:name="_Toc470801454"/>
      <w:bookmarkStart w:id="221" w:name="_Toc470802302"/>
      <w:bookmarkStart w:id="222" w:name="_Toc471383234"/>
      <w:bookmarkStart w:id="223" w:name="_Toc471393526"/>
      <w:bookmarkStart w:id="224" w:name="_Toc470800605"/>
      <w:bookmarkStart w:id="225" w:name="_Toc470801455"/>
      <w:bookmarkStart w:id="226" w:name="_Toc470802303"/>
      <w:bookmarkStart w:id="227" w:name="_Toc471383235"/>
      <w:bookmarkStart w:id="228" w:name="_Toc471393527"/>
      <w:bookmarkStart w:id="229" w:name="_Toc470800606"/>
      <w:bookmarkStart w:id="230" w:name="_Toc470801456"/>
      <w:bookmarkStart w:id="231" w:name="_Toc470802304"/>
      <w:bookmarkStart w:id="232" w:name="_Toc471383236"/>
      <w:bookmarkStart w:id="233" w:name="_Toc471393528"/>
      <w:bookmarkStart w:id="234" w:name="_Toc470800607"/>
      <w:bookmarkStart w:id="235" w:name="_Toc470801457"/>
      <w:bookmarkStart w:id="236" w:name="_Toc470802305"/>
      <w:bookmarkStart w:id="237" w:name="_Toc471383237"/>
      <w:bookmarkStart w:id="238" w:name="_Toc471393529"/>
      <w:bookmarkStart w:id="239" w:name="_Toc470800608"/>
      <w:bookmarkStart w:id="240" w:name="_Toc470801458"/>
      <w:bookmarkStart w:id="241" w:name="_Toc470802306"/>
      <w:bookmarkStart w:id="242" w:name="_Toc471383238"/>
      <w:bookmarkStart w:id="243" w:name="_Toc471393530"/>
      <w:bookmarkStart w:id="244" w:name="_Toc470800609"/>
      <w:bookmarkStart w:id="245" w:name="_Toc470801459"/>
      <w:bookmarkStart w:id="246" w:name="_Toc470802307"/>
      <w:bookmarkStart w:id="247" w:name="_Toc471383239"/>
      <w:bookmarkStart w:id="248" w:name="_Toc471393531"/>
      <w:bookmarkStart w:id="249" w:name="_Toc470800610"/>
      <w:bookmarkStart w:id="250" w:name="_Toc470801460"/>
      <w:bookmarkStart w:id="251" w:name="_Toc470802308"/>
      <w:bookmarkStart w:id="252" w:name="_Toc471383240"/>
      <w:bookmarkStart w:id="253" w:name="_Toc471393532"/>
      <w:bookmarkStart w:id="254" w:name="_Toc470800611"/>
      <w:bookmarkStart w:id="255" w:name="_Toc470801461"/>
      <w:bookmarkStart w:id="256" w:name="_Toc470802309"/>
      <w:bookmarkStart w:id="257" w:name="_Toc471383241"/>
      <w:bookmarkStart w:id="258" w:name="_Toc471393533"/>
      <w:bookmarkStart w:id="259" w:name="_Toc470800612"/>
      <w:bookmarkStart w:id="260" w:name="_Toc470801462"/>
      <w:bookmarkStart w:id="261" w:name="_Toc470802310"/>
      <w:bookmarkStart w:id="262" w:name="_Toc471383242"/>
      <w:bookmarkStart w:id="263" w:name="_Toc471393534"/>
      <w:bookmarkStart w:id="264" w:name="_Toc470800613"/>
      <w:bookmarkStart w:id="265" w:name="_Toc470801463"/>
      <w:bookmarkStart w:id="266" w:name="_Toc470802311"/>
      <w:bookmarkStart w:id="267" w:name="_Toc471383243"/>
      <w:bookmarkStart w:id="268" w:name="_Toc471393535"/>
      <w:bookmarkStart w:id="269" w:name="_Toc470800614"/>
      <w:bookmarkStart w:id="270" w:name="_Toc470801464"/>
      <w:bookmarkStart w:id="271" w:name="_Toc470802312"/>
      <w:bookmarkStart w:id="272" w:name="_Toc471383244"/>
      <w:bookmarkStart w:id="273" w:name="_Toc471393536"/>
      <w:bookmarkStart w:id="274" w:name="_Toc470800615"/>
      <w:bookmarkStart w:id="275" w:name="_Toc470801465"/>
      <w:bookmarkStart w:id="276" w:name="_Toc470802313"/>
      <w:bookmarkStart w:id="277" w:name="_Toc471383245"/>
      <w:bookmarkStart w:id="278" w:name="_Toc47139353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77CE06A" w14:textId="77777777" w:rsidR="008442BF" w:rsidRPr="001A2D0C" w:rsidRDefault="008442BF" w:rsidP="009F4DF9">
      <w:pPr>
        <w:suppressAutoHyphens/>
        <w:spacing w:after="0" w:line="276" w:lineRule="auto"/>
        <w:ind w:left="709"/>
        <w:jc w:val="both"/>
        <w:rPr>
          <w:rFonts w:ascii="Verdana" w:hAnsi="Verdana" w:cs="Arial"/>
          <w:color w:val="000000" w:themeColor="text1"/>
          <w:sz w:val="20"/>
          <w:szCs w:val="20"/>
        </w:rPr>
      </w:pPr>
    </w:p>
    <w:p w14:paraId="1CBA2BEF" w14:textId="153F9BE2" w:rsidR="008442BF" w:rsidRDefault="008442BF" w:rsidP="009D690C">
      <w:pPr>
        <w:pStyle w:val="S1"/>
        <w:spacing w:line="276" w:lineRule="auto"/>
        <w:ind w:firstLine="0"/>
        <w:rPr>
          <w:color w:val="000000" w:themeColor="text1"/>
        </w:rPr>
      </w:pPr>
      <w:r w:rsidRPr="001A2D0C">
        <w:rPr>
          <w:color w:val="000000" w:themeColor="text1"/>
        </w:rPr>
        <w:t>Przedstawiony wykaz opracowań określa obowiązujące Wykonawcę uwarunkowania oraz wymagania dotyczące zakresu zamówienia. Wykonawca jest zobowiązany wypełnić wszelkie wymagania określone w poniższych dokumentach, a w szczególności wymagania dotyczące projektowania i wykonywania inwestycji.</w:t>
      </w:r>
    </w:p>
    <w:p w14:paraId="444BFB67" w14:textId="4A819D3A" w:rsidR="00114F6B" w:rsidRDefault="00114F6B" w:rsidP="009F4DF9">
      <w:pPr>
        <w:pStyle w:val="S1"/>
        <w:spacing w:line="276" w:lineRule="auto"/>
        <w:rPr>
          <w:color w:val="000000" w:themeColor="text1"/>
        </w:rPr>
      </w:pPr>
    </w:p>
    <w:p w14:paraId="221D5A34" w14:textId="55E92BE0" w:rsidR="0033199A" w:rsidRDefault="0033199A" w:rsidP="009F4DF9">
      <w:pPr>
        <w:pStyle w:val="S1"/>
        <w:spacing w:line="276" w:lineRule="auto"/>
        <w:rPr>
          <w:color w:val="000000" w:themeColor="text1"/>
        </w:rPr>
      </w:pPr>
    </w:p>
    <w:p w14:paraId="19D06715" w14:textId="651406C1" w:rsidR="00114F6B" w:rsidRPr="0033199A" w:rsidRDefault="00114F6B" w:rsidP="00DF2439">
      <w:pPr>
        <w:pStyle w:val="Nagwek2"/>
        <w:numPr>
          <w:ilvl w:val="0"/>
          <w:numId w:val="17"/>
        </w:numPr>
        <w:rPr>
          <w:rFonts w:ascii="Verdana" w:hAnsi="Verdana"/>
          <w:b/>
          <w:bCs/>
          <w:color w:val="000000" w:themeColor="text1"/>
          <w:sz w:val="20"/>
          <w:szCs w:val="22"/>
        </w:rPr>
      </w:pPr>
      <w:bookmarkStart w:id="279" w:name="_Toc152161048"/>
      <w:r w:rsidRPr="0033199A">
        <w:rPr>
          <w:rFonts w:ascii="Verdana" w:hAnsi="Verdana"/>
          <w:b/>
          <w:bCs/>
          <w:color w:val="000000" w:themeColor="text1"/>
          <w:sz w:val="20"/>
          <w:szCs w:val="22"/>
        </w:rPr>
        <w:t>Wykaz załączników do PFU</w:t>
      </w:r>
      <w:bookmarkEnd w:id="279"/>
    </w:p>
    <w:p w14:paraId="6B0F61A0" w14:textId="77777777" w:rsidR="00114F6B" w:rsidRPr="009557AC" w:rsidRDefault="00114F6B" w:rsidP="00114F6B">
      <w:pPr>
        <w:pStyle w:val="Akapitzlist"/>
        <w:suppressAutoHyphens/>
        <w:spacing w:after="0" w:line="360" w:lineRule="auto"/>
        <w:rPr>
          <w:rFonts w:ascii="Verdana" w:hAnsi="Verdana"/>
          <w:iCs/>
          <w:color w:val="000000" w:themeColor="text1"/>
          <w:sz w:val="20"/>
          <w:szCs w:val="20"/>
        </w:rPr>
      </w:pPr>
    </w:p>
    <w:p w14:paraId="3ED53C53" w14:textId="77777777" w:rsidR="00114F6B" w:rsidRDefault="00114F6B" w:rsidP="00114F6B">
      <w:pPr>
        <w:suppressAutoHyphens/>
        <w:spacing w:after="0" w:line="360" w:lineRule="auto"/>
        <w:rPr>
          <w:rFonts w:ascii="Verdana" w:hAnsi="Verdana"/>
          <w:iCs/>
          <w:color w:val="000000" w:themeColor="text1"/>
          <w:sz w:val="20"/>
          <w:szCs w:val="20"/>
        </w:rPr>
      </w:pPr>
      <w:r>
        <w:rPr>
          <w:rFonts w:ascii="Verdana" w:hAnsi="Verdana"/>
          <w:iCs/>
          <w:color w:val="000000" w:themeColor="text1"/>
          <w:sz w:val="20"/>
          <w:szCs w:val="20"/>
        </w:rPr>
        <w:t>Instrukcje:</w:t>
      </w:r>
    </w:p>
    <w:p w14:paraId="231939F0" w14:textId="17D70FB4" w:rsidR="00114F6B" w:rsidRPr="00114F6B" w:rsidRDefault="00114F6B" w:rsidP="00DF2439">
      <w:pPr>
        <w:pStyle w:val="Akapitzlist"/>
        <w:numPr>
          <w:ilvl w:val="0"/>
          <w:numId w:val="16"/>
        </w:numPr>
        <w:suppressAutoHyphens/>
        <w:spacing w:after="0" w:line="276" w:lineRule="auto"/>
        <w:rPr>
          <w:rFonts w:ascii="Verdana" w:hAnsi="Verdana"/>
          <w:iCs/>
          <w:color w:val="000000" w:themeColor="text1"/>
          <w:sz w:val="20"/>
          <w:szCs w:val="20"/>
        </w:rPr>
      </w:pPr>
      <w:r>
        <w:rPr>
          <w:rFonts w:ascii="Verdana" w:hAnsi="Verdana"/>
          <w:iCs/>
          <w:color w:val="000000" w:themeColor="text1"/>
          <w:sz w:val="20"/>
          <w:szCs w:val="20"/>
        </w:rPr>
        <w:t>Instrukcja DP-T 14 cz. I Roboty Drogowe</w:t>
      </w:r>
    </w:p>
    <w:p w14:paraId="5BB7EB6A" w14:textId="12231DDA" w:rsidR="0029757F" w:rsidRDefault="0029757F" w:rsidP="00114F6B">
      <w:pPr>
        <w:pStyle w:val="S1"/>
        <w:spacing w:line="276" w:lineRule="auto"/>
        <w:ind w:firstLine="0"/>
        <w:rPr>
          <w:color w:val="000000" w:themeColor="text1"/>
        </w:rPr>
      </w:pPr>
    </w:p>
    <w:p w14:paraId="683CF35C" w14:textId="77777777" w:rsidR="000F2610" w:rsidRPr="001A2D0C" w:rsidRDefault="000F2610" w:rsidP="00114F6B">
      <w:pPr>
        <w:pStyle w:val="S1"/>
        <w:spacing w:line="276" w:lineRule="auto"/>
        <w:ind w:firstLine="0"/>
        <w:rPr>
          <w:color w:val="000000" w:themeColor="text1"/>
        </w:rPr>
      </w:pPr>
    </w:p>
    <w:p w14:paraId="07B6733A" w14:textId="3C7568C1" w:rsidR="008442BF" w:rsidRPr="0029757F" w:rsidRDefault="008442BF" w:rsidP="00DF2439">
      <w:pPr>
        <w:pStyle w:val="Nagwek3"/>
        <w:numPr>
          <w:ilvl w:val="0"/>
          <w:numId w:val="17"/>
        </w:numPr>
        <w:spacing w:line="276" w:lineRule="auto"/>
        <w:rPr>
          <w:rFonts w:ascii="Verdana" w:hAnsi="Verdana"/>
          <w:b/>
          <w:bCs/>
          <w:color w:val="auto"/>
          <w:sz w:val="20"/>
        </w:rPr>
      </w:pPr>
      <w:bookmarkStart w:id="280" w:name="_Toc69374300"/>
      <w:bookmarkStart w:id="281" w:name="_Toc103606902"/>
      <w:bookmarkStart w:id="282" w:name="_Toc110549170"/>
      <w:bookmarkStart w:id="283" w:name="_Toc125037499"/>
      <w:bookmarkStart w:id="284" w:name="_Toc152161049"/>
      <w:r w:rsidRPr="0029757F">
        <w:rPr>
          <w:rFonts w:ascii="Verdana" w:hAnsi="Verdana"/>
          <w:b/>
          <w:bCs/>
          <w:color w:val="auto"/>
          <w:sz w:val="20"/>
        </w:rPr>
        <w:t>Inne</w:t>
      </w:r>
      <w:bookmarkEnd w:id="280"/>
      <w:bookmarkEnd w:id="281"/>
      <w:bookmarkEnd w:id="282"/>
      <w:bookmarkEnd w:id="283"/>
      <w:bookmarkEnd w:id="284"/>
    </w:p>
    <w:p w14:paraId="7D6F2EFD" w14:textId="77777777" w:rsidR="008442BF" w:rsidRPr="00A75454" w:rsidRDefault="008442BF" w:rsidP="0029757F">
      <w:pPr>
        <w:spacing w:line="276" w:lineRule="auto"/>
        <w:rPr>
          <w:sz w:val="2"/>
        </w:rPr>
      </w:pPr>
    </w:p>
    <w:p w14:paraId="2D6AA595" w14:textId="77777777" w:rsidR="008442BF" w:rsidRPr="002D6199" w:rsidRDefault="008442BF" w:rsidP="00DA35D1">
      <w:pPr>
        <w:spacing w:line="276" w:lineRule="auto"/>
        <w:jc w:val="both"/>
        <w:rPr>
          <w:rFonts w:ascii="Verdana" w:hAnsi="Verdana"/>
          <w:iCs/>
          <w:color w:val="000000" w:themeColor="text1"/>
          <w:sz w:val="20"/>
          <w:szCs w:val="20"/>
        </w:rPr>
      </w:pPr>
      <w:r w:rsidRPr="002D6199">
        <w:rPr>
          <w:rFonts w:ascii="Verdana" w:hAnsi="Verdana"/>
          <w:iCs/>
          <w:color w:val="000000" w:themeColor="text1"/>
          <w:sz w:val="20"/>
          <w:szCs w:val="20"/>
        </w:rPr>
        <w:t>Wykonawca zobowiązany jest do realizacji zamówienia zgodnie z powyższym wykazem. Przedstawiony wykaz opracowań określa obowiązujące Wykonawcę uwarunkowania oraz wymagania dotyczące zakresu zamówienia. Wykonawca jest zobowiązany wypełnić wszelkie wymagania określone w powyższych dokumentach, a</w:t>
      </w:r>
      <w:r>
        <w:rPr>
          <w:rFonts w:ascii="Verdana" w:hAnsi="Verdana"/>
          <w:iCs/>
          <w:color w:val="000000" w:themeColor="text1"/>
          <w:sz w:val="20"/>
          <w:szCs w:val="20"/>
        </w:rPr>
        <w:t> </w:t>
      </w:r>
      <w:r w:rsidRPr="002D6199">
        <w:rPr>
          <w:rFonts w:ascii="Verdana" w:hAnsi="Verdana"/>
          <w:iCs/>
          <w:color w:val="000000" w:themeColor="text1"/>
          <w:sz w:val="20"/>
          <w:szCs w:val="20"/>
        </w:rPr>
        <w:t>w</w:t>
      </w:r>
      <w:r>
        <w:rPr>
          <w:rFonts w:ascii="Verdana" w:hAnsi="Verdana"/>
          <w:iCs/>
          <w:color w:val="000000" w:themeColor="text1"/>
          <w:sz w:val="20"/>
          <w:szCs w:val="20"/>
        </w:rPr>
        <w:t> </w:t>
      </w:r>
      <w:r w:rsidRPr="002D6199">
        <w:rPr>
          <w:rFonts w:ascii="Verdana" w:hAnsi="Verdana"/>
          <w:iCs/>
          <w:color w:val="000000" w:themeColor="text1"/>
          <w:sz w:val="20"/>
          <w:szCs w:val="20"/>
        </w:rPr>
        <w:t>szczególności wymagania dotyczące projektowania i wykonywania inwestycji</w:t>
      </w:r>
      <w:r w:rsidRPr="002D6199">
        <w:rPr>
          <w:rFonts w:ascii="Verdana" w:hAnsi="Verdana"/>
          <w:color w:val="000000" w:themeColor="text1"/>
          <w:sz w:val="20"/>
          <w:szCs w:val="20"/>
        </w:rPr>
        <w:t>.</w:t>
      </w:r>
    </w:p>
    <w:p w14:paraId="6147BD68" w14:textId="5B5F677F" w:rsidR="00695521" w:rsidRPr="00114F6B" w:rsidRDefault="008442BF" w:rsidP="00DA35D1">
      <w:pPr>
        <w:pStyle w:val="S1"/>
        <w:spacing w:line="276" w:lineRule="auto"/>
        <w:ind w:firstLine="0"/>
      </w:pPr>
      <w:r w:rsidRPr="002D6199">
        <w:rPr>
          <w:b/>
          <w:bCs/>
          <w:color w:val="000000" w:themeColor="text1"/>
        </w:rPr>
        <w:t>Niezależnie od zapisów PFU Wykonawcę obowiązują aktualne na dzień ogłoszenia przetargu normy, warunki techniczne, oficjalne dokumenty, akty prawne, wytyczne i zarządzenia GDDKiA</w:t>
      </w:r>
      <w:r>
        <w:rPr>
          <w:b/>
          <w:bCs/>
          <w:color w:val="000000" w:themeColor="text1"/>
        </w:rPr>
        <w:t>, przeznaczone do realizacji przedmiotowego zadania</w:t>
      </w:r>
      <w:r w:rsidRPr="002D6199">
        <w:rPr>
          <w:b/>
          <w:bCs/>
          <w:color w:val="000000" w:themeColor="text1"/>
        </w:rPr>
        <w:t xml:space="preserve">. </w:t>
      </w:r>
    </w:p>
    <w:sectPr w:rsidR="00695521" w:rsidRPr="00114F6B" w:rsidSect="000B56AA">
      <w:type w:val="continuous"/>
      <w:pgSz w:w="11906" w:h="16838" w:code="9"/>
      <w:pgMar w:top="1134"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4E672" w16cex:dateUtc="2023-08-02T12:28:00Z"/>
  <w16cex:commentExtensible w16cex:durableId="2874E7DA" w16cex:dateUtc="2023-08-02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F0A367" w16cid:durableId="2874E672"/>
  <w16cid:commentId w16cid:paraId="25AF4AAE" w16cid:durableId="2874E7DA"/>
  <w16cid:commentId w16cid:paraId="61A69FDA" w16cid:durableId="2874E4CB"/>
  <w16cid:commentId w16cid:paraId="74E433DC" w16cid:durableId="2874E4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75FAE" w14:textId="77777777" w:rsidR="002E156B" w:rsidRDefault="002E156B" w:rsidP="0092012D">
      <w:pPr>
        <w:spacing w:after="0" w:line="240" w:lineRule="auto"/>
      </w:pPr>
      <w:r>
        <w:separator/>
      </w:r>
    </w:p>
  </w:endnote>
  <w:endnote w:type="continuationSeparator" w:id="0">
    <w:p w14:paraId="6C0F511A" w14:textId="77777777" w:rsidR="002E156B" w:rsidRDefault="002E156B" w:rsidP="0092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C759D" w14:textId="77777777" w:rsidR="00F71FDF" w:rsidRDefault="00F71FD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000938"/>
      <w:docPartObj>
        <w:docPartGallery w:val="Page Numbers (Bottom of Page)"/>
        <w:docPartUnique/>
      </w:docPartObj>
    </w:sdtPr>
    <w:sdtContent>
      <w:p w14:paraId="24D413E2" w14:textId="7A0A5AF8" w:rsidR="00F71FDF" w:rsidRDefault="00F71FDF">
        <w:pPr>
          <w:pStyle w:val="Stopka"/>
          <w:jc w:val="center"/>
        </w:pPr>
        <w:r>
          <w:fldChar w:fldCharType="begin"/>
        </w:r>
        <w:r>
          <w:instrText>PAGE   \* MERGEFORMAT</w:instrText>
        </w:r>
        <w:r>
          <w:fldChar w:fldCharType="separate"/>
        </w:r>
        <w:r>
          <w:rPr>
            <w:noProof/>
          </w:rPr>
          <w:t>3</w:t>
        </w:r>
        <w:r>
          <w:fldChar w:fldCharType="end"/>
        </w:r>
      </w:p>
    </w:sdtContent>
  </w:sdt>
  <w:p w14:paraId="0725DD9D" w14:textId="77777777" w:rsidR="00F71FDF" w:rsidRDefault="00F71FD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55829" w14:textId="77777777" w:rsidR="00F71FDF" w:rsidRDefault="00F71FD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36C05" w14:textId="77777777" w:rsidR="002E156B" w:rsidRDefault="002E156B" w:rsidP="0092012D">
      <w:pPr>
        <w:spacing w:after="0" w:line="240" w:lineRule="auto"/>
      </w:pPr>
      <w:r>
        <w:separator/>
      </w:r>
    </w:p>
  </w:footnote>
  <w:footnote w:type="continuationSeparator" w:id="0">
    <w:p w14:paraId="5015F7F6" w14:textId="77777777" w:rsidR="002E156B" w:rsidRDefault="002E156B" w:rsidP="0092012D">
      <w:pPr>
        <w:spacing w:after="0" w:line="240" w:lineRule="auto"/>
      </w:pPr>
      <w:r>
        <w:continuationSeparator/>
      </w:r>
    </w:p>
  </w:footnote>
  <w:footnote w:id="1">
    <w:p w14:paraId="11B0B4BC" w14:textId="77777777" w:rsidR="002E156B" w:rsidRPr="00661278" w:rsidRDefault="002E156B" w:rsidP="00661278">
      <w:pPr>
        <w:jc w:val="both"/>
        <w:rPr>
          <w:rFonts w:ascii="Verdana" w:hAnsi="Verdana"/>
          <w:sz w:val="16"/>
          <w:szCs w:val="16"/>
        </w:rPr>
      </w:pPr>
      <w:r w:rsidRPr="00661278">
        <w:rPr>
          <w:rStyle w:val="Odwoanieprzypisudolnego"/>
          <w:rFonts w:ascii="Verdana" w:hAnsi="Verdana"/>
          <w:sz w:val="16"/>
          <w:szCs w:val="16"/>
        </w:rPr>
        <w:footnoteRef/>
      </w:r>
      <w:r w:rsidRPr="00661278">
        <w:rPr>
          <w:rFonts w:ascii="Verdana" w:hAnsi="Verdana"/>
          <w:sz w:val="16"/>
          <w:szCs w:val="16"/>
        </w:rPr>
        <w:t xml:space="preserve"> Wskazane szczegóły zakresu inwestycji (np. pikietaż przewidzianego przejścia dla pieszych) stanowi pozycję wyjściową do projektowania. Zmiany ilości lub parametrów, zawarte w opisie ogólnym przedmiotu zamówienia, jakie mogą wystąpić w trakcie opracowywania przez Wykonawcę dokumentacji projektowej, z uwzględnieniem postanowień zawartych w Umowie, nie będą powodowały zmiany zaakceptowanej kwoty zadania oraz przedłużenia czasu na ukończenie. </w:t>
      </w:r>
    </w:p>
    <w:p w14:paraId="4312505C" w14:textId="77777777" w:rsidR="002E156B" w:rsidRPr="00E14052" w:rsidRDefault="002E156B" w:rsidP="00661278">
      <w:pPr>
        <w:pStyle w:val="Tekstprzypisudolnego"/>
        <w:rPr>
          <w:rFonts w:ascii="Verdana" w:hAnsi="Verdan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8DC13" w14:textId="77777777" w:rsidR="00F71FDF" w:rsidRDefault="00F71FD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25C3" w14:textId="47B4BF8F" w:rsidR="002E156B" w:rsidRPr="00E80AFD" w:rsidRDefault="002E156B">
    <w:pPr>
      <w:pStyle w:val="Nagwek"/>
      <w:rPr>
        <w:i/>
      </w:rPr>
    </w:pPr>
    <w:bookmarkStart w:id="1" w:name="_GoBack"/>
    <w:r>
      <w:tab/>
    </w:r>
    <w:r>
      <w:tab/>
    </w:r>
  </w:p>
  <w:bookmarkEnd w:id="1"/>
  <w:p w14:paraId="386C7EE2" w14:textId="77777777" w:rsidR="002E156B" w:rsidRDefault="002E156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FCC1" w14:textId="77777777" w:rsidR="00F71FDF" w:rsidRDefault="00F71FD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556"/>
    <w:multiLevelType w:val="hybridMultilevel"/>
    <w:tmpl w:val="620CD018"/>
    <w:lvl w:ilvl="0" w:tplc="715EA75C">
      <w:start w:val="2"/>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AA6B2F"/>
    <w:multiLevelType w:val="hybridMultilevel"/>
    <w:tmpl w:val="F1CCC14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D2FC7"/>
    <w:multiLevelType w:val="multilevel"/>
    <w:tmpl w:val="0ABAD806"/>
    <w:lvl w:ilvl="0">
      <w:start w:val="3"/>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B97AD8"/>
    <w:multiLevelType w:val="hybridMultilevel"/>
    <w:tmpl w:val="216A472C"/>
    <w:lvl w:ilvl="0" w:tplc="04150001">
      <w:start w:val="1"/>
      <w:numFmt w:val="bullet"/>
      <w:lvlText w:val=""/>
      <w:lvlJc w:val="left"/>
      <w:pPr>
        <w:ind w:left="1152" w:hanging="360"/>
      </w:pPr>
      <w:rPr>
        <w:rFonts w:ascii="Symbol" w:hAnsi="Symbol"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4" w15:restartNumberingAfterBreak="0">
    <w:nsid w:val="08E6110E"/>
    <w:multiLevelType w:val="hybridMultilevel"/>
    <w:tmpl w:val="0B726ADE"/>
    <w:lvl w:ilvl="0" w:tplc="1E38BAB6">
      <w:start w:val="1"/>
      <w:numFmt w:val="decimal"/>
      <w:lvlText w:val="1.9.%1"/>
      <w:lvlJc w:val="left"/>
      <w:pPr>
        <w:ind w:left="1503" w:hanging="360"/>
      </w:pPr>
      <w:rPr>
        <w:rFonts w:hint="default"/>
      </w:rPr>
    </w:lvl>
    <w:lvl w:ilvl="1" w:tplc="04150019">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5" w15:restartNumberingAfterBreak="0">
    <w:nsid w:val="093C018A"/>
    <w:multiLevelType w:val="hybridMultilevel"/>
    <w:tmpl w:val="275C4542"/>
    <w:lvl w:ilvl="0" w:tplc="69C66E52">
      <w:start w:val="5"/>
      <w:numFmt w:val="decimal"/>
      <w:lvlText w:val="1.9.%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3401FD"/>
    <w:multiLevelType w:val="multilevel"/>
    <w:tmpl w:val="E33AEED8"/>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3"/>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FC04A6"/>
    <w:multiLevelType w:val="hybridMultilevel"/>
    <w:tmpl w:val="E2904DF8"/>
    <w:lvl w:ilvl="0" w:tplc="F42022C4">
      <w:start w:val="7"/>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0847C1"/>
    <w:multiLevelType w:val="multilevel"/>
    <w:tmpl w:val="FF505044"/>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2"/>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C4603EA"/>
    <w:multiLevelType w:val="multilevel"/>
    <w:tmpl w:val="E66C5AEC"/>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1"/>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F22C41"/>
    <w:multiLevelType w:val="multilevel"/>
    <w:tmpl w:val="74464316"/>
    <w:lvl w:ilvl="0">
      <w:start w:val="1"/>
      <w:numFmt w:val="decimal"/>
      <w:lvlText w:val="%1."/>
      <w:lvlJc w:val="left"/>
      <w:pPr>
        <w:ind w:left="576" w:hanging="576"/>
      </w:pPr>
      <w:rPr>
        <w:rFonts w:hint="default"/>
        <w:color w:val="auto"/>
      </w:rPr>
    </w:lvl>
    <w:lvl w:ilvl="1">
      <w:start w:val="1"/>
      <w:numFmt w:val="decimal"/>
      <w:lvlText w:val="%1.%2."/>
      <w:lvlJc w:val="left"/>
      <w:pPr>
        <w:ind w:left="720" w:hanging="720"/>
      </w:pPr>
      <w:rPr>
        <w:rFonts w:ascii="Verdana" w:hAnsi="Verdana" w:hint="default"/>
        <w:b/>
        <w:bCs w:val="0"/>
        <w:color w:val="auto"/>
        <w:sz w:val="22"/>
        <w:szCs w:val="22"/>
      </w:rPr>
    </w:lvl>
    <w:lvl w:ilvl="2">
      <w:start w:val="1"/>
      <w:numFmt w:val="decimal"/>
      <w:lvlText w:val="%1.%2.%3."/>
      <w:lvlJc w:val="left"/>
      <w:pPr>
        <w:ind w:left="1506" w:hanging="1080"/>
      </w:pPr>
      <w:rPr>
        <w:rFonts w:hint="default"/>
        <w:b/>
        <w:bCs/>
        <w:color w:val="auto"/>
        <w:sz w:val="20"/>
        <w:szCs w:val="20"/>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11" w15:restartNumberingAfterBreak="0">
    <w:nsid w:val="10D16588"/>
    <w:multiLevelType w:val="hybridMultilevel"/>
    <w:tmpl w:val="3E7EED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F31869"/>
    <w:multiLevelType w:val="hybridMultilevel"/>
    <w:tmpl w:val="3DBCA5C2"/>
    <w:lvl w:ilvl="0" w:tplc="47D62E6A">
      <w:start w:val="3"/>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4E498C"/>
    <w:multiLevelType w:val="hybridMultilevel"/>
    <w:tmpl w:val="791E1724"/>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A106CD"/>
    <w:multiLevelType w:val="hybridMultilevel"/>
    <w:tmpl w:val="48F68B3C"/>
    <w:lvl w:ilvl="0" w:tplc="1E38BAB6">
      <w:start w:val="1"/>
      <w:numFmt w:val="decimal"/>
      <w:lvlText w:val="1.9.%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833210E"/>
    <w:multiLevelType w:val="hybridMultilevel"/>
    <w:tmpl w:val="D9C27C1A"/>
    <w:lvl w:ilvl="0" w:tplc="7172AF76">
      <w:start w:val="3"/>
      <w:numFmt w:val="decimal"/>
      <w:lvlText w:val="1.9.%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05254E"/>
    <w:multiLevelType w:val="hybridMultilevel"/>
    <w:tmpl w:val="B82E347A"/>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BB40ED"/>
    <w:multiLevelType w:val="hybridMultilevel"/>
    <w:tmpl w:val="69AE9588"/>
    <w:lvl w:ilvl="0" w:tplc="04150017">
      <w:start w:val="1"/>
      <w:numFmt w:val="lowerLetter"/>
      <w:lvlText w:val="%1)"/>
      <w:lvlJc w:val="left"/>
      <w:pPr>
        <w:ind w:left="785" w:hanging="360"/>
      </w:pPr>
      <w:rPr>
        <w:rFont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8" w15:restartNumberingAfterBreak="0">
    <w:nsid w:val="1DF56DAE"/>
    <w:multiLevelType w:val="hybridMultilevel"/>
    <w:tmpl w:val="D92AC0D6"/>
    <w:lvl w:ilvl="0" w:tplc="8A36DA10">
      <w:start w:val="1"/>
      <w:numFmt w:val="lowerLetter"/>
      <w:lvlText w:val="%1)"/>
      <w:lvlJc w:val="left"/>
      <w:pPr>
        <w:ind w:left="720" w:hanging="360"/>
      </w:pPr>
    </w:lvl>
    <w:lvl w:ilvl="1" w:tplc="1DBC3D68">
      <w:start w:val="1"/>
      <w:numFmt w:val="bullet"/>
      <w:lvlText w:val="o"/>
      <w:lvlJc w:val="left"/>
      <w:pPr>
        <w:ind w:left="1440" w:hanging="360"/>
      </w:pPr>
      <w:rPr>
        <w:rFonts w:ascii="Courier New" w:hAnsi="Courier New" w:cs="Courier New" w:hint="default"/>
      </w:rPr>
    </w:lvl>
    <w:lvl w:ilvl="2" w:tplc="13888A0E">
      <w:start w:val="1"/>
      <w:numFmt w:val="bullet"/>
      <w:lvlText w:val=""/>
      <w:lvlJc w:val="left"/>
      <w:pPr>
        <w:ind w:left="2160" w:hanging="360"/>
      </w:pPr>
      <w:rPr>
        <w:rFonts w:ascii="Wingdings" w:hAnsi="Wingdings" w:hint="default"/>
      </w:rPr>
    </w:lvl>
    <w:lvl w:ilvl="3" w:tplc="B61CC2FA">
      <w:start w:val="1"/>
      <w:numFmt w:val="bullet"/>
      <w:lvlText w:val=""/>
      <w:lvlJc w:val="left"/>
      <w:pPr>
        <w:ind w:left="2880" w:hanging="360"/>
      </w:pPr>
      <w:rPr>
        <w:rFonts w:ascii="Symbol" w:hAnsi="Symbol" w:hint="default"/>
      </w:rPr>
    </w:lvl>
    <w:lvl w:ilvl="4" w:tplc="6B528C32">
      <w:start w:val="1"/>
      <w:numFmt w:val="bullet"/>
      <w:lvlText w:val="o"/>
      <w:lvlJc w:val="left"/>
      <w:pPr>
        <w:ind w:left="3600" w:hanging="360"/>
      </w:pPr>
      <w:rPr>
        <w:rFonts w:ascii="Courier New" w:hAnsi="Courier New" w:cs="Courier New" w:hint="default"/>
      </w:rPr>
    </w:lvl>
    <w:lvl w:ilvl="5" w:tplc="C0900F18">
      <w:start w:val="1"/>
      <w:numFmt w:val="bullet"/>
      <w:lvlText w:val=""/>
      <w:lvlJc w:val="left"/>
      <w:pPr>
        <w:ind w:left="4320" w:hanging="360"/>
      </w:pPr>
      <w:rPr>
        <w:rFonts w:ascii="Wingdings" w:hAnsi="Wingdings" w:hint="default"/>
      </w:rPr>
    </w:lvl>
    <w:lvl w:ilvl="6" w:tplc="6082F86E">
      <w:start w:val="1"/>
      <w:numFmt w:val="bullet"/>
      <w:lvlText w:val=""/>
      <w:lvlJc w:val="left"/>
      <w:pPr>
        <w:ind w:left="5040" w:hanging="360"/>
      </w:pPr>
      <w:rPr>
        <w:rFonts w:ascii="Symbol" w:hAnsi="Symbol" w:hint="default"/>
      </w:rPr>
    </w:lvl>
    <w:lvl w:ilvl="7" w:tplc="26CEFB34">
      <w:start w:val="1"/>
      <w:numFmt w:val="bullet"/>
      <w:lvlText w:val="o"/>
      <w:lvlJc w:val="left"/>
      <w:pPr>
        <w:ind w:left="5760" w:hanging="360"/>
      </w:pPr>
      <w:rPr>
        <w:rFonts w:ascii="Courier New" w:hAnsi="Courier New" w:cs="Courier New" w:hint="default"/>
      </w:rPr>
    </w:lvl>
    <w:lvl w:ilvl="8" w:tplc="88548F76">
      <w:start w:val="1"/>
      <w:numFmt w:val="bullet"/>
      <w:lvlText w:val=""/>
      <w:lvlJc w:val="left"/>
      <w:pPr>
        <w:ind w:left="6480" w:hanging="360"/>
      </w:pPr>
      <w:rPr>
        <w:rFonts w:ascii="Wingdings" w:hAnsi="Wingdings" w:hint="default"/>
      </w:rPr>
    </w:lvl>
  </w:abstractNum>
  <w:abstractNum w:abstractNumId="19" w15:restartNumberingAfterBreak="0">
    <w:nsid w:val="1DFA29B6"/>
    <w:multiLevelType w:val="multilevel"/>
    <w:tmpl w:val="BF92E5D8"/>
    <w:lvl w:ilvl="0">
      <w:start w:val="1"/>
      <w:numFmt w:val="decimal"/>
      <w:lvlText w:val="%1"/>
      <w:lvlJc w:val="left"/>
      <w:pPr>
        <w:ind w:left="360" w:hanging="360"/>
      </w:pPr>
      <w:rPr>
        <w:rFonts w:ascii="Verdana" w:hAnsi="Verdana" w:hint="default"/>
        <w:b/>
        <w:color w:val="auto"/>
        <w:sz w:val="20"/>
      </w:rPr>
    </w:lvl>
    <w:lvl w:ilvl="1">
      <w:start w:val="4"/>
      <w:numFmt w:val="decimal"/>
      <w:lvlText w:val="%1.%2"/>
      <w:lvlJc w:val="left"/>
      <w:pPr>
        <w:ind w:left="644" w:hanging="360"/>
      </w:pPr>
      <w:rPr>
        <w:rFonts w:ascii="Verdana" w:hAnsi="Verdana" w:hint="default"/>
        <w:b/>
        <w:color w:val="auto"/>
        <w:sz w:val="20"/>
      </w:rPr>
    </w:lvl>
    <w:lvl w:ilvl="2">
      <w:start w:val="1"/>
      <w:numFmt w:val="decimal"/>
      <w:lvlText w:val="%1.%2.%3"/>
      <w:lvlJc w:val="left"/>
      <w:pPr>
        <w:ind w:left="1288" w:hanging="720"/>
      </w:pPr>
      <w:rPr>
        <w:rFonts w:ascii="Verdana" w:hAnsi="Verdana" w:hint="default"/>
        <w:b/>
        <w:color w:val="auto"/>
        <w:sz w:val="20"/>
      </w:rPr>
    </w:lvl>
    <w:lvl w:ilvl="3">
      <w:start w:val="1"/>
      <w:numFmt w:val="decimal"/>
      <w:lvlText w:val="%1.%2.%3.%4"/>
      <w:lvlJc w:val="left"/>
      <w:pPr>
        <w:ind w:left="1572" w:hanging="720"/>
      </w:pPr>
      <w:rPr>
        <w:rFonts w:ascii="Verdana" w:hAnsi="Verdana" w:hint="default"/>
        <w:b/>
        <w:color w:val="auto"/>
        <w:sz w:val="20"/>
      </w:rPr>
    </w:lvl>
    <w:lvl w:ilvl="4">
      <w:start w:val="1"/>
      <w:numFmt w:val="decimal"/>
      <w:lvlText w:val="%1.%2.%3.%4.%5"/>
      <w:lvlJc w:val="left"/>
      <w:pPr>
        <w:ind w:left="2216" w:hanging="1080"/>
      </w:pPr>
      <w:rPr>
        <w:rFonts w:ascii="Verdana" w:hAnsi="Verdana" w:hint="default"/>
        <w:b/>
        <w:color w:val="auto"/>
        <w:sz w:val="20"/>
      </w:rPr>
    </w:lvl>
    <w:lvl w:ilvl="5">
      <w:start w:val="1"/>
      <w:numFmt w:val="decimal"/>
      <w:lvlText w:val="%1.%2.%3.%4.%5.%6"/>
      <w:lvlJc w:val="left"/>
      <w:pPr>
        <w:ind w:left="2500" w:hanging="1080"/>
      </w:pPr>
      <w:rPr>
        <w:rFonts w:ascii="Verdana" w:hAnsi="Verdana" w:hint="default"/>
        <w:b/>
        <w:color w:val="auto"/>
        <w:sz w:val="20"/>
      </w:rPr>
    </w:lvl>
    <w:lvl w:ilvl="6">
      <w:start w:val="1"/>
      <w:numFmt w:val="decimal"/>
      <w:lvlText w:val="%1.%2.%3.%4.%5.%6.%7"/>
      <w:lvlJc w:val="left"/>
      <w:pPr>
        <w:ind w:left="3144" w:hanging="1440"/>
      </w:pPr>
      <w:rPr>
        <w:rFonts w:ascii="Verdana" w:hAnsi="Verdana" w:hint="default"/>
        <w:b/>
        <w:color w:val="auto"/>
        <w:sz w:val="20"/>
      </w:rPr>
    </w:lvl>
    <w:lvl w:ilvl="7">
      <w:start w:val="1"/>
      <w:numFmt w:val="decimal"/>
      <w:lvlText w:val="%1.%2.%3.%4.%5.%6.%7.%8"/>
      <w:lvlJc w:val="left"/>
      <w:pPr>
        <w:ind w:left="3428" w:hanging="1440"/>
      </w:pPr>
      <w:rPr>
        <w:rFonts w:ascii="Verdana" w:hAnsi="Verdana" w:hint="default"/>
        <w:b/>
        <w:color w:val="auto"/>
        <w:sz w:val="20"/>
      </w:rPr>
    </w:lvl>
    <w:lvl w:ilvl="8">
      <w:start w:val="1"/>
      <w:numFmt w:val="decimal"/>
      <w:lvlText w:val="%1.%2.%3.%4.%5.%6.%7.%8.%9"/>
      <w:lvlJc w:val="left"/>
      <w:pPr>
        <w:ind w:left="4072" w:hanging="1800"/>
      </w:pPr>
      <w:rPr>
        <w:rFonts w:ascii="Verdana" w:hAnsi="Verdana" w:hint="default"/>
        <w:b/>
        <w:color w:val="auto"/>
        <w:sz w:val="20"/>
      </w:rPr>
    </w:lvl>
  </w:abstractNum>
  <w:abstractNum w:abstractNumId="20" w15:restartNumberingAfterBreak="0">
    <w:nsid w:val="21102354"/>
    <w:multiLevelType w:val="hybridMultilevel"/>
    <w:tmpl w:val="26DC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2B0D7A"/>
    <w:multiLevelType w:val="multilevel"/>
    <w:tmpl w:val="634A7368"/>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2377513E"/>
    <w:multiLevelType w:val="hybridMultilevel"/>
    <w:tmpl w:val="3806B286"/>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CA6342"/>
    <w:multiLevelType w:val="hybridMultilevel"/>
    <w:tmpl w:val="3EA6F5A2"/>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602D64"/>
    <w:multiLevelType w:val="hybridMultilevel"/>
    <w:tmpl w:val="FE92D642"/>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92435"/>
    <w:multiLevelType w:val="hybridMultilevel"/>
    <w:tmpl w:val="A1FCEA0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6" w15:restartNumberingAfterBreak="0">
    <w:nsid w:val="2D721D1A"/>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0433EE6"/>
    <w:multiLevelType w:val="multilevel"/>
    <w:tmpl w:val="0720AC2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3870B58"/>
    <w:multiLevelType w:val="hybridMultilevel"/>
    <w:tmpl w:val="E72E4F4E"/>
    <w:lvl w:ilvl="0" w:tplc="1E38BAB6">
      <w:start w:val="1"/>
      <w:numFmt w:val="decimal"/>
      <w:lvlText w:val="1.9.%1"/>
      <w:lvlJc w:val="left"/>
      <w:pPr>
        <w:ind w:left="1503" w:hanging="360"/>
      </w:pPr>
      <w:rPr>
        <w:rFonts w:hint="default"/>
      </w:rPr>
    </w:lvl>
    <w:lvl w:ilvl="1" w:tplc="1E38BAB6">
      <w:start w:val="1"/>
      <w:numFmt w:val="decimal"/>
      <w:lvlText w:val="1.9.%2"/>
      <w:lvlJc w:val="left"/>
      <w:pPr>
        <w:ind w:left="1503" w:hanging="360"/>
      </w:pPr>
      <w:rPr>
        <w:rFonts w:hint="default"/>
      </w:r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29" w15:restartNumberingAfterBreak="0">
    <w:nsid w:val="363A0232"/>
    <w:multiLevelType w:val="hybridMultilevel"/>
    <w:tmpl w:val="7CB0DFDE"/>
    <w:lvl w:ilvl="0" w:tplc="D29E87C6">
      <w:start w:val="1"/>
      <w:numFmt w:val="decimal"/>
      <w:lvlText w:val="%1."/>
      <w:lvlJc w:val="left"/>
      <w:pPr>
        <w:ind w:left="786"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F325D4"/>
    <w:multiLevelType w:val="multilevel"/>
    <w:tmpl w:val="5218F04A"/>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4"/>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8B06FE8"/>
    <w:multiLevelType w:val="hybridMultilevel"/>
    <w:tmpl w:val="AFFCCFC8"/>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AF45F74"/>
    <w:multiLevelType w:val="multilevel"/>
    <w:tmpl w:val="24F08B02"/>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F2D7072"/>
    <w:multiLevelType w:val="multilevel"/>
    <w:tmpl w:val="6FC42982"/>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cs="Times New Roman"/>
      </w:rPr>
    </w:lvl>
    <w:lvl w:ilvl="2">
      <w:start w:val="1"/>
      <w:numFmt w:val="bullet"/>
      <w:lvlText w:val=""/>
      <w:lvlJc w:val="left"/>
      <w:pPr>
        <w:ind w:left="1080" w:hanging="360"/>
      </w:pPr>
      <w:rPr>
        <w:rFonts w:ascii="Symbol" w:hAnsi="Symbol" w:hint="default"/>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i/>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34" w15:restartNumberingAfterBreak="0">
    <w:nsid w:val="3F780E35"/>
    <w:multiLevelType w:val="hybridMultilevel"/>
    <w:tmpl w:val="6B98439E"/>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055486B"/>
    <w:multiLevelType w:val="hybridMultilevel"/>
    <w:tmpl w:val="98E87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980637"/>
    <w:multiLevelType w:val="multilevel"/>
    <w:tmpl w:val="EB026B4A"/>
    <w:lvl w:ilvl="0">
      <w:start w:val="1"/>
      <w:numFmt w:val="decimal"/>
      <w:lvlText w:val="%1."/>
      <w:lvlJc w:val="left"/>
      <w:pPr>
        <w:ind w:left="720" w:hanging="360"/>
      </w:pPr>
      <w:rPr>
        <w:rFonts w:ascii="Verdana" w:eastAsiaTheme="majorEastAsia" w:hAnsi="Verdana" w:cstheme="majorBidi" w:hint="default"/>
      </w:rPr>
    </w:lvl>
    <w:lvl w:ilvl="1">
      <w:start w:val="5"/>
      <w:numFmt w:val="decimal"/>
      <w:isLgl/>
      <w:lvlText w:val="%1.%2."/>
      <w:lvlJc w:val="left"/>
      <w:pPr>
        <w:ind w:left="785"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3426EBF"/>
    <w:multiLevelType w:val="hybridMultilevel"/>
    <w:tmpl w:val="BC7683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8" w15:restartNumberingAfterBreak="0">
    <w:nsid w:val="44B87C82"/>
    <w:multiLevelType w:val="multilevel"/>
    <w:tmpl w:val="305EED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94824AE"/>
    <w:multiLevelType w:val="hybridMultilevel"/>
    <w:tmpl w:val="BC1892CA"/>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6F220E"/>
    <w:multiLevelType w:val="hybridMultilevel"/>
    <w:tmpl w:val="7A2C83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1" w15:restartNumberingAfterBreak="0">
    <w:nsid w:val="4D950819"/>
    <w:multiLevelType w:val="hybridMultilevel"/>
    <w:tmpl w:val="BB5ADC8C"/>
    <w:lvl w:ilvl="0" w:tplc="9F1202AC">
      <w:start w:val="5"/>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E43305"/>
    <w:multiLevelType w:val="multilevel"/>
    <w:tmpl w:val="A7CE084C"/>
    <w:lvl w:ilvl="0">
      <w:start w:val="1"/>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264125D"/>
    <w:multiLevelType w:val="hybridMultilevel"/>
    <w:tmpl w:val="6C244188"/>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D976FE"/>
    <w:multiLevelType w:val="hybridMultilevel"/>
    <w:tmpl w:val="868AC3E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5" w15:restartNumberingAfterBreak="0">
    <w:nsid w:val="549A67E1"/>
    <w:multiLevelType w:val="hybridMultilevel"/>
    <w:tmpl w:val="720E27C4"/>
    <w:lvl w:ilvl="0" w:tplc="04150017">
      <w:start w:val="1"/>
      <w:numFmt w:val="lowerLetter"/>
      <w:lvlText w:val="%1)"/>
      <w:lvlJc w:val="left"/>
      <w:pPr>
        <w:ind w:left="1637"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5CC963E6"/>
    <w:multiLevelType w:val="hybridMultilevel"/>
    <w:tmpl w:val="836686F0"/>
    <w:lvl w:ilvl="0" w:tplc="381E2298">
      <w:start w:val="1"/>
      <w:numFmt w:val="decimal"/>
      <w:lvlText w:val="%1."/>
      <w:lvlJc w:val="left"/>
      <w:pPr>
        <w:ind w:left="2487" w:hanging="360"/>
      </w:pPr>
      <w:rPr>
        <w:rFonts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47" w15:restartNumberingAfterBreak="0">
    <w:nsid w:val="5D0B39F0"/>
    <w:multiLevelType w:val="hybridMultilevel"/>
    <w:tmpl w:val="C8867774"/>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2A08E9"/>
    <w:multiLevelType w:val="multilevel"/>
    <w:tmpl w:val="560C7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60A145F9"/>
    <w:multiLevelType w:val="hybridMultilevel"/>
    <w:tmpl w:val="1578DBA2"/>
    <w:lvl w:ilvl="0" w:tplc="8CFAF5FC">
      <w:start w:val="1"/>
      <w:numFmt w:val="decimal"/>
      <w:lvlText w:val="%1."/>
      <w:lvlJc w:val="left"/>
      <w:pPr>
        <w:ind w:left="418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627E35"/>
    <w:multiLevelType w:val="hybridMultilevel"/>
    <w:tmpl w:val="0890E13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1" w15:restartNumberingAfterBreak="0">
    <w:nsid w:val="638B2821"/>
    <w:multiLevelType w:val="multilevel"/>
    <w:tmpl w:val="634A7368"/>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63D53E25"/>
    <w:multiLevelType w:val="hybridMultilevel"/>
    <w:tmpl w:val="A3429D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8BA6FB1"/>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99415B6"/>
    <w:multiLevelType w:val="hybridMultilevel"/>
    <w:tmpl w:val="1DB657D4"/>
    <w:lvl w:ilvl="0" w:tplc="AAE485F0">
      <w:start w:val="2"/>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2B518B"/>
    <w:multiLevelType w:val="hybridMultilevel"/>
    <w:tmpl w:val="F31E782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6" w15:restartNumberingAfterBreak="0">
    <w:nsid w:val="6D59352D"/>
    <w:multiLevelType w:val="multilevel"/>
    <w:tmpl w:val="A7CE084C"/>
    <w:lvl w:ilvl="0">
      <w:start w:val="1"/>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EB79AC"/>
    <w:multiLevelType w:val="hybridMultilevel"/>
    <w:tmpl w:val="FE6E7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C029D2"/>
    <w:multiLevelType w:val="hybridMultilevel"/>
    <w:tmpl w:val="39D2B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C8388D"/>
    <w:multiLevelType w:val="hybridMultilevel"/>
    <w:tmpl w:val="90A0C64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0" w15:restartNumberingAfterBreak="0">
    <w:nsid w:val="792A17F1"/>
    <w:multiLevelType w:val="multilevel"/>
    <w:tmpl w:val="A140A01E"/>
    <w:lvl w:ilvl="0">
      <w:start w:val="2"/>
      <w:numFmt w:val="decimal"/>
      <w:lvlText w:val="%1."/>
      <w:lvlJc w:val="left"/>
      <w:pPr>
        <w:ind w:left="420" w:hanging="420"/>
      </w:pPr>
      <w:rPr>
        <w:rFonts w:ascii="Verdana" w:hAnsi="Verdana" w:hint="default"/>
        <w:color w:val="auto"/>
        <w:sz w:val="20"/>
        <w:szCs w:val="20"/>
      </w:rPr>
    </w:lvl>
    <w:lvl w:ilvl="1">
      <w:start w:val="1"/>
      <w:numFmt w:val="decimal"/>
      <w:lvlText w:val="%1.%2."/>
      <w:lvlJc w:val="left"/>
      <w:pPr>
        <w:ind w:left="1440" w:hanging="720"/>
      </w:pPr>
      <w:rPr>
        <w:rFonts w:hint="default"/>
        <w:color w:val="auto"/>
        <w:sz w:val="20"/>
        <w:szCs w:val="20"/>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1" w15:restartNumberingAfterBreak="0">
    <w:nsid w:val="799068C0"/>
    <w:multiLevelType w:val="hybridMultilevel"/>
    <w:tmpl w:val="BEE4E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8806CC"/>
    <w:multiLevelType w:val="hybridMultilevel"/>
    <w:tmpl w:val="D7CA0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C53CCE"/>
    <w:multiLevelType w:val="hybridMultilevel"/>
    <w:tmpl w:val="C7E671A8"/>
    <w:lvl w:ilvl="0" w:tplc="1E38BAB6">
      <w:start w:val="1"/>
      <w:numFmt w:val="decimal"/>
      <w:lvlText w:val="1.9.%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15:restartNumberingAfterBreak="0">
    <w:nsid w:val="7B437F5D"/>
    <w:multiLevelType w:val="hybridMultilevel"/>
    <w:tmpl w:val="7D1867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CB5885"/>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ECD5F25"/>
    <w:multiLevelType w:val="hybridMultilevel"/>
    <w:tmpl w:val="BC28DD40"/>
    <w:lvl w:ilvl="0" w:tplc="30EE826C">
      <w:start w:val="6"/>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066DC6"/>
    <w:multiLevelType w:val="hybridMultilevel"/>
    <w:tmpl w:val="46349B10"/>
    <w:lvl w:ilvl="0" w:tplc="9F1202AC">
      <w:start w:val="5"/>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37"/>
  </w:num>
  <w:num w:numId="3">
    <w:abstractNumId w:val="55"/>
  </w:num>
  <w:num w:numId="4">
    <w:abstractNumId w:val="44"/>
  </w:num>
  <w:num w:numId="5">
    <w:abstractNumId w:val="40"/>
  </w:num>
  <w:num w:numId="6">
    <w:abstractNumId w:val="50"/>
  </w:num>
  <w:num w:numId="7">
    <w:abstractNumId w:val="59"/>
  </w:num>
  <w:num w:numId="8">
    <w:abstractNumId w:val="56"/>
  </w:num>
  <w:num w:numId="9">
    <w:abstractNumId w:val="61"/>
  </w:num>
  <w:num w:numId="10">
    <w:abstractNumId w:val="45"/>
  </w:num>
  <w:num w:numId="11">
    <w:abstractNumId w:val="58"/>
  </w:num>
  <w:num w:numId="12">
    <w:abstractNumId w:val="25"/>
  </w:num>
  <w:num w:numId="13">
    <w:abstractNumId w:val="49"/>
  </w:num>
  <w:num w:numId="14">
    <w:abstractNumId w:val="27"/>
  </w:num>
  <w:num w:numId="15">
    <w:abstractNumId w:val="3"/>
  </w:num>
  <w:num w:numId="16">
    <w:abstractNumId w:val="35"/>
  </w:num>
  <w:num w:numId="17">
    <w:abstractNumId w:val="60"/>
  </w:num>
  <w:num w:numId="18">
    <w:abstractNumId w:val="20"/>
  </w:num>
  <w:num w:numId="19">
    <w:abstractNumId w:val="64"/>
  </w:num>
  <w:num w:numId="20">
    <w:abstractNumId w:val="38"/>
  </w:num>
  <w:num w:numId="21">
    <w:abstractNumId w:val="48"/>
  </w:num>
  <w:num w:numId="22">
    <w:abstractNumId w:val="1"/>
  </w:num>
  <w:num w:numId="23">
    <w:abstractNumId w:val="11"/>
  </w:num>
  <w:num w:numId="24">
    <w:abstractNumId w:val="19"/>
  </w:num>
  <w:num w:numId="25">
    <w:abstractNumId w:val="36"/>
  </w:num>
  <w:num w:numId="26">
    <w:abstractNumId w:val="2"/>
  </w:num>
  <w:num w:numId="27">
    <w:abstractNumId w:val="21"/>
  </w:num>
  <w:num w:numId="28">
    <w:abstractNumId w:val="33"/>
  </w:num>
  <w:num w:numId="29">
    <w:abstractNumId w:val="51"/>
  </w:num>
  <w:num w:numId="30">
    <w:abstractNumId w:val="10"/>
  </w:num>
  <w:num w:numId="31">
    <w:abstractNumId w:val="57"/>
  </w:num>
  <w:num w:numId="32">
    <w:abstractNumId w:val="62"/>
  </w:num>
  <w:num w:numId="33">
    <w:abstractNumId w:val="26"/>
  </w:num>
  <w:num w:numId="34">
    <w:abstractNumId w:val="65"/>
  </w:num>
  <w:num w:numId="35">
    <w:abstractNumId w:val="53"/>
  </w:num>
  <w:num w:numId="36">
    <w:abstractNumId w:val="42"/>
  </w:num>
  <w:num w:numId="37">
    <w:abstractNumId w:val="32"/>
  </w:num>
  <w:num w:numId="38">
    <w:abstractNumId w:val="8"/>
  </w:num>
  <w:num w:numId="39">
    <w:abstractNumId w:val="9"/>
  </w:num>
  <w:num w:numId="40">
    <w:abstractNumId w:val="30"/>
  </w:num>
  <w:num w:numId="41">
    <w:abstractNumId w:val="6"/>
  </w:num>
  <w:num w:numId="42">
    <w:abstractNumId w:val="13"/>
  </w:num>
  <w:num w:numId="43">
    <w:abstractNumId w:val="16"/>
  </w:num>
  <w:num w:numId="44">
    <w:abstractNumId w:val="31"/>
  </w:num>
  <w:num w:numId="45">
    <w:abstractNumId w:val="34"/>
  </w:num>
  <w:num w:numId="46">
    <w:abstractNumId w:val="54"/>
  </w:num>
  <w:num w:numId="47">
    <w:abstractNumId w:val="23"/>
  </w:num>
  <w:num w:numId="48">
    <w:abstractNumId w:val="63"/>
  </w:num>
  <w:num w:numId="49">
    <w:abstractNumId w:val="4"/>
  </w:num>
  <w:num w:numId="50">
    <w:abstractNumId w:val="28"/>
  </w:num>
  <w:num w:numId="51">
    <w:abstractNumId w:val="0"/>
  </w:num>
  <w:num w:numId="52">
    <w:abstractNumId w:val="12"/>
  </w:num>
  <w:num w:numId="53">
    <w:abstractNumId w:val="14"/>
  </w:num>
  <w:num w:numId="54">
    <w:abstractNumId w:val="22"/>
  </w:num>
  <w:num w:numId="55">
    <w:abstractNumId w:val="66"/>
  </w:num>
  <w:num w:numId="56">
    <w:abstractNumId w:val="7"/>
  </w:num>
  <w:num w:numId="57">
    <w:abstractNumId w:val="67"/>
  </w:num>
  <w:num w:numId="58">
    <w:abstractNumId w:val="41"/>
  </w:num>
  <w:num w:numId="59">
    <w:abstractNumId w:val="24"/>
  </w:num>
  <w:num w:numId="60">
    <w:abstractNumId w:val="15"/>
  </w:num>
  <w:num w:numId="61">
    <w:abstractNumId w:val="52"/>
  </w:num>
  <w:num w:numId="62">
    <w:abstractNumId w:val="43"/>
  </w:num>
  <w:num w:numId="63">
    <w:abstractNumId w:val="5"/>
  </w:num>
  <w:num w:numId="64">
    <w:abstractNumId w:val="39"/>
  </w:num>
  <w:num w:numId="65">
    <w:abstractNumId w:val="47"/>
  </w:num>
  <w:num w:numId="66">
    <w:abstractNumId w:val="46"/>
  </w:num>
  <w:num w:numId="67">
    <w:abstractNumId w:val="18"/>
    <w:lvlOverride w:ilvl="0">
      <w:startOverride w:val="1"/>
    </w:lvlOverride>
    <w:lvlOverride w:ilvl="1"/>
    <w:lvlOverride w:ilvl="2"/>
    <w:lvlOverride w:ilvl="3"/>
    <w:lvlOverride w:ilvl="4"/>
    <w:lvlOverride w:ilvl="5"/>
    <w:lvlOverride w:ilvl="6"/>
    <w:lvlOverride w:ilvl="7"/>
    <w:lvlOverride w:ilvl="8"/>
  </w:num>
  <w:num w:numId="68">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59"/>
    <w:rsid w:val="00014AEC"/>
    <w:rsid w:val="00014D0B"/>
    <w:rsid w:val="00023984"/>
    <w:rsid w:val="00035382"/>
    <w:rsid w:val="000430D3"/>
    <w:rsid w:val="0005322F"/>
    <w:rsid w:val="000608D8"/>
    <w:rsid w:val="000620B8"/>
    <w:rsid w:val="00062702"/>
    <w:rsid w:val="00063BE2"/>
    <w:rsid w:val="00075310"/>
    <w:rsid w:val="0007726E"/>
    <w:rsid w:val="000866FB"/>
    <w:rsid w:val="00092CA4"/>
    <w:rsid w:val="00096F29"/>
    <w:rsid w:val="000A271C"/>
    <w:rsid w:val="000A275E"/>
    <w:rsid w:val="000A3A87"/>
    <w:rsid w:val="000B130E"/>
    <w:rsid w:val="000B299B"/>
    <w:rsid w:val="000B2D6E"/>
    <w:rsid w:val="000B545D"/>
    <w:rsid w:val="000B56AA"/>
    <w:rsid w:val="000D232D"/>
    <w:rsid w:val="000D2C1D"/>
    <w:rsid w:val="000D5C54"/>
    <w:rsid w:val="000D64A2"/>
    <w:rsid w:val="000D74A0"/>
    <w:rsid w:val="000E6156"/>
    <w:rsid w:val="000E7FCA"/>
    <w:rsid w:val="000F2610"/>
    <w:rsid w:val="000F4A68"/>
    <w:rsid w:val="00100C1B"/>
    <w:rsid w:val="00100D9F"/>
    <w:rsid w:val="00101BEC"/>
    <w:rsid w:val="001104D8"/>
    <w:rsid w:val="00114F6B"/>
    <w:rsid w:val="00115AD4"/>
    <w:rsid w:val="00116139"/>
    <w:rsid w:val="001222F9"/>
    <w:rsid w:val="00123398"/>
    <w:rsid w:val="00124059"/>
    <w:rsid w:val="00125DB2"/>
    <w:rsid w:val="001307B0"/>
    <w:rsid w:val="00131A10"/>
    <w:rsid w:val="001366FA"/>
    <w:rsid w:val="00136910"/>
    <w:rsid w:val="00153AD8"/>
    <w:rsid w:val="0016044C"/>
    <w:rsid w:val="001635A2"/>
    <w:rsid w:val="00170FF1"/>
    <w:rsid w:val="001731E8"/>
    <w:rsid w:val="001732F4"/>
    <w:rsid w:val="001737DE"/>
    <w:rsid w:val="001750DD"/>
    <w:rsid w:val="00176982"/>
    <w:rsid w:val="00184C4A"/>
    <w:rsid w:val="00187401"/>
    <w:rsid w:val="00196C4F"/>
    <w:rsid w:val="001A1EAF"/>
    <w:rsid w:val="001A2870"/>
    <w:rsid w:val="001A7130"/>
    <w:rsid w:val="001B01B1"/>
    <w:rsid w:val="001B5A77"/>
    <w:rsid w:val="001B7C02"/>
    <w:rsid w:val="001C0B4D"/>
    <w:rsid w:val="001C316B"/>
    <w:rsid w:val="001D5941"/>
    <w:rsid w:val="001D5BF8"/>
    <w:rsid w:val="001D5CDA"/>
    <w:rsid w:val="001D62A7"/>
    <w:rsid w:val="001D6E0E"/>
    <w:rsid w:val="001E22AD"/>
    <w:rsid w:val="001E33C2"/>
    <w:rsid w:val="001E52D1"/>
    <w:rsid w:val="001E5831"/>
    <w:rsid w:val="001E7AB7"/>
    <w:rsid w:val="001F59DB"/>
    <w:rsid w:val="001F7339"/>
    <w:rsid w:val="00200ECD"/>
    <w:rsid w:val="0021136F"/>
    <w:rsid w:val="0022072C"/>
    <w:rsid w:val="00224FBC"/>
    <w:rsid w:val="00236EB6"/>
    <w:rsid w:val="002475B7"/>
    <w:rsid w:val="0025431C"/>
    <w:rsid w:val="0025578F"/>
    <w:rsid w:val="00255DF8"/>
    <w:rsid w:val="00256FEC"/>
    <w:rsid w:val="0025750D"/>
    <w:rsid w:val="002621E1"/>
    <w:rsid w:val="00273784"/>
    <w:rsid w:val="00273A95"/>
    <w:rsid w:val="00274F2B"/>
    <w:rsid w:val="00276BFC"/>
    <w:rsid w:val="0027770F"/>
    <w:rsid w:val="0027796E"/>
    <w:rsid w:val="00287172"/>
    <w:rsid w:val="00294BAA"/>
    <w:rsid w:val="0029757F"/>
    <w:rsid w:val="00297989"/>
    <w:rsid w:val="002A31FE"/>
    <w:rsid w:val="002A5D6D"/>
    <w:rsid w:val="002A7A86"/>
    <w:rsid w:val="002B3F69"/>
    <w:rsid w:val="002B46ED"/>
    <w:rsid w:val="002B7342"/>
    <w:rsid w:val="002C327E"/>
    <w:rsid w:val="002C3CAF"/>
    <w:rsid w:val="002D7E3D"/>
    <w:rsid w:val="002E05F3"/>
    <w:rsid w:val="002E156B"/>
    <w:rsid w:val="002E3EB1"/>
    <w:rsid w:val="002E4BE6"/>
    <w:rsid w:val="002F56A2"/>
    <w:rsid w:val="00300691"/>
    <w:rsid w:val="00300F55"/>
    <w:rsid w:val="00304D80"/>
    <w:rsid w:val="003077DC"/>
    <w:rsid w:val="00312574"/>
    <w:rsid w:val="0033199A"/>
    <w:rsid w:val="00333D40"/>
    <w:rsid w:val="00335B1D"/>
    <w:rsid w:val="0033620C"/>
    <w:rsid w:val="00343E09"/>
    <w:rsid w:val="0034656D"/>
    <w:rsid w:val="003521E3"/>
    <w:rsid w:val="0035388C"/>
    <w:rsid w:val="00357F71"/>
    <w:rsid w:val="00357FB1"/>
    <w:rsid w:val="003639BB"/>
    <w:rsid w:val="00363EF0"/>
    <w:rsid w:val="00385BD8"/>
    <w:rsid w:val="003904A4"/>
    <w:rsid w:val="0039664D"/>
    <w:rsid w:val="00396836"/>
    <w:rsid w:val="003B0D13"/>
    <w:rsid w:val="003B333D"/>
    <w:rsid w:val="003B48C2"/>
    <w:rsid w:val="003B51C4"/>
    <w:rsid w:val="003B7202"/>
    <w:rsid w:val="003B7210"/>
    <w:rsid w:val="003C02D1"/>
    <w:rsid w:val="003C0819"/>
    <w:rsid w:val="003C1A3A"/>
    <w:rsid w:val="003C3739"/>
    <w:rsid w:val="003C3863"/>
    <w:rsid w:val="003D3138"/>
    <w:rsid w:val="003D5FD4"/>
    <w:rsid w:val="003E0696"/>
    <w:rsid w:val="003E2877"/>
    <w:rsid w:val="003F32F8"/>
    <w:rsid w:val="003F66B2"/>
    <w:rsid w:val="00400E71"/>
    <w:rsid w:val="0040478D"/>
    <w:rsid w:val="00407E0F"/>
    <w:rsid w:val="00412F3B"/>
    <w:rsid w:val="004145B0"/>
    <w:rsid w:val="00415746"/>
    <w:rsid w:val="004225D9"/>
    <w:rsid w:val="00426EA9"/>
    <w:rsid w:val="00433B73"/>
    <w:rsid w:val="00434D71"/>
    <w:rsid w:val="00435D94"/>
    <w:rsid w:val="00436649"/>
    <w:rsid w:val="004370F5"/>
    <w:rsid w:val="0044115D"/>
    <w:rsid w:val="00442BFB"/>
    <w:rsid w:val="00460B36"/>
    <w:rsid w:val="00467758"/>
    <w:rsid w:val="00470633"/>
    <w:rsid w:val="0047314A"/>
    <w:rsid w:val="00475274"/>
    <w:rsid w:val="00491033"/>
    <w:rsid w:val="00497BC4"/>
    <w:rsid w:val="004A1F78"/>
    <w:rsid w:val="004A2B71"/>
    <w:rsid w:val="004B52F0"/>
    <w:rsid w:val="004B58E1"/>
    <w:rsid w:val="004C4564"/>
    <w:rsid w:val="004D0AE1"/>
    <w:rsid w:val="004E2260"/>
    <w:rsid w:val="004E2A8C"/>
    <w:rsid w:val="004E566E"/>
    <w:rsid w:val="004E718B"/>
    <w:rsid w:val="004F07B7"/>
    <w:rsid w:val="004F10DD"/>
    <w:rsid w:val="004F56CD"/>
    <w:rsid w:val="0050696B"/>
    <w:rsid w:val="00506A8A"/>
    <w:rsid w:val="005159F0"/>
    <w:rsid w:val="00520F07"/>
    <w:rsid w:val="005271DD"/>
    <w:rsid w:val="00527E4E"/>
    <w:rsid w:val="00531733"/>
    <w:rsid w:val="005335BA"/>
    <w:rsid w:val="00535E7D"/>
    <w:rsid w:val="00541477"/>
    <w:rsid w:val="005451CC"/>
    <w:rsid w:val="00547280"/>
    <w:rsid w:val="00556E9B"/>
    <w:rsid w:val="00561DE9"/>
    <w:rsid w:val="0056664F"/>
    <w:rsid w:val="005676F8"/>
    <w:rsid w:val="00571730"/>
    <w:rsid w:val="00572906"/>
    <w:rsid w:val="00587CCB"/>
    <w:rsid w:val="00593B57"/>
    <w:rsid w:val="00594168"/>
    <w:rsid w:val="005A121B"/>
    <w:rsid w:val="005A2CC9"/>
    <w:rsid w:val="005A55EC"/>
    <w:rsid w:val="005A79FE"/>
    <w:rsid w:val="005C0E93"/>
    <w:rsid w:val="005E4B93"/>
    <w:rsid w:val="005E58FA"/>
    <w:rsid w:val="005E60EE"/>
    <w:rsid w:val="005F0562"/>
    <w:rsid w:val="005F5A78"/>
    <w:rsid w:val="006009F4"/>
    <w:rsid w:val="0060231E"/>
    <w:rsid w:val="0060520B"/>
    <w:rsid w:val="00620045"/>
    <w:rsid w:val="00620DF8"/>
    <w:rsid w:val="006221B8"/>
    <w:rsid w:val="006234E4"/>
    <w:rsid w:val="00623CBD"/>
    <w:rsid w:val="0063206B"/>
    <w:rsid w:val="00633A69"/>
    <w:rsid w:val="0063485D"/>
    <w:rsid w:val="006353C1"/>
    <w:rsid w:val="00637E0C"/>
    <w:rsid w:val="006518CB"/>
    <w:rsid w:val="006542B9"/>
    <w:rsid w:val="00661278"/>
    <w:rsid w:val="006629F9"/>
    <w:rsid w:val="00663F94"/>
    <w:rsid w:val="0066718F"/>
    <w:rsid w:val="00672D4C"/>
    <w:rsid w:val="00673265"/>
    <w:rsid w:val="00686AE1"/>
    <w:rsid w:val="00695521"/>
    <w:rsid w:val="006A08BA"/>
    <w:rsid w:val="006B0222"/>
    <w:rsid w:val="006B22C9"/>
    <w:rsid w:val="006B3D87"/>
    <w:rsid w:val="006C01BC"/>
    <w:rsid w:val="006C226A"/>
    <w:rsid w:val="006C7784"/>
    <w:rsid w:val="006D243B"/>
    <w:rsid w:val="006D46A4"/>
    <w:rsid w:val="006D4953"/>
    <w:rsid w:val="006E3CD9"/>
    <w:rsid w:val="006F01EE"/>
    <w:rsid w:val="006F246A"/>
    <w:rsid w:val="006F471E"/>
    <w:rsid w:val="00700ECC"/>
    <w:rsid w:val="00710D59"/>
    <w:rsid w:val="007114EE"/>
    <w:rsid w:val="00714E9D"/>
    <w:rsid w:val="00720C60"/>
    <w:rsid w:val="00760681"/>
    <w:rsid w:val="00773E55"/>
    <w:rsid w:val="00774AEC"/>
    <w:rsid w:val="007759ED"/>
    <w:rsid w:val="00777827"/>
    <w:rsid w:val="00782D98"/>
    <w:rsid w:val="007A6708"/>
    <w:rsid w:val="007B7218"/>
    <w:rsid w:val="007C375F"/>
    <w:rsid w:val="007C5DE6"/>
    <w:rsid w:val="007C7B46"/>
    <w:rsid w:val="007D3BC3"/>
    <w:rsid w:val="007D59DB"/>
    <w:rsid w:val="007E3B8A"/>
    <w:rsid w:val="007E61E0"/>
    <w:rsid w:val="00804575"/>
    <w:rsid w:val="008117D0"/>
    <w:rsid w:val="008147D4"/>
    <w:rsid w:val="00814C55"/>
    <w:rsid w:val="00832142"/>
    <w:rsid w:val="008442BF"/>
    <w:rsid w:val="00852F10"/>
    <w:rsid w:val="00874FB4"/>
    <w:rsid w:val="008830FE"/>
    <w:rsid w:val="008A1116"/>
    <w:rsid w:val="008A1248"/>
    <w:rsid w:val="008B067F"/>
    <w:rsid w:val="008B58B8"/>
    <w:rsid w:val="008C1143"/>
    <w:rsid w:val="008C31E5"/>
    <w:rsid w:val="008C5764"/>
    <w:rsid w:val="008C7F4C"/>
    <w:rsid w:val="008E277D"/>
    <w:rsid w:val="008F3DF6"/>
    <w:rsid w:val="008F501E"/>
    <w:rsid w:val="00903692"/>
    <w:rsid w:val="00910A02"/>
    <w:rsid w:val="0091174F"/>
    <w:rsid w:val="0092012D"/>
    <w:rsid w:val="009245F5"/>
    <w:rsid w:val="009254CA"/>
    <w:rsid w:val="00931EDF"/>
    <w:rsid w:val="00933651"/>
    <w:rsid w:val="0093404D"/>
    <w:rsid w:val="009376FB"/>
    <w:rsid w:val="00943286"/>
    <w:rsid w:val="00945F19"/>
    <w:rsid w:val="00946C7C"/>
    <w:rsid w:val="00952EE3"/>
    <w:rsid w:val="00953DCA"/>
    <w:rsid w:val="00954128"/>
    <w:rsid w:val="00954F42"/>
    <w:rsid w:val="00963DE1"/>
    <w:rsid w:val="0096620F"/>
    <w:rsid w:val="009840FE"/>
    <w:rsid w:val="0098568A"/>
    <w:rsid w:val="009913A0"/>
    <w:rsid w:val="00993F60"/>
    <w:rsid w:val="009B2670"/>
    <w:rsid w:val="009B3039"/>
    <w:rsid w:val="009B307E"/>
    <w:rsid w:val="009B582E"/>
    <w:rsid w:val="009C34CE"/>
    <w:rsid w:val="009D690C"/>
    <w:rsid w:val="009E32DA"/>
    <w:rsid w:val="009E7DD6"/>
    <w:rsid w:val="009F3B55"/>
    <w:rsid w:val="009F4DF9"/>
    <w:rsid w:val="009F7888"/>
    <w:rsid w:val="00A00625"/>
    <w:rsid w:val="00A01CEE"/>
    <w:rsid w:val="00A071B6"/>
    <w:rsid w:val="00A31A1C"/>
    <w:rsid w:val="00A33A5E"/>
    <w:rsid w:val="00A35811"/>
    <w:rsid w:val="00A41FFC"/>
    <w:rsid w:val="00A4393E"/>
    <w:rsid w:val="00A45E7C"/>
    <w:rsid w:val="00A50437"/>
    <w:rsid w:val="00A568EC"/>
    <w:rsid w:val="00A63D92"/>
    <w:rsid w:val="00A641B8"/>
    <w:rsid w:val="00A7031E"/>
    <w:rsid w:val="00A75BD7"/>
    <w:rsid w:val="00A76A99"/>
    <w:rsid w:val="00A812FB"/>
    <w:rsid w:val="00A92C3A"/>
    <w:rsid w:val="00AA47DE"/>
    <w:rsid w:val="00AC1E15"/>
    <w:rsid w:val="00AC2C30"/>
    <w:rsid w:val="00AC5215"/>
    <w:rsid w:val="00AC7B7F"/>
    <w:rsid w:val="00AD449C"/>
    <w:rsid w:val="00AD5D9F"/>
    <w:rsid w:val="00AE0FC4"/>
    <w:rsid w:val="00AE2794"/>
    <w:rsid w:val="00AE51E7"/>
    <w:rsid w:val="00AF7B59"/>
    <w:rsid w:val="00B04109"/>
    <w:rsid w:val="00B106D0"/>
    <w:rsid w:val="00B11E38"/>
    <w:rsid w:val="00B136AE"/>
    <w:rsid w:val="00B16024"/>
    <w:rsid w:val="00B461B3"/>
    <w:rsid w:val="00B539FD"/>
    <w:rsid w:val="00B54CA7"/>
    <w:rsid w:val="00B576EE"/>
    <w:rsid w:val="00B6211F"/>
    <w:rsid w:val="00B720A9"/>
    <w:rsid w:val="00B77419"/>
    <w:rsid w:val="00B90D7D"/>
    <w:rsid w:val="00B90E02"/>
    <w:rsid w:val="00B92D50"/>
    <w:rsid w:val="00BA2664"/>
    <w:rsid w:val="00BA2729"/>
    <w:rsid w:val="00BA27C1"/>
    <w:rsid w:val="00BA5481"/>
    <w:rsid w:val="00BB1FF2"/>
    <w:rsid w:val="00BB3A54"/>
    <w:rsid w:val="00BB5B77"/>
    <w:rsid w:val="00BD3FE6"/>
    <w:rsid w:val="00BF0050"/>
    <w:rsid w:val="00C03255"/>
    <w:rsid w:val="00C04466"/>
    <w:rsid w:val="00C27D29"/>
    <w:rsid w:val="00C402FB"/>
    <w:rsid w:val="00C503A9"/>
    <w:rsid w:val="00C507C2"/>
    <w:rsid w:val="00C557CA"/>
    <w:rsid w:val="00C603DA"/>
    <w:rsid w:val="00C614B7"/>
    <w:rsid w:val="00C61E97"/>
    <w:rsid w:val="00C62C35"/>
    <w:rsid w:val="00C8035E"/>
    <w:rsid w:val="00C8725D"/>
    <w:rsid w:val="00C87E8A"/>
    <w:rsid w:val="00CA38F4"/>
    <w:rsid w:val="00CB10CD"/>
    <w:rsid w:val="00CB6D6C"/>
    <w:rsid w:val="00CC79C3"/>
    <w:rsid w:val="00CD04FC"/>
    <w:rsid w:val="00CD2177"/>
    <w:rsid w:val="00CE03A3"/>
    <w:rsid w:val="00CE27C0"/>
    <w:rsid w:val="00CE7E24"/>
    <w:rsid w:val="00CF000C"/>
    <w:rsid w:val="00CF58C8"/>
    <w:rsid w:val="00D00E23"/>
    <w:rsid w:val="00D044A4"/>
    <w:rsid w:val="00D0588C"/>
    <w:rsid w:val="00D268BF"/>
    <w:rsid w:val="00D302ED"/>
    <w:rsid w:val="00D44138"/>
    <w:rsid w:val="00D47732"/>
    <w:rsid w:val="00D50906"/>
    <w:rsid w:val="00D5404C"/>
    <w:rsid w:val="00D57586"/>
    <w:rsid w:val="00D663ED"/>
    <w:rsid w:val="00D7028D"/>
    <w:rsid w:val="00D768F9"/>
    <w:rsid w:val="00D815BC"/>
    <w:rsid w:val="00D90B20"/>
    <w:rsid w:val="00D963C4"/>
    <w:rsid w:val="00D97653"/>
    <w:rsid w:val="00D97A58"/>
    <w:rsid w:val="00DA35D1"/>
    <w:rsid w:val="00DA4A06"/>
    <w:rsid w:val="00DB4659"/>
    <w:rsid w:val="00DB5A2E"/>
    <w:rsid w:val="00DC118A"/>
    <w:rsid w:val="00DC2F4B"/>
    <w:rsid w:val="00DC62A8"/>
    <w:rsid w:val="00DD3C8D"/>
    <w:rsid w:val="00DE693A"/>
    <w:rsid w:val="00DF2386"/>
    <w:rsid w:val="00DF2439"/>
    <w:rsid w:val="00E0407F"/>
    <w:rsid w:val="00E1356A"/>
    <w:rsid w:val="00E2198A"/>
    <w:rsid w:val="00E23F7F"/>
    <w:rsid w:val="00E30FAA"/>
    <w:rsid w:val="00E33A13"/>
    <w:rsid w:val="00E36A59"/>
    <w:rsid w:val="00E37E33"/>
    <w:rsid w:val="00E65B3B"/>
    <w:rsid w:val="00E72305"/>
    <w:rsid w:val="00E74BBE"/>
    <w:rsid w:val="00E7664D"/>
    <w:rsid w:val="00E80AFD"/>
    <w:rsid w:val="00E862E4"/>
    <w:rsid w:val="00EB4983"/>
    <w:rsid w:val="00EB5AC6"/>
    <w:rsid w:val="00EB727A"/>
    <w:rsid w:val="00EC6973"/>
    <w:rsid w:val="00ED52A7"/>
    <w:rsid w:val="00ED7F78"/>
    <w:rsid w:val="00EE048E"/>
    <w:rsid w:val="00EE2B71"/>
    <w:rsid w:val="00EE6200"/>
    <w:rsid w:val="00EF7AAF"/>
    <w:rsid w:val="00F00D98"/>
    <w:rsid w:val="00F04DE5"/>
    <w:rsid w:val="00F06E1C"/>
    <w:rsid w:val="00F06E3E"/>
    <w:rsid w:val="00F163D6"/>
    <w:rsid w:val="00F2331D"/>
    <w:rsid w:val="00F233DD"/>
    <w:rsid w:val="00F235F1"/>
    <w:rsid w:val="00F27624"/>
    <w:rsid w:val="00F451AD"/>
    <w:rsid w:val="00F62884"/>
    <w:rsid w:val="00F663CB"/>
    <w:rsid w:val="00F71FDF"/>
    <w:rsid w:val="00F80708"/>
    <w:rsid w:val="00F8346E"/>
    <w:rsid w:val="00FA0486"/>
    <w:rsid w:val="00FA5A59"/>
    <w:rsid w:val="00FA615A"/>
    <w:rsid w:val="00FB1231"/>
    <w:rsid w:val="00FD2878"/>
    <w:rsid w:val="00FD3640"/>
    <w:rsid w:val="00FD5D50"/>
    <w:rsid w:val="00FE70DD"/>
    <w:rsid w:val="00FE7843"/>
    <w:rsid w:val="00FF29F6"/>
    <w:rsid w:val="00FF7412"/>
    <w:rsid w:val="00FF76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66050"/>
  <w15:chartTrackingRefBased/>
  <w15:docId w15:val="{D9339CA8-6182-4B46-A79D-4D87BD3D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620C"/>
  </w:style>
  <w:style w:type="paragraph" w:styleId="Nagwek1">
    <w:name w:val="heading 1"/>
    <w:basedOn w:val="Normalny"/>
    <w:next w:val="Normalny"/>
    <w:link w:val="Nagwek1Znak"/>
    <w:uiPriority w:val="9"/>
    <w:qFormat/>
    <w:rsid w:val="00C61E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61E9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61E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A071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Obiekt,List Paragraph1,Normal,Akapit z listą3,Akapit z listą31,Wypunktowanie,Normal2,Asia 2  Akapit z listą,tekst normalny,L1,Numerowanie,List Paragraph,Akapit z listą5,BulletC,List Paragraph_0,List Paragraph_1,zwykły tekst"/>
    <w:basedOn w:val="Normalny"/>
    <w:link w:val="AkapitzlistZnak"/>
    <w:qFormat/>
    <w:rsid w:val="00FA5A59"/>
    <w:pPr>
      <w:ind w:left="720"/>
      <w:contextualSpacing/>
    </w:pPr>
  </w:style>
  <w:style w:type="paragraph" w:styleId="Tekstprzypisukocowego">
    <w:name w:val="endnote text"/>
    <w:basedOn w:val="Normalny"/>
    <w:link w:val="TekstprzypisukocowegoZnak"/>
    <w:uiPriority w:val="99"/>
    <w:semiHidden/>
    <w:unhideWhenUsed/>
    <w:rsid w:val="0092012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12D"/>
    <w:rPr>
      <w:sz w:val="20"/>
      <w:szCs w:val="20"/>
    </w:rPr>
  </w:style>
  <w:style w:type="character" w:styleId="Odwoanieprzypisukocowego">
    <w:name w:val="endnote reference"/>
    <w:basedOn w:val="Domylnaczcionkaakapitu"/>
    <w:uiPriority w:val="99"/>
    <w:semiHidden/>
    <w:unhideWhenUsed/>
    <w:rsid w:val="0092012D"/>
    <w:rPr>
      <w:vertAlign w:val="superscript"/>
    </w:rPr>
  </w:style>
  <w:style w:type="paragraph" w:styleId="Tekstdymka">
    <w:name w:val="Balloon Text"/>
    <w:basedOn w:val="Normalny"/>
    <w:link w:val="TekstdymkaZnak"/>
    <w:uiPriority w:val="99"/>
    <w:semiHidden/>
    <w:unhideWhenUsed/>
    <w:rsid w:val="001F59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59DB"/>
    <w:rPr>
      <w:rFonts w:ascii="Segoe UI" w:hAnsi="Segoe UI" w:cs="Segoe UI"/>
      <w:sz w:val="18"/>
      <w:szCs w:val="18"/>
    </w:rPr>
  </w:style>
  <w:style w:type="paragraph" w:styleId="Nagwek">
    <w:name w:val="header"/>
    <w:basedOn w:val="Normalny"/>
    <w:link w:val="NagwekZnak"/>
    <w:uiPriority w:val="99"/>
    <w:unhideWhenUsed/>
    <w:rsid w:val="00E80A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0AFD"/>
  </w:style>
  <w:style w:type="paragraph" w:styleId="Stopka">
    <w:name w:val="footer"/>
    <w:basedOn w:val="Normalny"/>
    <w:link w:val="StopkaZnak"/>
    <w:uiPriority w:val="99"/>
    <w:unhideWhenUsed/>
    <w:rsid w:val="00E80A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0AFD"/>
  </w:style>
  <w:style w:type="character" w:styleId="Odwoaniedokomentarza">
    <w:name w:val="annotation reference"/>
    <w:basedOn w:val="Domylnaczcionkaakapitu"/>
    <w:uiPriority w:val="99"/>
    <w:semiHidden/>
    <w:unhideWhenUsed/>
    <w:rsid w:val="00547280"/>
    <w:rPr>
      <w:sz w:val="16"/>
      <w:szCs w:val="16"/>
    </w:rPr>
  </w:style>
  <w:style w:type="paragraph" w:styleId="Tekstkomentarza">
    <w:name w:val="annotation text"/>
    <w:basedOn w:val="Normalny"/>
    <w:link w:val="TekstkomentarzaZnak"/>
    <w:uiPriority w:val="99"/>
    <w:semiHidden/>
    <w:unhideWhenUsed/>
    <w:rsid w:val="005472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280"/>
    <w:rPr>
      <w:sz w:val="20"/>
      <w:szCs w:val="20"/>
    </w:rPr>
  </w:style>
  <w:style w:type="paragraph" w:styleId="Tematkomentarza">
    <w:name w:val="annotation subject"/>
    <w:basedOn w:val="Tekstkomentarza"/>
    <w:next w:val="Tekstkomentarza"/>
    <w:link w:val="TematkomentarzaZnak"/>
    <w:uiPriority w:val="99"/>
    <w:semiHidden/>
    <w:unhideWhenUsed/>
    <w:rsid w:val="00547280"/>
    <w:rPr>
      <w:b/>
      <w:bCs/>
    </w:rPr>
  </w:style>
  <w:style w:type="character" w:customStyle="1" w:styleId="TematkomentarzaZnak">
    <w:name w:val="Temat komentarza Znak"/>
    <w:basedOn w:val="TekstkomentarzaZnak"/>
    <w:link w:val="Tematkomentarza"/>
    <w:uiPriority w:val="99"/>
    <w:semiHidden/>
    <w:rsid w:val="00547280"/>
    <w:rPr>
      <w:b/>
      <w:bCs/>
      <w:sz w:val="20"/>
      <w:szCs w:val="20"/>
    </w:rPr>
  </w:style>
  <w:style w:type="character" w:customStyle="1" w:styleId="AkapitzlistZnak">
    <w:name w:val="Akapit z listą Znak"/>
    <w:aliases w:val="normalny tekst Znak,Obiekt Znak,List Paragraph1 Znak,Normal Znak,Akapit z listą3 Znak,Akapit z listą31 Znak,Wypunktowanie Znak,Normal2 Znak,Asia 2  Akapit z listą Znak,tekst normalny Znak,L1 Znak,Numerowanie Znak,List Paragraph Znak"/>
    <w:link w:val="Akapitzlist"/>
    <w:locked/>
    <w:rsid w:val="00BA2664"/>
  </w:style>
  <w:style w:type="character" w:styleId="Hipercze">
    <w:name w:val="Hyperlink"/>
    <w:basedOn w:val="Domylnaczcionkaakapitu"/>
    <w:uiPriority w:val="99"/>
    <w:unhideWhenUsed/>
    <w:rsid w:val="00497BC4"/>
    <w:rPr>
      <w:color w:val="0563C1" w:themeColor="hyperlink"/>
      <w:u w:val="single"/>
    </w:rPr>
  </w:style>
  <w:style w:type="character" w:customStyle="1" w:styleId="Nagwek1Znak">
    <w:name w:val="Nagłówek 1 Znak"/>
    <w:basedOn w:val="Domylnaczcionkaakapitu"/>
    <w:link w:val="Nagwek1"/>
    <w:uiPriority w:val="9"/>
    <w:rsid w:val="00C61E97"/>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C61E97"/>
    <w:pPr>
      <w:outlineLvl w:val="9"/>
    </w:pPr>
    <w:rPr>
      <w:lang w:eastAsia="pl-PL"/>
    </w:rPr>
  </w:style>
  <w:style w:type="character" w:customStyle="1" w:styleId="Nagwek2Znak">
    <w:name w:val="Nagłówek 2 Znak"/>
    <w:basedOn w:val="Domylnaczcionkaakapitu"/>
    <w:link w:val="Nagwek2"/>
    <w:uiPriority w:val="9"/>
    <w:rsid w:val="00C61E9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C61E97"/>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3F32F8"/>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3F32F8"/>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3F32F8"/>
    <w:rPr>
      <w:vertAlign w:val="superscript"/>
    </w:rPr>
  </w:style>
  <w:style w:type="paragraph" w:styleId="Spistreci2">
    <w:name w:val="toc 2"/>
    <w:basedOn w:val="Normalny"/>
    <w:next w:val="Normalny"/>
    <w:autoRedefine/>
    <w:uiPriority w:val="39"/>
    <w:unhideWhenUsed/>
    <w:rsid w:val="001635A2"/>
    <w:pPr>
      <w:spacing w:after="100"/>
      <w:ind w:left="220"/>
    </w:pPr>
  </w:style>
  <w:style w:type="paragraph" w:styleId="Spistreci3">
    <w:name w:val="toc 3"/>
    <w:basedOn w:val="Normalny"/>
    <w:next w:val="Normalny"/>
    <w:autoRedefine/>
    <w:uiPriority w:val="39"/>
    <w:unhideWhenUsed/>
    <w:rsid w:val="00467758"/>
    <w:pPr>
      <w:tabs>
        <w:tab w:val="left" w:pos="851"/>
        <w:tab w:val="right" w:leader="dot" w:pos="9060"/>
      </w:tabs>
      <w:spacing w:after="100"/>
      <w:ind w:left="284"/>
    </w:pPr>
  </w:style>
  <w:style w:type="character" w:customStyle="1" w:styleId="Nagwek4Znak">
    <w:name w:val="Nagłówek 4 Znak"/>
    <w:basedOn w:val="Domylnaczcionkaakapitu"/>
    <w:link w:val="Nagwek4"/>
    <w:uiPriority w:val="9"/>
    <w:rsid w:val="00A071B6"/>
    <w:rPr>
      <w:rFonts w:asciiTheme="majorHAnsi" w:eastAsiaTheme="majorEastAsia" w:hAnsiTheme="majorHAnsi" w:cstheme="majorBidi"/>
      <w:i/>
      <w:iCs/>
      <w:color w:val="2E74B5" w:themeColor="accent1" w:themeShade="BF"/>
    </w:rPr>
  </w:style>
  <w:style w:type="paragraph" w:customStyle="1" w:styleId="S1">
    <w:name w:val="S1"/>
    <w:basedOn w:val="Normalny"/>
    <w:link w:val="S1Znak"/>
    <w:rsid w:val="00A071B6"/>
    <w:pPr>
      <w:spacing w:after="60" w:line="312" w:lineRule="auto"/>
      <w:ind w:firstLine="709"/>
      <w:jc w:val="both"/>
    </w:pPr>
    <w:rPr>
      <w:rFonts w:ascii="Verdana" w:eastAsia="Times New Roman" w:hAnsi="Verdana" w:cs="Times New Roman"/>
      <w:sz w:val="20"/>
      <w:szCs w:val="20"/>
      <w:lang w:eastAsia="pl-PL"/>
    </w:rPr>
  </w:style>
  <w:style w:type="character" w:customStyle="1" w:styleId="S1Znak">
    <w:name w:val="S1 Znak"/>
    <w:basedOn w:val="Domylnaczcionkaakapitu"/>
    <w:link w:val="S1"/>
    <w:locked/>
    <w:rsid w:val="00A071B6"/>
    <w:rPr>
      <w:rFonts w:ascii="Verdana" w:eastAsia="Times New Roman" w:hAnsi="Verdana" w:cs="Times New Roman"/>
      <w:sz w:val="20"/>
      <w:szCs w:val="20"/>
      <w:lang w:eastAsia="pl-PL"/>
    </w:rPr>
  </w:style>
  <w:style w:type="table" w:styleId="Zwykatabela1">
    <w:name w:val="Plain Table 1"/>
    <w:basedOn w:val="Standardowy"/>
    <w:uiPriority w:val="41"/>
    <w:rsid w:val="00A071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uiPriority w:val="1"/>
    <w:qFormat/>
    <w:rsid w:val="0029757F"/>
    <w:pPr>
      <w:spacing w:after="0" w:line="240" w:lineRule="auto"/>
    </w:pPr>
  </w:style>
  <w:style w:type="paragraph" w:styleId="Lista">
    <w:name w:val="List"/>
    <w:basedOn w:val="Normalny"/>
    <w:rsid w:val="009F4DF9"/>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0"/>
      <w:szCs w:val="20"/>
      <w:lang w:eastAsia="pl-PL"/>
    </w:rPr>
  </w:style>
  <w:style w:type="paragraph" w:customStyle="1" w:styleId="Style1">
    <w:name w:val="Style 1"/>
    <w:uiPriority w:val="99"/>
    <w:rsid w:val="009F4DF9"/>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7E3B8A"/>
    <w:pPr>
      <w:tabs>
        <w:tab w:val="left" w:pos="660"/>
        <w:tab w:val="right" w:leader="dot" w:pos="9060"/>
      </w:tabs>
      <w:spacing w:after="100"/>
      <w:ind w:left="142"/>
    </w:pPr>
  </w:style>
  <w:style w:type="paragraph" w:styleId="Poprawka">
    <w:name w:val="Revision"/>
    <w:hidden/>
    <w:uiPriority w:val="99"/>
    <w:semiHidden/>
    <w:rsid w:val="001B5A77"/>
    <w:pPr>
      <w:spacing w:after="0" w:line="240" w:lineRule="auto"/>
    </w:pPr>
  </w:style>
  <w:style w:type="paragraph" w:styleId="Tekstpodstawowy3">
    <w:name w:val="Body Text 3"/>
    <w:basedOn w:val="Normalny"/>
    <w:link w:val="Tekstpodstawowy3Znak"/>
    <w:semiHidden/>
    <w:unhideWhenUsed/>
    <w:rsid w:val="006C226A"/>
    <w:pPr>
      <w:spacing w:before="120" w:after="0" w:line="240" w:lineRule="auto"/>
      <w:jc w:val="both"/>
    </w:pPr>
    <w:rPr>
      <w:rFonts w:ascii="Times New Roman" w:eastAsia="Times New Roman" w:hAnsi="Times New Roman" w:cs="Times New Roman"/>
      <w:i/>
      <w:iCs/>
      <w:sz w:val="24"/>
      <w:szCs w:val="24"/>
      <w:lang w:eastAsia="pl-PL"/>
    </w:rPr>
  </w:style>
  <w:style w:type="character" w:customStyle="1" w:styleId="Tekstpodstawowy3Znak">
    <w:name w:val="Tekst podstawowy 3 Znak"/>
    <w:basedOn w:val="Domylnaczcionkaakapitu"/>
    <w:link w:val="Tekstpodstawowy3"/>
    <w:semiHidden/>
    <w:rsid w:val="006C226A"/>
    <w:rPr>
      <w:rFonts w:ascii="Times New Roman" w:eastAsia="Times New Roman" w:hAnsi="Times New Roman" w:cs="Times New Roman"/>
      <w:i/>
      <w:i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756367">
      <w:bodyDiv w:val="1"/>
      <w:marLeft w:val="0"/>
      <w:marRight w:val="0"/>
      <w:marTop w:val="0"/>
      <w:marBottom w:val="0"/>
      <w:divBdr>
        <w:top w:val="none" w:sz="0" w:space="0" w:color="auto"/>
        <w:left w:val="none" w:sz="0" w:space="0" w:color="auto"/>
        <w:bottom w:val="none" w:sz="0" w:space="0" w:color="auto"/>
        <w:right w:val="none" w:sz="0" w:space="0" w:color="auto"/>
      </w:divBdr>
    </w:div>
    <w:div w:id="905919214">
      <w:bodyDiv w:val="1"/>
      <w:marLeft w:val="0"/>
      <w:marRight w:val="0"/>
      <w:marTop w:val="0"/>
      <w:marBottom w:val="0"/>
      <w:divBdr>
        <w:top w:val="none" w:sz="0" w:space="0" w:color="auto"/>
        <w:left w:val="none" w:sz="0" w:space="0" w:color="auto"/>
        <w:bottom w:val="none" w:sz="0" w:space="0" w:color="auto"/>
        <w:right w:val="none" w:sz="0" w:space="0" w:color="auto"/>
      </w:divBdr>
    </w:div>
    <w:div w:id="1063406096">
      <w:bodyDiv w:val="1"/>
      <w:marLeft w:val="0"/>
      <w:marRight w:val="0"/>
      <w:marTop w:val="0"/>
      <w:marBottom w:val="0"/>
      <w:divBdr>
        <w:top w:val="none" w:sz="0" w:space="0" w:color="auto"/>
        <w:left w:val="none" w:sz="0" w:space="0" w:color="auto"/>
        <w:bottom w:val="none" w:sz="0" w:space="0" w:color="auto"/>
        <w:right w:val="none" w:sz="0" w:space="0" w:color="auto"/>
      </w:divBdr>
    </w:div>
    <w:div w:id="1425027441">
      <w:bodyDiv w:val="1"/>
      <w:marLeft w:val="0"/>
      <w:marRight w:val="0"/>
      <w:marTop w:val="0"/>
      <w:marBottom w:val="0"/>
      <w:divBdr>
        <w:top w:val="none" w:sz="0" w:space="0" w:color="auto"/>
        <w:left w:val="none" w:sz="0" w:space="0" w:color="auto"/>
        <w:bottom w:val="none" w:sz="0" w:space="0" w:color="auto"/>
        <w:right w:val="none" w:sz="0" w:space="0" w:color="auto"/>
      </w:divBdr>
    </w:div>
    <w:div w:id="1656716266">
      <w:bodyDiv w:val="1"/>
      <w:marLeft w:val="0"/>
      <w:marRight w:val="0"/>
      <w:marTop w:val="0"/>
      <w:marBottom w:val="0"/>
      <w:divBdr>
        <w:top w:val="none" w:sz="0" w:space="0" w:color="auto"/>
        <w:left w:val="none" w:sz="0" w:space="0" w:color="auto"/>
        <w:bottom w:val="none" w:sz="0" w:space="0" w:color="auto"/>
        <w:right w:val="none" w:sz="0" w:space="0" w:color="auto"/>
      </w:divBdr>
    </w:div>
    <w:div w:id="1756971754">
      <w:bodyDiv w:val="1"/>
      <w:marLeft w:val="0"/>
      <w:marRight w:val="0"/>
      <w:marTop w:val="0"/>
      <w:marBottom w:val="0"/>
      <w:divBdr>
        <w:top w:val="none" w:sz="0" w:space="0" w:color="auto"/>
        <w:left w:val="none" w:sz="0" w:space="0" w:color="auto"/>
        <w:bottom w:val="none" w:sz="0" w:space="0" w:color="auto"/>
        <w:right w:val="none" w:sz="0" w:space="0" w:color="auto"/>
      </w:divBdr>
    </w:div>
    <w:div w:id="196280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v.pl/web/infrastruktura/wr-d"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https://www.gov.pl/web/gddkia-opole/zatwierdzone-schematy-organizacji-ruch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19890-1760-40E4-AE09-E28F6AA4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25</Pages>
  <Words>8317</Words>
  <Characters>49903</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 Barbara</dc:creator>
  <cp:keywords/>
  <dc:description/>
  <cp:lastModifiedBy>Kulik Barbara</cp:lastModifiedBy>
  <cp:revision>23</cp:revision>
  <cp:lastPrinted>2023-01-27T07:13:00Z</cp:lastPrinted>
  <dcterms:created xsi:type="dcterms:W3CDTF">2023-09-19T14:06:00Z</dcterms:created>
  <dcterms:modified xsi:type="dcterms:W3CDTF">2023-11-29T13:37:00Z</dcterms:modified>
</cp:coreProperties>
</file>