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6EA6" w14:textId="0542EAF9" w:rsidR="00F611F5" w:rsidRPr="00E34D58" w:rsidRDefault="008E1169" w:rsidP="004D68DC">
      <w:pPr>
        <w:spacing w:after="0"/>
        <w:jc w:val="center"/>
        <w:rPr>
          <w:rFonts w:ascii="Arial" w:hAnsi="Arial" w:cs="Arial"/>
          <w:b/>
          <w:bCs/>
          <w:i/>
          <w:iCs/>
        </w:rPr>
      </w:pPr>
      <w:r w:rsidRPr="00E34D58">
        <w:rPr>
          <w:rFonts w:ascii="Arial" w:hAnsi="Arial" w:cs="Arial"/>
          <w:b/>
          <w:bCs/>
        </w:rPr>
        <w:t xml:space="preserve">ZMIANA PRZEPISÓW DOTYCZĄCYCH BAKTERII </w:t>
      </w:r>
      <w:r w:rsidRPr="00E34D58">
        <w:rPr>
          <w:rFonts w:ascii="Arial" w:hAnsi="Arial" w:cs="Arial"/>
          <w:b/>
          <w:bCs/>
          <w:i/>
          <w:iCs/>
        </w:rPr>
        <w:t>XYLEL</w:t>
      </w:r>
      <w:r w:rsidR="00E336BC">
        <w:rPr>
          <w:rFonts w:ascii="Arial" w:hAnsi="Arial" w:cs="Arial"/>
          <w:b/>
          <w:bCs/>
          <w:i/>
          <w:iCs/>
        </w:rPr>
        <w:t>L</w:t>
      </w:r>
      <w:r w:rsidRPr="00E34D58">
        <w:rPr>
          <w:rFonts w:ascii="Arial" w:hAnsi="Arial" w:cs="Arial"/>
          <w:b/>
          <w:bCs/>
          <w:i/>
          <w:iCs/>
        </w:rPr>
        <w:t>A FASTIDIOSA</w:t>
      </w:r>
    </w:p>
    <w:p w14:paraId="2864BBEF" w14:textId="77777777" w:rsidR="008E1169" w:rsidRPr="00E4714E" w:rsidRDefault="008E1169" w:rsidP="004D68DC">
      <w:pPr>
        <w:spacing w:after="0"/>
        <w:jc w:val="center"/>
        <w:rPr>
          <w:rFonts w:ascii="Arial" w:hAnsi="Arial" w:cs="Arial"/>
        </w:rPr>
      </w:pPr>
    </w:p>
    <w:p w14:paraId="70B41BBA" w14:textId="086404A1" w:rsidR="00E4714E" w:rsidRPr="004D68DC" w:rsidRDefault="008E1169" w:rsidP="00E336BC">
      <w:pPr>
        <w:spacing w:after="0" w:line="240" w:lineRule="auto"/>
        <w:rPr>
          <w:rFonts w:ascii="Arial" w:hAnsi="Arial" w:cs="Arial"/>
        </w:rPr>
      </w:pPr>
      <w:r w:rsidRPr="00E4714E">
        <w:rPr>
          <w:rFonts w:ascii="Arial" w:hAnsi="Arial" w:cs="Arial"/>
        </w:rPr>
        <w:t>Od 1 Lipca 2025 r. wchodzą w życie nowe przepisy</w:t>
      </w:r>
      <w:r w:rsidR="00E4714E" w:rsidRPr="00E4714E">
        <w:t xml:space="preserve"> </w:t>
      </w:r>
      <w:r w:rsidR="00E4714E">
        <w:t>(</w:t>
      </w:r>
      <w:r w:rsidR="00E4714E" w:rsidRPr="00E4714E">
        <w:rPr>
          <w:rFonts w:ascii="Arial" w:hAnsi="Arial" w:cs="Arial"/>
        </w:rPr>
        <w:t>rozporządzenie wykonawcze Komisji (UE) 2024/2507</w:t>
      </w:r>
      <w:r w:rsidR="00E4714E">
        <w:rPr>
          <w:rFonts w:ascii="Arial" w:hAnsi="Arial" w:cs="Arial"/>
        </w:rPr>
        <w:t>)</w:t>
      </w:r>
      <w:r w:rsidRPr="00E4714E">
        <w:rPr>
          <w:rFonts w:ascii="Arial" w:hAnsi="Arial" w:cs="Arial"/>
        </w:rPr>
        <w:t xml:space="preserve"> dotyczące wprowadzania obowiązku urzędowego badania laboratoryjnego pod katem bakterii </w:t>
      </w:r>
      <w:proofErr w:type="spellStart"/>
      <w:r w:rsidRPr="00E4714E">
        <w:rPr>
          <w:rFonts w:ascii="Arial" w:hAnsi="Arial" w:cs="Arial"/>
          <w:i/>
          <w:iCs/>
        </w:rPr>
        <w:t>Xylel</w:t>
      </w:r>
      <w:r w:rsidR="00E336BC">
        <w:rPr>
          <w:rFonts w:ascii="Arial" w:hAnsi="Arial" w:cs="Arial"/>
          <w:i/>
          <w:iCs/>
        </w:rPr>
        <w:t>l</w:t>
      </w:r>
      <w:r w:rsidRPr="00E4714E">
        <w:rPr>
          <w:rFonts w:ascii="Arial" w:hAnsi="Arial" w:cs="Arial"/>
          <w:i/>
          <w:iCs/>
        </w:rPr>
        <w:t>a</w:t>
      </w:r>
      <w:proofErr w:type="spellEnd"/>
      <w:r w:rsidRPr="00E4714E">
        <w:rPr>
          <w:rFonts w:ascii="Arial" w:hAnsi="Arial" w:cs="Arial"/>
          <w:i/>
          <w:iCs/>
        </w:rPr>
        <w:t xml:space="preserve"> </w:t>
      </w:r>
      <w:proofErr w:type="spellStart"/>
      <w:r w:rsidRPr="00E4714E">
        <w:rPr>
          <w:rFonts w:ascii="Arial" w:hAnsi="Arial" w:cs="Arial"/>
          <w:i/>
          <w:iCs/>
        </w:rPr>
        <w:t>fastidiosa</w:t>
      </w:r>
      <w:proofErr w:type="spellEnd"/>
      <w:r w:rsidRPr="00E4714E">
        <w:rPr>
          <w:rFonts w:ascii="Arial" w:hAnsi="Arial" w:cs="Arial"/>
          <w:i/>
          <w:iCs/>
        </w:rPr>
        <w:t xml:space="preserve"> </w:t>
      </w:r>
      <w:r w:rsidRPr="00E4714E">
        <w:rPr>
          <w:rFonts w:ascii="Arial" w:hAnsi="Arial" w:cs="Arial"/>
        </w:rPr>
        <w:t>dla następuj</w:t>
      </w:r>
      <w:r w:rsidR="00E4714E" w:rsidRPr="00E4714E">
        <w:rPr>
          <w:rFonts w:ascii="Arial" w:hAnsi="Arial" w:cs="Arial"/>
        </w:rPr>
        <w:t>ą</w:t>
      </w:r>
      <w:r w:rsidRPr="00E4714E">
        <w:rPr>
          <w:rFonts w:ascii="Arial" w:hAnsi="Arial" w:cs="Arial"/>
        </w:rPr>
        <w:t>cych gatunków roślin przeznaczonych do sadzenia:</w:t>
      </w:r>
      <w:r w:rsidR="00E4714E" w:rsidRPr="00E4714E">
        <w:rPr>
          <w:rFonts w:ascii="Arial" w:hAnsi="Arial" w:cs="Arial"/>
        </w:rPr>
        <w:br/>
        <w:t>    -    </w:t>
      </w:r>
      <w:proofErr w:type="spellStart"/>
      <w:r w:rsidR="00E4714E" w:rsidRPr="00E4714E">
        <w:rPr>
          <w:rFonts w:ascii="Arial" w:hAnsi="Arial" w:cs="Arial"/>
          <w:i/>
          <w:iCs/>
        </w:rPr>
        <w:t>Lavandula</w:t>
      </w:r>
      <w:proofErr w:type="spellEnd"/>
      <w:r w:rsidR="00E4714E" w:rsidRPr="00E4714E">
        <w:rPr>
          <w:rFonts w:ascii="Arial" w:hAnsi="Arial" w:cs="Arial"/>
          <w:i/>
          <w:iCs/>
        </w:rPr>
        <w:t xml:space="preserve"> </w:t>
      </w:r>
      <w:proofErr w:type="spellStart"/>
      <w:r w:rsidR="00E4714E" w:rsidRPr="00E4714E">
        <w:rPr>
          <w:rFonts w:ascii="Arial" w:hAnsi="Arial" w:cs="Arial"/>
          <w:i/>
          <w:iCs/>
        </w:rPr>
        <w:t>angustifolia</w:t>
      </w:r>
      <w:proofErr w:type="spellEnd"/>
      <w:r w:rsidR="00E4714E" w:rsidRPr="00E4714E">
        <w:rPr>
          <w:rFonts w:ascii="Arial" w:hAnsi="Arial" w:cs="Arial"/>
          <w:i/>
          <w:iCs/>
        </w:rPr>
        <w:br/>
        <w:t>    -    </w:t>
      </w:r>
      <w:proofErr w:type="spellStart"/>
      <w:r w:rsidR="00E4714E" w:rsidRPr="00E4714E">
        <w:rPr>
          <w:rFonts w:ascii="Arial" w:hAnsi="Arial" w:cs="Arial"/>
          <w:i/>
          <w:iCs/>
        </w:rPr>
        <w:t>Lavandula</w:t>
      </w:r>
      <w:proofErr w:type="spellEnd"/>
      <w:r w:rsidR="00E4714E" w:rsidRPr="00E4714E">
        <w:rPr>
          <w:rFonts w:ascii="Arial" w:hAnsi="Arial" w:cs="Arial"/>
          <w:i/>
          <w:iCs/>
        </w:rPr>
        <w:t xml:space="preserve"> </w:t>
      </w:r>
      <w:proofErr w:type="spellStart"/>
      <w:r w:rsidR="00E4714E" w:rsidRPr="00E4714E">
        <w:rPr>
          <w:rFonts w:ascii="Arial" w:hAnsi="Arial" w:cs="Arial"/>
          <w:i/>
          <w:iCs/>
        </w:rPr>
        <w:t>dentata</w:t>
      </w:r>
      <w:proofErr w:type="spellEnd"/>
      <w:r w:rsidR="00E4714E" w:rsidRPr="00E4714E">
        <w:rPr>
          <w:rFonts w:ascii="Arial" w:hAnsi="Arial" w:cs="Arial"/>
          <w:i/>
          <w:iCs/>
        </w:rPr>
        <w:br/>
        <w:t>    -    </w:t>
      </w:r>
      <w:proofErr w:type="spellStart"/>
      <w:r w:rsidR="00E4714E" w:rsidRPr="00E4714E">
        <w:rPr>
          <w:rFonts w:ascii="Arial" w:hAnsi="Arial" w:cs="Arial"/>
          <w:i/>
          <w:iCs/>
        </w:rPr>
        <w:t>Lavandula</w:t>
      </w:r>
      <w:proofErr w:type="spellEnd"/>
      <w:r w:rsidR="00E4714E" w:rsidRPr="00E4714E">
        <w:rPr>
          <w:rFonts w:ascii="Arial" w:hAnsi="Arial" w:cs="Arial"/>
          <w:i/>
          <w:iCs/>
        </w:rPr>
        <w:t xml:space="preserve"> x intermedia</w:t>
      </w:r>
      <w:r w:rsidR="00E4714E" w:rsidRPr="00E4714E">
        <w:rPr>
          <w:rFonts w:ascii="Arial" w:hAnsi="Arial" w:cs="Arial"/>
          <w:i/>
          <w:iCs/>
        </w:rPr>
        <w:br/>
        <w:t>    -    </w:t>
      </w:r>
      <w:proofErr w:type="spellStart"/>
      <w:r w:rsidR="00E4714E" w:rsidRPr="00E4714E">
        <w:rPr>
          <w:rFonts w:ascii="Arial" w:hAnsi="Arial" w:cs="Arial"/>
          <w:i/>
          <w:iCs/>
        </w:rPr>
        <w:t>Lavandula</w:t>
      </w:r>
      <w:proofErr w:type="spellEnd"/>
      <w:r w:rsidR="00E4714E" w:rsidRPr="00E4714E">
        <w:rPr>
          <w:rFonts w:ascii="Arial" w:hAnsi="Arial" w:cs="Arial"/>
          <w:i/>
          <w:iCs/>
        </w:rPr>
        <w:t xml:space="preserve"> </w:t>
      </w:r>
      <w:proofErr w:type="spellStart"/>
      <w:r w:rsidR="00E4714E" w:rsidRPr="00E4714E">
        <w:rPr>
          <w:rFonts w:ascii="Arial" w:hAnsi="Arial" w:cs="Arial"/>
          <w:i/>
          <w:iCs/>
        </w:rPr>
        <w:t>latifolia</w:t>
      </w:r>
      <w:proofErr w:type="spellEnd"/>
      <w:r w:rsidR="00E4714E" w:rsidRPr="00E4714E">
        <w:rPr>
          <w:rFonts w:ascii="Arial" w:hAnsi="Arial" w:cs="Arial"/>
          <w:i/>
          <w:iCs/>
        </w:rPr>
        <w:br/>
        <w:t>    -    </w:t>
      </w:r>
      <w:proofErr w:type="spellStart"/>
      <w:r w:rsidR="00E4714E" w:rsidRPr="00E4714E">
        <w:rPr>
          <w:rFonts w:ascii="Arial" w:hAnsi="Arial" w:cs="Arial"/>
          <w:i/>
          <w:iCs/>
        </w:rPr>
        <w:t>Lavandula</w:t>
      </w:r>
      <w:proofErr w:type="spellEnd"/>
      <w:r w:rsidR="00E4714E" w:rsidRPr="00E4714E">
        <w:rPr>
          <w:rFonts w:ascii="Arial" w:hAnsi="Arial" w:cs="Arial"/>
          <w:i/>
          <w:iCs/>
        </w:rPr>
        <w:t xml:space="preserve"> </w:t>
      </w:r>
      <w:proofErr w:type="spellStart"/>
      <w:r w:rsidR="00E4714E" w:rsidRPr="00E4714E">
        <w:rPr>
          <w:rFonts w:ascii="Arial" w:hAnsi="Arial" w:cs="Arial"/>
          <w:i/>
          <w:iCs/>
        </w:rPr>
        <w:t>stoechas</w:t>
      </w:r>
      <w:proofErr w:type="spellEnd"/>
      <w:r w:rsidR="00E4714E" w:rsidRPr="00E4714E">
        <w:rPr>
          <w:rFonts w:ascii="Arial" w:hAnsi="Arial" w:cs="Arial"/>
          <w:i/>
          <w:iCs/>
        </w:rPr>
        <w:br/>
        <w:t>    -    </w:t>
      </w:r>
      <w:proofErr w:type="spellStart"/>
      <w:r w:rsidR="00E4714E" w:rsidRPr="00E4714E">
        <w:rPr>
          <w:rFonts w:ascii="Arial" w:hAnsi="Arial" w:cs="Arial"/>
          <w:i/>
          <w:iCs/>
        </w:rPr>
        <w:t>Nerium</w:t>
      </w:r>
      <w:proofErr w:type="spellEnd"/>
      <w:r w:rsidR="00E4714E" w:rsidRPr="00E4714E">
        <w:rPr>
          <w:rFonts w:ascii="Arial" w:hAnsi="Arial" w:cs="Arial"/>
          <w:i/>
          <w:iCs/>
        </w:rPr>
        <w:t xml:space="preserve"> oleander </w:t>
      </w:r>
      <w:r w:rsidR="00E4714E" w:rsidRPr="00E4714E">
        <w:rPr>
          <w:rFonts w:ascii="Arial" w:hAnsi="Arial" w:cs="Arial"/>
          <w:i/>
          <w:iCs/>
        </w:rPr>
        <w:br/>
        <w:t>    -    </w:t>
      </w:r>
      <w:proofErr w:type="spellStart"/>
      <w:r w:rsidR="00E4714E" w:rsidRPr="00E4714E">
        <w:rPr>
          <w:rFonts w:ascii="Arial" w:hAnsi="Arial" w:cs="Arial"/>
          <w:i/>
          <w:iCs/>
        </w:rPr>
        <w:t>Olea</w:t>
      </w:r>
      <w:proofErr w:type="spellEnd"/>
      <w:r w:rsidR="00E4714E" w:rsidRPr="00E4714E">
        <w:rPr>
          <w:rFonts w:ascii="Arial" w:hAnsi="Arial" w:cs="Arial"/>
          <w:i/>
          <w:iCs/>
        </w:rPr>
        <w:t xml:space="preserve"> </w:t>
      </w:r>
      <w:proofErr w:type="spellStart"/>
      <w:r w:rsidR="00E4714E" w:rsidRPr="00E4714E">
        <w:rPr>
          <w:rFonts w:ascii="Arial" w:hAnsi="Arial" w:cs="Arial"/>
          <w:i/>
          <w:iCs/>
        </w:rPr>
        <w:t>europaea</w:t>
      </w:r>
      <w:proofErr w:type="spellEnd"/>
      <w:r w:rsidR="00E4714E" w:rsidRPr="00E4714E">
        <w:rPr>
          <w:rFonts w:ascii="Arial" w:hAnsi="Arial" w:cs="Arial"/>
          <w:i/>
          <w:iCs/>
        </w:rPr>
        <w:br/>
        <w:t>    -    </w:t>
      </w:r>
      <w:proofErr w:type="spellStart"/>
      <w:r w:rsidR="00E4714E" w:rsidRPr="00E4714E">
        <w:rPr>
          <w:rFonts w:ascii="Arial" w:hAnsi="Arial" w:cs="Arial"/>
          <w:i/>
          <w:iCs/>
        </w:rPr>
        <w:t>Polygala</w:t>
      </w:r>
      <w:proofErr w:type="spellEnd"/>
      <w:r w:rsidR="00E4714E" w:rsidRPr="00E4714E">
        <w:rPr>
          <w:rFonts w:ascii="Arial" w:hAnsi="Arial" w:cs="Arial"/>
          <w:i/>
          <w:iCs/>
        </w:rPr>
        <w:t xml:space="preserve"> </w:t>
      </w:r>
      <w:proofErr w:type="spellStart"/>
      <w:r w:rsidR="00E4714E" w:rsidRPr="00E4714E">
        <w:rPr>
          <w:rFonts w:ascii="Arial" w:hAnsi="Arial" w:cs="Arial"/>
          <w:i/>
          <w:iCs/>
        </w:rPr>
        <w:t>myrtifolia</w:t>
      </w:r>
      <w:proofErr w:type="spellEnd"/>
      <w:r w:rsidR="00E4714E" w:rsidRPr="00E4714E">
        <w:rPr>
          <w:rFonts w:ascii="Arial" w:hAnsi="Arial" w:cs="Arial"/>
          <w:i/>
          <w:iCs/>
        </w:rPr>
        <w:br/>
        <w:t>    -    </w:t>
      </w:r>
      <w:proofErr w:type="spellStart"/>
      <w:r w:rsidR="00E4714E" w:rsidRPr="00E4714E">
        <w:rPr>
          <w:rFonts w:ascii="Arial" w:hAnsi="Arial" w:cs="Arial"/>
          <w:i/>
          <w:iCs/>
        </w:rPr>
        <w:t>Prunus</w:t>
      </w:r>
      <w:proofErr w:type="spellEnd"/>
      <w:r w:rsidR="00E4714E" w:rsidRPr="00E4714E">
        <w:rPr>
          <w:rFonts w:ascii="Arial" w:hAnsi="Arial" w:cs="Arial"/>
          <w:i/>
          <w:iCs/>
        </w:rPr>
        <w:t xml:space="preserve"> </w:t>
      </w:r>
      <w:proofErr w:type="spellStart"/>
      <w:r w:rsidR="00E4714E" w:rsidRPr="00E4714E">
        <w:rPr>
          <w:rFonts w:ascii="Arial" w:hAnsi="Arial" w:cs="Arial"/>
          <w:i/>
          <w:iCs/>
        </w:rPr>
        <w:t>dulcis</w:t>
      </w:r>
      <w:proofErr w:type="spellEnd"/>
      <w:r w:rsidR="00E4714E" w:rsidRPr="00E4714E">
        <w:rPr>
          <w:rFonts w:ascii="Arial" w:hAnsi="Arial" w:cs="Arial"/>
          <w:i/>
          <w:iCs/>
        </w:rPr>
        <w:br/>
        <w:t>    -    </w:t>
      </w:r>
      <w:proofErr w:type="spellStart"/>
      <w:r w:rsidR="00E4714E" w:rsidRPr="00E4714E">
        <w:rPr>
          <w:rFonts w:ascii="Arial" w:hAnsi="Arial" w:cs="Arial"/>
          <w:i/>
          <w:iCs/>
        </w:rPr>
        <w:t>Salvia</w:t>
      </w:r>
      <w:proofErr w:type="spellEnd"/>
      <w:r w:rsidR="00E4714E" w:rsidRPr="00E4714E">
        <w:rPr>
          <w:rFonts w:ascii="Arial" w:hAnsi="Arial" w:cs="Arial"/>
          <w:i/>
          <w:iCs/>
        </w:rPr>
        <w:t xml:space="preserve"> </w:t>
      </w:r>
      <w:proofErr w:type="spellStart"/>
      <w:r w:rsidR="00E4714E" w:rsidRPr="00E4714E">
        <w:rPr>
          <w:rFonts w:ascii="Arial" w:hAnsi="Arial" w:cs="Arial"/>
          <w:i/>
          <w:iCs/>
        </w:rPr>
        <w:t>rosmarinus</w:t>
      </w:r>
      <w:proofErr w:type="spellEnd"/>
    </w:p>
    <w:p w14:paraId="43CB9985" w14:textId="129335E9" w:rsidR="004A5B58" w:rsidRPr="004D68DC" w:rsidRDefault="00E4714E" w:rsidP="00E336BC">
      <w:pPr>
        <w:spacing w:after="0" w:line="240" w:lineRule="auto"/>
        <w:rPr>
          <w:rFonts w:ascii="Arial" w:hAnsi="Arial" w:cs="Arial"/>
          <w:i/>
          <w:iCs/>
        </w:rPr>
      </w:pPr>
      <w:r w:rsidRPr="00E4714E">
        <w:rPr>
          <w:rFonts w:ascii="Arial" w:hAnsi="Arial" w:cs="Arial"/>
        </w:rPr>
        <w:t>oraz rodzaju</w:t>
      </w:r>
      <w:r w:rsidRPr="00E4714E">
        <w:rPr>
          <w:rFonts w:ascii="Arial" w:hAnsi="Arial" w:cs="Arial"/>
          <w:i/>
          <w:iCs/>
        </w:rPr>
        <w:t xml:space="preserve"> </w:t>
      </w:r>
      <w:proofErr w:type="spellStart"/>
      <w:r w:rsidRPr="00E4714E">
        <w:rPr>
          <w:rFonts w:ascii="Arial" w:hAnsi="Arial" w:cs="Arial"/>
          <w:i/>
          <w:iCs/>
        </w:rPr>
        <w:t>Coffea</w:t>
      </w:r>
      <w:proofErr w:type="spellEnd"/>
    </w:p>
    <w:p w14:paraId="6EF816D4" w14:textId="4D5DBDF0" w:rsidR="00E4714E" w:rsidRDefault="00E4714E" w:rsidP="00E336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Obowiązkowe badania laboratoryjne powinny zostać wykonane przy pierwszym przemieszczaniu roślin na terenie Unii Europejskiej</w:t>
      </w:r>
      <w:r w:rsidR="004A5B58">
        <w:rPr>
          <w:rFonts w:ascii="Arial" w:hAnsi="Arial" w:cs="Arial"/>
        </w:rPr>
        <w:t xml:space="preserve"> (tj. przed ich wyprowadzeniem  </w:t>
      </w:r>
      <w:r w:rsidR="004A5B58">
        <w:rPr>
          <w:rFonts w:ascii="Arial" w:hAnsi="Arial" w:cs="Arial"/>
        </w:rPr>
        <w:br/>
        <w:t xml:space="preserve">z miejsca produkcji do dalszej dystrybucji). </w:t>
      </w:r>
      <w:r w:rsidR="00D2524A">
        <w:rPr>
          <w:rFonts w:ascii="Arial" w:hAnsi="Arial" w:cs="Arial"/>
        </w:rPr>
        <w:t>Pobranie prób i</w:t>
      </w:r>
      <w:r>
        <w:rPr>
          <w:rFonts w:ascii="Arial" w:hAnsi="Arial" w:cs="Arial"/>
        </w:rPr>
        <w:t xml:space="preserve"> </w:t>
      </w:r>
      <w:r w:rsidR="00D2524A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adania </w:t>
      </w:r>
      <w:r w:rsidR="00D2524A">
        <w:rPr>
          <w:rFonts w:ascii="Arial" w:hAnsi="Arial" w:cs="Arial"/>
        </w:rPr>
        <w:t>należy zgłosić</w:t>
      </w:r>
      <w:r>
        <w:rPr>
          <w:rFonts w:ascii="Arial" w:hAnsi="Arial" w:cs="Arial"/>
        </w:rPr>
        <w:t xml:space="preserve"> </w:t>
      </w:r>
      <w:r w:rsidR="00D2524A">
        <w:rPr>
          <w:rFonts w:ascii="Arial" w:hAnsi="Arial" w:cs="Arial"/>
        </w:rPr>
        <w:t>do</w:t>
      </w:r>
      <w:r w:rsidR="004A5B58" w:rsidRPr="004A5B58">
        <w:rPr>
          <w:rFonts w:ascii="Arial" w:hAnsi="Arial" w:cs="Arial"/>
        </w:rPr>
        <w:t xml:space="preserve"> właściw</w:t>
      </w:r>
      <w:r w:rsidR="00D2524A">
        <w:rPr>
          <w:rFonts w:ascii="Arial" w:hAnsi="Arial" w:cs="Arial"/>
        </w:rPr>
        <w:t>ego</w:t>
      </w:r>
      <w:r w:rsidR="004D68DC">
        <w:rPr>
          <w:rFonts w:ascii="Arial" w:hAnsi="Arial" w:cs="Arial"/>
        </w:rPr>
        <w:t xml:space="preserve"> </w:t>
      </w:r>
      <w:r w:rsidR="004A5B58">
        <w:rPr>
          <w:rFonts w:ascii="Arial" w:hAnsi="Arial" w:cs="Arial"/>
        </w:rPr>
        <w:t>Wojewódzk</w:t>
      </w:r>
      <w:r w:rsidR="00D2524A">
        <w:rPr>
          <w:rFonts w:ascii="Arial" w:hAnsi="Arial" w:cs="Arial"/>
        </w:rPr>
        <w:t>iego</w:t>
      </w:r>
      <w:r w:rsidR="004A5B58">
        <w:rPr>
          <w:rFonts w:ascii="Arial" w:hAnsi="Arial" w:cs="Arial"/>
        </w:rPr>
        <w:t xml:space="preserve"> Inspektorat</w:t>
      </w:r>
      <w:r w:rsidR="00D2524A">
        <w:rPr>
          <w:rFonts w:ascii="Arial" w:hAnsi="Arial" w:cs="Arial"/>
        </w:rPr>
        <w:t>u</w:t>
      </w:r>
      <w:r w:rsidR="004A5B58">
        <w:rPr>
          <w:rFonts w:ascii="Arial" w:hAnsi="Arial" w:cs="Arial"/>
        </w:rPr>
        <w:t xml:space="preserve"> Ochrony Roślin i Nasiennictwa ze względu na miejsce prowadzenia działalności.</w:t>
      </w:r>
      <w:r>
        <w:rPr>
          <w:rFonts w:ascii="Arial" w:hAnsi="Arial" w:cs="Arial"/>
        </w:rPr>
        <w:t xml:space="preserve"> </w:t>
      </w:r>
    </w:p>
    <w:p w14:paraId="2C7CB45B" w14:textId="20B0170B" w:rsidR="004A5B58" w:rsidRDefault="004A5B58" w:rsidP="00E336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Dodatkowo dla wyżej wymienionych roślin wprowadza się obowiązek wpisywania kodu identyfikacyjnego pod liter</w:t>
      </w:r>
      <w:r w:rsidR="00F30F8D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C na paszporcie roślin. </w:t>
      </w:r>
    </w:p>
    <w:p w14:paraId="293B690B" w14:textId="77777777" w:rsidR="001B2B7F" w:rsidRDefault="001B2B7F" w:rsidP="00E336BC">
      <w:pPr>
        <w:spacing w:after="0" w:line="240" w:lineRule="auto"/>
        <w:jc w:val="both"/>
        <w:rPr>
          <w:rFonts w:ascii="Arial" w:hAnsi="Arial" w:cs="Arial"/>
        </w:rPr>
      </w:pPr>
    </w:p>
    <w:p w14:paraId="29A37559" w14:textId="282F066A" w:rsidR="001B2B7F" w:rsidRDefault="001B2B7F" w:rsidP="00E336B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R</w:t>
      </w:r>
      <w:r w:rsidRPr="001B2B7F">
        <w:rPr>
          <w:rFonts w:ascii="Arial" w:hAnsi="Arial" w:cs="Arial"/>
        </w:rPr>
        <w:t>ozporządzenie wykonawcze Komisji (UE) 2024/2507</w:t>
      </w:r>
    </w:p>
    <w:p w14:paraId="2D1AE635" w14:textId="77777777" w:rsidR="00E34D58" w:rsidRDefault="00E34D58" w:rsidP="004A5B58">
      <w:pPr>
        <w:spacing w:after="0"/>
        <w:jc w:val="both"/>
        <w:rPr>
          <w:rFonts w:ascii="Arial" w:hAnsi="Arial" w:cs="Arial"/>
        </w:rPr>
      </w:pPr>
    </w:p>
    <w:p w14:paraId="7CD188CC" w14:textId="77777777" w:rsidR="00E336BC" w:rsidRDefault="00E336BC" w:rsidP="00E336BC">
      <w:pPr>
        <w:pStyle w:val="NormalnyWeb"/>
        <w:jc w:val="center"/>
      </w:pPr>
      <w:r>
        <w:rPr>
          <w:noProof/>
        </w:rPr>
        <w:drawing>
          <wp:inline distT="0" distB="0" distL="0" distR="0" wp14:anchorId="0D79FAB1" wp14:editId="1E70D6B7">
            <wp:extent cx="5795645" cy="2504439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4" cy="252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82171" w14:textId="66E44102" w:rsidR="004D68DC" w:rsidRPr="00E4714E" w:rsidRDefault="004D68DC" w:rsidP="004A5B58">
      <w:pPr>
        <w:spacing w:after="0"/>
        <w:jc w:val="both"/>
        <w:rPr>
          <w:rFonts w:ascii="Arial" w:hAnsi="Arial" w:cs="Arial"/>
        </w:rPr>
      </w:pPr>
    </w:p>
    <w:sectPr w:rsidR="004D68DC" w:rsidRPr="00E4714E" w:rsidSect="00E336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F5"/>
    <w:rsid w:val="00067C94"/>
    <w:rsid w:val="0009186F"/>
    <w:rsid w:val="001B2B7F"/>
    <w:rsid w:val="002456DF"/>
    <w:rsid w:val="004A5B58"/>
    <w:rsid w:val="004D68DC"/>
    <w:rsid w:val="0061517A"/>
    <w:rsid w:val="00894638"/>
    <w:rsid w:val="008E1169"/>
    <w:rsid w:val="00AF3656"/>
    <w:rsid w:val="00BC1560"/>
    <w:rsid w:val="00C915AF"/>
    <w:rsid w:val="00D2524A"/>
    <w:rsid w:val="00E336BC"/>
    <w:rsid w:val="00E34D58"/>
    <w:rsid w:val="00E4714E"/>
    <w:rsid w:val="00F30F8D"/>
    <w:rsid w:val="00F6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6D72"/>
  <w15:chartTrackingRefBased/>
  <w15:docId w15:val="{263C7424-845C-41D6-89EE-0D5E34DF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1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1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1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1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1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1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1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1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1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1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1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1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1F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3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DNF Dominka Pajęcka</dc:creator>
  <cp:keywords/>
  <dc:description/>
  <cp:lastModifiedBy>WIORIN IT Patryk</cp:lastModifiedBy>
  <cp:revision>3</cp:revision>
  <dcterms:created xsi:type="dcterms:W3CDTF">2025-06-23T12:41:00Z</dcterms:created>
  <dcterms:modified xsi:type="dcterms:W3CDTF">2025-06-23T12:49:00Z</dcterms:modified>
</cp:coreProperties>
</file>