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17DC2980" w:rsidR="00E35FFE" w:rsidRDefault="00E35FFE" w:rsidP="00E35FFE">
      <w:pPr>
        <w:jc w:val="right"/>
      </w:pPr>
      <w:r>
        <w:t xml:space="preserve">Załącznik nr </w:t>
      </w:r>
      <w:r w:rsidR="006135E7">
        <w:t>2</w:t>
      </w:r>
    </w:p>
    <w:p w14:paraId="66E6B747" w14:textId="565E2236" w:rsidR="00C64287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 xml:space="preserve">Wniosek o </w:t>
      </w:r>
      <w:r w:rsidR="0085442A">
        <w:rPr>
          <w:rFonts w:ascii="Verdana" w:hAnsi="Verdana"/>
          <w:sz w:val="20"/>
          <w:szCs w:val="20"/>
        </w:rPr>
        <w:t xml:space="preserve">dokonanie darowizny na rzecz podmiotów określonych w § </w:t>
      </w:r>
      <w:r w:rsidR="005B6212">
        <w:rPr>
          <w:rFonts w:ascii="Verdana" w:hAnsi="Verdana"/>
          <w:sz w:val="20"/>
          <w:szCs w:val="20"/>
        </w:rPr>
        <w:t>7</w:t>
      </w:r>
      <w:r w:rsidR="0085442A">
        <w:rPr>
          <w:rFonts w:ascii="Verdana" w:hAnsi="Verdana"/>
          <w:sz w:val="20"/>
          <w:szCs w:val="20"/>
        </w:rPr>
        <w:t xml:space="preserve"> ust. </w:t>
      </w:r>
      <w:r w:rsidR="005B6212">
        <w:rPr>
          <w:rFonts w:ascii="Verdana" w:hAnsi="Verdana"/>
          <w:sz w:val="20"/>
          <w:szCs w:val="20"/>
        </w:rPr>
        <w:t>3a</w:t>
      </w:r>
      <w:r w:rsidR="0085442A">
        <w:rPr>
          <w:rFonts w:ascii="Verdana" w:hAnsi="Verdana"/>
          <w:sz w:val="20"/>
          <w:szCs w:val="20"/>
        </w:rPr>
        <w:t xml:space="preserve"> pkt. </w:t>
      </w:r>
      <w:r w:rsidR="005B6212">
        <w:rPr>
          <w:rFonts w:ascii="Verdana" w:hAnsi="Verdana"/>
          <w:sz w:val="20"/>
          <w:szCs w:val="20"/>
        </w:rPr>
        <w:t>2</w:t>
      </w:r>
      <w:r w:rsidR="0085442A">
        <w:rPr>
          <w:rFonts w:ascii="Verdana" w:hAnsi="Verdana"/>
          <w:sz w:val="20"/>
          <w:szCs w:val="20"/>
        </w:rPr>
        <w:t xml:space="preserve">) </w:t>
      </w:r>
      <w:r w:rsidR="00220BB4">
        <w:rPr>
          <w:rFonts w:ascii="Verdana" w:hAnsi="Verdana"/>
          <w:sz w:val="20"/>
          <w:szCs w:val="20"/>
        </w:rPr>
        <w:br/>
      </w:r>
      <w:r w:rsidR="0085442A">
        <w:rPr>
          <w:rFonts w:ascii="Verdana" w:hAnsi="Verdana"/>
          <w:sz w:val="20"/>
          <w:szCs w:val="20"/>
        </w:rPr>
        <w:t xml:space="preserve">Rozporządzenia Rady Ministrów z dnia 21 października 2019 r w sprawie szczegółowego sposobu gospodarowania składnikami rzeczowymi majątku ruchomego Skarbu Państwa. </w:t>
      </w:r>
    </w:p>
    <w:p w14:paraId="7D361D6F" w14:textId="201416D9" w:rsidR="00E35FFE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</w:p>
    <w:p w14:paraId="4705686A" w14:textId="77777777" w:rsidR="000835E1" w:rsidRPr="00D87ECD" w:rsidRDefault="00E35FFE" w:rsidP="000835E1">
      <w:pPr>
        <w:tabs>
          <w:tab w:val="left" w:pos="7590"/>
        </w:tabs>
        <w:spacing w:line="360" w:lineRule="auto"/>
        <w:ind w:left="360"/>
        <w:jc w:val="center"/>
        <w:rPr>
          <w:rFonts w:ascii="Verdana" w:eastAsia="Calibri" w:hAnsi="Verdana" w:cs="Verdana-Bold"/>
          <w:b/>
          <w:bCs/>
          <w:color w:val="000000"/>
          <w:sz w:val="20"/>
          <w:szCs w:val="20"/>
        </w:rPr>
      </w:pPr>
      <w:r w:rsidRPr="00E35FFE">
        <w:rPr>
          <w:rFonts w:ascii="Verdana" w:hAnsi="Verdana"/>
          <w:b/>
          <w:sz w:val="20"/>
          <w:szCs w:val="20"/>
        </w:rPr>
        <w:t>„</w:t>
      </w:r>
      <w:r w:rsidR="0085442A">
        <w:rPr>
          <w:rFonts w:ascii="Verdana" w:hAnsi="Verdana"/>
          <w:b/>
          <w:sz w:val="20"/>
          <w:szCs w:val="20"/>
        </w:rPr>
        <w:t xml:space="preserve">Darowizna składników </w:t>
      </w:r>
      <w:r w:rsidR="000000FA">
        <w:rPr>
          <w:rFonts w:ascii="Verdana" w:hAnsi="Verdana"/>
          <w:b/>
          <w:sz w:val="20"/>
          <w:szCs w:val="20"/>
        </w:rPr>
        <w:t>rzeczowych majątku ruchomego</w:t>
      </w:r>
      <w:r w:rsidR="0010682C">
        <w:rPr>
          <w:rFonts w:ascii="Verdana" w:hAnsi="Verdana"/>
          <w:b/>
          <w:sz w:val="20"/>
          <w:szCs w:val="20"/>
        </w:rPr>
        <w:t xml:space="preserve"> </w:t>
      </w:r>
      <w:r w:rsidR="00C67A24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–</w:t>
      </w:r>
      <w:r w:rsidR="000835E1">
        <w:rPr>
          <w:rFonts w:ascii="Verdana" w:eastAsia="Calibri" w:hAnsi="Verdana" w:cs="Verdana-Bold"/>
          <w:b/>
          <w:bCs/>
          <w:color w:val="000000"/>
          <w:sz w:val="20"/>
          <w:szCs w:val="20"/>
        </w:rPr>
        <w:t xml:space="preserve"> </w:t>
      </w:r>
      <w:r w:rsidR="000835E1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paliki do siatki przeciwśnieżnej oraz siatka przeciwśnieżna</w:t>
      </w:r>
      <w:r w:rsidR="000835E1" w:rsidRPr="00D87ECD">
        <w:rPr>
          <w:rFonts w:ascii="Verdana" w:eastAsia="Calibri" w:hAnsi="Verdana" w:cs="Verdana-Bold"/>
          <w:b/>
          <w:bCs/>
          <w:color w:val="000000"/>
          <w:sz w:val="20"/>
          <w:szCs w:val="20"/>
        </w:rPr>
        <w:t xml:space="preserve">” </w:t>
      </w:r>
    </w:p>
    <w:p w14:paraId="358379B5" w14:textId="77777777" w:rsidR="000835E1" w:rsidRPr="00D87ECD" w:rsidRDefault="000835E1" w:rsidP="000835E1">
      <w:pPr>
        <w:tabs>
          <w:tab w:val="left" w:pos="7590"/>
        </w:tabs>
        <w:spacing w:line="360" w:lineRule="auto"/>
        <w:ind w:left="360"/>
        <w:jc w:val="center"/>
        <w:rPr>
          <w:rFonts w:ascii="Verdana" w:eastAsia="Calibri" w:hAnsi="Verdana" w:cs="Verdana-Bold"/>
          <w:b/>
          <w:bCs/>
          <w:color w:val="000000"/>
          <w:sz w:val="20"/>
          <w:szCs w:val="20"/>
        </w:rPr>
      </w:pPr>
      <w:r w:rsidRPr="00D87ECD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Nr referencyjny OŁO.</w:t>
      </w:r>
      <w:r>
        <w:rPr>
          <w:rFonts w:ascii="Verdana" w:eastAsia="Calibri" w:hAnsi="Verdana" w:cs="Verdana-Bold"/>
          <w:b/>
          <w:bCs/>
          <w:color w:val="000000"/>
          <w:sz w:val="20"/>
          <w:szCs w:val="20"/>
        </w:rPr>
        <w:t>Z-13.2103.3.2026</w:t>
      </w:r>
    </w:p>
    <w:p w14:paraId="3F685F90" w14:textId="0FE0EE5F" w:rsidR="005D1690" w:rsidRDefault="005D1690" w:rsidP="000835E1">
      <w:pPr>
        <w:tabs>
          <w:tab w:val="left" w:pos="7590"/>
        </w:tabs>
        <w:spacing w:line="360" w:lineRule="auto"/>
        <w:ind w:left="360"/>
        <w:jc w:val="center"/>
        <w:rPr>
          <w:rFonts w:ascii="Verdana" w:eastAsia="Calibri" w:hAnsi="Verdana" w:cs="Verdana-Bold"/>
          <w:b/>
          <w:bCs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FFE" w:rsidRPr="00E35FFE" w14:paraId="772169BE" w14:textId="77777777" w:rsidTr="00E35FFE">
        <w:tc>
          <w:tcPr>
            <w:tcW w:w="4531" w:type="dxa"/>
          </w:tcPr>
          <w:p w14:paraId="40FBF45B" w14:textId="23EFE126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</w:t>
            </w:r>
            <w:r w:rsidR="000000FA">
              <w:rPr>
                <w:rFonts w:ascii="Verdana" w:hAnsi="Verdana"/>
                <w:sz w:val="20"/>
                <w:szCs w:val="20"/>
              </w:rPr>
              <w:t>zainteresowanego podmiotu</w:t>
            </w:r>
          </w:p>
        </w:tc>
        <w:tc>
          <w:tcPr>
            <w:tcW w:w="4531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864B081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E35FFE">
        <w:tc>
          <w:tcPr>
            <w:tcW w:w="4531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00A4689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 xml:space="preserve">Numer inwentarzowy </w:t>
            </w:r>
            <w:r w:rsidR="00946AEC">
              <w:t xml:space="preserve">i </w:t>
            </w:r>
            <w:r>
              <w:t>pozycja z tabeli)</w:t>
            </w:r>
          </w:p>
        </w:tc>
        <w:tc>
          <w:tcPr>
            <w:tcW w:w="4531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E35FFE">
        <w:tc>
          <w:tcPr>
            <w:tcW w:w="4531" w:type="dxa"/>
          </w:tcPr>
          <w:p w14:paraId="5276B033" w14:textId="5D6175D5" w:rsidR="00E35FFE" w:rsidRPr="00E35FFE" w:rsidRDefault="0081297A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E35FFE" w:rsidRPr="00E35FFE">
              <w:rPr>
                <w:rFonts w:ascii="Verdana" w:hAnsi="Verdana"/>
                <w:sz w:val="20"/>
                <w:szCs w:val="20"/>
              </w:rPr>
              <w:t>świadczenie, że przekazany składnik rzeczowy majątku ruchomego zostanie odebrany w terminie i miejscu wskazanym w protokole zdawczo-odbiorczym</w:t>
            </w:r>
          </w:p>
        </w:tc>
        <w:tc>
          <w:tcPr>
            <w:tcW w:w="4531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E35FFE">
        <w:tc>
          <w:tcPr>
            <w:tcW w:w="4531" w:type="dxa"/>
          </w:tcPr>
          <w:p w14:paraId="3E2A9AAE" w14:textId="578FD6A8" w:rsidR="00E35FFE" w:rsidRPr="00E35FFE" w:rsidRDefault="000000FA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Zobowiązanie zainteresowanego podmiotu do pokrycia kosztów związanych z darowizną , w tym kosztów odbioru przedmiotu darowizny</w:t>
            </w:r>
          </w:p>
        </w:tc>
        <w:tc>
          <w:tcPr>
            <w:tcW w:w="4531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E35FFE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0FA" w:rsidRPr="00E35FFE" w14:paraId="1820B9D6" w14:textId="77777777" w:rsidTr="00C7069B">
        <w:tc>
          <w:tcPr>
            <w:tcW w:w="4531" w:type="dxa"/>
          </w:tcPr>
          <w:p w14:paraId="5999FDD9" w14:textId="354979FB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Wskazanie sposobu wykorzystania składnika rzeczowego majątku ruchomego przez podmiot wnioskujący o darowiznę</w:t>
            </w:r>
          </w:p>
        </w:tc>
        <w:tc>
          <w:tcPr>
            <w:tcW w:w="4531" w:type="dxa"/>
          </w:tcPr>
          <w:p w14:paraId="03AC653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7B2F035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B5C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6C071DA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DC7DA8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CD581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BA58A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FE8E6A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4E452A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2644ACC9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3A5711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CF1340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C670B12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000FA" w:rsidRPr="00E35FFE" w14:paraId="625B90F3" w14:textId="77777777" w:rsidTr="000000FA">
        <w:tc>
          <w:tcPr>
            <w:tcW w:w="4531" w:type="dxa"/>
          </w:tcPr>
          <w:p w14:paraId="3A8609CE" w14:textId="2456F73B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Uzasadnienie</w:t>
            </w:r>
            <w:r w:rsidR="0081297A">
              <w:rPr>
                <w:rFonts w:ascii="Verdana" w:hAnsi="Verdana"/>
                <w:sz w:val="20"/>
                <w:szCs w:val="20"/>
              </w:rPr>
              <w:t>, w tym uzasadnienie potrzeb zainteresowanego podmiotu</w:t>
            </w:r>
          </w:p>
        </w:tc>
        <w:tc>
          <w:tcPr>
            <w:tcW w:w="4531" w:type="dxa"/>
          </w:tcPr>
          <w:p w14:paraId="4332ED1E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3BF641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07008D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5111B2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C4C176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E2A1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E17C0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85F179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318E4E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D12651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45BCB77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3D6113C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602AEC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2412078" w14:textId="77777777" w:rsidR="000000FA" w:rsidRDefault="000000FA">
      <w:pPr>
        <w:jc w:val="center"/>
      </w:pPr>
    </w:p>
    <w:sectPr w:rsidR="00000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000FA"/>
    <w:rsid w:val="00032953"/>
    <w:rsid w:val="000835E1"/>
    <w:rsid w:val="0010682C"/>
    <w:rsid w:val="001B6CBB"/>
    <w:rsid w:val="00220BB4"/>
    <w:rsid w:val="0022442B"/>
    <w:rsid w:val="002A575A"/>
    <w:rsid w:val="005B6212"/>
    <w:rsid w:val="005D1690"/>
    <w:rsid w:val="006135E7"/>
    <w:rsid w:val="00696559"/>
    <w:rsid w:val="0081297A"/>
    <w:rsid w:val="0085442A"/>
    <w:rsid w:val="0088047F"/>
    <w:rsid w:val="00946AEC"/>
    <w:rsid w:val="00967BA0"/>
    <w:rsid w:val="00C16679"/>
    <w:rsid w:val="00C67A24"/>
    <w:rsid w:val="00E35FFE"/>
    <w:rsid w:val="00E653F5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8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6</cp:revision>
  <dcterms:created xsi:type="dcterms:W3CDTF">2025-12-23T10:45:00Z</dcterms:created>
  <dcterms:modified xsi:type="dcterms:W3CDTF">2026-07-07T10:02:00Z</dcterms:modified>
</cp:coreProperties>
</file>