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6B2A2D" w14:textId="77777777" w:rsidR="001B2766" w:rsidRPr="00565D32" w:rsidRDefault="001B2766" w:rsidP="001B2766">
      <w:pPr>
        <w:spacing w:before="720" w:after="120" w:line="240" w:lineRule="exact"/>
        <w:rPr>
          <w:rFonts w:ascii="Lato" w:hAnsi="Lato" w:cstheme="minorHAnsi"/>
          <w:sz w:val="20"/>
          <w:szCs w:val="20"/>
        </w:rPr>
      </w:pPr>
    </w:p>
    <w:p w14:paraId="783DD430" w14:textId="77777777" w:rsidR="001B2766" w:rsidRPr="000E0D0D" w:rsidRDefault="001B2766" w:rsidP="001B2766">
      <w:pPr>
        <w:spacing w:before="120" w:after="120" w:line="220" w:lineRule="exact"/>
        <w:jc w:val="center"/>
        <w:rPr>
          <w:rFonts w:ascii="Lato" w:eastAsia="Times New Roman" w:hAnsi="Lato" w:cs="Arial"/>
          <w:b/>
          <w:color w:val="000000"/>
          <w:spacing w:val="4"/>
          <w:lang w:eastAsia="en-GB"/>
        </w:rPr>
      </w:pPr>
      <w:r w:rsidRPr="000E0D0D">
        <w:rPr>
          <w:rFonts w:ascii="Lato" w:eastAsia="Times New Roman" w:hAnsi="Lato" w:cs="Arial"/>
          <w:b/>
          <w:color w:val="000000"/>
          <w:spacing w:val="4"/>
          <w:lang w:eastAsia="en-GB"/>
        </w:rPr>
        <w:t>Informacja o przetwarzaniu danych osobowych</w:t>
      </w:r>
    </w:p>
    <w:p w14:paraId="77023F74" w14:textId="77777777" w:rsidR="001B2766" w:rsidRPr="000E0D0D" w:rsidRDefault="001B2766" w:rsidP="001B2766">
      <w:pPr>
        <w:spacing w:before="120" w:after="120" w:line="220" w:lineRule="exact"/>
        <w:jc w:val="center"/>
        <w:rPr>
          <w:rFonts w:ascii="Lato" w:eastAsia="Times New Roman" w:hAnsi="Lato" w:cs="Arial"/>
          <w:b/>
          <w:color w:val="000000"/>
          <w:spacing w:val="4"/>
          <w:lang w:eastAsia="en-GB"/>
        </w:rPr>
      </w:pPr>
    </w:p>
    <w:p w14:paraId="2C493576" w14:textId="158439DB" w:rsidR="001B2766" w:rsidRPr="000E0D0D" w:rsidRDefault="001B2766" w:rsidP="001B2766">
      <w:pPr>
        <w:spacing w:after="120" w:line="240" w:lineRule="exact"/>
        <w:jc w:val="both"/>
        <w:rPr>
          <w:rFonts w:ascii="Lato" w:eastAsia="Times New Roman" w:hAnsi="Lato" w:cs="Arial"/>
          <w:color w:val="000000"/>
          <w:lang w:eastAsia="en-GB"/>
        </w:rPr>
      </w:pPr>
      <w:r w:rsidRPr="000E0D0D">
        <w:rPr>
          <w:rFonts w:ascii="Lato" w:eastAsia="Times New Roman" w:hAnsi="Lato" w:cs="Arial"/>
          <w:color w:val="000000"/>
          <w:lang w:eastAsia="en-GB"/>
        </w:rPr>
        <w:t xml:space="preserve">Zgodnie z art. 13 ust. 1 i 2 Rozporządzenia Parlamentu Europejskiego i Rady (UE) 2016/679 </w:t>
      </w:r>
      <w:r>
        <w:rPr>
          <w:rFonts w:ascii="Lato" w:eastAsia="Times New Roman" w:hAnsi="Lato" w:cs="Arial"/>
          <w:color w:val="000000"/>
          <w:lang w:eastAsia="en-GB"/>
        </w:rPr>
        <w:br/>
      </w:r>
      <w:r w:rsidRPr="000E0D0D">
        <w:rPr>
          <w:rFonts w:ascii="Lato" w:eastAsia="Times New Roman" w:hAnsi="Lato" w:cs="Arial"/>
          <w:color w:val="000000"/>
          <w:lang w:eastAsia="en-GB"/>
        </w:rPr>
        <w:t xml:space="preserve">z dnia 27 kwietnia 2016 r. w sprawie ochrony osób fizycznych w związku z przetwarzaniem danych osobowych i w sprawie swobodnego przepływu takich danych oraz uchylenia dyrektywy 95/46/WE (Dz. U. L 119 z 4 maja 2016, z </w:t>
      </w:r>
      <w:proofErr w:type="spellStart"/>
      <w:r w:rsidRPr="000E0D0D">
        <w:rPr>
          <w:rFonts w:ascii="Lato" w:eastAsia="Times New Roman" w:hAnsi="Lato" w:cs="Arial"/>
          <w:color w:val="000000"/>
          <w:lang w:eastAsia="en-GB"/>
        </w:rPr>
        <w:t>późn</w:t>
      </w:r>
      <w:proofErr w:type="spellEnd"/>
      <w:r w:rsidRPr="000E0D0D">
        <w:rPr>
          <w:rFonts w:ascii="Lato" w:eastAsia="Times New Roman" w:hAnsi="Lato" w:cs="Arial"/>
          <w:color w:val="000000"/>
          <w:lang w:eastAsia="en-GB"/>
        </w:rPr>
        <w:t>. zm.), zwanego dalej</w:t>
      </w:r>
      <w:r w:rsidR="00435BD3">
        <w:rPr>
          <w:rFonts w:ascii="Lato" w:eastAsia="Times New Roman" w:hAnsi="Lato" w:cs="Arial"/>
          <w:color w:val="000000"/>
          <w:lang w:eastAsia="en-GB"/>
        </w:rPr>
        <w:t xml:space="preserve">: </w:t>
      </w:r>
      <w:r w:rsidRPr="000E0D0D">
        <w:rPr>
          <w:rFonts w:ascii="Lato" w:eastAsia="Times New Roman" w:hAnsi="Lato" w:cs="Arial"/>
          <w:color w:val="000000"/>
          <w:lang w:eastAsia="en-GB"/>
        </w:rPr>
        <w:t>„RODO”, informuję, że:</w:t>
      </w:r>
    </w:p>
    <w:p w14:paraId="0F94AE23" w14:textId="2F7D62D6" w:rsidR="001B2766" w:rsidRPr="000E0D0D" w:rsidRDefault="001B2766" w:rsidP="001B2766">
      <w:pPr>
        <w:numPr>
          <w:ilvl w:val="0"/>
          <w:numId w:val="2"/>
        </w:numPr>
        <w:suppressAutoHyphens/>
        <w:spacing w:after="120" w:line="240" w:lineRule="exact"/>
        <w:ind w:left="425" w:hanging="425"/>
        <w:jc w:val="both"/>
        <w:rPr>
          <w:rFonts w:ascii="Lato" w:eastAsia="Times New Roman" w:hAnsi="Lato" w:cs="Arial"/>
          <w:lang w:eastAsia="en-GB"/>
        </w:rPr>
      </w:pPr>
      <w:r w:rsidRPr="000E0D0D">
        <w:rPr>
          <w:rFonts w:ascii="Lato" w:eastAsia="Times New Roman" w:hAnsi="Lato" w:cs="Arial"/>
          <w:lang w:eastAsia="pl-PL"/>
        </w:rPr>
        <w:t xml:space="preserve">Administratorem Pani/Pana danych osobowych jest Minister Finansów </w:t>
      </w:r>
      <w:r>
        <w:rPr>
          <w:rFonts w:ascii="Lato" w:eastAsia="Times New Roman" w:hAnsi="Lato" w:cs="Arial"/>
          <w:lang w:eastAsia="pl-PL"/>
        </w:rPr>
        <w:br/>
      </w:r>
      <w:r w:rsidRPr="000E0D0D">
        <w:rPr>
          <w:rFonts w:ascii="Lato" w:eastAsia="Times New Roman" w:hAnsi="Lato" w:cs="Arial"/>
          <w:lang w:eastAsia="pl-PL"/>
        </w:rPr>
        <w:t xml:space="preserve">i Gospodarki, którego obsługę zapewnia Ministerstwo Rozwoju i Technologii </w:t>
      </w:r>
      <w:r>
        <w:rPr>
          <w:rFonts w:ascii="Lato" w:eastAsia="Times New Roman" w:hAnsi="Lato" w:cs="Arial"/>
          <w:lang w:eastAsia="pl-PL"/>
        </w:rPr>
        <w:br/>
      </w:r>
      <w:r w:rsidRPr="000E0D0D">
        <w:rPr>
          <w:rFonts w:ascii="Lato" w:eastAsia="Times New Roman" w:hAnsi="Lato" w:cs="Arial"/>
          <w:lang w:eastAsia="pl-PL"/>
        </w:rPr>
        <w:t xml:space="preserve">z siedzibą w Warszawie, Plac Trzech Krzyży 3/5, kancelaria@mrit.gov.pl, tel.: +48 222 500 123, adres skrytki na </w:t>
      </w:r>
      <w:proofErr w:type="spellStart"/>
      <w:r w:rsidRPr="000E0D0D">
        <w:rPr>
          <w:rFonts w:ascii="Lato" w:eastAsia="Times New Roman" w:hAnsi="Lato" w:cs="Arial"/>
          <w:lang w:eastAsia="pl-PL"/>
        </w:rPr>
        <w:t>ePUAP</w:t>
      </w:r>
      <w:proofErr w:type="spellEnd"/>
      <w:r w:rsidRPr="000E0D0D">
        <w:rPr>
          <w:rFonts w:ascii="Lato" w:eastAsia="Times New Roman" w:hAnsi="Lato" w:cs="Arial"/>
          <w:lang w:eastAsia="pl-PL"/>
        </w:rPr>
        <w:t xml:space="preserve">: /MRPIT/Skrytka ESP, adres do doręczeń elektronicznych: AE:PL-68477-29007-EFSHR-25. Wykonującym obowiązki Administratora jest Dyrektor Departamentu Lokalizacji Inwestycji w </w:t>
      </w:r>
      <w:proofErr w:type="spellStart"/>
      <w:r w:rsidRPr="000E0D0D">
        <w:rPr>
          <w:rFonts w:ascii="Lato" w:eastAsia="Times New Roman" w:hAnsi="Lato" w:cs="Arial"/>
          <w:lang w:eastAsia="pl-PL"/>
        </w:rPr>
        <w:t>MRiT</w:t>
      </w:r>
      <w:proofErr w:type="spellEnd"/>
      <w:r w:rsidRPr="000E0D0D">
        <w:rPr>
          <w:rFonts w:ascii="Lato" w:eastAsia="Times New Roman" w:hAnsi="Lato" w:cs="Arial"/>
          <w:lang w:eastAsia="pl-PL"/>
        </w:rPr>
        <w:t xml:space="preserve">. </w:t>
      </w:r>
    </w:p>
    <w:p w14:paraId="55E92604" w14:textId="77777777" w:rsidR="001B2766" w:rsidRPr="000E0D0D" w:rsidRDefault="001B2766" w:rsidP="001B2766">
      <w:pPr>
        <w:numPr>
          <w:ilvl w:val="0"/>
          <w:numId w:val="2"/>
        </w:numPr>
        <w:suppressAutoHyphens/>
        <w:spacing w:after="120" w:line="240" w:lineRule="exact"/>
        <w:ind w:left="425" w:hanging="425"/>
        <w:jc w:val="both"/>
        <w:rPr>
          <w:rFonts w:ascii="Lato" w:eastAsia="Times New Roman" w:hAnsi="Lato" w:cs="Arial"/>
          <w:lang w:eastAsia="en-GB"/>
        </w:rPr>
      </w:pPr>
      <w:r w:rsidRPr="000E0D0D">
        <w:rPr>
          <w:rFonts w:ascii="Lato" w:eastAsia="Times New Roman" w:hAnsi="Lato" w:cs="Arial"/>
          <w:lang w:eastAsia="pl-PL"/>
        </w:rPr>
        <w:t xml:space="preserve">Dane kontaktowe do Inspektora Ochrony Danych w Ministerstwie Rozwoju </w:t>
      </w:r>
      <w:r w:rsidRPr="000E0D0D">
        <w:rPr>
          <w:rFonts w:ascii="Lato" w:eastAsia="Times New Roman" w:hAnsi="Lato" w:cs="Arial"/>
          <w:lang w:eastAsia="pl-PL"/>
        </w:rPr>
        <w:br/>
        <w:t xml:space="preserve">i Technologii: Inspektor Ochrony Danych, Ministerstwo Rozwoju i Technologii, </w:t>
      </w:r>
      <w:r w:rsidRPr="000E0D0D">
        <w:rPr>
          <w:rFonts w:ascii="Lato" w:eastAsia="Times New Roman" w:hAnsi="Lato" w:cs="Arial"/>
          <w:lang w:eastAsia="pl-PL"/>
        </w:rPr>
        <w:br/>
      </w:r>
      <w:r w:rsidRPr="000E0D0D">
        <w:rPr>
          <w:rFonts w:ascii="Lato" w:eastAsia="Times New Roman" w:hAnsi="Lato" w:cs="Arial"/>
          <w:lang w:eastAsia="en-GB"/>
        </w:rPr>
        <w:t>Plac Trzech Krzyży 3/5, 00-507 Warszawa</w:t>
      </w:r>
      <w:r w:rsidRPr="000E0D0D">
        <w:rPr>
          <w:rFonts w:ascii="Lato" w:eastAsia="Times New Roman" w:hAnsi="Lato" w:cs="Arial"/>
          <w:lang w:eastAsia="pl-PL"/>
        </w:rPr>
        <w:t>, adres e-mail: iod@mrit.gov.pl.</w:t>
      </w:r>
    </w:p>
    <w:p w14:paraId="6C645538" w14:textId="679FEEC0" w:rsidR="001B2766" w:rsidRPr="000E0D0D" w:rsidRDefault="001B2766" w:rsidP="001B2766">
      <w:pPr>
        <w:numPr>
          <w:ilvl w:val="0"/>
          <w:numId w:val="2"/>
        </w:numPr>
        <w:suppressAutoHyphens/>
        <w:spacing w:after="120" w:line="240" w:lineRule="exact"/>
        <w:ind w:left="426" w:hanging="426"/>
        <w:jc w:val="both"/>
        <w:rPr>
          <w:rFonts w:ascii="Lato" w:eastAsia="Times New Roman" w:hAnsi="Lato" w:cs="Arial"/>
          <w:spacing w:val="-2"/>
          <w:lang w:eastAsia="pl-PL"/>
        </w:rPr>
      </w:pPr>
      <w:r w:rsidRPr="000E0D0D">
        <w:rPr>
          <w:rFonts w:ascii="Lato" w:eastAsia="Times New Roman" w:hAnsi="Lato" w:cs="Arial"/>
          <w:color w:val="000000"/>
          <w:lang w:eastAsia="en-GB"/>
        </w:rPr>
        <w:t xml:space="preserve">Pani/Pana dane osobowe będą przetwarzane na podst. art. 6 ust. 1 lit. c RODO, </w:t>
      </w:r>
      <w:r w:rsidRPr="000E0D0D">
        <w:rPr>
          <w:rFonts w:ascii="Lato" w:eastAsia="Times New Roman" w:hAnsi="Lato" w:cs="Arial"/>
          <w:color w:val="000000"/>
          <w:lang w:eastAsia="en-GB"/>
        </w:rPr>
        <w:br/>
        <w:t xml:space="preserve">tj. wypełnienia obowiązku prawnego ciążącego na administratorze, w celu prowadzenia postępowań administracyjnych realizowanych na podstawie przepisów ustawy z dnia </w:t>
      </w:r>
      <w:r>
        <w:rPr>
          <w:rFonts w:ascii="Lato" w:eastAsia="Times New Roman" w:hAnsi="Lato" w:cs="Arial"/>
          <w:color w:val="000000"/>
          <w:lang w:eastAsia="en-GB"/>
        </w:rPr>
        <w:br/>
      </w:r>
      <w:r w:rsidRPr="000E0D0D">
        <w:rPr>
          <w:rFonts w:ascii="Lato" w:eastAsia="Times New Roman" w:hAnsi="Lato" w:cs="Arial"/>
          <w:color w:val="000000"/>
          <w:lang w:eastAsia="en-GB"/>
        </w:rPr>
        <w:t>14 czerwca 1960 r. Kodeks postępowania administracyjnego (</w:t>
      </w:r>
      <w:proofErr w:type="spellStart"/>
      <w:r w:rsidRPr="000E0D0D">
        <w:rPr>
          <w:rFonts w:ascii="Lato" w:eastAsia="Times New Roman" w:hAnsi="Lato" w:cs="Arial"/>
          <w:color w:val="000000"/>
          <w:lang w:eastAsia="en-GB"/>
        </w:rPr>
        <w:t>t.j</w:t>
      </w:r>
      <w:proofErr w:type="spellEnd"/>
      <w:r w:rsidRPr="000E0D0D">
        <w:rPr>
          <w:rFonts w:ascii="Lato" w:eastAsia="Times New Roman" w:hAnsi="Lato" w:cs="Arial"/>
          <w:color w:val="000000"/>
          <w:lang w:eastAsia="en-GB"/>
        </w:rPr>
        <w:t xml:space="preserve">. Dz. U. </w:t>
      </w:r>
      <w:r w:rsidRPr="000E0D0D">
        <w:rPr>
          <w:rFonts w:ascii="Lato" w:eastAsia="Times New Roman" w:hAnsi="Lato" w:cs="Arial"/>
          <w:color w:val="000000"/>
          <w:spacing w:val="-2"/>
          <w:lang w:eastAsia="en-GB"/>
        </w:rPr>
        <w:t xml:space="preserve">z </w:t>
      </w:r>
      <w:r w:rsidR="00563581">
        <w:rPr>
          <w:rFonts w:ascii="Lato" w:eastAsia="Times New Roman" w:hAnsi="Lato" w:cs="Arial"/>
          <w:color w:val="000000"/>
          <w:spacing w:val="-2"/>
          <w:lang w:eastAsia="en-GB"/>
        </w:rPr>
        <w:t>2025</w:t>
      </w:r>
      <w:r w:rsidRPr="000E0D0D">
        <w:rPr>
          <w:rFonts w:ascii="Lato" w:eastAsia="Times New Roman" w:hAnsi="Lato" w:cs="Arial"/>
          <w:color w:val="000000"/>
          <w:spacing w:val="-2"/>
          <w:lang w:eastAsia="en-GB"/>
        </w:rPr>
        <w:t xml:space="preserve"> r. poz. </w:t>
      </w:r>
      <w:r w:rsidR="00563581">
        <w:rPr>
          <w:rFonts w:ascii="Lato" w:eastAsia="Times New Roman" w:hAnsi="Lato" w:cs="Arial"/>
          <w:color w:val="000000"/>
          <w:spacing w:val="-2"/>
          <w:lang w:eastAsia="en-GB"/>
        </w:rPr>
        <w:t>1691</w:t>
      </w:r>
      <w:r w:rsidRPr="000E0D0D">
        <w:rPr>
          <w:rFonts w:ascii="Lato" w:eastAsia="Times New Roman" w:hAnsi="Lato" w:cs="Arial"/>
          <w:color w:val="000000"/>
          <w:spacing w:val="-2"/>
          <w:lang w:eastAsia="en-GB"/>
        </w:rPr>
        <w:t xml:space="preserve">), dalej „KPA”, oraz w związku z </w:t>
      </w:r>
      <w:r w:rsidRPr="000E0D0D">
        <w:rPr>
          <w:rFonts w:ascii="Lato" w:eastAsia="Times New Roman" w:hAnsi="Lato" w:cs="Arial"/>
          <w:spacing w:val="-2"/>
          <w:lang w:eastAsia="pl-PL"/>
        </w:rPr>
        <w:t xml:space="preserve">ustawą z </w:t>
      </w:r>
      <w:r w:rsidRPr="000E0D0D">
        <w:rPr>
          <w:rFonts w:ascii="Lato" w:eastAsia="Times New Roman" w:hAnsi="Lato" w:cs="Arial"/>
          <w:bCs/>
          <w:spacing w:val="-2"/>
          <w:lang w:eastAsia="pl-PL"/>
        </w:rPr>
        <w:t xml:space="preserve">dnia 10 kwietnia 2003 r. o szczególnych zasadach przygotowania i realizacji inwestycji w zakresie dróg publicznych </w:t>
      </w:r>
      <w:r w:rsidRPr="000E0D0D">
        <w:rPr>
          <w:rFonts w:ascii="Lato" w:eastAsia="Times New Roman" w:hAnsi="Lato" w:cs="Arial"/>
          <w:spacing w:val="-2"/>
          <w:lang w:eastAsia="pl-PL"/>
        </w:rPr>
        <w:t>(</w:t>
      </w:r>
      <w:proofErr w:type="spellStart"/>
      <w:r w:rsidRPr="000E0D0D">
        <w:rPr>
          <w:rFonts w:ascii="Lato" w:eastAsia="Times New Roman" w:hAnsi="Lato" w:cs="Arial"/>
          <w:spacing w:val="-2"/>
          <w:lang w:eastAsia="pl-PL"/>
        </w:rPr>
        <w:t>t.j</w:t>
      </w:r>
      <w:proofErr w:type="spellEnd"/>
      <w:r w:rsidRPr="000E0D0D">
        <w:rPr>
          <w:rFonts w:ascii="Lato" w:eastAsia="Times New Roman" w:hAnsi="Lato" w:cs="Arial"/>
          <w:spacing w:val="-2"/>
          <w:lang w:eastAsia="pl-PL"/>
        </w:rPr>
        <w:t xml:space="preserve">. </w:t>
      </w:r>
      <w:r w:rsidRPr="000E0D0D">
        <w:rPr>
          <w:rFonts w:ascii="Lato" w:eastAsia="Times New Roman" w:hAnsi="Lato" w:cs="Arial"/>
          <w:bCs/>
          <w:iCs/>
          <w:spacing w:val="-2"/>
          <w:lang w:eastAsia="pl-PL"/>
        </w:rPr>
        <w:t xml:space="preserve">Dz. U. </w:t>
      </w:r>
      <w:r w:rsidRPr="000E0D0D">
        <w:rPr>
          <w:rFonts w:ascii="Lato" w:eastAsia="Times New Roman" w:hAnsi="Lato" w:cs="Arial"/>
          <w:bCs/>
          <w:spacing w:val="-2"/>
          <w:lang w:eastAsia="pl-PL"/>
        </w:rPr>
        <w:t>2024 r. poz. 311</w:t>
      </w:r>
      <w:r w:rsidRPr="000E0D0D">
        <w:rPr>
          <w:rFonts w:ascii="Lato" w:eastAsia="Times New Roman" w:hAnsi="Lato" w:cs="Arial"/>
          <w:spacing w:val="-2"/>
          <w:lang w:eastAsia="pl-PL"/>
        </w:rPr>
        <w:t>).</w:t>
      </w:r>
    </w:p>
    <w:p w14:paraId="60264984" w14:textId="77777777" w:rsidR="001B2766" w:rsidRPr="000E0D0D" w:rsidRDefault="001B2766" w:rsidP="001B2766">
      <w:pPr>
        <w:numPr>
          <w:ilvl w:val="0"/>
          <w:numId w:val="2"/>
        </w:numPr>
        <w:suppressAutoHyphens/>
        <w:spacing w:after="120" w:line="240" w:lineRule="exact"/>
        <w:ind w:left="426" w:hanging="426"/>
        <w:jc w:val="both"/>
        <w:rPr>
          <w:rFonts w:ascii="Lato" w:eastAsia="Times New Roman" w:hAnsi="Lato" w:cs="Arial"/>
          <w:color w:val="000000"/>
          <w:lang w:eastAsia="pl-PL"/>
        </w:rPr>
      </w:pPr>
      <w:r w:rsidRPr="000E0D0D">
        <w:rPr>
          <w:rFonts w:ascii="Lato" w:eastAsia="Times New Roman" w:hAnsi="Lato" w:cs="Arial"/>
          <w:color w:val="000000"/>
          <w:lang w:eastAsia="pl-PL"/>
        </w:rPr>
        <w:t>Podanie danych osobowych jest wymogiem ustawowym.</w:t>
      </w:r>
    </w:p>
    <w:p w14:paraId="37DF36AE" w14:textId="77777777" w:rsidR="001B2766" w:rsidRPr="000E0D0D" w:rsidRDefault="001B2766" w:rsidP="001B2766">
      <w:pPr>
        <w:numPr>
          <w:ilvl w:val="0"/>
          <w:numId w:val="2"/>
        </w:numPr>
        <w:suppressAutoHyphens/>
        <w:spacing w:after="120" w:line="240" w:lineRule="exact"/>
        <w:ind w:left="426" w:hanging="426"/>
        <w:jc w:val="both"/>
        <w:rPr>
          <w:rFonts w:ascii="Lato" w:eastAsia="Times New Roman" w:hAnsi="Lato" w:cs="Arial"/>
          <w:color w:val="000000"/>
          <w:lang w:eastAsia="pl-PL"/>
        </w:rPr>
      </w:pPr>
      <w:r w:rsidRPr="000E0D0D">
        <w:rPr>
          <w:rFonts w:ascii="Lato" w:eastAsia="Times New Roman" w:hAnsi="Lato" w:cs="Arial"/>
          <w:color w:val="000000"/>
          <w:lang w:eastAsia="pl-PL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09417001" w14:textId="77777777" w:rsidR="001B2766" w:rsidRPr="000E0D0D" w:rsidRDefault="001B2766" w:rsidP="001B2766">
      <w:pPr>
        <w:numPr>
          <w:ilvl w:val="0"/>
          <w:numId w:val="1"/>
        </w:numPr>
        <w:suppressAutoHyphens/>
        <w:spacing w:after="120" w:line="240" w:lineRule="exact"/>
        <w:jc w:val="both"/>
        <w:rPr>
          <w:rFonts w:ascii="Lato" w:eastAsia="Times New Roman" w:hAnsi="Lato" w:cs="Arial"/>
          <w:color w:val="000000"/>
          <w:lang w:eastAsia="pl-PL"/>
        </w:rPr>
      </w:pPr>
      <w:r w:rsidRPr="000E0D0D">
        <w:rPr>
          <w:rFonts w:ascii="Lato" w:eastAsia="Times New Roman" w:hAnsi="Lato" w:cs="Arial"/>
          <w:color w:val="000000"/>
          <w:lang w:eastAsia="pl-PL"/>
        </w:rPr>
        <w:t>strony i inni uczestnicy postępowania administracyjnego w rozumieniu przepisów KPA;</w:t>
      </w:r>
    </w:p>
    <w:p w14:paraId="2E729215" w14:textId="1E2DF649" w:rsidR="001B2766" w:rsidRPr="000E0D0D" w:rsidRDefault="001B2766" w:rsidP="001B2766">
      <w:pPr>
        <w:numPr>
          <w:ilvl w:val="0"/>
          <w:numId w:val="1"/>
        </w:numPr>
        <w:suppressAutoHyphens/>
        <w:spacing w:after="120" w:line="240" w:lineRule="exact"/>
        <w:jc w:val="both"/>
        <w:rPr>
          <w:rFonts w:ascii="Lato" w:eastAsia="Times New Roman" w:hAnsi="Lato" w:cs="Arial"/>
          <w:color w:val="000000"/>
          <w:lang w:eastAsia="pl-PL"/>
        </w:rPr>
      </w:pPr>
      <w:r w:rsidRPr="000E0D0D">
        <w:rPr>
          <w:rFonts w:ascii="Lato" w:eastAsia="Times New Roman" w:hAnsi="Lato" w:cs="Arial"/>
          <w:color w:val="000000"/>
          <w:lang w:eastAsia="pl-PL"/>
        </w:rPr>
        <w:t xml:space="preserve">organy władzy publicznej oraz podmioty wykonujące zadania publiczne lub działające na zlecenie organów władzy publicznej, w zakresie i w celach, które wynikają </w:t>
      </w:r>
      <w:r>
        <w:rPr>
          <w:rFonts w:ascii="Lato" w:eastAsia="Times New Roman" w:hAnsi="Lato" w:cs="Arial"/>
          <w:color w:val="000000"/>
          <w:lang w:eastAsia="pl-PL"/>
        </w:rPr>
        <w:br/>
      </w:r>
      <w:r w:rsidRPr="000E0D0D">
        <w:rPr>
          <w:rFonts w:ascii="Lato" w:eastAsia="Times New Roman" w:hAnsi="Lato" w:cs="Arial"/>
          <w:color w:val="000000"/>
          <w:lang w:eastAsia="pl-PL"/>
        </w:rPr>
        <w:t>z przepisów powszechnie obowiązującego prawa;</w:t>
      </w:r>
    </w:p>
    <w:p w14:paraId="7C5B008C" w14:textId="77777777" w:rsidR="001B2766" w:rsidRPr="000E0D0D" w:rsidRDefault="001B2766" w:rsidP="001B2766">
      <w:pPr>
        <w:numPr>
          <w:ilvl w:val="0"/>
          <w:numId w:val="1"/>
        </w:numPr>
        <w:suppressAutoHyphens/>
        <w:spacing w:after="120" w:line="240" w:lineRule="exact"/>
        <w:jc w:val="both"/>
        <w:rPr>
          <w:rFonts w:ascii="Lato" w:eastAsia="Times New Roman" w:hAnsi="Lato" w:cs="Arial"/>
          <w:color w:val="000000"/>
          <w:lang w:eastAsia="pl-PL"/>
        </w:rPr>
      </w:pPr>
      <w:r w:rsidRPr="000E0D0D">
        <w:rPr>
          <w:rFonts w:ascii="Lato" w:eastAsia="Times New Roman" w:hAnsi="Lato" w:cs="Arial"/>
          <w:color w:val="000000"/>
          <w:lang w:eastAsia="pl-PL"/>
        </w:rPr>
        <w:t xml:space="preserve">inne podmioty, w tym dostawcy usług informatycznych, które na podstawie stosownych umów podpisanych z Ministerstwem </w:t>
      </w:r>
      <w:r w:rsidRPr="000E0D0D">
        <w:rPr>
          <w:rFonts w:ascii="Lato" w:eastAsia="Times New Roman" w:hAnsi="Lato" w:cs="Arial"/>
          <w:lang w:eastAsia="pl-PL"/>
        </w:rPr>
        <w:t>Rozwoju i Technologii</w:t>
      </w:r>
      <w:r w:rsidRPr="000E0D0D">
        <w:rPr>
          <w:rFonts w:ascii="Lato" w:eastAsia="Times New Roman" w:hAnsi="Lato" w:cs="Arial"/>
          <w:color w:val="000000"/>
          <w:lang w:eastAsia="pl-PL"/>
        </w:rPr>
        <w:t>, przetwarzają dane osobowe, dla których Administratorem jest Minister</w:t>
      </w:r>
      <w:r w:rsidRPr="000E0D0D">
        <w:rPr>
          <w:rFonts w:ascii="Lato" w:eastAsia="Times New Roman" w:hAnsi="Lato" w:cs="Arial"/>
          <w:lang w:eastAsia="pl-PL"/>
        </w:rPr>
        <w:t xml:space="preserve"> Finansów i Gospodarki</w:t>
      </w:r>
      <w:r w:rsidRPr="000E0D0D">
        <w:rPr>
          <w:rFonts w:ascii="Lato" w:eastAsia="Times New Roman" w:hAnsi="Lato" w:cs="Arial"/>
          <w:color w:val="000000"/>
          <w:lang w:eastAsia="pl-PL"/>
        </w:rPr>
        <w:t>.</w:t>
      </w:r>
    </w:p>
    <w:p w14:paraId="4A3101A8" w14:textId="77777777" w:rsidR="001B2766" w:rsidRPr="000E0D0D" w:rsidRDefault="001B2766" w:rsidP="001B2766">
      <w:pPr>
        <w:numPr>
          <w:ilvl w:val="0"/>
          <w:numId w:val="2"/>
        </w:numPr>
        <w:suppressAutoHyphens/>
        <w:spacing w:after="120" w:line="240" w:lineRule="exact"/>
        <w:ind w:left="426" w:hanging="426"/>
        <w:jc w:val="both"/>
        <w:rPr>
          <w:rFonts w:ascii="Lato" w:eastAsia="Times New Roman" w:hAnsi="Lato" w:cs="Arial"/>
          <w:lang w:eastAsia="pl-PL"/>
        </w:rPr>
      </w:pPr>
      <w:r w:rsidRPr="000E0D0D">
        <w:rPr>
          <w:rFonts w:ascii="Lato" w:eastAsia="Times New Roman" w:hAnsi="Lato" w:cs="Arial"/>
          <w:lang w:eastAsia="pl-PL"/>
        </w:rPr>
        <w:t xml:space="preserve">Odbiorcą Pani/Pana danych osobowych jest również Wojewoda Podlaski, </w:t>
      </w:r>
      <w:r w:rsidRPr="000E0D0D">
        <w:rPr>
          <w:rFonts w:ascii="Lato" w:eastAsia="Times New Roman" w:hAnsi="Lato" w:cs="Arial"/>
          <w:lang w:eastAsia="pl-PL"/>
        </w:rPr>
        <w:br/>
        <w:t>w związku z korzystaniem przez Administratora z systemu elektronicznego zarządzania dokumentacją (EZD PUW).</w:t>
      </w:r>
    </w:p>
    <w:p w14:paraId="55195B2D" w14:textId="22EB4011" w:rsidR="001B2766" w:rsidRPr="000E0D0D" w:rsidRDefault="001B2766" w:rsidP="001B2766">
      <w:pPr>
        <w:numPr>
          <w:ilvl w:val="0"/>
          <w:numId w:val="2"/>
        </w:numPr>
        <w:suppressAutoHyphens/>
        <w:spacing w:after="120" w:line="240" w:lineRule="exact"/>
        <w:ind w:left="426" w:hanging="426"/>
        <w:jc w:val="both"/>
        <w:rPr>
          <w:rFonts w:ascii="Lato" w:eastAsia="Times New Roman" w:hAnsi="Lato" w:cs="Arial"/>
          <w:lang w:eastAsia="pl-PL"/>
        </w:rPr>
      </w:pPr>
      <w:r w:rsidRPr="000E0D0D">
        <w:rPr>
          <w:rFonts w:ascii="Lato" w:eastAsia="Times New Roman" w:hAnsi="Lato" w:cs="Arial"/>
          <w:lang w:eastAsia="pl-PL"/>
        </w:rPr>
        <w:t xml:space="preserve">Pani/Pana dane osobowe będą przechowywane przez okres niezbędny </w:t>
      </w:r>
      <w:r>
        <w:rPr>
          <w:rFonts w:ascii="Lato" w:eastAsia="Times New Roman" w:hAnsi="Lato" w:cs="Arial"/>
          <w:lang w:eastAsia="pl-PL"/>
        </w:rPr>
        <w:br/>
      </w:r>
      <w:r w:rsidRPr="000E0D0D">
        <w:rPr>
          <w:rFonts w:ascii="Lato" w:eastAsia="Times New Roman" w:hAnsi="Lato" w:cs="Arial"/>
          <w:lang w:eastAsia="pl-PL"/>
        </w:rPr>
        <w:t xml:space="preserve">do realizacji celu ich przetwarzania, nie krócej niż okres wskazany w przepisach </w:t>
      </w:r>
      <w:r>
        <w:rPr>
          <w:rFonts w:ascii="Lato" w:eastAsia="Times New Roman" w:hAnsi="Lato" w:cs="Arial"/>
          <w:lang w:eastAsia="pl-PL"/>
        </w:rPr>
        <w:br/>
      </w:r>
      <w:r w:rsidRPr="000E0D0D">
        <w:rPr>
          <w:rFonts w:ascii="Lato" w:eastAsia="Times New Roman" w:hAnsi="Lato" w:cs="Arial"/>
          <w:lang w:eastAsia="pl-PL"/>
        </w:rPr>
        <w:t xml:space="preserve">o archiwizacji, tj. ustawie z dnia 14 lipca 1983 r. </w:t>
      </w:r>
      <w:r w:rsidRPr="000E0D0D">
        <w:rPr>
          <w:rFonts w:ascii="Lato" w:eastAsia="Times New Roman" w:hAnsi="Lato" w:cs="Arial"/>
          <w:iCs/>
          <w:lang w:eastAsia="pl-PL"/>
        </w:rPr>
        <w:t xml:space="preserve">o narodowym zasobie archiwalnym </w:t>
      </w:r>
      <w:r>
        <w:rPr>
          <w:rFonts w:ascii="Lato" w:eastAsia="Times New Roman" w:hAnsi="Lato" w:cs="Arial"/>
          <w:iCs/>
          <w:lang w:eastAsia="pl-PL"/>
        </w:rPr>
        <w:br/>
      </w:r>
      <w:r w:rsidRPr="000E0D0D">
        <w:rPr>
          <w:rFonts w:ascii="Lato" w:eastAsia="Times New Roman" w:hAnsi="Lato" w:cs="Arial"/>
          <w:iCs/>
          <w:lang w:eastAsia="pl-PL"/>
        </w:rPr>
        <w:t>i archiwach</w:t>
      </w:r>
      <w:r w:rsidRPr="000E0D0D">
        <w:rPr>
          <w:rFonts w:ascii="Lato" w:eastAsia="Times New Roman" w:hAnsi="Lato" w:cs="Arial"/>
          <w:i/>
          <w:iCs/>
          <w:lang w:eastAsia="pl-PL"/>
        </w:rPr>
        <w:t xml:space="preserve"> </w:t>
      </w:r>
      <w:r w:rsidRPr="000E0D0D">
        <w:rPr>
          <w:rFonts w:ascii="Lato" w:eastAsia="Times New Roman" w:hAnsi="Lato" w:cs="Arial"/>
          <w:lang w:eastAsia="pl-PL"/>
        </w:rPr>
        <w:t xml:space="preserve">(Dz. U. z 2020 r. poz. 164, z </w:t>
      </w:r>
      <w:proofErr w:type="spellStart"/>
      <w:r w:rsidRPr="000E0D0D">
        <w:rPr>
          <w:rFonts w:ascii="Lato" w:eastAsia="Times New Roman" w:hAnsi="Lato" w:cs="Arial"/>
          <w:lang w:eastAsia="pl-PL"/>
        </w:rPr>
        <w:t>późn</w:t>
      </w:r>
      <w:proofErr w:type="spellEnd"/>
      <w:r w:rsidRPr="000E0D0D">
        <w:rPr>
          <w:rFonts w:ascii="Lato" w:eastAsia="Times New Roman" w:hAnsi="Lato" w:cs="Arial"/>
          <w:lang w:eastAsia="pl-PL"/>
        </w:rPr>
        <w:t>. zm.).</w:t>
      </w:r>
    </w:p>
    <w:p w14:paraId="48CBC2AF" w14:textId="77777777" w:rsidR="001B2766" w:rsidRPr="000E0D0D" w:rsidRDefault="001B2766" w:rsidP="001B2766">
      <w:pPr>
        <w:numPr>
          <w:ilvl w:val="0"/>
          <w:numId w:val="2"/>
        </w:numPr>
        <w:suppressAutoHyphens/>
        <w:spacing w:after="120" w:line="240" w:lineRule="exact"/>
        <w:ind w:left="426" w:hanging="426"/>
        <w:jc w:val="both"/>
        <w:rPr>
          <w:rFonts w:ascii="Lato" w:eastAsia="Times New Roman" w:hAnsi="Lato" w:cs="Arial"/>
          <w:lang w:eastAsia="pl-PL"/>
        </w:rPr>
      </w:pPr>
      <w:r w:rsidRPr="000E0D0D">
        <w:rPr>
          <w:rFonts w:ascii="Lato" w:eastAsia="Times New Roman" w:hAnsi="Lato" w:cs="Arial"/>
          <w:lang w:eastAsia="pl-PL"/>
        </w:rPr>
        <w:t>Przysługuje Pani/Panu:</w:t>
      </w:r>
    </w:p>
    <w:p w14:paraId="4BF89EA5" w14:textId="77777777" w:rsidR="001B2766" w:rsidRPr="000E0D0D" w:rsidRDefault="001B2766" w:rsidP="001B2766">
      <w:pPr>
        <w:numPr>
          <w:ilvl w:val="0"/>
          <w:numId w:val="3"/>
        </w:numPr>
        <w:suppressAutoHyphens/>
        <w:spacing w:after="120" w:line="240" w:lineRule="exact"/>
        <w:jc w:val="both"/>
        <w:rPr>
          <w:rFonts w:ascii="Lato" w:eastAsia="Times New Roman" w:hAnsi="Lato" w:cs="Arial"/>
          <w:color w:val="000000"/>
          <w:lang w:eastAsia="pl-PL"/>
        </w:rPr>
      </w:pPr>
      <w:r w:rsidRPr="000E0D0D">
        <w:rPr>
          <w:rFonts w:ascii="Lato" w:eastAsia="Times New Roman" w:hAnsi="Lato" w:cs="Arial"/>
          <w:color w:val="000000"/>
          <w:lang w:eastAsia="pl-PL"/>
        </w:rPr>
        <w:t>prawo do żądania od Administratora dostępu do treści swoich danych osobowych oraz informacji o ich przetwarzaniu;</w:t>
      </w:r>
    </w:p>
    <w:p w14:paraId="1BEB0F70" w14:textId="77777777" w:rsidR="001B2766" w:rsidRPr="000E0D0D" w:rsidRDefault="001B2766" w:rsidP="001B2766">
      <w:pPr>
        <w:numPr>
          <w:ilvl w:val="0"/>
          <w:numId w:val="3"/>
        </w:numPr>
        <w:suppressAutoHyphens/>
        <w:spacing w:after="120" w:line="240" w:lineRule="exact"/>
        <w:jc w:val="both"/>
        <w:rPr>
          <w:rFonts w:ascii="Lato" w:eastAsia="Times New Roman" w:hAnsi="Lato" w:cs="Arial"/>
          <w:color w:val="000000"/>
          <w:lang w:eastAsia="pl-PL"/>
        </w:rPr>
      </w:pPr>
      <w:r w:rsidRPr="000E0D0D">
        <w:rPr>
          <w:rFonts w:ascii="Lato" w:eastAsia="Times New Roman" w:hAnsi="Lato" w:cs="Arial"/>
          <w:color w:val="000000"/>
          <w:lang w:eastAsia="pl-PL"/>
        </w:rPr>
        <w:t>prawo do ich sprostowania, jeśli są błędne lub nieaktualne, a także uzupełnienia, jeżeli są niekompletne;</w:t>
      </w:r>
    </w:p>
    <w:p w14:paraId="23BBF9F4" w14:textId="77777777" w:rsidR="001B2766" w:rsidRPr="000E0D0D" w:rsidRDefault="001B2766" w:rsidP="001B2766">
      <w:pPr>
        <w:numPr>
          <w:ilvl w:val="0"/>
          <w:numId w:val="3"/>
        </w:numPr>
        <w:suppressAutoHyphens/>
        <w:spacing w:after="120" w:line="240" w:lineRule="exact"/>
        <w:jc w:val="both"/>
        <w:rPr>
          <w:rFonts w:ascii="Lato" w:eastAsia="Times New Roman" w:hAnsi="Lato" w:cs="Arial"/>
          <w:color w:val="000000"/>
          <w:lang w:eastAsia="pl-PL"/>
        </w:rPr>
      </w:pPr>
      <w:r w:rsidRPr="000E0D0D">
        <w:rPr>
          <w:rFonts w:ascii="Lato" w:eastAsia="Times New Roman" w:hAnsi="Lato" w:cs="Arial"/>
          <w:color w:val="000000"/>
          <w:lang w:eastAsia="pl-PL"/>
        </w:rPr>
        <w:lastRenderedPageBreak/>
        <w:t>prawo żądania ograniczenia przetwarzania, z zastrzeżeniem art. 2a § 3 KPA - wystąpienie z żądaniem nie wpływa na tok i wynik postępowania.</w:t>
      </w:r>
    </w:p>
    <w:p w14:paraId="7D70DD4E" w14:textId="77777777" w:rsidR="001B2766" w:rsidRPr="000E0D0D" w:rsidRDefault="001B2766" w:rsidP="001B2766">
      <w:pPr>
        <w:numPr>
          <w:ilvl w:val="0"/>
          <w:numId w:val="2"/>
        </w:numPr>
        <w:suppressAutoHyphens/>
        <w:spacing w:after="120" w:line="240" w:lineRule="exact"/>
        <w:ind w:left="426" w:hanging="426"/>
        <w:jc w:val="both"/>
        <w:rPr>
          <w:rFonts w:ascii="Lato" w:eastAsia="Times New Roman" w:hAnsi="Lato" w:cs="Arial"/>
          <w:lang w:eastAsia="pl-PL"/>
        </w:rPr>
      </w:pPr>
      <w:r w:rsidRPr="000E0D0D">
        <w:rPr>
          <w:rFonts w:ascii="Lato" w:eastAsia="Times New Roman" w:hAnsi="Lato" w:cs="Arial"/>
          <w:lang w:eastAsia="pl-PL"/>
        </w:rPr>
        <w:t>Pani/Pana dane osobowe nie będą przekazywane do państwa trzeciego.</w:t>
      </w:r>
    </w:p>
    <w:p w14:paraId="6DE6E71A" w14:textId="77777777" w:rsidR="001B2766" w:rsidRPr="000E0D0D" w:rsidRDefault="001B2766" w:rsidP="001B2766">
      <w:pPr>
        <w:numPr>
          <w:ilvl w:val="0"/>
          <w:numId w:val="2"/>
        </w:numPr>
        <w:suppressAutoHyphens/>
        <w:spacing w:after="120" w:line="240" w:lineRule="exact"/>
        <w:ind w:left="426" w:hanging="426"/>
        <w:jc w:val="both"/>
        <w:rPr>
          <w:rFonts w:ascii="Lato" w:eastAsia="Times New Roman" w:hAnsi="Lato" w:cs="Arial"/>
          <w:lang w:eastAsia="pl-PL"/>
        </w:rPr>
      </w:pPr>
      <w:r w:rsidRPr="000E0D0D">
        <w:rPr>
          <w:rFonts w:ascii="Lato" w:eastAsia="Times New Roman" w:hAnsi="Lato" w:cs="Arial"/>
          <w:lang w:eastAsia="pl-PL"/>
        </w:rPr>
        <w:t xml:space="preserve">Pani/Pana dane nie podlegają zautomatyzowanemu podejmowaniu decyzji, </w:t>
      </w:r>
      <w:r>
        <w:rPr>
          <w:rFonts w:ascii="Lato" w:eastAsia="Times New Roman" w:hAnsi="Lato" w:cs="Arial"/>
          <w:lang w:eastAsia="pl-PL"/>
        </w:rPr>
        <w:br/>
      </w:r>
      <w:r w:rsidRPr="000E0D0D">
        <w:rPr>
          <w:rFonts w:ascii="Lato" w:eastAsia="Times New Roman" w:hAnsi="Lato" w:cs="Arial"/>
          <w:lang w:eastAsia="pl-PL"/>
        </w:rPr>
        <w:t>w tym również profilowaniu.</w:t>
      </w:r>
    </w:p>
    <w:p w14:paraId="4E3CD4B1" w14:textId="77777777" w:rsidR="001B2766" w:rsidRPr="000E0D0D" w:rsidRDefault="001B2766" w:rsidP="001B2766">
      <w:pPr>
        <w:numPr>
          <w:ilvl w:val="0"/>
          <w:numId w:val="2"/>
        </w:numPr>
        <w:suppressAutoHyphens/>
        <w:spacing w:after="120" w:line="240" w:lineRule="exact"/>
        <w:ind w:left="426" w:hanging="426"/>
        <w:jc w:val="both"/>
        <w:rPr>
          <w:rFonts w:ascii="Lato" w:eastAsia="Times New Roman" w:hAnsi="Lato" w:cs="Arial"/>
          <w:b/>
          <w:bCs/>
          <w:iCs/>
          <w:u w:val="single"/>
          <w:lang w:eastAsia="pl-PL"/>
        </w:rPr>
      </w:pPr>
      <w:r w:rsidRPr="000E0D0D">
        <w:rPr>
          <w:rFonts w:ascii="Lato" w:eastAsia="Times New Roman" w:hAnsi="Lato" w:cs="Arial"/>
          <w:lang w:eastAsia="pl-PL"/>
        </w:rPr>
        <w:t xml:space="preserve">W przypadku powzięcia informacji o niezgodnym z prawem przetwarzaniu </w:t>
      </w:r>
      <w:r w:rsidRPr="000E0D0D">
        <w:rPr>
          <w:rFonts w:ascii="Lato" w:eastAsia="Times New Roman" w:hAnsi="Lato" w:cs="Arial"/>
          <w:lang w:eastAsia="pl-PL"/>
        </w:rPr>
        <w:br/>
        <w:t>w Ministerstwie Rozwoju i Technologii Pani/Pana danych osobowych, przysługuje Pani/Panu prawo wniesienia skargi do organu nadzorczego właściwego w sprawach ochrony danych osobowych, tj. Prezesa Urzędu Ochrony Danych Osobowych.</w:t>
      </w:r>
    </w:p>
    <w:p w14:paraId="6B955013" w14:textId="77777777" w:rsidR="00E7336A" w:rsidRDefault="00E7336A"/>
    <w:sectPr w:rsidR="00E733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B42A26"/>
    <w:multiLevelType w:val="hybridMultilevel"/>
    <w:tmpl w:val="C4BCE132"/>
    <w:lvl w:ilvl="0" w:tplc="EFEA63BA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1445358">
    <w:abstractNumId w:val="1"/>
  </w:num>
  <w:num w:numId="2" w16cid:durableId="626277871">
    <w:abstractNumId w:val="0"/>
  </w:num>
  <w:num w:numId="3" w16cid:durableId="104336460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2A49"/>
    <w:rsid w:val="00195725"/>
    <w:rsid w:val="001B2766"/>
    <w:rsid w:val="002D2A49"/>
    <w:rsid w:val="00435BD3"/>
    <w:rsid w:val="00563581"/>
    <w:rsid w:val="0058486F"/>
    <w:rsid w:val="007E2F1D"/>
    <w:rsid w:val="00AE6864"/>
    <w:rsid w:val="00DD530C"/>
    <w:rsid w:val="00E549AE"/>
    <w:rsid w:val="00E7336A"/>
    <w:rsid w:val="00EE1E18"/>
    <w:rsid w:val="00F44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0E04D8"/>
  <w15:chartTrackingRefBased/>
  <w15:docId w15:val="{18E7AA5E-7797-4D33-897D-B07076E8E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B2766"/>
    <w:pPr>
      <w:spacing w:line="259" w:lineRule="auto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D2A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D2A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D2A4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D2A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D2A4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D2A4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D2A4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D2A4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D2A4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D2A4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D2A4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D2A4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D2A4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D2A4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D2A4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D2A4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D2A4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D2A4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D2A4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D2A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D2A4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D2A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D2A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D2A4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D2A4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D2A49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D2A4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D2A49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D2A4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9BF821-5F08-4381-814F-B308CF9FC3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522</Words>
  <Characters>3132</Characters>
  <Application>Microsoft Office Word</Application>
  <DocSecurity>0</DocSecurity>
  <Lines>26</Lines>
  <Paragraphs>7</Paragraphs>
  <ScaleCrop>false</ScaleCrop>
  <Company/>
  <LinksUpToDate>false</LinksUpToDate>
  <CharactersWithSpaces>3647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Tuzińska Magdalena</dc:creator>
  <cp:keywords/>
  <dc:description/>
  <cp:lastModifiedBy>Ciechomska Sylwia</cp:lastModifiedBy>
  <cp:revision>2</cp:revision>
  <dcterms:created xsi:type="dcterms:W3CDTF">2026-06-29T07:55:00Z</dcterms:created>
  <dcterms:modified xsi:type="dcterms:W3CDTF">2026-06-29T07:55:00Z</dcterms:modified>
</cp:coreProperties>
</file>