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8408" w14:textId="77777777" w:rsidR="00AF1225" w:rsidRDefault="00AF1225"/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14:paraId="5FDF1AE8" w14:textId="7777777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80EA6B" w14:textId="77777777"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14:paraId="50ADD799" w14:textId="77777777"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14:paraId="3834E26C" w14:textId="77777777"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D180FAD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6F1E07B5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6E1A9CDE" w14:textId="77777777"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727B0">
        <w:rPr>
          <w:rFonts w:ascii="Verdana" w:hAnsi="Verdana" w:cs="Arial"/>
          <w:spacing w:val="4"/>
          <w:sz w:val="20"/>
          <w:szCs w:val="20"/>
        </w:rPr>
        <w:t>na wykonanie usługi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14:paraId="0E00E311" w14:textId="77777777" w:rsidR="00A944BB" w:rsidRPr="00730411" w:rsidRDefault="00A944BB" w:rsidP="00A944BB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>
        <w:rPr>
          <w:rFonts w:ascii="Verdana" w:hAnsi="Verdana" w:cs="Verdana"/>
          <w:b/>
          <w:bCs/>
          <w:sz w:val="20"/>
          <w:szCs w:val="20"/>
        </w:rPr>
        <w:t xml:space="preserve">„Poprawa bezpieczeństwa ruchu drogowego na przejściach dla </w:t>
      </w:r>
      <w:r w:rsidRPr="00730411">
        <w:rPr>
          <w:rFonts w:ascii="Verdana" w:hAnsi="Verdana" w:cs="Verdana"/>
          <w:b/>
          <w:bCs/>
          <w:sz w:val="20"/>
          <w:szCs w:val="20"/>
        </w:rPr>
        <w:t xml:space="preserve">pieszych na </w:t>
      </w:r>
      <w:r w:rsidRPr="00730411">
        <w:rPr>
          <w:rFonts w:ascii="Verdana" w:hAnsi="Verdana" w:cs="Tahoma"/>
          <w:b/>
          <w:sz w:val="20"/>
          <w:szCs w:val="20"/>
        </w:rPr>
        <w:t>DK2</w:t>
      </w:r>
      <w:r w:rsidR="00D959BC">
        <w:rPr>
          <w:rFonts w:ascii="Verdana" w:hAnsi="Verdana" w:cs="Tahoma"/>
          <w:b/>
          <w:sz w:val="20"/>
          <w:szCs w:val="20"/>
        </w:rPr>
        <w:t>1</w:t>
      </w:r>
      <w:r w:rsidRPr="00730411">
        <w:rPr>
          <w:rFonts w:ascii="Verdana" w:hAnsi="Verdana" w:cs="Tahoma"/>
          <w:b/>
          <w:sz w:val="20"/>
          <w:szCs w:val="20"/>
        </w:rPr>
        <w:t xml:space="preserve"> </w:t>
      </w:r>
      <w:r w:rsidRPr="00730411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5313C4BD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386F5E07" w14:textId="77777777" w:rsidR="00E84387" w:rsidRPr="00E84387" w:rsidRDefault="00E8438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14:paraId="23770471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14:paraId="27F22AFC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upoważnionej/-ych do reprezentowania)</w:t>
      </w:r>
    </w:p>
    <w:p w14:paraId="1067C769" w14:textId="77777777"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59D405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14:paraId="2927AB98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14:paraId="71EEAFB8" w14:textId="77777777"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14:paraId="6CD82D50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3C4F3F7D" w14:textId="77777777"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74367C4" w14:textId="77777777" w:rsidR="00E84387" w:rsidRPr="00E84387" w:rsidRDefault="00E84387" w:rsidP="00AF1225">
      <w:pPr>
        <w:spacing w:before="120" w:after="12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E84387">
        <w:rPr>
          <w:rFonts w:ascii="Verdana" w:eastAsia="Times New Roman" w:hAnsi="Verdana" w:cs="Arial"/>
          <w:b/>
          <w:sz w:val="20"/>
          <w:szCs w:val="20"/>
        </w:rPr>
        <w:t>OŚWIADCZAM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, że: </w:t>
      </w:r>
    </w:p>
    <w:p w14:paraId="7FF09D5F" w14:textId="15141894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1)</w:t>
      </w:r>
      <w:r w:rsidRPr="00E84387">
        <w:rPr>
          <w:rFonts w:ascii="Verdana" w:eastAsia="Times New Roman" w:hAnsi="Verdana" w:cs="Arial"/>
          <w:sz w:val="20"/>
          <w:szCs w:val="20"/>
        </w:rPr>
        <w:tab/>
        <w:t>Wykonawca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 jest*/nie jest* </w:t>
      </w:r>
      <w:r w:rsidRPr="00E84387">
        <w:rPr>
          <w:rFonts w:ascii="Verdana" w:eastAsia="Times New Roman" w:hAnsi="Verdana" w:cs="Arial"/>
          <w:sz w:val="20"/>
          <w:szCs w:val="20"/>
        </w:rPr>
        <w:t>wymieniony w wykazach określonych w</w:t>
      </w:r>
      <w:r w:rsidR="00A945AE">
        <w:rPr>
          <w:rFonts w:ascii="Verdana" w:eastAsia="Times New Roman" w:hAnsi="Verdana" w:cs="Arial"/>
          <w:sz w:val="20"/>
          <w:szCs w:val="20"/>
        </w:rPr>
        <w:t xml:space="preserve"> </w:t>
      </w:r>
      <w:r w:rsidRPr="00E84387">
        <w:rPr>
          <w:rFonts w:ascii="Verdana" w:eastAsia="Times New Roman" w:hAnsi="Verdana" w:cs="Arial"/>
          <w:sz w:val="20"/>
          <w:szCs w:val="20"/>
        </w:rPr>
        <w:t>rozporządzeniu</w:t>
      </w:r>
      <w:r w:rsidR="00A945AE">
        <w:rPr>
          <w:rFonts w:ascii="Verdana" w:eastAsia="Times New Roman" w:hAnsi="Verdana" w:cs="Arial"/>
          <w:sz w:val="20"/>
          <w:szCs w:val="20"/>
        </w:rPr>
        <w:t xml:space="preserve">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765/2006 i rozporządzeniu 269/2014 albo wpisany na listę na podstawie decyzji </w:t>
      </w:r>
      <w:r w:rsidR="00A945AE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sprawie wpisu na listę rozstrzygającej o zastosowaniu środka, o którym mowa </w:t>
      </w:r>
      <w:r w:rsidR="00A945AE">
        <w:rPr>
          <w:rFonts w:ascii="Verdana" w:eastAsia="Times New Roman" w:hAnsi="Verdana" w:cs="Arial"/>
          <w:sz w:val="20"/>
          <w:szCs w:val="20"/>
        </w:rPr>
        <w:t xml:space="preserve">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art. 1 pkt 3 ww. ustawy; </w:t>
      </w:r>
    </w:p>
    <w:p w14:paraId="4CD2372D" w14:textId="0D132D10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2)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jest*/nie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osoba wymieniona w wykazach określonych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 zastosowaniu środka, o którym mowa w art. 1 pkt 3 ww. ustawy; </w:t>
      </w:r>
    </w:p>
    <w:p w14:paraId="379BA851" w14:textId="71ABEE6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3)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jednostką dominującą Wykonawcy w rozumieniu art. 3 ust. 1 pkt 37 ustawy z dnia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29 września 1994 r. o rachunkowości (Dz. U. z 2021 r. poz. 217, 2105 i 2106),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jest*/nie jest* </w:t>
      </w:r>
      <w:r w:rsidRPr="00E84387">
        <w:rPr>
          <w:rFonts w:ascii="Verdana" w:eastAsia="Times New Roman" w:hAnsi="Verdana" w:cs="Arial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99505A3" w14:textId="77777777"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0706FC7" w14:textId="77777777" w:rsidR="0071733C" w:rsidRDefault="0071733C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29D4F4B8" w14:textId="646DB973"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14:paraId="69BD06F1" w14:textId="77777777"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13C02C10" w14:textId="77777777"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14:paraId="4E67137D" w14:textId="77777777"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14:paraId="63638CA8" w14:textId="77777777"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14:paraId="7D17F899" w14:textId="77777777" w:rsidR="00E84387" w:rsidRPr="00E84387" w:rsidRDefault="00E84387" w:rsidP="00E84387">
      <w:pPr>
        <w:spacing w:after="120" w:line="240" w:lineRule="auto"/>
        <w:jc w:val="both"/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p w14:paraId="1BA8F12E" w14:textId="77777777" w:rsidR="00B26DEC" w:rsidRDefault="00B26DEC"/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6D71" w14:textId="77777777" w:rsidR="00A277B4" w:rsidRDefault="00A277B4">
      <w:pPr>
        <w:spacing w:after="0" w:line="240" w:lineRule="auto"/>
      </w:pPr>
      <w:r>
        <w:separator/>
      </w:r>
    </w:p>
  </w:endnote>
  <w:endnote w:type="continuationSeparator" w:id="0">
    <w:p w14:paraId="45BB08D1" w14:textId="77777777" w:rsidR="00A277B4" w:rsidRDefault="00A2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D915" w14:textId="77777777" w:rsidR="00435FD8" w:rsidRPr="007F4FE3" w:rsidRDefault="009A44BD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="00C03E01"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D959BC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1839" w14:textId="77777777" w:rsidR="00A277B4" w:rsidRDefault="00A277B4">
      <w:pPr>
        <w:spacing w:after="0" w:line="240" w:lineRule="auto"/>
      </w:pPr>
      <w:r>
        <w:separator/>
      </w:r>
    </w:p>
  </w:footnote>
  <w:footnote w:type="continuationSeparator" w:id="0">
    <w:p w14:paraId="4466BFB4" w14:textId="77777777" w:rsidR="00A277B4" w:rsidRDefault="00A2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387"/>
    <w:rsid w:val="00143D44"/>
    <w:rsid w:val="00305081"/>
    <w:rsid w:val="00436B17"/>
    <w:rsid w:val="004E4E14"/>
    <w:rsid w:val="0071733C"/>
    <w:rsid w:val="009A44BD"/>
    <w:rsid w:val="00A277B4"/>
    <w:rsid w:val="00A944BB"/>
    <w:rsid w:val="00A945AE"/>
    <w:rsid w:val="00AF1225"/>
    <w:rsid w:val="00B26DEC"/>
    <w:rsid w:val="00B53834"/>
    <w:rsid w:val="00C03E01"/>
    <w:rsid w:val="00C727B0"/>
    <w:rsid w:val="00CA7A7B"/>
    <w:rsid w:val="00CE0D5F"/>
    <w:rsid w:val="00D959BC"/>
    <w:rsid w:val="00E8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5D19"/>
  <w15:docId w15:val="{DF2B18A8-59D0-42CF-820D-05802218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Kaczmarek Anna</cp:lastModifiedBy>
  <cp:revision>13</cp:revision>
  <dcterms:created xsi:type="dcterms:W3CDTF">2022-05-04T08:04:00Z</dcterms:created>
  <dcterms:modified xsi:type="dcterms:W3CDTF">2023-03-28T12:43:00Z</dcterms:modified>
</cp:coreProperties>
</file>