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F73D8B">
        <w:rPr>
          <w:szCs w:val="24"/>
        </w:rPr>
        <w:t>1</w:t>
      </w:r>
      <w:r w:rsidR="007F0597">
        <w:rPr>
          <w:szCs w:val="24"/>
        </w:rPr>
        <w:t>6</w:t>
      </w:r>
      <w:r>
        <w:rPr>
          <w:szCs w:val="24"/>
        </w:rPr>
        <w:t>.202</w:t>
      </w:r>
      <w:r w:rsidR="00F73D8B">
        <w:rPr>
          <w:szCs w:val="24"/>
        </w:rPr>
        <w:t>3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 xml:space="preserve">Załącznik nr </w:t>
      </w:r>
      <w:r w:rsidR="003C680B">
        <w:rPr>
          <w:szCs w:val="24"/>
        </w:rPr>
        <w:t>1 do zaproszenia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………………………………………………..</w:t>
      </w: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………………………………………………..</w:t>
      </w: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………………………………………………..</w:t>
      </w: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………………………………………………..</w:t>
      </w:r>
    </w:p>
    <w:p w:rsidR="00D57245" w:rsidRPr="00F73D8B" w:rsidRDefault="00D57245" w:rsidP="00D57245">
      <w:pPr>
        <w:spacing w:line="360" w:lineRule="auto"/>
        <w:jc w:val="both"/>
        <w:rPr>
          <w:sz w:val="20"/>
          <w:lang w:val="en-US"/>
        </w:rPr>
      </w:pPr>
      <w:r w:rsidRPr="00F73D8B">
        <w:rPr>
          <w:sz w:val="20"/>
          <w:lang w:val="en-US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Default="00D57245" w:rsidP="000A2093">
      <w:pPr>
        <w:spacing w:line="276" w:lineRule="auto"/>
        <w:jc w:val="both"/>
        <w:rPr>
          <w:sz w:val="20"/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</w:t>
      </w:r>
      <w:r w:rsidR="006D4DF6">
        <w:rPr>
          <w:sz w:val="20"/>
          <w:szCs w:val="24"/>
        </w:rPr>
        <w:t>pn.:</w:t>
      </w:r>
      <w:r w:rsidRPr="00D57245">
        <w:rPr>
          <w:sz w:val="20"/>
          <w:szCs w:val="24"/>
        </w:rPr>
        <w:t xml:space="preserve"> </w:t>
      </w:r>
      <w:r w:rsidR="007F0597" w:rsidRPr="007F0597">
        <w:rPr>
          <w:i/>
          <w:sz w:val="20"/>
          <w:szCs w:val="22"/>
        </w:rPr>
        <w:t>Dostawa książek: Prawo karne – zbiór przepisów” dla jednostek Prokuratury Regionalnej w Szczecinie</w:t>
      </w:r>
      <w:r w:rsidR="00597C42" w:rsidRPr="007F0597">
        <w:rPr>
          <w:i/>
          <w:sz w:val="20"/>
          <w:szCs w:val="22"/>
        </w:rPr>
        <w:t>,</w:t>
      </w:r>
      <w:r w:rsidR="00597C42" w:rsidRPr="007F0597">
        <w:rPr>
          <w:i/>
          <w:sz w:val="18"/>
          <w:szCs w:val="22"/>
        </w:rPr>
        <w:t xml:space="preserve"> </w:t>
      </w:r>
      <w:r w:rsidR="00D61C8D" w:rsidRPr="00D61C8D">
        <w:rPr>
          <w:sz w:val="20"/>
          <w:szCs w:val="24"/>
        </w:rPr>
        <w:t>oświadczamy, iż:</w:t>
      </w:r>
    </w:p>
    <w:p w:rsidR="00D61C8D" w:rsidRPr="00683ACC" w:rsidRDefault="00D61C8D" w:rsidP="000A2093">
      <w:pPr>
        <w:spacing w:line="276" w:lineRule="auto"/>
        <w:jc w:val="both"/>
        <w:rPr>
          <w:szCs w:val="24"/>
        </w:rPr>
      </w:pPr>
    </w:p>
    <w:p w:rsidR="000C2F56" w:rsidRDefault="00D61C8D" w:rsidP="00D61C8D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brutto w wysokości ………………………….…… zł (słownie: …………………………………….…………………..…………  ….../100).</w:t>
      </w:r>
    </w:p>
    <w:p w:rsidR="00AF6661" w:rsidRDefault="00AF6661" w:rsidP="00AF6661">
      <w:pPr>
        <w:pStyle w:val="Lista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701"/>
        <w:gridCol w:w="1417"/>
        <w:gridCol w:w="2234"/>
      </w:tblGrid>
      <w:tr w:rsidR="00470540" w:rsidRPr="00AF6661" w:rsidTr="00470540">
        <w:trPr>
          <w:trHeight w:val="84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40" w:rsidRPr="00AF6661" w:rsidRDefault="00470540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Nazwa obiektu /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40" w:rsidRPr="00470540" w:rsidRDefault="00470540" w:rsidP="007F0597">
            <w:pPr>
              <w:jc w:val="center"/>
              <w:rPr>
                <w:sz w:val="18"/>
                <w:szCs w:val="26"/>
              </w:rPr>
            </w:pPr>
            <w:r w:rsidRPr="00470540">
              <w:rPr>
                <w:sz w:val="18"/>
                <w:szCs w:val="26"/>
              </w:rPr>
              <w:t xml:space="preserve">Cena jednostkowa brutto </w:t>
            </w:r>
          </w:p>
          <w:p w:rsidR="00470540" w:rsidRPr="00470540" w:rsidRDefault="00470540" w:rsidP="007F0597">
            <w:pPr>
              <w:jc w:val="center"/>
              <w:rPr>
                <w:sz w:val="18"/>
                <w:szCs w:val="26"/>
              </w:rPr>
            </w:pPr>
            <w:r w:rsidRPr="00470540">
              <w:rPr>
                <w:sz w:val="18"/>
                <w:szCs w:val="26"/>
              </w:rPr>
              <w:t>(w 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40" w:rsidRPr="00470540" w:rsidRDefault="00470540" w:rsidP="007F0597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Ilość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40" w:rsidRDefault="00470540" w:rsidP="00AF6661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Wartość</w:t>
            </w:r>
            <w:r w:rsidRPr="00470540">
              <w:rPr>
                <w:sz w:val="18"/>
                <w:szCs w:val="26"/>
              </w:rPr>
              <w:t xml:space="preserve"> brutto </w:t>
            </w:r>
          </w:p>
          <w:p w:rsidR="00470540" w:rsidRPr="00470540" w:rsidRDefault="00470540" w:rsidP="00AF6661">
            <w:pPr>
              <w:jc w:val="center"/>
              <w:rPr>
                <w:sz w:val="18"/>
                <w:szCs w:val="26"/>
              </w:rPr>
            </w:pPr>
            <w:r w:rsidRPr="00470540">
              <w:rPr>
                <w:sz w:val="18"/>
                <w:szCs w:val="26"/>
              </w:rPr>
              <w:t>(w zł)</w:t>
            </w:r>
          </w:p>
        </w:tc>
      </w:tr>
      <w:tr w:rsidR="00470540" w:rsidRPr="00AF6661" w:rsidTr="007B1D2E">
        <w:trPr>
          <w:trHeight w:val="188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40" w:rsidRPr="00AF6661" w:rsidRDefault="00470540" w:rsidP="00470540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70540" w:rsidRPr="00CF281E" w:rsidRDefault="00470540" w:rsidP="00470540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1</w:t>
            </w:r>
          </w:p>
        </w:tc>
        <w:tc>
          <w:tcPr>
            <w:tcW w:w="1417" w:type="dxa"/>
            <w:vAlign w:val="center"/>
          </w:tcPr>
          <w:p w:rsidR="00470540" w:rsidRPr="00CF281E" w:rsidRDefault="00470540" w:rsidP="00470540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2</w:t>
            </w:r>
          </w:p>
        </w:tc>
        <w:tc>
          <w:tcPr>
            <w:tcW w:w="2234" w:type="dxa"/>
            <w:vAlign w:val="center"/>
          </w:tcPr>
          <w:p w:rsidR="00470540" w:rsidRPr="00CF281E" w:rsidRDefault="00470540" w:rsidP="00470540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poz.3 (poz.1 x poz. 2)</w:t>
            </w:r>
          </w:p>
        </w:tc>
      </w:tr>
      <w:tr w:rsidR="00470540" w:rsidRPr="00AF6661" w:rsidTr="00470540">
        <w:trPr>
          <w:trHeight w:val="1039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40" w:rsidRDefault="00470540" w:rsidP="00470540">
            <w:pPr>
              <w:jc w:val="center"/>
              <w:rPr>
                <w:sz w:val="18"/>
                <w:szCs w:val="26"/>
              </w:rPr>
            </w:pPr>
            <w:r w:rsidRPr="00164853">
              <w:rPr>
                <w:i/>
                <w:sz w:val="18"/>
                <w:szCs w:val="26"/>
              </w:rPr>
              <w:t>„Prawo karne – zbiór przepisów”</w:t>
            </w:r>
            <w:r w:rsidRPr="00164853">
              <w:rPr>
                <w:sz w:val="18"/>
                <w:szCs w:val="26"/>
              </w:rPr>
              <w:t xml:space="preserve"> seria z paragraf</w:t>
            </w:r>
            <w:r>
              <w:rPr>
                <w:sz w:val="18"/>
                <w:szCs w:val="26"/>
              </w:rPr>
              <w:t>em wydawnictwo: Wolters Kluwer</w:t>
            </w:r>
          </w:p>
          <w:p w:rsidR="00470540" w:rsidRPr="00164853" w:rsidRDefault="00470540" w:rsidP="00470540">
            <w:pPr>
              <w:jc w:val="center"/>
              <w:rPr>
                <w:sz w:val="18"/>
                <w:szCs w:val="26"/>
              </w:rPr>
            </w:pPr>
            <w:r w:rsidRPr="00164853">
              <w:rPr>
                <w:sz w:val="18"/>
                <w:szCs w:val="26"/>
              </w:rPr>
              <w:t xml:space="preserve">stan prawny na </w:t>
            </w:r>
            <w:r>
              <w:rPr>
                <w:sz w:val="18"/>
                <w:szCs w:val="26"/>
              </w:rPr>
              <w:t>20.10.2023</w:t>
            </w:r>
            <w:r w:rsidRPr="00164853">
              <w:rPr>
                <w:sz w:val="18"/>
                <w:szCs w:val="26"/>
              </w:rPr>
              <w:t xml:space="preserve"> r.</w:t>
            </w:r>
          </w:p>
          <w:p w:rsidR="00470540" w:rsidRPr="00164853" w:rsidRDefault="00470540" w:rsidP="00470540">
            <w:pPr>
              <w:jc w:val="center"/>
              <w:rPr>
                <w:sz w:val="18"/>
                <w:szCs w:val="26"/>
              </w:rPr>
            </w:pPr>
            <w:r w:rsidRPr="00164853">
              <w:rPr>
                <w:sz w:val="18"/>
                <w:szCs w:val="26"/>
              </w:rPr>
              <w:t xml:space="preserve">wydanie </w:t>
            </w:r>
            <w:r>
              <w:rPr>
                <w:sz w:val="18"/>
                <w:szCs w:val="26"/>
              </w:rPr>
              <w:t>67</w:t>
            </w:r>
          </w:p>
          <w:p w:rsidR="00470540" w:rsidRPr="00C41E3B" w:rsidRDefault="00470540" w:rsidP="00470540">
            <w:pPr>
              <w:tabs>
                <w:tab w:val="num" w:pos="2340"/>
              </w:tabs>
              <w:ind w:left="188"/>
              <w:jc w:val="center"/>
              <w:textAlignment w:val="top"/>
              <w:rPr>
                <w:sz w:val="20"/>
                <w:szCs w:val="26"/>
              </w:rPr>
            </w:pPr>
            <w:r w:rsidRPr="00164853">
              <w:rPr>
                <w:sz w:val="18"/>
                <w:szCs w:val="26"/>
              </w:rPr>
              <w:t>(</w:t>
            </w:r>
            <w:r>
              <w:rPr>
                <w:sz w:val="18"/>
                <w:szCs w:val="26"/>
              </w:rPr>
              <w:t xml:space="preserve">planowana </w:t>
            </w:r>
            <w:r w:rsidRPr="00164853">
              <w:rPr>
                <w:sz w:val="18"/>
                <w:szCs w:val="26"/>
              </w:rPr>
              <w:t xml:space="preserve">data wydania: </w:t>
            </w:r>
            <w:r>
              <w:rPr>
                <w:sz w:val="18"/>
                <w:szCs w:val="26"/>
              </w:rPr>
              <w:t>24</w:t>
            </w:r>
            <w:r w:rsidRPr="00164853">
              <w:rPr>
                <w:sz w:val="18"/>
                <w:szCs w:val="26"/>
              </w:rPr>
              <w:t>.11.20</w:t>
            </w:r>
            <w:r>
              <w:rPr>
                <w:sz w:val="18"/>
                <w:szCs w:val="26"/>
              </w:rPr>
              <w:t>23</w:t>
            </w:r>
            <w:r w:rsidRPr="00164853">
              <w:rPr>
                <w:sz w:val="18"/>
                <w:szCs w:val="26"/>
              </w:rPr>
              <w:t xml:space="preserve"> r.)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40" w:rsidRPr="00AF6661" w:rsidRDefault="00470540" w:rsidP="00470540">
            <w:pPr>
              <w:spacing w:before="240" w:after="120"/>
              <w:jc w:val="center"/>
              <w:outlineLvl w:val="7"/>
              <w:rPr>
                <w:iCs/>
                <w:sz w:val="20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40" w:rsidRPr="00261EF8" w:rsidRDefault="000A5D7A" w:rsidP="00470540">
            <w:pPr>
              <w:spacing w:before="240" w:after="120"/>
              <w:jc w:val="center"/>
              <w:outlineLvl w:val="7"/>
              <w:rPr>
                <w:b/>
                <w:iCs/>
                <w:sz w:val="20"/>
                <w:szCs w:val="26"/>
              </w:rPr>
            </w:pPr>
            <w:r>
              <w:rPr>
                <w:b/>
                <w:iCs/>
                <w:sz w:val="20"/>
                <w:szCs w:val="26"/>
              </w:rPr>
              <w:t>474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40" w:rsidRPr="00261EF8" w:rsidRDefault="00470540" w:rsidP="00470540">
            <w:pPr>
              <w:spacing w:before="240" w:after="120"/>
              <w:jc w:val="center"/>
              <w:outlineLvl w:val="7"/>
              <w:rPr>
                <w:b/>
                <w:iCs/>
                <w:sz w:val="28"/>
                <w:szCs w:val="26"/>
              </w:rPr>
            </w:pPr>
          </w:p>
        </w:tc>
      </w:tr>
    </w:tbl>
    <w:p w:rsidR="00AF6661" w:rsidRPr="00D61C8D" w:rsidRDefault="00AF6661" w:rsidP="006D4DF6">
      <w:pPr>
        <w:pStyle w:val="Lista"/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0"/>
        </w:rPr>
      </w:pPr>
    </w:p>
    <w:p w:rsidR="000A2093" w:rsidRPr="000A2093" w:rsidRDefault="000A2093" w:rsidP="007D499D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cena brutto określona w pkt 1 zawiera wszystkie koszty, jakie ponosi Zamawiający </w:t>
      </w:r>
      <w:r w:rsidR="00597C42">
        <w:rPr>
          <w:sz w:val="20"/>
        </w:rPr>
        <w:t xml:space="preserve">                     </w:t>
      </w:r>
      <w:r w:rsidR="00AF6661">
        <w:rPr>
          <w:sz w:val="20"/>
        </w:rPr>
        <w:t>w przypadku wyboru oferty.</w:t>
      </w:r>
    </w:p>
    <w:p w:rsidR="000A2093" w:rsidRPr="000A2093" w:rsidRDefault="000A2093" w:rsidP="007D499D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realizacja przedmiotu nastąpi </w:t>
      </w:r>
      <w:r w:rsidR="00AF6661" w:rsidRPr="00261EF8">
        <w:rPr>
          <w:b/>
          <w:sz w:val="20"/>
          <w:u w:val="single"/>
        </w:rPr>
        <w:t>najpóźniej do dnia</w:t>
      </w:r>
      <w:r w:rsidR="006D4DF6" w:rsidRPr="00261EF8">
        <w:rPr>
          <w:b/>
          <w:sz w:val="20"/>
          <w:u w:val="single"/>
        </w:rPr>
        <w:t xml:space="preserve"> </w:t>
      </w:r>
      <w:r w:rsidR="00230CC3">
        <w:rPr>
          <w:b/>
          <w:sz w:val="20"/>
          <w:u w:val="single"/>
        </w:rPr>
        <w:t>4</w:t>
      </w:r>
      <w:r w:rsidR="00261EF8">
        <w:rPr>
          <w:b/>
          <w:sz w:val="20"/>
          <w:u w:val="single"/>
        </w:rPr>
        <w:t xml:space="preserve"> grudnia</w:t>
      </w:r>
      <w:r w:rsidR="00AF6661" w:rsidRPr="00261EF8">
        <w:rPr>
          <w:b/>
          <w:sz w:val="20"/>
          <w:u w:val="single"/>
        </w:rPr>
        <w:t xml:space="preserve"> 202</w:t>
      </w:r>
      <w:r w:rsidR="00F73D8B" w:rsidRPr="00261EF8">
        <w:rPr>
          <w:b/>
          <w:sz w:val="20"/>
          <w:u w:val="single"/>
        </w:rPr>
        <w:t>3</w:t>
      </w:r>
      <w:r w:rsidR="007D499D" w:rsidRPr="00261EF8">
        <w:rPr>
          <w:b/>
          <w:sz w:val="20"/>
          <w:u w:val="single"/>
        </w:rPr>
        <w:t xml:space="preserve"> r</w:t>
      </w:r>
      <w:r w:rsidR="007D499D">
        <w:rPr>
          <w:sz w:val="20"/>
          <w:u w:val="single"/>
        </w:rPr>
        <w:t>.</w:t>
      </w:r>
      <w:r w:rsidR="0091056C">
        <w:rPr>
          <w:sz w:val="20"/>
        </w:rPr>
        <w:t xml:space="preserve"> (termin może ulec zmianie </w:t>
      </w:r>
      <w:r w:rsidR="00703E1C">
        <w:rPr>
          <w:sz w:val="20"/>
        </w:rPr>
        <w:t xml:space="preserve">tylko </w:t>
      </w:r>
      <w:r w:rsidR="0091056C">
        <w:rPr>
          <w:sz w:val="20"/>
        </w:rPr>
        <w:t>w wyniku opóźnienia planowego wydania</w:t>
      </w:r>
      <w:r w:rsidR="00703E1C">
        <w:rPr>
          <w:sz w:val="20"/>
        </w:rPr>
        <w:t xml:space="preserve"> książki).</w:t>
      </w:r>
    </w:p>
    <w:p w:rsidR="00261EF8" w:rsidRDefault="00261EF8" w:rsidP="007D499D">
      <w:pPr>
        <w:numPr>
          <w:ilvl w:val="0"/>
          <w:numId w:val="21"/>
        </w:numPr>
        <w:suppressAutoHyphens/>
        <w:spacing w:line="276" w:lineRule="auto"/>
        <w:ind w:left="357" w:hanging="357"/>
        <w:jc w:val="both"/>
        <w:rPr>
          <w:sz w:val="20"/>
        </w:rPr>
      </w:pPr>
      <w:r>
        <w:rPr>
          <w:sz w:val="20"/>
        </w:rPr>
        <w:t xml:space="preserve">Miejsce dostawy: </w:t>
      </w:r>
      <w:r w:rsidRPr="009408E3">
        <w:rPr>
          <w:b/>
          <w:sz w:val="20"/>
        </w:rPr>
        <w:t>Prokuratura Regionalna w Szczecinie</w:t>
      </w:r>
      <w:r w:rsidR="009408E3" w:rsidRPr="009408E3">
        <w:rPr>
          <w:b/>
          <w:sz w:val="20"/>
        </w:rPr>
        <w:t xml:space="preserve">, ul. Mickiewicza 153 (71-260 Szczecin)                             </w:t>
      </w:r>
      <w:r w:rsidR="009408E3" w:rsidRPr="009408E3">
        <w:rPr>
          <w:sz w:val="20"/>
        </w:rPr>
        <w:t>w godzinach od 8</w:t>
      </w:r>
      <w:r w:rsidR="009408E3" w:rsidRPr="009408E3">
        <w:rPr>
          <w:sz w:val="20"/>
          <w:vertAlign w:val="superscript"/>
        </w:rPr>
        <w:t>00</w:t>
      </w:r>
      <w:r w:rsidR="009408E3" w:rsidRPr="009408E3">
        <w:rPr>
          <w:sz w:val="20"/>
        </w:rPr>
        <w:t xml:space="preserve"> do 15</w:t>
      </w:r>
      <w:r w:rsidR="009408E3" w:rsidRPr="009408E3">
        <w:rPr>
          <w:sz w:val="20"/>
          <w:vertAlign w:val="superscript"/>
        </w:rPr>
        <w:t>00</w:t>
      </w:r>
      <w:r w:rsidR="009408E3" w:rsidRPr="009408E3">
        <w:rPr>
          <w:sz w:val="20"/>
        </w:rPr>
        <w:t xml:space="preserve"> od poniedziałku do piątku, poza dniami ustawowo wolnymi od pracy.</w:t>
      </w:r>
    </w:p>
    <w:p w:rsidR="00BC5C0D" w:rsidRDefault="009408E3" w:rsidP="007D499D">
      <w:pPr>
        <w:numPr>
          <w:ilvl w:val="0"/>
          <w:numId w:val="21"/>
        </w:numPr>
        <w:suppressAutoHyphens/>
        <w:spacing w:line="276" w:lineRule="auto"/>
        <w:ind w:left="357" w:hanging="357"/>
        <w:jc w:val="both"/>
        <w:rPr>
          <w:sz w:val="20"/>
        </w:rPr>
      </w:pPr>
      <w:r>
        <w:rPr>
          <w:sz w:val="20"/>
        </w:rPr>
        <w:t xml:space="preserve">Warunki płatności: </w:t>
      </w:r>
      <w:r w:rsidRPr="00230CC3">
        <w:rPr>
          <w:b/>
          <w:sz w:val="20"/>
        </w:rPr>
        <w:t>przelew 21</w:t>
      </w:r>
      <w:r>
        <w:rPr>
          <w:sz w:val="20"/>
        </w:rPr>
        <w:t xml:space="preserve"> dni od daty prawidłowo wystawionej faktury VAT. Płatność będzie</w:t>
      </w:r>
      <w:r w:rsidR="00703E1C">
        <w:rPr>
          <w:sz w:val="20"/>
        </w:rPr>
        <w:t xml:space="preserve"> uiszczona odpowiednio przez następujące jednostki</w:t>
      </w:r>
      <w:r w:rsidR="00BC5C0D">
        <w:rPr>
          <w:sz w:val="20"/>
        </w:rPr>
        <w:t xml:space="preserve"> prokuratury:</w:t>
      </w:r>
    </w:p>
    <w:p w:rsidR="00BC5C0D" w:rsidRDefault="00BC5C0D" w:rsidP="00BC5C0D">
      <w:pPr>
        <w:numPr>
          <w:ilvl w:val="0"/>
          <w:numId w:val="53"/>
        </w:numPr>
        <w:jc w:val="both"/>
        <w:rPr>
          <w:sz w:val="20"/>
        </w:rPr>
      </w:pPr>
      <w:r w:rsidRPr="00FB31DC">
        <w:rPr>
          <w:sz w:val="20"/>
        </w:rPr>
        <w:t>Prokuratura Regionalna w Szczecinie</w:t>
      </w:r>
      <w:r>
        <w:rPr>
          <w:sz w:val="20"/>
        </w:rPr>
        <w:t xml:space="preserve">, </w:t>
      </w:r>
      <w:r w:rsidRPr="00FB31DC">
        <w:rPr>
          <w:sz w:val="20"/>
        </w:rPr>
        <w:t>ul. Mickiewicza 153</w:t>
      </w:r>
      <w:r w:rsidR="008E5107">
        <w:rPr>
          <w:sz w:val="20"/>
        </w:rPr>
        <w:t xml:space="preserve">, </w:t>
      </w:r>
      <w:r w:rsidRPr="00FB31DC">
        <w:rPr>
          <w:sz w:val="20"/>
        </w:rPr>
        <w:t xml:space="preserve">71-260 Szczecin, </w:t>
      </w:r>
      <w:r w:rsidR="008E5107">
        <w:rPr>
          <w:sz w:val="20"/>
        </w:rPr>
        <w:t>(</w:t>
      </w:r>
      <w:r w:rsidRPr="00FB31DC">
        <w:rPr>
          <w:sz w:val="20"/>
        </w:rPr>
        <w:t>NIP: 852-261-92-28</w:t>
      </w:r>
      <w:r w:rsidR="008E5107">
        <w:rPr>
          <w:sz w:val="20"/>
        </w:rPr>
        <w:t>)</w:t>
      </w:r>
      <w:r>
        <w:rPr>
          <w:sz w:val="20"/>
        </w:rPr>
        <w:t xml:space="preserve"> – </w:t>
      </w:r>
      <w:r w:rsidR="000A5D7A">
        <w:rPr>
          <w:b/>
        </w:rPr>
        <w:t>44</w:t>
      </w:r>
      <w:bookmarkStart w:id="0" w:name="_GoBack"/>
      <w:bookmarkEnd w:id="0"/>
      <w:r w:rsidRPr="00BC5C0D">
        <w:rPr>
          <w:b/>
        </w:rPr>
        <w:t xml:space="preserve"> </w:t>
      </w:r>
      <w:r w:rsidRPr="00230CC3">
        <w:rPr>
          <w:b/>
          <w:sz w:val="20"/>
        </w:rPr>
        <w:t>szt.</w:t>
      </w:r>
      <w:r w:rsidRPr="00FB31DC">
        <w:rPr>
          <w:sz w:val="20"/>
        </w:rPr>
        <w:t>,</w:t>
      </w:r>
    </w:p>
    <w:p w:rsidR="008E5107" w:rsidRDefault="00BC5C0D" w:rsidP="008E5107">
      <w:pPr>
        <w:numPr>
          <w:ilvl w:val="0"/>
          <w:numId w:val="53"/>
        </w:numPr>
        <w:jc w:val="both"/>
        <w:rPr>
          <w:sz w:val="20"/>
        </w:rPr>
      </w:pPr>
      <w:r w:rsidRPr="00BC5C0D">
        <w:rPr>
          <w:sz w:val="20"/>
        </w:rPr>
        <w:t>Prokuratura Okręgowa w Gorzowie Wielkopolskim</w:t>
      </w:r>
      <w:r>
        <w:rPr>
          <w:sz w:val="20"/>
        </w:rPr>
        <w:t xml:space="preserve">, </w:t>
      </w:r>
      <w:r w:rsidRPr="00BC5C0D">
        <w:rPr>
          <w:sz w:val="20"/>
        </w:rPr>
        <w:t>ul. Moniuszki 2</w:t>
      </w:r>
      <w:r w:rsidR="008E5107">
        <w:rPr>
          <w:sz w:val="20"/>
        </w:rPr>
        <w:t xml:space="preserve">, </w:t>
      </w:r>
      <w:r w:rsidRPr="00BC5C0D">
        <w:rPr>
          <w:sz w:val="20"/>
        </w:rPr>
        <w:t xml:space="preserve">66-400 Gorzów Wielkopolski, </w:t>
      </w:r>
      <w:r w:rsidR="008E5107">
        <w:rPr>
          <w:sz w:val="20"/>
        </w:rPr>
        <w:t>(</w:t>
      </w:r>
      <w:r w:rsidRPr="00BC5C0D">
        <w:rPr>
          <w:sz w:val="20"/>
        </w:rPr>
        <w:t>NIP: 599-117-00-35</w:t>
      </w:r>
      <w:r w:rsidR="008E5107">
        <w:rPr>
          <w:sz w:val="20"/>
        </w:rPr>
        <w:t xml:space="preserve">) – </w:t>
      </w:r>
      <w:r w:rsidR="008E5107" w:rsidRPr="008E5107">
        <w:rPr>
          <w:b/>
        </w:rPr>
        <w:t>108</w:t>
      </w:r>
      <w:r w:rsidR="008E5107">
        <w:rPr>
          <w:sz w:val="20"/>
        </w:rPr>
        <w:t xml:space="preserve"> </w:t>
      </w:r>
      <w:r w:rsidR="008E5107" w:rsidRPr="00230CC3">
        <w:rPr>
          <w:b/>
          <w:sz w:val="20"/>
        </w:rPr>
        <w:t>szt.</w:t>
      </w:r>
      <w:r w:rsidR="008E5107">
        <w:rPr>
          <w:sz w:val="20"/>
        </w:rPr>
        <w:t>,</w:t>
      </w:r>
    </w:p>
    <w:p w:rsidR="008E5107" w:rsidRDefault="00BC5C0D" w:rsidP="008E5107">
      <w:pPr>
        <w:numPr>
          <w:ilvl w:val="0"/>
          <w:numId w:val="53"/>
        </w:numPr>
        <w:jc w:val="both"/>
        <w:rPr>
          <w:sz w:val="20"/>
        </w:rPr>
      </w:pPr>
      <w:r w:rsidRPr="008E5107">
        <w:rPr>
          <w:sz w:val="20"/>
        </w:rPr>
        <w:t>Prokuratura Okręgowa w Koszalinie</w:t>
      </w:r>
      <w:r w:rsidR="008E5107">
        <w:rPr>
          <w:sz w:val="20"/>
        </w:rPr>
        <w:t xml:space="preserve">, </w:t>
      </w:r>
      <w:r w:rsidRPr="008E5107">
        <w:rPr>
          <w:sz w:val="20"/>
        </w:rPr>
        <w:t>ul. Gen. W. Andersa 34a</w:t>
      </w:r>
      <w:r w:rsidR="008E5107">
        <w:rPr>
          <w:sz w:val="20"/>
        </w:rPr>
        <w:t xml:space="preserve">, </w:t>
      </w:r>
      <w:r w:rsidRPr="008E5107">
        <w:rPr>
          <w:sz w:val="20"/>
        </w:rPr>
        <w:t xml:space="preserve">75-950 Koszalin, </w:t>
      </w:r>
      <w:r w:rsidR="008E5107">
        <w:rPr>
          <w:sz w:val="20"/>
        </w:rPr>
        <w:t>(</w:t>
      </w:r>
      <w:r w:rsidRPr="008E5107">
        <w:rPr>
          <w:sz w:val="20"/>
        </w:rPr>
        <w:t>NIP: 669-109-56-43</w:t>
      </w:r>
      <w:r w:rsidR="008E5107">
        <w:rPr>
          <w:sz w:val="20"/>
        </w:rPr>
        <w:t xml:space="preserve">) – </w:t>
      </w:r>
      <w:r w:rsidR="008E5107" w:rsidRPr="008E5107">
        <w:rPr>
          <w:b/>
        </w:rPr>
        <w:t>130</w:t>
      </w:r>
      <w:r w:rsidR="008E5107">
        <w:rPr>
          <w:sz w:val="20"/>
        </w:rPr>
        <w:t xml:space="preserve"> </w:t>
      </w:r>
      <w:r w:rsidR="008E5107" w:rsidRPr="00230CC3">
        <w:rPr>
          <w:b/>
          <w:sz w:val="20"/>
        </w:rPr>
        <w:t>szt.</w:t>
      </w:r>
      <w:r w:rsidRPr="008E5107">
        <w:rPr>
          <w:sz w:val="20"/>
        </w:rPr>
        <w:t>,</w:t>
      </w:r>
    </w:p>
    <w:p w:rsidR="00BC5C0D" w:rsidRPr="008E5107" w:rsidRDefault="00BC5C0D" w:rsidP="008E5107">
      <w:pPr>
        <w:numPr>
          <w:ilvl w:val="0"/>
          <w:numId w:val="53"/>
        </w:numPr>
        <w:jc w:val="both"/>
        <w:rPr>
          <w:sz w:val="20"/>
        </w:rPr>
      </w:pPr>
      <w:r w:rsidRPr="008E5107">
        <w:rPr>
          <w:sz w:val="20"/>
        </w:rPr>
        <w:t>Prokuratura Okręgowa w Szczecinie</w:t>
      </w:r>
      <w:r w:rsidR="008E5107">
        <w:rPr>
          <w:sz w:val="20"/>
        </w:rPr>
        <w:t xml:space="preserve">, </w:t>
      </w:r>
      <w:r w:rsidRPr="008E5107">
        <w:rPr>
          <w:sz w:val="20"/>
        </w:rPr>
        <w:t xml:space="preserve">ul. </w:t>
      </w:r>
      <w:proofErr w:type="spellStart"/>
      <w:r w:rsidRPr="008E5107">
        <w:rPr>
          <w:sz w:val="20"/>
        </w:rPr>
        <w:t>Stoisława</w:t>
      </w:r>
      <w:proofErr w:type="spellEnd"/>
      <w:r w:rsidRPr="008E5107">
        <w:rPr>
          <w:sz w:val="20"/>
        </w:rPr>
        <w:t xml:space="preserve"> 6</w:t>
      </w:r>
      <w:r w:rsidR="008E5107">
        <w:rPr>
          <w:sz w:val="20"/>
        </w:rPr>
        <w:t xml:space="preserve">, </w:t>
      </w:r>
      <w:r w:rsidRPr="008E5107">
        <w:rPr>
          <w:sz w:val="20"/>
        </w:rPr>
        <w:t xml:space="preserve">70-952 Szczecin, </w:t>
      </w:r>
      <w:r w:rsidR="008E5107">
        <w:rPr>
          <w:sz w:val="20"/>
        </w:rPr>
        <w:t>(</w:t>
      </w:r>
      <w:r w:rsidRPr="008E5107">
        <w:rPr>
          <w:sz w:val="20"/>
        </w:rPr>
        <w:t>NIP: 852-20-35-941</w:t>
      </w:r>
      <w:r w:rsidR="008E5107">
        <w:rPr>
          <w:sz w:val="20"/>
        </w:rPr>
        <w:t xml:space="preserve">) – </w:t>
      </w:r>
      <w:r w:rsidR="008E5107" w:rsidRPr="008E5107">
        <w:rPr>
          <w:b/>
        </w:rPr>
        <w:t>192</w:t>
      </w:r>
      <w:r w:rsidR="008E5107">
        <w:rPr>
          <w:sz w:val="20"/>
        </w:rPr>
        <w:t xml:space="preserve"> </w:t>
      </w:r>
      <w:r w:rsidR="008E5107" w:rsidRPr="00230CC3">
        <w:rPr>
          <w:b/>
          <w:sz w:val="20"/>
        </w:rPr>
        <w:t>szt.</w:t>
      </w:r>
    </w:p>
    <w:p w:rsidR="009408E3" w:rsidRDefault="009408E3" w:rsidP="007D499D">
      <w:pPr>
        <w:numPr>
          <w:ilvl w:val="0"/>
          <w:numId w:val="21"/>
        </w:numPr>
        <w:suppressAutoHyphens/>
        <w:spacing w:line="276" w:lineRule="auto"/>
        <w:ind w:left="357" w:hanging="357"/>
        <w:jc w:val="both"/>
        <w:rPr>
          <w:sz w:val="20"/>
        </w:rPr>
      </w:pPr>
      <w:r>
        <w:rPr>
          <w:sz w:val="20"/>
        </w:rPr>
        <w:t>Oświadczamy, że w razie stwierdzenia wad lub braków, Wykonawca zobowiązuje się wymienić towar wadliwy na wolny od wad w ciągu 7 dni od zgłoszenia. Wszelkie koszty takiej wymiany pokrywa Wykonawca</w:t>
      </w:r>
    </w:p>
    <w:p w:rsidR="007D499D" w:rsidRPr="003A1E94" w:rsidRDefault="007D499D" w:rsidP="007D499D">
      <w:pPr>
        <w:numPr>
          <w:ilvl w:val="0"/>
          <w:numId w:val="21"/>
        </w:numPr>
        <w:suppressAutoHyphens/>
        <w:spacing w:line="276" w:lineRule="auto"/>
        <w:ind w:left="357" w:hanging="357"/>
        <w:jc w:val="both"/>
        <w:rPr>
          <w:sz w:val="20"/>
        </w:rPr>
      </w:pPr>
      <w:r w:rsidRPr="00083914">
        <w:rPr>
          <w:sz w:val="20"/>
        </w:rPr>
        <w:lastRenderedPageBreak/>
        <w:t xml:space="preserve">Oświadczamy, </w:t>
      </w:r>
      <w:r w:rsidRPr="00083914">
        <w:rPr>
          <w:sz w:val="20"/>
          <w:szCs w:val="24"/>
        </w:rPr>
        <w:t>że wypełniliśmy obowiązki informacyjne przewidziane w art. 13 lub art. 14 RODO</w:t>
      </w:r>
      <w:r w:rsidRPr="00083914">
        <w:rPr>
          <w:sz w:val="20"/>
          <w:szCs w:val="24"/>
          <w:vertAlign w:val="superscript"/>
        </w:rPr>
        <w:t>1)</w:t>
      </w:r>
      <w:r w:rsidRPr="00083914">
        <w:rPr>
          <w:sz w:val="20"/>
          <w:szCs w:val="24"/>
        </w:rPr>
        <w:t xml:space="preserve"> wobec osób fizycznych, od których dane osobowe bezpośrednio lub pośrednio pozyskałem w celu ubiegania się </w:t>
      </w:r>
      <w:r>
        <w:rPr>
          <w:sz w:val="20"/>
          <w:szCs w:val="24"/>
        </w:rPr>
        <w:t xml:space="preserve">                </w:t>
      </w:r>
      <w:r w:rsidRPr="00083914">
        <w:rPr>
          <w:sz w:val="20"/>
          <w:szCs w:val="24"/>
        </w:rPr>
        <w:t>o udzielenie zamówienia publicznego w niniejszym postępowaniu</w:t>
      </w:r>
      <w:r w:rsidRPr="00083914">
        <w:rPr>
          <w:sz w:val="20"/>
          <w:szCs w:val="24"/>
          <w:vertAlign w:val="superscript"/>
        </w:rPr>
        <w:t>2)</w:t>
      </w:r>
      <w:r w:rsidRPr="00083914">
        <w:rPr>
          <w:sz w:val="20"/>
          <w:szCs w:val="24"/>
        </w:rPr>
        <w:t>.</w:t>
      </w:r>
    </w:p>
    <w:p w:rsidR="000A2093" w:rsidRPr="00F73D8B" w:rsidRDefault="007D499D" w:rsidP="00F73D8B">
      <w:pPr>
        <w:numPr>
          <w:ilvl w:val="0"/>
          <w:numId w:val="21"/>
        </w:numPr>
        <w:suppressAutoHyphens/>
        <w:spacing w:line="276" w:lineRule="auto"/>
        <w:ind w:left="357" w:hanging="357"/>
        <w:jc w:val="both"/>
        <w:rPr>
          <w:sz w:val="20"/>
        </w:rPr>
      </w:pPr>
      <w:r>
        <w:rPr>
          <w:sz w:val="20"/>
        </w:rPr>
        <w:t xml:space="preserve">Oświadczamy, </w:t>
      </w:r>
      <w:r w:rsidRPr="003A1E94">
        <w:rPr>
          <w:sz w:val="20"/>
          <w:szCs w:val="22"/>
        </w:rPr>
        <w:t>że nie jesteśmy umieszczeni na listach i nie podlegamy wykluczeniu z niniejszego postępowania na podstawie obowiązujących przepisów określonych w art.</w:t>
      </w:r>
      <w:r w:rsidR="00C41E3B">
        <w:rPr>
          <w:sz w:val="20"/>
          <w:szCs w:val="22"/>
        </w:rPr>
        <w:t xml:space="preserve"> 7 </w:t>
      </w:r>
      <w:r w:rsidRPr="003A1E94">
        <w:rPr>
          <w:sz w:val="20"/>
          <w:szCs w:val="22"/>
        </w:rPr>
        <w:t>ust.</w:t>
      </w:r>
      <w:r w:rsidR="00C41E3B">
        <w:rPr>
          <w:sz w:val="20"/>
          <w:szCs w:val="22"/>
        </w:rPr>
        <w:t xml:space="preserve"> </w:t>
      </w:r>
      <w:r w:rsidRPr="003A1E94">
        <w:rPr>
          <w:sz w:val="20"/>
          <w:szCs w:val="22"/>
        </w:rPr>
        <w:t>1 Ustawy z dnia                         13 kwietnia 2022</w:t>
      </w:r>
      <w:r w:rsidR="00FB75DE">
        <w:rPr>
          <w:sz w:val="20"/>
          <w:szCs w:val="22"/>
        </w:rPr>
        <w:t xml:space="preserve"> </w:t>
      </w:r>
      <w:r w:rsidRPr="003A1E94">
        <w:rPr>
          <w:sz w:val="20"/>
          <w:szCs w:val="22"/>
        </w:rPr>
        <w:t>r. o szczególnych rozwiązaniach w zakresie przeciwdziałania wspieraniu agresji na Ukrainę oraz służących ochronie bezpieczeństwa narodowego (Dz.U. poz. 835).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Default="000C2F56" w:rsidP="00011C6A">
      <w:pPr>
        <w:pStyle w:val="Nagwek1"/>
        <w:jc w:val="left"/>
        <w:rPr>
          <w:sz w:val="20"/>
        </w:rPr>
      </w:pPr>
    </w:p>
    <w:p w:rsidR="00F73D8B" w:rsidRDefault="00F73D8B" w:rsidP="00F73D8B"/>
    <w:p w:rsidR="00F73D8B" w:rsidRDefault="00F73D8B" w:rsidP="00F73D8B"/>
    <w:p w:rsidR="00F73D8B" w:rsidRPr="00DB4A01" w:rsidRDefault="00F73D8B" w:rsidP="00F73D8B">
      <w:pPr>
        <w:jc w:val="both"/>
        <w:rPr>
          <w:sz w:val="20"/>
        </w:rPr>
      </w:pPr>
    </w:p>
    <w:p w:rsidR="00F73D8B" w:rsidRPr="00DB4A01" w:rsidRDefault="00F73D8B" w:rsidP="00F73D8B">
      <w:pPr>
        <w:ind w:firstLine="720"/>
        <w:rPr>
          <w:sz w:val="16"/>
          <w:szCs w:val="16"/>
        </w:rPr>
      </w:pPr>
      <w:r w:rsidRPr="00DB4A01">
        <w:rPr>
          <w:sz w:val="16"/>
          <w:szCs w:val="16"/>
        </w:rPr>
        <w:t>............................................</w:t>
      </w:r>
      <w:r w:rsidRPr="00DB4A01">
        <w:rPr>
          <w:sz w:val="16"/>
          <w:szCs w:val="16"/>
        </w:rPr>
        <w:tab/>
      </w:r>
      <w:r w:rsidRPr="00DB4A01">
        <w:rPr>
          <w:sz w:val="16"/>
          <w:szCs w:val="16"/>
        </w:rPr>
        <w:tab/>
      </w:r>
      <w:r w:rsidRPr="00DB4A01">
        <w:rPr>
          <w:sz w:val="16"/>
          <w:szCs w:val="16"/>
        </w:rPr>
        <w:tab/>
      </w:r>
      <w:r w:rsidRPr="00DB4A01">
        <w:rPr>
          <w:sz w:val="16"/>
          <w:szCs w:val="16"/>
        </w:rPr>
        <w:tab/>
      </w:r>
      <w:r w:rsidRPr="00DB4A01">
        <w:rPr>
          <w:sz w:val="16"/>
          <w:szCs w:val="16"/>
        </w:rPr>
        <w:tab/>
        <w:t>.................................................................</w:t>
      </w:r>
    </w:p>
    <w:p w:rsidR="00F73D8B" w:rsidRPr="00DB4A01" w:rsidRDefault="00F73D8B" w:rsidP="00F73D8B">
      <w:pPr>
        <w:ind w:left="720" w:firstLine="720"/>
        <w:rPr>
          <w:i/>
          <w:sz w:val="16"/>
          <w:szCs w:val="16"/>
        </w:rPr>
      </w:pPr>
      <w:r w:rsidRPr="00DB4A01">
        <w:rPr>
          <w:i/>
          <w:sz w:val="16"/>
          <w:szCs w:val="16"/>
        </w:rPr>
        <w:t xml:space="preserve">  data</w:t>
      </w:r>
      <w:r w:rsidRPr="00DB4A01">
        <w:rPr>
          <w:i/>
          <w:sz w:val="16"/>
          <w:szCs w:val="16"/>
        </w:rPr>
        <w:tab/>
        <w:t xml:space="preserve"> </w:t>
      </w:r>
      <w:r w:rsidRPr="00DB4A01">
        <w:rPr>
          <w:i/>
          <w:sz w:val="16"/>
          <w:szCs w:val="16"/>
        </w:rPr>
        <w:tab/>
        <w:t xml:space="preserve"> </w:t>
      </w:r>
      <w:r w:rsidRPr="00DB4A01">
        <w:rPr>
          <w:i/>
          <w:sz w:val="16"/>
          <w:szCs w:val="16"/>
        </w:rPr>
        <w:tab/>
      </w:r>
      <w:r w:rsidRPr="00DB4A01">
        <w:rPr>
          <w:i/>
          <w:sz w:val="16"/>
          <w:szCs w:val="16"/>
        </w:rPr>
        <w:tab/>
      </w:r>
      <w:r w:rsidRPr="00DB4A01">
        <w:rPr>
          <w:i/>
          <w:sz w:val="16"/>
          <w:szCs w:val="16"/>
        </w:rPr>
        <w:tab/>
      </w:r>
      <w:r w:rsidRPr="00DB4A01">
        <w:rPr>
          <w:i/>
          <w:sz w:val="16"/>
          <w:szCs w:val="16"/>
        </w:rPr>
        <w:tab/>
      </w:r>
      <w:r w:rsidRPr="00DB4A01">
        <w:rPr>
          <w:i/>
          <w:sz w:val="16"/>
          <w:szCs w:val="16"/>
        </w:rPr>
        <w:tab/>
        <w:t xml:space="preserve">   podpis Wykonawcy</w:t>
      </w:r>
    </w:p>
    <w:p w:rsidR="00F73D8B" w:rsidRPr="00F73D8B" w:rsidRDefault="00F73D8B" w:rsidP="00F73D8B"/>
    <w:sectPr w:rsidR="00F73D8B" w:rsidRPr="00F73D8B" w:rsidSect="006D4DF6">
      <w:footerReference w:type="even" r:id="rId8"/>
      <w:footerReference w:type="default" r:id="rId9"/>
      <w:pgSz w:w="11906" w:h="16838"/>
      <w:pgMar w:top="1135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6C5"/>
    <w:multiLevelType w:val="hybridMultilevel"/>
    <w:tmpl w:val="BE44C0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3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6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8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9" w15:restartNumberingAfterBreak="0">
    <w:nsid w:val="443B3E82"/>
    <w:multiLevelType w:val="hybridMultilevel"/>
    <w:tmpl w:val="8E8635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3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7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B255F2A"/>
    <w:multiLevelType w:val="hybridMultilevel"/>
    <w:tmpl w:val="D9344C10"/>
    <w:lvl w:ilvl="0" w:tplc="D0E8F2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0F5E96"/>
    <w:multiLevelType w:val="hybridMultilevel"/>
    <w:tmpl w:val="E5E41E74"/>
    <w:lvl w:ilvl="0" w:tplc="4FF012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264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C93467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CE65772"/>
    <w:multiLevelType w:val="hybridMultilevel"/>
    <w:tmpl w:val="0E7645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5"/>
  </w:num>
  <w:num w:numId="2">
    <w:abstractNumId w:val="17"/>
  </w:num>
  <w:num w:numId="3">
    <w:abstractNumId w:val="31"/>
  </w:num>
  <w:num w:numId="4">
    <w:abstractNumId w:val="51"/>
  </w:num>
  <w:num w:numId="5">
    <w:abstractNumId w:val="22"/>
  </w:num>
  <w:num w:numId="6">
    <w:abstractNumId w:val="8"/>
  </w:num>
  <w:num w:numId="7">
    <w:abstractNumId w:val="40"/>
    <w:lvlOverride w:ilvl="0">
      <w:startOverride w:val="1"/>
    </w:lvlOverride>
  </w:num>
  <w:num w:numId="8">
    <w:abstractNumId w:val="6"/>
  </w:num>
  <w:num w:numId="9">
    <w:abstractNumId w:val="48"/>
  </w:num>
  <w:num w:numId="10">
    <w:abstractNumId w:val="23"/>
  </w:num>
  <w:num w:numId="11">
    <w:abstractNumId w:val="25"/>
  </w:num>
  <w:num w:numId="12">
    <w:abstractNumId w:val="35"/>
  </w:num>
  <w:num w:numId="13">
    <w:abstractNumId w:val="10"/>
  </w:num>
  <w:num w:numId="14">
    <w:abstractNumId w:val="28"/>
  </w:num>
  <w:num w:numId="15">
    <w:abstractNumId w:val="46"/>
  </w:num>
  <w:num w:numId="16">
    <w:abstractNumId w:val="37"/>
  </w:num>
  <w:num w:numId="17">
    <w:abstractNumId w:val="49"/>
  </w:num>
  <w:num w:numId="18">
    <w:abstractNumId w:val="27"/>
  </w:num>
  <w:num w:numId="19">
    <w:abstractNumId w:val="26"/>
  </w:num>
  <w:num w:numId="20">
    <w:abstractNumId w:val="19"/>
  </w:num>
  <w:num w:numId="21">
    <w:abstractNumId w:val="11"/>
  </w:num>
  <w:num w:numId="22">
    <w:abstractNumId w:val="12"/>
  </w:num>
  <w:num w:numId="23">
    <w:abstractNumId w:val="30"/>
  </w:num>
  <w:num w:numId="24">
    <w:abstractNumId w:val="14"/>
  </w:num>
  <w:num w:numId="25">
    <w:abstractNumId w:val="36"/>
  </w:num>
  <w:num w:numId="26">
    <w:abstractNumId w:val="45"/>
  </w:num>
  <w:num w:numId="27">
    <w:abstractNumId w:val="5"/>
  </w:num>
  <w:num w:numId="28">
    <w:abstractNumId w:val="2"/>
  </w:num>
  <w:num w:numId="29">
    <w:abstractNumId w:val="7"/>
  </w:num>
  <w:num w:numId="30">
    <w:abstractNumId w:val="47"/>
  </w:num>
  <w:num w:numId="31">
    <w:abstractNumId w:val="13"/>
  </w:num>
  <w:num w:numId="32">
    <w:abstractNumId w:val="24"/>
  </w:num>
  <w:num w:numId="33">
    <w:abstractNumId w:val="41"/>
  </w:num>
  <w:num w:numId="34">
    <w:abstractNumId w:val="33"/>
  </w:num>
  <w:num w:numId="35">
    <w:abstractNumId w:val="3"/>
  </w:num>
  <w:num w:numId="36">
    <w:abstractNumId w:val="44"/>
  </w:num>
  <w:num w:numId="37">
    <w:abstractNumId w:val="16"/>
  </w:num>
  <w:num w:numId="38">
    <w:abstractNumId w:val="18"/>
  </w:num>
  <w:num w:numId="39">
    <w:abstractNumId w:val="34"/>
  </w:num>
  <w:num w:numId="40">
    <w:abstractNumId w:val="42"/>
  </w:num>
  <w:num w:numId="41">
    <w:abstractNumId w:val="4"/>
  </w:num>
  <w:num w:numId="42">
    <w:abstractNumId w:val="32"/>
  </w:num>
  <w:num w:numId="43">
    <w:abstractNumId w:val="39"/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20"/>
  </w:num>
  <w:num w:numId="47">
    <w:abstractNumId w:val="1"/>
  </w:num>
  <w:num w:numId="48">
    <w:abstractNumId w:val="21"/>
  </w:num>
  <w:num w:numId="49">
    <w:abstractNumId w:val="43"/>
  </w:num>
  <w:num w:numId="50">
    <w:abstractNumId w:val="38"/>
  </w:num>
  <w:num w:numId="51">
    <w:abstractNumId w:val="0"/>
  </w:num>
  <w:num w:numId="52">
    <w:abstractNumId w:val="50"/>
  </w:num>
  <w:num w:numId="53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A5D7A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0CC3"/>
    <w:rsid w:val="00231C2A"/>
    <w:rsid w:val="002467E7"/>
    <w:rsid w:val="00260081"/>
    <w:rsid w:val="00261EF8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680B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0540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97C42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4DF6"/>
    <w:rsid w:val="006D7F05"/>
    <w:rsid w:val="006E0990"/>
    <w:rsid w:val="006E0DF7"/>
    <w:rsid w:val="006E4C92"/>
    <w:rsid w:val="006F0C1E"/>
    <w:rsid w:val="006F24F8"/>
    <w:rsid w:val="006F5CCF"/>
    <w:rsid w:val="00700285"/>
    <w:rsid w:val="00703E1C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5F8C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3F35"/>
    <w:rsid w:val="007D499D"/>
    <w:rsid w:val="007D5324"/>
    <w:rsid w:val="007D62D5"/>
    <w:rsid w:val="007E1BE0"/>
    <w:rsid w:val="007E460F"/>
    <w:rsid w:val="007F0597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E5107"/>
    <w:rsid w:val="008F1D8E"/>
    <w:rsid w:val="009004C0"/>
    <w:rsid w:val="00903756"/>
    <w:rsid w:val="009060E2"/>
    <w:rsid w:val="00906C3B"/>
    <w:rsid w:val="00907D78"/>
    <w:rsid w:val="0091056C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08E3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AF6661"/>
    <w:rsid w:val="00B01E57"/>
    <w:rsid w:val="00B04FD7"/>
    <w:rsid w:val="00B10FBF"/>
    <w:rsid w:val="00B127A6"/>
    <w:rsid w:val="00B2005F"/>
    <w:rsid w:val="00B207E6"/>
    <w:rsid w:val="00B24A62"/>
    <w:rsid w:val="00B25DD9"/>
    <w:rsid w:val="00B26A14"/>
    <w:rsid w:val="00B33861"/>
    <w:rsid w:val="00B45BE5"/>
    <w:rsid w:val="00B5344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5C0D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06FE2"/>
    <w:rsid w:val="00C11D45"/>
    <w:rsid w:val="00C1741B"/>
    <w:rsid w:val="00C23C92"/>
    <w:rsid w:val="00C30B4A"/>
    <w:rsid w:val="00C322F1"/>
    <w:rsid w:val="00C41E3B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8DC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1C8D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3D8B"/>
    <w:rsid w:val="00F740FA"/>
    <w:rsid w:val="00F7441B"/>
    <w:rsid w:val="00F7661A"/>
    <w:rsid w:val="00F77017"/>
    <w:rsid w:val="00F77357"/>
    <w:rsid w:val="00F84CDC"/>
    <w:rsid w:val="00F92DEA"/>
    <w:rsid w:val="00F957A6"/>
    <w:rsid w:val="00F95907"/>
    <w:rsid w:val="00F97062"/>
    <w:rsid w:val="00FA30B2"/>
    <w:rsid w:val="00FA6473"/>
    <w:rsid w:val="00FA6C5A"/>
    <w:rsid w:val="00FB455B"/>
    <w:rsid w:val="00FB5C4B"/>
    <w:rsid w:val="00FB75DE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629B8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AF666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semiHidden/>
    <w:rsid w:val="00AF6661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D69F2-FAC0-427F-968E-D80CE873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Talaga Marek (RP Szczecin)</cp:lastModifiedBy>
  <cp:revision>214</cp:revision>
  <cp:lastPrinted>2023-11-08T09:03:00Z</cp:lastPrinted>
  <dcterms:created xsi:type="dcterms:W3CDTF">2009-11-16T19:11:00Z</dcterms:created>
  <dcterms:modified xsi:type="dcterms:W3CDTF">2023-11-08T09:03:00Z</dcterms:modified>
</cp:coreProperties>
</file>