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6C64" w14:textId="77777777" w:rsidR="00911A90" w:rsidRPr="00911A90" w:rsidRDefault="00911A90" w:rsidP="00024001">
      <w:r w:rsidRPr="00911A90">
        <w:t>Zalecane tłumaczenie szablonu DHPC</w:t>
      </w:r>
    </w:p>
    <w:p w14:paraId="2DEEAC2B" w14:textId="33C0F6D5" w:rsidR="00C91CA1" w:rsidRDefault="00911A90" w:rsidP="002C4BEA">
      <w:pPr>
        <w:pBdr>
          <w:bottom w:val="single" w:sz="4" w:space="1" w:color="auto"/>
        </w:pBdr>
      </w:pPr>
      <w:r w:rsidRPr="00911A90">
        <w:t xml:space="preserve">Załącznik do dokumentu – Informacja Prezesa Urzędu </w:t>
      </w:r>
      <w:r w:rsidRPr="005E4B9C">
        <w:t>z dnia</w:t>
      </w:r>
      <w:r w:rsidR="005E4B9C">
        <w:t xml:space="preserve"> </w:t>
      </w:r>
      <w:r w:rsidR="005E4B9C" w:rsidRPr="005E4B9C">
        <w:t>20.02.2024 r.</w:t>
      </w:r>
      <w:r w:rsidRPr="00911A90">
        <w:t xml:space="preserve"> w sprawie zasad uzgadniania i rozpowszechniania komunikatów dotyczących bezpieczeństwa stosowania produktów leczniczych do fachowych pracowników ochrony zdrowia (Direct Healthcare Professional Communication, DHPC)</w:t>
      </w:r>
    </w:p>
    <w:p w14:paraId="65FA5EAD" w14:textId="1622EEC1" w:rsidR="00C91CA1" w:rsidRDefault="002C4BEA" w:rsidP="00911A90">
      <w:r>
        <w:pict w14:anchorId="650B3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27.95pt;height:127.95pt">
            <v:imagedata r:id="rId9" o:title="dłon´_2 (4)"/>
          </v:shape>
        </w:pict>
      </w:r>
      <w:bookmarkStart w:id="0" w:name="_GoBack"/>
      <w:bookmarkEnd w:id="0"/>
    </w:p>
    <w:p w14:paraId="66C09006" w14:textId="384FBC5F" w:rsidR="00911A90" w:rsidRDefault="00911A90" w:rsidP="00911A90">
      <w:r w:rsidRPr="00911A90">
        <w:t>&lt;data&gt;</w:t>
      </w:r>
    </w:p>
    <w:p w14:paraId="0462200F" w14:textId="77777777" w:rsidR="00911A90" w:rsidRDefault="00911A90" w:rsidP="00911A90">
      <w:pPr>
        <w:pStyle w:val="Nagwek1"/>
      </w:pPr>
      <w:r w:rsidRPr="00911A90">
        <w:t>Komunikat do fachowych pracowników ochrony zdrowia</w:t>
      </w:r>
    </w:p>
    <w:p w14:paraId="437485D0" w14:textId="77777777" w:rsidR="00933369" w:rsidRPr="002122E5" w:rsidRDefault="00933FD0" w:rsidP="00933369">
      <w:pPr>
        <w:pStyle w:val="Nagwek1"/>
        <w:spacing w:after="240"/>
        <w:rPr>
          <w:rFonts w:eastAsia="Times New Roman"/>
          <w:sz w:val="28"/>
        </w:rPr>
      </w:pPr>
      <w:r w:rsidRPr="002122E5">
        <w:rPr>
          <w:rFonts w:eastAsia="Times New Roman"/>
          <w:sz w:val="28"/>
        </w:rPr>
        <w:t>&lt;Nazwa produktu leczniczego</w:t>
      </w:r>
      <w:r w:rsidRPr="00933FD0">
        <w:rPr>
          <w:rFonts w:ascii="Tahoma" w:eastAsia="Times New Roman" w:hAnsi="Tahoma"/>
          <w:sz w:val="28"/>
          <w:vertAlign w:val="superscript"/>
          <w:lang w:val="en-US"/>
        </w:rPr>
        <w:footnoteReference w:id="1"/>
      </w:r>
      <w:r w:rsidRPr="002122E5">
        <w:rPr>
          <w:rFonts w:eastAsia="Times New Roman"/>
          <w:sz w:val="28"/>
        </w:rPr>
        <w:t xml:space="preserve"> (nazwa substancji czynnej), moc, postać farmaceutyczna: główne przesłanie komunikatu/temat&gt;</w:t>
      </w:r>
    </w:p>
    <w:p w14:paraId="683E5666" w14:textId="77777777" w:rsidR="00933FD0" w:rsidRPr="00933FD0" w:rsidRDefault="00933FD0" w:rsidP="00933FD0">
      <w:r w:rsidRPr="00933FD0">
        <w:t>Szanowni Państwo,</w:t>
      </w:r>
    </w:p>
    <w:p w14:paraId="3A857F17" w14:textId="77777777" w:rsidR="00933FD0" w:rsidRDefault="00933FD0" w:rsidP="00933FD0">
      <w:r w:rsidRPr="00933FD0">
        <w:t>&lt;Nazwa podmiotu odpowiedzialnego&gt; w porozumieniu z &lt;Europejską Agencją Leków (EMA)&gt; oraz &lt;Urzędem Rejestracji Produktów Leczniczych, Wyrobów Medycznych i Produktów Biobójczych&gt; pragnie przekazać następujące informacje</w:t>
      </w:r>
      <w:r w:rsidRPr="00933FD0">
        <w:rPr>
          <w:rFonts w:ascii="Times New Roman" w:hAnsi="Times New Roman"/>
          <w:vertAlign w:val="superscript"/>
        </w:rPr>
        <w:footnoteReference w:id="2"/>
      </w:r>
      <w:r w:rsidRPr="00933FD0">
        <w:t>:</w:t>
      </w:r>
    </w:p>
    <w:p w14:paraId="2E696EBF" w14:textId="77777777" w:rsidR="00933FD0" w:rsidRDefault="00933FD0" w:rsidP="00024001">
      <w:pPr>
        <w:pStyle w:val="Nagwek2"/>
        <w:rPr>
          <w:rFonts w:eastAsia="Times New Roman"/>
        </w:rPr>
      </w:pPr>
      <w:r w:rsidRPr="00933FD0">
        <w:rPr>
          <w:rFonts w:eastAsia="Times New Roman"/>
        </w:rPr>
        <w:lastRenderedPageBreak/>
        <w:t>Podsumowanie</w:t>
      </w:r>
    </w:p>
    <w:p w14:paraId="1DCA639D" w14:textId="77777777" w:rsidR="00933FD0" w:rsidRDefault="00933FD0" w:rsidP="00C06D74">
      <w:pPr>
        <w:pStyle w:val="Akapitzlist"/>
        <w:numPr>
          <w:ilvl w:val="0"/>
          <w:numId w:val="3"/>
        </w:numPr>
      </w:pPr>
      <w:r>
        <w:t>t</w:t>
      </w:r>
      <w:r w:rsidRPr="00933FD0">
        <w:t>ekst</w:t>
      </w:r>
    </w:p>
    <w:p w14:paraId="785C49C9" w14:textId="77777777" w:rsidR="00933FD0" w:rsidRDefault="00933FD0" w:rsidP="00C06D74">
      <w:pPr>
        <w:pStyle w:val="Akapitzlist"/>
        <w:numPr>
          <w:ilvl w:val="0"/>
          <w:numId w:val="3"/>
        </w:numPr>
      </w:pPr>
      <w:r>
        <w:t>tekst</w:t>
      </w:r>
    </w:p>
    <w:p w14:paraId="0787965D" w14:textId="77777777" w:rsidR="00933FD0" w:rsidRDefault="00933FD0" w:rsidP="00C06D74">
      <w:pPr>
        <w:pStyle w:val="Akapitzlist"/>
        <w:numPr>
          <w:ilvl w:val="0"/>
          <w:numId w:val="3"/>
        </w:numPr>
      </w:pPr>
      <w:r w:rsidRPr="00933FD0">
        <w:t>tekst</w:t>
      </w:r>
    </w:p>
    <w:p w14:paraId="77A02873" w14:textId="77777777" w:rsidR="00024001" w:rsidRPr="00933FD0" w:rsidRDefault="00024001" w:rsidP="00024001">
      <w:pPr>
        <w:pStyle w:val="Nagwek2"/>
        <w:rPr>
          <w:rFonts w:eastAsia="Times New Roman"/>
        </w:rPr>
      </w:pPr>
      <w:r w:rsidRPr="00024001">
        <w:t>Dodatkowe informacje dotyczące bezpieczeństwa</w:t>
      </w:r>
    </w:p>
    <w:p w14:paraId="563CCC98" w14:textId="77777777" w:rsidR="00933FD0" w:rsidRDefault="00024001" w:rsidP="00024001">
      <w:pPr>
        <w:pStyle w:val="Nagwek2"/>
        <w:rPr>
          <w:lang w:val="en-US"/>
        </w:rPr>
      </w:pPr>
      <w:proofErr w:type="spellStart"/>
      <w:r w:rsidRPr="00024001">
        <w:rPr>
          <w:lang w:val="en-US"/>
        </w:rPr>
        <w:t>Zgłaszanie</w:t>
      </w:r>
      <w:proofErr w:type="spellEnd"/>
      <w:r w:rsidRPr="00024001">
        <w:rPr>
          <w:lang w:val="en-US"/>
        </w:rPr>
        <w:t xml:space="preserve"> </w:t>
      </w:r>
      <w:proofErr w:type="spellStart"/>
      <w:r w:rsidRPr="00024001">
        <w:rPr>
          <w:lang w:val="en-US"/>
        </w:rPr>
        <w:t>działań</w:t>
      </w:r>
      <w:proofErr w:type="spellEnd"/>
      <w:r w:rsidRPr="00024001">
        <w:rPr>
          <w:lang w:val="en-US"/>
        </w:rPr>
        <w:t xml:space="preserve"> </w:t>
      </w:r>
      <w:proofErr w:type="spellStart"/>
      <w:r w:rsidRPr="00024001">
        <w:rPr>
          <w:lang w:val="en-US"/>
        </w:rPr>
        <w:t>niepożądanych</w:t>
      </w:r>
      <w:proofErr w:type="spellEnd"/>
    </w:p>
    <w:p w14:paraId="7581D721" w14:textId="297FE966" w:rsidR="00F905A6" w:rsidRDefault="00024001" w:rsidP="00F905A6">
      <w:pPr>
        <w:spacing w:before="240"/>
      </w:pPr>
      <w:r w:rsidRPr="00024001">
        <w:t>Osoby należące do fachowego personelu medycznego powinny zgłaszać wszelkie podejrzewane działania niepożądane związane ze stosowaniem &lt;nazwa produktu&gt; zgodnie z zasadami zgłaszania działań niepożądanych za pośrednictwem Departamentu Monitorowania Niepożądanych Działań Produktów Leczniczych Urzędu Rejestracji Produktów Leczniczych, Wyrobów Medycznych i </w:t>
      </w:r>
      <w:r w:rsidR="00C91CA1">
        <w:t xml:space="preserve">Produktów </w:t>
      </w:r>
      <w:r w:rsidRPr="00024001">
        <w:t>Biobójczych:</w:t>
      </w:r>
    </w:p>
    <w:p w14:paraId="11270D1E" w14:textId="77777777" w:rsidR="00024001" w:rsidRPr="00024001" w:rsidRDefault="00024001" w:rsidP="00F905A6">
      <w:pPr>
        <w:spacing w:before="240"/>
      </w:pPr>
      <w:r w:rsidRPr="00024001">
        <w:t xml:space="preserve">Al. Jerozolimskie </w:t>
      </w:r>
      <w:smartTag w:uri="urn:schemas-microsoft-com:office:smarttags" w:element="metricconverter">
        <w:smartTagPr>
          <w:attr w:name="ProductID" w:val="181 C"/>
        </w:smartTagPr>
        <w:r w:rsidRPr="00024001">
          <w:t>181 C</w:t>
        </w:r>
      </w:smartTag>
      <w:r w:rsidRPr="00024001">
        <w:t>, 02-222 Warszawa</w:t>
      </w:r>
    </w:p>
    <w:p w14:paraId="222F02C1" w14:textId="77777777" w:rsidR="00024001" w:rsidRPr="002122E5" w:rsidRDefault="00024001" w:rsidP="00024001">
      <w:r w:rsidRPr="002122E5">
        <w:t>tel.: +48 22 49 21 301</w:t>
      </w:r>
    </w:p>
    <w:p w14:paraId="00896B34" w14:textId="77777777" w:rsidR="00024001" w:rsidRPr="002122E5" w:rsidRDefault="00024001" w:rsidP="00024001">
      <w:pPr>
        <w:rPr>
          <w:rFonts w:cs="Arial"/>
        </w:rPr>
      </w:pPr>
      <w:r w:rsidRPr="002122E5">
        <w:rPr>
          <w:rFonts w:cs="Arial"/>
        </w:rPr>
        <w:t>faks: +48 22 49 21 309</w:t>
      </w:r>
    </w:p>
    <w:p w14:paraId="32E24923" w14:textId="77777777" w:rsidR="00024001" w:rsidRPr="002122E5" w:rsidRDefault="00024001" w:rsidP="00024001">
      <w:r w:rsidRPr="002122E5">
        <w:rPr>
          <w:rFonts w:cs="Arial"/>
        </w:rPr>
        <w:t>Strona internetowa: </w:t>
      </w:r>
      <w:hyperlink r:id="rId10" w:history="1">
        <w:r w:rsidRPr="00C06D74">
          <w:rPr>
            <w:rStyle w:val="Hipercze"/>
            <w:u w:val="none"/>
          </w:rPr>
          <w:t>www.smz.ezdrowie.gov.pl</w:t>
        </w:r>
      </w:hyperlink>
      <w:r w:rsidRPr="002122E5">
        <w:t>   </w:t>
      </w:r>
    </w:p>
    <w:p w14:paraId="2E1C93BE" w14:textId="1F220674" w:rsidR="00024001" w:rsidRPr="00024001" w:rsidRDefault="00024001" w:rsidP="00024001">
      <w:r w:rsidRPr="00024001">
        <w:t xml:space="preserve">lub bezpośrednio do podmiotu odpowiedzialnego: </w:t>
      </w:r>
    </w:p>
    <w:p w14:paraId="195C9EB4" w14:textId="3946DB6E" w:rsidR="00024001" w:rsidRPr="00024001" w:rsidRDefault="00024001" w:rsidP="00024001">
      <w:r w:rsidRPr="00024001">
        <w:t xml:space="preserve">&lt;dane do zgłaszania działań niepożądanych podmiotu – </w:t>
      </w:r>
      <w:r w:rsidR="00CD467F">
        <w:t>firma</w:t>
      </w:r>
      <w:r w:rsidRPr="00024001">
        <w:t>, adres, telefon, fax, mail, strona internetowa, formularz &gt;</w:t>
      </w:r>
    </w:p>
    <w:p w14:paraId="114123D7" w14:textId="77777777" w:rsidR="00C06D74" w:rsidRPr="00C06D74" w:rsidRDefault="00C06D74" w:rsidP="00C06D74">
      <w:pPr>
        <w:pStyle w:val="Nagwek2"/>
        <w:rPr>
          <w:rFonts w:eastAsia="Times New Roman"/>
        </w:rPr>
      </w:pPr>
      <w:r w:rsidRPr="00C06D74">
        <w:rPr>
          <w:rFonts w:eastAsia="Times New Roman"/>
        </w:rPr>
        <w:lastRenderedPageBreak/>
        <w:t>Dane kontaktowe podmiotu odpowiedzialnego</w:t>
      </w:r>
      <w:r w:rsidRPr="00C06D74">
        <w:rPr>
          <w:rFonts w:ascii="Times New Roman" w:eastAsia="Times New Roman" w:hAnsi="Times New Roman"/>
          <w:i/>
          <w:vertAlign w:val="superscript"/>
        </w:rPr>
        <w:footnoteReference w:id="3"/>
      </w:r>
    </w:p>
    <w:p w14:paraId="0B08B308" w14:textId="77777777" w:rsidR="00F053E5" w:rsidRPr="00C06D74" w:rsidRDefault="00C06D74" w:rsidP="00C06D74">
      <w:pPr>
        <w:pStyle w:val="Nagwek2"/>
        <w:rPr>
          <w:rFonts w:ascii="Times New Roman" w:eastAsia="Times New Roman" w:hAnsi="Times New Roman"/>
          <w:i/>
        </w:rPr>
      </w:pPr>
      <w:r w:rsidRPr="00C06D74">
        <w:rPr>
          <w:rFonts w:eastAsia="Times New Roman"/>
        </w:rPr>
        <w:t>Załącznik/i (jeśli dotyczą)</w:t>
      </w:r>
    </w:p>
    <w:sectPr w:rsidR="00F053E5" w:rsidRPr="00C0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5026D" w14:textId="77777777" w:rsidR="00D33E23" w:rsidRDefault="00D33E23" w:rsidP="00933FD0">
      <w:pPr>
        <w:spacing w:before="0" w:after="0" w:line="240" w:lineRule="auto"/>
      </w:pPr>
      <w:r>
        <w:separator/>
      </w:r>
    </w:p>
  </w:endnote>
  <w:endnote w:type="continuationSeparator" w:id="0">
    <w:p w14:paraId="10A29882" w14:textId="77777777" w:rsidR="00D33E23" w:rsidRDefault="00D33E23" w:rsidP="00933F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6CB58" w14:textId="77777777" w:rsidR="00D33E23" w:rsidRDefault="00D33E23" w:rsidP="00933FD0">
      <w:pPr>
        <w:spacing w:before="0" w:after="0" w:line="240" w:lineRule="auto"/>
      </w:pPr>
      <w:r>
        <w:separator/>
      </w:r>
    </w:p>
  </w:footnote>
  <w:footnote w:type="continuationSeparator" w:id="0">
    <w:p w14:paraId="586A7BB6" w14:textId="77777777" w:rsidR="00D33E23" w:rsidRDefault="00D33E23" w:rsidP="00933FD0">
      <w:pPr>
        <w:spacing w:before="0" w:after="0" w:line="240" w:lineRule="auto"/>
      </w:pPr>
      <w:r>
        <w:continuationSeparator/>
      </w:r>
    </w:p>
  </w:footnote>
  <w:footnote w:id="1">
    <w:p w14:paraId="23081043" w14:textId="77777777" w:rsidR="00933FD0" w:rsidRPr="00896A27" w:rsidRDefault="00933FD0" w:rsidP="00933FD0">
      <w:pPr>
        <w:rPr>
          <w:sz w:val="20"/>
          <w:szCs w:val="20"/>
        </w:rPr>
      </w:pPr>
      <w:r w:rsidRPr="00896A27">
        <w:rPr>
          <w:rStyle w:val="Odwoanieprzypisudolnego"/>
          <w:rFonts w:cs="Arial"/>
          <w:sz w:val="20"/>
          <w:szCs w:val="20"/>
        </w:rPr>
        <w:footnoteRef/>
      </w:r>
      <w:r w:rsidRPr="00896A27">
        <w:rPr>
          <w:sz w:val="20"/>
          <w:szCs w:val="20"/>
        </w:rPr>
        <w:t xml:space="preserve"> W przypadku wspólnego DHPC, nazwy produktów leczniczych wymienione są w tabeli na końcu dokumentu wraz z danymi poszczególnych podmiotów odpowiedzialnych (patrz odnośnik nr 3).</w:t>
      </w:r>
    </w:p>
  </w:footnote>
  <w:footnote w:id="2">
    <w:p w14:paraId="07649DEE" w14:textId="77777777" w:rsidR="00933FD0" w:rsidRPr="00896A27" w:rsidRDefault="00933FD0" w:rsidP="00933FD0">
      <w:pPr>
        <w:rPr>
          <w:sz w:val="20"/>
          <w:szCs w:val="20"/>
        </w:rPr>
      </w:pPr>
      <w:r w:rsidRPr="00896A27">
        <w:rPr>
          <w:rStyle w:val="Odwoanieprzypisudolnego"/>
          <w:rFonts w:cs="Arial"/>
          <w:sz w:val="20"/>
          <w:szCs w:val="20"/>
        </w:rPr>
        <w:footnoteRef/>
      </w:r>
      <w:r w:rsidRPr="00896A27">
        <w:rPr>
          <w:sz w:val="20"/>
          <w:szCs w:val="20"/>
        </w:rPr>
        <w:t xml:space="preserve"> W przypadku wspólnego DHPC należy zastosować następując</w:t>
      </w:r>
      <w:r>
        <w:rPr>
          <w:sz w:val="20"/>
          <w:szCs w:val="20"/>
        </w:rPr>
        <w:t>e</w:t>
      </w:r>
      <w:r w:rsidRPr="00896A27">
        <w:rPr>
          <w:sz w:val="20"/>
          <w:szCs w:val="20"/>
        </w:rPr>
        <w:t xml:space="preserve"> tłumaczenie: </w:t>
      </w:r>
    </w:p>
    <w:p w14:paraId="3A0B60CB" w14:textId="77777777" w:rsidR="00933FD0" w:rsidRPr="00F01812" w:rsidRDefault="00933FD0" w:rsidP="00933FD0">
      <w:r w:rsidRPr="00896A27">
        <w:t>W porozumieniu z Europejską Agencją Leków (EMA) oraz Urzędem Rejestracji Produktów Leczniczych, Wyrobów Medycznych i Produktów Biobójczych przedstawiciele poniżej wymienionych podmiotów odpowiedzialnych, pragną przekazać następujące informacje:</w:t>
      </w:r>
    </w:p>
  </w:footnote>
  <w:footnote w:id="3">
    <w:p w14:paraId="618D2176" w14:textId="7CC81DE2" w:rsidR="00C06D74" w:rsidRPr="00896A27" w:rsidRDefault="00C06D74" w:rsidP="005E4B9C">
      <w:pPr>
        <w:keepNext/>
        <w:keepLines/>
        <w:rPr>
          <w:sz w:val="20"/>
          <w:szCs w:val="20"/>
        </w:rPr>
      </w:pPr>
      <w:r w:rsidRPr="00896A27">
        <w:rPr>
          <w:rStyle w:val="Odwoanieprzypisudolnego"/>
          <w:sz w:val="20"/>
          <w:szCs w:val="20"/>
        </w:rPr>
        <w:footnoteRef/>
      </w:r>
      <w:r w:rsidRPr="00896A27">
        <w:rPr>
          <w:sz w:val="20"/>
          <w:szCs w:val="20"/>
        </w:rPr>
        <w:t xml:space="preserve"> W przypadku wspólnego DHPC – tytuł nagłówka należy zmienić na: </w:t>
      </w:r>
      <w:r w:rsidRPr="00896A27">
        <w:rPr>
          <w:i/>
          <w:sz w:val="20"/>
          <w:szCs w:val="20"/>
        </w:rPr>
        <w:t>Dane kontaktowe podmiotów odpowiedzialnych</w:t>
      </w:r>
      <w:r w:rsidRPr="00896A27">
        <w:rPr>
          <w:sz w:val="20"/>
          <w:szCs w:val="20"/>
        </w:rPr>
        <w:t xml:space="preserve"> i </w:t>
      </w:r>
      <w:r w:rsidR="00A20E78">
        <w:rPr>
          <w:sz w:val="20"/>
          <w:szCs w:val="20"/>
        </w:rPr>
        <w:t>dodać</w:t>
      </w:r>
      <w:r w:rsidRPr="00896A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poniższą </w:t>
      </w:r>
      <w:r w:rsidRPr="00896A27">
        <w:rPr>
          <w:sz w:val="20"/>
          <w:szCs w:val="20"/>
        </w:rPr>
        <w:t>informacją:</w:t>
      </w:r>
    </w:p>
    <w:p w14:paraId="7E49A446" w14:textId="77777777" w:rsidR="00C06D74" w:rsidRDefault="00C06D74" w:rsidP="005E4B9C">
      <w:pPr>
        <w:keepNext/>
        <w:keepLines/>
      </w:pPr>
      <w:r w:rsidRPr="00A17F33">
        <w:t>Podejrzenie wystąpienia działań niepożądanych można również zgłaszać przedstawicielowi podmiotu odpowiedzialnego, korzystając z poniższych danych. W przypadku dalszych pytań lub potrzeby uzyskania dodatkowych informacji prosimy o kontakt.</w:t>
      </w:r>
    </w:p>
    <w:p w14:paraId="24ED7AE7" w14:textId="631FDE62" w:rsidR="00B566DB" w:rsidRDefault="00B566DB" w:rsidP="005E4B9C">
      <w:pPr>
        <w:keepNext/>
        <w:keepLines/>
      </w:pPr>
      <w:r>
        <w:t>&lt;Podpis&gt;</w:t>
      </w:r>
    </w:p>
    <w:p w14:paraId="3927A187" w14:textId="1B12986E" w:rsidR="00A26185" w:rsidRDefault="00A26185" w:rsidP="005E4B9C">
      <w:pPr>
        <w:keepNext/>
        <w:keepLines/>
      </w:pPr>
      <w:r w:rsidRPr="00896A27">
        <w:t xml:space="preserve">Komunikat został opracowany we współpracy </w:t>
      </w:r>
      <w:proofErr w:type="spellStart"/>
      <w:r>
        <w:t>URPLWMiPB</w:t>
      </w:r>
      <w:proofErr w:type="spellEnd"/>
      <w:r>
        <w:t xml:space="preserve"> z przedstawicielami niżej wymienionych</w:t>
      </w:r>
      <w:r w:rsidRPr="00896A27">
        <w:t xml:space="preserve"> podmiotów odpowiedzialnych.</w:t>
      </w:r>
    </w:p>
    <w:p w14:paraId="537CEE6D" w14:textId="406C8B37" w:rsidR="00A20E78" w:rsidRPr="005E4B9C" w:rsidRDefault="00A20E78" w:rsidP="005E4B9C">
      <w:pPr>
        <w:keepNext/>
        <w:keepLines/>
        <w:rPr>
          <w:vertAlign w:val="superscript"/>
        </w:rPr>
      </w:pPr>
      <w:r w:rsidRPr="00934005">
        <w:t>Nazwa produktu leczniczego</w:t>
      </w:r>
      <w:r w:rsidR="00B566DB">
        <w:rPr>
          <w:vertAlign w:val="superscript"/>
        </w:rPr>
        <w:t>&lt;*&gt;,&lt;**&gt;</w:t>
      </w:r>
    </w:p>
    <w:p w14:paraId="373770F7" w14:textId="3512BAD7" w:rsidR="00A20E78" w:rsidRDefault="00A20E78" w:rsidP="005E4B9C">
      <w:pPr>
        <w:keepNext/>
        <w:keepLines/>
      </w:pPr>
      <w:r w:rsidRPr="00934005">
        <w:t>Podmiot odpowiedzialny</w:t>
      </w:r>
    </w:p>
    <w:p w14:paraId="77E17D52" w14:textId="5CF10D81" w:rsidR="00A20E78" w:rsidRPr="00A17F33" w:rsidRDefault="00A20E78" w:rsidP="005E4B9C">
      <w:pPr>
        <w:keepNext/>
        <w:keepLines/>
      </w:pPr>
      <w:r w:rsidRPr="00934005">
        <w:t>Dane kontaktowe</w:t>
      </w:r>
    </w:p>
    <w:p w14:paraId="0F5C51F2" w14:textId="20733D2D" w:rsidR="00C06D74" w:rsidRPr="00A73ED9" w:rsidRDefault="005E4B9C" w:rsidP="005E4B9C">
      <w:pPr>
        <w:keepNext/>
        <w:keepLines/>
      </w:pPr>
      <w:r>
        <w:t xml:space="preserve">&lt;* </w:t>
      </w:r>
      <w:r w:rsidR="00C06D74" w:rsidRPr="00A73ED9">
        <w:t>Produkt leczniczy nie znajduje się w obrocie na terenie Polski na dzień dystrybucji komunikatu.&gt;</w:t>
      </w:r>
    </w:p>
    <w:p w14:paraId="63C0770C" w14:textId="43942BD4" w:rsidR="00C06D74" w:rsidRPr="00A73ED9" w:rsidRDefault="00C06D74" w:rsidP="005E4B9C">
      <w:pPr>
        <w:keepNext/>
        <w:keepLines/>
      </w:pPr>
      <w:r w:rsidRPr="00A73ED9">
        <w:t>&lt;** Pozwolenie na dopuszczenie do obrotu zostało skrócone, natomiast produkt leczniczy może znajdować się w obrocie do upływu terminu ważności.&gt;</w:t>
      </w:r>
    </w:p>
    <w:p w14:paraId="69A3E1CC" w14:textId="20C2C0C7" w:rsidR="00C06D74" w:rsidRPr="00896A27" w:rsidRDefault="00C06D74" w:rsidP="005E4B9C">
      <w:pPr>
        <w:keepNext/>
        <w:keepLines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F0C8C"/>
    <w:multiLevelType w:val="hybridMultilevel"/>
    <w:tmpl w:val="06D42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E635E"/>
    <w:multiLevelType w:val="hybridMultilevel"/>
    <w:tmpl w:val="C2108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637C"/>
    <w:multiLevelType w:val="hybridMultilevel"/>
    <w:tmpl w:val="BB02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A2"/>
    <w:rsid w:val="00024001"/>
    <w:rsid w:val="000E2EDE"/>
    <w:rsid w:val="00150176"/>
    <w:rsid w:val="001B6BDB"/>
    <w:rsid w:val="001C32A5"/>
    <w:rsid w:val="002122E5"/>
    <w:rsid w:val="00245951"/>
    <w:rsid w:val="002C4BEA"/>
    <w:rsid w:val="004922A2"/>
    <w:rsid w:val="005022D9"/>
    <w:rsid w:val="00521912"/>
    <w:rsid w:val="005E4B9C"/>
    <w:rsid w:val="006D457F"/>
    <w:rsid w:val="006E71AA"/>
    <w:rsid w:val="00753591"/>
    <w:rsid w:val="008661B4"/>
    <w:rsid w:val="008A482A"/>
    <w:rsid w:val="008E08A4"/>
    <w:rsid w:val="00911A90"/>
    <w:rsid w:val="00933369"/>
    <w:rsid w:val="00933FD0"/>
    <w:rsid w:val="00A05FB4"/>
    <w:rsid w:val="00A20E78"/>
    <w:rsid w:val="00A26185"/>
    <w:rsid w:val="00A337F1"/>
    <w:rsid w:val="00B566DB"/>
    <w:rsid w:val="00C04485"/>
    <w:rsid w:val="00C06D74"/>
    <w:rsid w:val="00C50213"/>
    <w:rsid w:val="00C91CA1"/>
    <w:rsid w:val="00CD467F"/>
    <w:rsid w:val="00D33E23"/>
    <w:rsid w:val="00E440FA"/>
    <w:rsid w:val="00EB46A9"/>
    <w:rsid w:val="00F053E5"/>
    <w:rsid w:val="00F73E50"/>
    <w:rsid w:val="00F905A6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BBFB39"/>
  <w15:chartTrackingRefBased/>
  <w15:docId w15:val="{5A1E9D09-DDC7-487B-954A-AB669C9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FD0"/>
    <w:pPr>
      <w:spacing w:before="120"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4001"/>
    <w:pPr>
      <w:keepNext/>
      <w:keepLines/>
      <w:spacing w:before="36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D74"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001"/>
    <w:rPr>
      <w:rFonts w:ascii="Arial" w:eastAsiaTheme="majorEastAsia" w:hAnsi="Arial" w:cstheme="majorBidi"/>
      <w:b/>
      <w:sz w:val="32"/>
      <w:szCs w:val="32"/>
    </w:rPr>
  </w:style>
  <w:style w:type="character" w:styleId="Odwoanieprzypisudolnego">
    <w:name w:val="footnote reference"/>
    <w:semiHidden/>
    <w:rsid w:val="00933FD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06D74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uiPriority w:val="34"/>
    <w:qFormat/>
    <w:rsid w:val="00933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448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6D74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C06D74"/>
    <w:pPr>
      <w:spacing w:before="0" w:after="20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6D74"/>
    <w:rPr>
      <w:rFonts w:ascii="Arial" w:eastAsia="Times New Roman" w:hAnsi="Arial" w:cs="Times New Roman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CD467F"/>
    <w:pPr>
      <w:spacing w:after="0" w:line="240" w:lineRule="auto"/>
    </w:pPr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8661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1B4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661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1B4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mz.ezdrow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61E08BDE0922499C402CCD8960BEBA" ma:contentTypeVersion="19" ma:contentTypeDescription="Utwórz nowy dokument." ma:contentTypeScope="" ma:versionID="ad2969bf77d7fd8ed325ef82b6651b14">
  <xsd:schema xmlns:xsd="http://www.w3.org/2001/XMLSchema" xmlns:xs="http://www.w3.org/2001/XMLSchema" xmlns:p="http://schemas.microsoft.com/office/2006/metadata/properties" xmlns:ns2="28514c33-91dc-4c97-ac20-2a583a7261dd" xmlns:ns3="408c9692-8832-49c4-b90f-81225ff21b65" targetNamespace="http://schemas.microsoft.com/office/2006/metadata/properties" ma:root="true" ma:fieldsID="6797f08a85285f531fe9210d677440ba" ns2:_="" ns3:_="">
    <xsd:import namespace="28514c33-91dc-4c97-ac20-2a583a7261dd"/>
    <xsd:import namespace="408c9692-8832-49c4-b90f-81225ff21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14c33-91dc-4c97-ac20-2a583a72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n zatwierdzenia" ma:internalName="Stan_x0020_zatwierdzenia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da6aaa5-771f-48d8-b32e-b5112a076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c9692-8832-49c4-b90f-81225ff21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cf0be1d-d569-40aa-ad70-6eb128bbca68}" ma:internalName="TaxCatchAll" ma:showField="CatchAllData" ma:web="408c9692-8832-49c4-b90f-81225ff21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B8584-6822-4DCD-B678-EC862E40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14c33-91dc-4c97-ac20-2a583a7261dd"/>
    <ds:schemaRef ds:uri="408c9692-8832-49c4-b90f-81225ff21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03728-AF64-4947-866F-165F1A68AB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234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Rydzewska Agata</dc:creator>
  <cp:keywords/>
  <dc:description/>
  <cp:lastModifiedBy>Rydzewska Agata</cp:lastModifiedBy>
  <cp:revision>4</cp:revision>
  <dcterms:created xsi:type="dcterms:W3CDTF">2024-02-15T12:23:00Z</dcterms:created>
  <dcterms:modified xsi:type="dcterms:W3CDTF">2025-09-04T13:04:00Z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f72598-90ab-4748-9618-88402b5e95d2_Enabled">
    <vt:lpwstr>true</vt:lpwstr>
  </property>
  <property fmtid="{D5CDD505-2E9C-101B-9397-08002B2CF9AE}" pid="3" name="MSIP_Label_68f72598-90ab-4748-9618-88402b5e95d2_SetDate">
    <vt:lpwstr>2023-11-30T11:27:35Z</vt:lpwstr>
  </property>
  <property fmtid="{D5CDD505-2E9C-101B-9397-08002B2CF9AE}" pid="4" name="MSIP_Label_68f72598-90ab-4748-9618-88402b5e95d2_Method">
    <vt:lpwstr>Privileged</vt:lpwstr>
  </property>
  <property fmtid="{D5CDD505-2E9C-101B-9397-08002B2CF9AE}" pid="5" name="MSIP_Label_68f72598-90ab-4748-9618-88402b5e95d2_Name">
    <vt:lpwstr>68f72598-90ab-4748-9618-88402b5e95d2</vt:lpwstr>
  </property>
  <property fmtid="{D5CDD505-2E9C-101B-9397-08002B2CF9AE}" pid="6" name="MSIP_Label_68f72598-90ab-4748-9618-88402b5e95d2_SiteId">
    <vt:lpwstr>7a916015-20ae-4ad1-9170-eefd915e9272</vt:lpwstr>
  </property>
  <property fmtid="{D5CDD505-2E9C-101B-9397-08002B2CF9AE}" pid="7" name="MSIP_Label_68f72598-90ab-4748-9618-88402b5e95d2_ActionId">
    <vt:lpwstr>2a74a973-0795-4d8c-b547-733dfdeb31ec</vt:lpwstr>
  </property>
  <property fmtid="{D5CDD505-2E9C-101B-9397-08002B2CF9AE}" pid="8" name="MSIP_Label_68f72598-90ab-4748-9618-88402b5e95d2_ContentBits">
    <vt:lpwstr>0</vt:lpwstr>
  </property>
</Properties>
</file>