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06" w:rsidRPr="00BD26E5" w:rsidRDefault="007B4B51" w:rsidP="008A2B0B">
      <w:pPr>
        <w:spacing w:line="360" w:lineRule="auto"/>
        <w:jc w:val="center"/>
        <w:outlineLvl w:val="0"/>
        <w:rPr>
          <w:b/>
        </w:rPr>
      </w:pPr>
      <w:r w:rsidRPr="00BD26E5">
        <w:rPr>
          <w:b/>
        </w:rPr>
        <w:t>Z</w:t>
      </w:r>
      <w:r>
        <w:rPr>
          <w:b/>
        </w:rPr>
        <w:t>ARZĄDZENIE</w:t>
      </w:r>
      <w:r w:rsidRPr="00BD26E5">
        <w:rPr>
          <w:b/>
        </w:rPr>
        <w:t xml:space="preserve"> </w:t>
      </w:r>
      <w:r w:rsidR="00731197" w:rsidRPr="00BD26E5">
        <w:rPr>
          <w:b/>
        </w:rPr>
        <w:t>N</w:t>
      </w:r>
      <w:r w:rsidR="0005306F">
        <w:rPr>
          <w:b/>
        </w:rPr>
        <w:t>R</w:t>
      </w:r>
      <w:r w:rsidR="00A8031D">
        <w:rPr>
          <w:b/>
        </w:rPr>
        <w:t xml:space="preserve"> 455</w:t>
      </w:r>
    </w:p>
    <w:p w:rsidR="00751B06" w:rsidRPr="00BD26E5" w:rsidRDefault="007B4B51" w:rsidP="00F86808">
      <w:pPr>
        <w:spacing w:line="360" w:lineRule="auto"/>
        <w:jc w:val="center"/>
        <w:rPr>
          <w:b/>
        </w:rPr>
      </w:pPr>
      <w:r>
        <w:rPr>
          <w:b/>
        </w:rPr>
        <w:t xml:space="preserve">WOJEWODY MAZOWIECKIEGO </w:t>
      </w:r>
    </w:p>
    <w:p w:rsidR="00751B06" w:rsidRPr="003964C9" w:rsidRDefault="00751B06" w:rsidP="00F86808">
      <w:pPr>
        <w:spacing w:line="360" w:lineRule="auto"/>
        <w:jc w:val="center"/>
      </w:pPr>
      <w:r w:rsidRPr="003964C9">
        <w:t>z</w:t>
      </w:r>
      <w:r w:rsidR="00437E48" w:rsidRPr="003964C9">
        <w:t xml:space="preserve"> </w:t>
      </w:r>
      <w:r w:rsidR="00D84EB3" w:rsidRPr="003964C9">
        <w:t>dnia</w:t>
      </w:r>
      <w:r w:rsidR="00437E48" w:rsidRPr="003964C9">
        <w:t xml:space="preserve"> </w:t>
      </w:r>
      <w:r w:rsidR="00A8031D">
        <w:t>22</w:t>
      </w:r>
      <w:r w:rsidR="00504D9C" w:rsidRPr="003964C9">
        <w:t xml:space="preserve"> </w:t>
      </w:r>
      <w:r w:rsidR="0022599B">
        <w:t>listopada</w:t>
      </w:r>
      <w:r w:rsidR="00504D9C" w:rsidRPr="003964C9">
        <w:t xml:space="preserve"> 20</w:t>
      </w:r>
      <w:r w:rsidR="009D609C">
        <w:t>2</w:t>
      </w:r>
      <w:r w:rsidR="0026172E">
        <w:t>1</w:t>
      </w:r>
      <w:r w:rsidRPr="003964C9">
        <w:t xml:space="preserve"> r.</w:t>
      </w:r>
    </w:p>
    <w:p w:rsidR="00751B06" w:rsidRPr="00BD26E5" w:rsidRDefault="00751B06" w:rsidP="00F86808">
      <w:pPr>
        <w:spacing w:line="360" w:lineRule="auto"/>
        <w:jc w:val="center"/>
      </w:pPr>
    </w:p>
    <w:p w:rsidR="00805FFB" w:rsidRPr="007B4B51" w:rsidRDefault="0025792C" w:rsidP="00351AD4">
      <w:pPr>
        <w:spacing w:line="360" w:lineRule="auto"/>
        <w:jc w:val="center"/>
        <w:rPr>
          <w:b/>
        </w:rPr>
      </w:pPr>
      <w:r w:rsidRPr="007B4B51">
        <w:rPr>
          <w:b/>
        </w:rPr>
        <w:t xml:space="preserve">w sprawie </w:t>
      </w:r>
      <w:r w:rsidR="00805FFB" w:rsidRPr="007B4B51">
        <w:rPr>
          <w:b/>
        </w:rPr>
        <w:t>Karty audytu wewnętrznego w Mazowieckim Urzędzie Wojewódzkim w</w:t>
      </w:r>
      <w:r w:rsidR="00DF0BFC">
        <w:rPr>
          <w:b/>
        </w:rPr>
        <w:t> </w:t>
      </w:r>
      <w:r w:rsidR="00805FFB" w:rsidRPr="007B4B51">
        <w:rPr>
          <w:b/>
        </w:rPr>
        <w:t>Warszawie</w:t>
      </w:r>
    </w:p>
    <w:p w:rsidR="0025792C" w:rsidRPr="00805FFB" w:rsidRDefault="0025792C" w:rsidP="00F86808">
      <w:pPr>
        <w:spacing w:line="360" w:lineRule="auto"/>
        <w:jc w:val="both"/>
      </w:pPr>
    </w:p>
    <w:p w:rsidR="0025792C" w:rsidRPr="00805FFB" w:rsidRDefault="0045222E" w:rsidP="000C49F8">
      <w:pPr>
        <w:spacing w:line="360" w:lineRule="auto"/>
        <w:ind w:firstLine="426"/>
        <w:jc w:val="both"/>
      </w:pPr>
      <w:r w:rsidRPr="00805FFB">
        <w:t xml:space="preserve">Na </w:t>
      </w:r>
      <w:r w:rsidR="003C1399" w:rsidRPr="00805FFB">
        <w:t>podstawie</w:t>
      </w:r>
      <w:r w:rsidR="008705E3" w:rsidRPr="008705E3">
        <w:t xml:space="preserve"> </w:t>
      </w:r>
      <w:r w:rsidR="008705E3" w:rsidRPr="00805FFB">
        <w:t xml:space="preserve">art. </w:t>
      </w:r>
      <w:r w:rsidR="008705E3">
        <w:t xml:space="preserve">272 </w:t>
      </w:r>
      <w:r w:rsidR="008705E3" w:rsidRPr="00805FFB">
        <w:t xml:space="preserve">ustawy z dnia </w:t>
      </w:r>
      <w:r w:rsidR="008705E3">
        <w:t>27 sierpnia 2009</w:t>
      </w:r>
      <w:r w:rsidR="0026172E">
        <w:t> </w:t>
      </w:r>
      <w:r w:rsidR="008705E3">
        <w:t xml:space="preserve">r. o finansach publicznych </w:t>
      </w:r>
      <w:r w:rsidR="003964C9">
        <w:br/>
      </w:r>
      <w:r w:rsidR="008705E3">
        <w:t xml:space="preserve">(Dz. U. </w:t>
      </w:r>
      <w:r w:rsidR="00737B70">
        <w:t xml:space="preserve">z </w:t>
      </w:r>
      <w:r w:rsidR="005D0B59">
        <w:t>20</w:t>
      </w:r>
      <w:r w:rsidR="00A00984">
        <w:t>21</w:t>
      </w:r>
      <w:r w:rsidR="0026172E">
        <w:t> </w:t>
      </w:r>
      <w:r w:rsidR="008705E3">
        <w:t>r. poz.</w:t>
      </w:r>
      <w:r w:rsidR="0005306F">
        <w:t xml:space="preserve"> 305, z późn.</w:t>
      </w:r>
      <w:r w:rsidR="008705E3">
        <w:t xml:space="preserve"> </w:t>
      </w:r>
      <w:r w:rsidR="00597070">
        <w:t>zm.</w:t>
      </w:r>
      <w:r w:rsidR="00597070">
        <w:rPr>
          <w:rStyle w:val="Odwoanieprzypisudolnego"/>
        </w:rPr>
        <w:footnoteReference w:id="1"/>
      </w:r>
      <w:r w:rsidR="0005306F">
        <w:rPr>
          <w:vertAlign w:val="superscript"/>
        </w:rPr>
        <w:t>)</w:t>
      </w:r>
      <w:r w:rsidR="001E7512">
        <w:t>)</w:t>
      </w:r>
      <w:r w:rsidR="008705E3">
        <w:t xml:space="preserve"> w związku z </w:t>
      </w:r>
      <w:r w:rsidR="003320FC">
        <w:t xml:space="preserve">art. 17 ustawy </w:t>
      </w:r>
      <w:r w:rsidR="00F628EA">
        <w:t xml:space="preserve">z </w:t>
      </w:r>
      <w:r w:rsidR="00DF7154">
        <w:t xml:space="preserve">dnia </w:t>
      </w:r>
      <w:r w:rsidR="0026172E">
        <w:t>23 stycznia 2009 </w:t>
      </w:r>
      <w:r w:rsidR="00F628EA">
        <w:t xml:space="preserve">r. </w:t>
      </w:r>
      <w:r w:rsidR="003320FC">
        <w:t>o</w:t>
      </w:r>
      <w:r w:rsidR="005D0B59">
        <w:t> </w:t>
      </w:r>
      <w:r w:rsidR="003320FC">
        <w:t>wojewodzie i administracji rządowej w województwie (</w:t>
      </w:r>
      <w:r w:rsidR="0026172E">
        <w:t>Dz. </w:t>
      </w:r>
      <w:r w:rsidR="003320FC">
        <w:t xml:space="preserve">U. </w:t>
      </w:r>
      <w:r w:rsidR="00737B70">
        <w:t xml:space="preserve">z </w:t>
      </w:r>
      <w:r w:rsidR="005D0B59">
        <w:t>2019</w:t>
      </w:r>
      <w:r w:rsidR="0026172E">
        <w:t> </w:t>
      </w:r>
      <w:r w:rsidR="003F2E9D">
        <w:t>r.</w:t>
      </w:r>
      <w:r w:rsidR="003320FC">
        <w:t xml:space="preserve"> poz. </w:t>
      </w:r>
      <w:r w:rsidR="005D0B59">
        <w:t>1464</w:t>
      </w:r>
      <w:r w:rsidR="00622D32">
        <w:t xml:space="preserve"> oraz z</w:t>
      </w:r>
      <w:r w:rsidR="0005306F">
        <w:t> </w:t>
      </w:r>
      <w:r w:rsidR="00622D32">
        <w:t>2021 r. poz. 1561</w:t>
      </w:r>
      <w:r w:rsidR="003320FC">
        <w:t>)</w:t>
      </w:r>
      <w:r w:rsidR="009D609C">
        <w:t xml:space="preserve"> </w:t>
      </w:r>
      <w:r w:rsidR="00565D97" w:rsidRPr="00805FFB">
        <w:t>zarządza się</w:t>
      </w:r>
      <w:r w:rsidR="00DC07E3" w:rsidRPr="00805FFB">
        <w:t>,</w:t>
      </w:r>
      <w:r w:rsidR="00DF7154">
        <w:t xml:space="preserve"> co następuje:</w:t>
      </w:r>
    </w:p>
    <w:p w:rsidR="00F06540" w:rsidRPr="00DF7154" w:rsidRDefault="00F06540" w:rsidP="00DF7154">
      <w:pPr>
        <w:spacing w:line="360" w:lineRule="auto"/>
      </w:pPr>
    </w:p>
    <w:p w:rsidR="000C49F8" w:rsidRDefault="00DF5993" w:rsidP="006363A9">
      <w:pPr>
        <w:tabs>
          <w:tab w:val="left" w:pos="851"/>
        </w:tabs>
        <w:spacing w:line="360" w:lineRule="auto"/>
        <w:ind w:firstLine="426"/>
        <w:jc w:val="both"/>
      </w:pPr>
      <w:r w:rsidRPr="007A3DFD">
        <w:rPr>
          <w:b/>
        </w:rPr>
        <w:t>§ 1</w:t>
      </w:r>
      <w:r w:rsidR="002D726E">
        <w:rPr>
          <w:b/>
        </w:rPr>
        <w:t>.</w:t>
      </w:r>
      <w:r w:rsidR="00613D8C">
        <w:rPr>
          <w:b/>
        </w:rPr>
        <w:tab/>
      </w:r>
      <w:r w:rsidR="00E727E4">
        <w:t>W</w:t>
      </w:r>
      <w:r w:rsidR="006363A9">
        <w:t>prowadza się kartę audytu wewnętrznego w Mazowieckim Urzędzie Wojewódzkim w Warszawie, stanowiącą załącznik do zarządzenia.</w:t>
      </w:r>
      <w:r w:rsidR="00E727E4">
        <w:t xml:space="preserve"> </w:t>
      </w:r>
    </w:p>
    <w:p w:rsidR="000C49F8" w:rsidRPr="003964C9" w:rsidRDefault="000C49F8" w:rsidP="00251C4A">
      <w:pPr>
        <w:spacing w:line="360" w:lineRule="auto"/>
      </w:pPr>
    </w:p>
    <w:p w:rsidR="006363A9" w:rsidRDefault="00DF5993" w:rsidP="006363A9">
      <w:pPr>
        <w:tabs>
          <w:tab w:val="left" w:pos="851"/>
        </w:tabs>
        <w:spacing w:line="360" w:lineRule="auto"/>
        <w:ind w:firstLine="426"/>
        <w:jc w:val="both"/>
      </w:pPr>
      <w:r w:rsidRPr="007A3DFD">
        <w:rPr>
          <w:b/>
        </w:rPr>
        <w:t>§ 2.</w:t>
      </w:r>
      <w:r w:rsidR="00613D8C">
        <w:rPr>
          <w:b/>
        </w:rPr>
        <w:tab/>
      </w:r>
      <w:r w:rsidR="00EC2951">
        <w:t>Wyk</w:t>
      </w:r>
      <w:r w:rsidR="006363A9">
        <w:t>onanie zarządzenia powierza się</w:t>
      </w:r>
      <w:r w:rsidR="00BC7866">
        <w:t xml:space="preserve"> </w:t>
      </w:r>
      <w:r w:rsidR="006363A9">
        <w:t>dyrektorom, kierownikom, pracownikom komórek organizacyjnych i Zespołowi</w:t>
      </w:r>
      <w:r w:rsidR="001F01CB">
        <w:t xml:space="preserve"> Audytu Wewnętrznego</w:t>
      </w:r>
      <w:r w:rsidR="006363A9">
        <w:t xml:space="preserve"> Mazowieckiego Urzędu Wojewódzkiego w Warszawie.</w:t>
      </w:r>
    </w:p>
    <w:p w:rsidR="0079365C" w:rsidRDefault="0079365C" w:rsidP="00251C4A">
      <w:pPr>
        <w:spacing w:line="360" w:lineRule="auto"/>
        <w:jc w:val="both"/>
      </w:pPr>
    </w:p>
    <w:p w:rsidR="006363A9" w:rsidRDefault="00DF5993" w:rsidP="00790A7A">
      <w:pPr>
        <w:tabs>
          <w:tab w:val="left" w:pos="851"/>
        </w:tabs>
        <w:spacing w:line="360" w:lineRule="auto"/>
        <w:ind w:firstLine="426"/>
        <w:jc w:val="both"/>
        <w:rPr>
          <w:b/>
        </w:rPr>
      </w:pPr>
      <w:r w:rsidRPr="007A3DFD">
        <w:rPr>
          <w:b/>
        </w:rPr>
        <w:t>§ 3.</w:t>
      </w:r>
      <w:r w:rsidR="00613D8C">
        <w:rPr>
          <w:b/>
        </w:rPr>
        <w:tab/>
      </w:r>
      <w:r w:rsidR="006363A9" w:rsidRPr="00790A7A">
        <w:t>Traci moc zarządzenie nr 5</w:t>
      </w:r>
      <w:r w:rsidR="0026172E">
        <w:t>9</w:t>
      </w:r>
      <w:r w:rsidR="006363A9" w:rsidRPr="00790A7A">
        <w:t xml:space="preserve"> Wojewody Mazowieckiego z dnia </w:t>
      </w:r>
      <w:r w:rsidR="0026172E">
        <w:t>13</w:t>
      </w:r>
      <w:r w:rsidR="006363A9" w:rsidRPr="00790A7A">
        <w:t xml:space="preserve"> </w:t>
      </w:r>
      <w:r w:rsidR="0026172E">
        <w:t>lutego</w:t>
      </w:r>
      <w:r w:rsidR="006363A9" w:rsidRPr="00790A7A">
        <w:t xml:space="preserve"> 20</w:t>
      </w:r>
      <w:r w:rsidR="0026172E">
        <w:t>20 </w:t>
      </w:r>
      <w:r w:rsidR="006363A9" w:rsidRPr="00790A7A">
        <w:t>r. w</w:t>
      </w:r>
      <w:r w:rsidR="00790A7A">
        <w:t> </w:t>
      </w:r>
      <w:r w:rsidR="006363A9" w:rsidRPr="00790A7A">
        <w:t>sprawie Karty audytu wewnętrz</w:t>
      </w:r>
      <w:r w:rsidR="0026172E">
        <w:t xml:space="preserve">nego </w:t>
      </w:r>
      <w:r w:rsidR="006363A9" w:rsidRPr="00790A7A">
        <w:t>w</w:t>
      </w:r>
      <w:r w:rsidR="0026172E">
        <w:t xml:space="preserve"> </w:t>
      </w:r>
      <w:r w:rsidR="006363A9" w:rsidRPr="00790A7A">
        <w:t>Maz</w:t>
      </w:r>
      <w:r w:rsidR="0026172E">
        <w:t>owieckim Urzędzie Wojewódzkim w Warszawie</w:t>
      </w:r>
      <w:r w:rsidR="00790A7A" w:rsidRPr="00790A7A">
        <w:t>.</w:t>
      </w:r>
    </w:p>
    <w:p w:rsidR="006363A9" w:rsidRDefault="006363A9" w:rsidP="000C49F8">
      <w:pPr>
        <w:tabs>
          <w:tab w:val="left" w:pos="851"/>
        </w:tabs>
        <w:spacing w:line="360" w:lineRule="auto"/>
        <w:ind w:firstLine="426"/>
        <w:rPr>
          <w:b/>
        </w:rPr>
      </w:pPr>
    </w:p>
    <w:p w:rsidR="00F628EA" w:rsidRDefault="00790A7A" w:rsidP="000C49F8">
      <w:pPr>
        <w:tabs>
          <w:tab w:val="left" w:pos="851"/>
        </w:tabs>
        <w:spacing w:line="360" w:lineRule="auto"/>
        <w:ind w:firstLine="426"/>
      </w:pPr>
      <w:r>
        <w:rPr>
          <w:b/>
        </w:rPr>
        <w:t>§ 4</w:t>
      </w:r>
      <w:r w:rsidRPr="007A3DFD">
        <w:rPr>
          <w:b/>
        </w:rPr>
        <w:t>.</w:t>
      </w:r>
      <w:r>
        <w:rPr>
          <w:b/>
        </w:rPr>
        <w:t xml:space="preserve"> </w:t>
      </w:r>
      <w:r w:rsidR="00F628EA" w:rsidRPr="00BD26E5">
        <w:t xml:space="preserve">Zarządzenie wchodzi w życie z dniem </w:t>
      </w:r>
      <w:r w:rsidR="0026172E">
        <w:t>1 stycznia 2022 r.</w:t>
      </w: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Default="00603198" w:rsidP="000C49F8">
      <w:pPr>
        <w:tabs>
          <w:tab w:val="left" w:pos="851"/>
        </w:tabs>
        <w:spacing w:line="360" w:lineRule="auto"/>
        <w:ind w:firstLine="426"/>
      </w:pPr>
    </w:p>
    <w:p w:rsidR="00603198" w:rsidRPr="0085574D" w:rsidRDefault="00603198" w:rsidP="00603198">
      <w:pPr>
        <w:ind w:left="6379"/>
        <w:jc w:val="both"/>
      </w:pPr>
      <w:r w:rsidRPr="0085574D">
        <w:t>Załącznik</w:t>
      </w:r>
    </w:p>
    <w:p w:rsidR="00603198" w:rsidRPr="0085574D" w:rsidRDefault="00603198" w:rsidP="00603198">
      <w:pPr>
        <w:ind w:left="6379"/>
        <w:jc w:val="both"/>
      </w:pPr>
      <w:r>
        <w:t>do zarządzenia nr 455</w:t>
      </w:r>
    </w:p>
    <w:p w:rsidR="00603198" w:rsidRPr="0085574D" w:rsidRDefault="00603198" w:rsidP="00603198">
      <w:pPr>
        <w:ind w:left="6379"/>
        <w:jc w:val="both"/>
      </w:pPr>
      <w:r w:rsidRPr="0085574D">
        <w:t>Wojewody Mazowieckiego</w:t>
      </w:r>
    </w:p>
    <w:p w:rsidR="00603198" w:rsidRPr="0085574D" w:rsidRDefault="00603198" w:rsidP="00603198">
      <w:pPr>
        <w:ind w:left="6379"/>
        <w:jc w:val="both"/>
      </w:pPr>
      <w:r w:rsidRPr="0085574D">
        <w:t>z dnia</w:t>
      </w:r>
      <w:r>
        <w:t xml:space="preserve"> 22 listopada 2022</w:t>
      </w:r>
      <w:r w:rsidRPr="0085574D">
        <w:t xml:space="preserve"> r.</w:t>
      </w:r>
    </w:p>
    <w:p w:rsidR="00603198" w:rsidRPr="0085574D" w:rsidRDefault="00603198" w:rsidP="00603198">
      <w:pPr>
        <w:rPr>
          <w:spacing w:val="60"/>
        </w:rPr>
      </w:pPr>
    </w:p>
    <w:p w:rsidR="00603198" w:rsidRPr="0085574D" w:rsidRDefault="00603198" w:rsidP="00603198">
      <w:pPr>
        <w:jc w:val="center"/>
        <w:rPr>
          <w:b/>
          <w:bCs/>
          <w:spacing w:val="60"/>
        </w:rPr>
      </w:pPr>
      <w:r w:rsidRPr="0085574D">
        <w:rPr>
          <w:b/>
          <w:bCs/>
          <w:spacing w:val="60"/>
        </w:rPr>
        <w:t>KARTA</w:t>
      </w:r>
    </w:p>
    <w:p w:rsidR="00603198" w:rsidRPr="0085574D" w:rsidRDefault="00603198" w:rsidP="00603198">
      <w:pPr>
        <w:jc w:val="center"/>
        <w:rPr>
          <w:b/>
          <w:bCs/>
          <w:spacing w:val="60"/>
        </w:rPr>
      </w:pPr>
      <w:r w:rsidRPr="0085574D">
        <w:rPr>
          <w:b/>
          <w:bCs/>
          <w:spacing w:val="60"/>
        </w:rPr>
        <w:t>AUDYTU WEWNĘTRZNEGO</w:t>
      </w:r>
    </w:p>
    <w:p w:rsidR="00603198" w:rsidRPr="0085574D" w:rsidRDefault="00603198" w:rsidP="00603198">
      <w:pPr>
        <w:spacing w:after="600"/>
        <w:jc w:val="center"/>
        <w:rPr>
          <w:b/>
          <w:bCs/>
          <w:spacing w:val="60"/>
        </w:rPr>
      </w:pPr>
      <w:r w:rsidRPr="0085574D">
        <w:rPr>
          <w:b/>
          <w:bCs/>
          <w:spacing w:val="60"/>
        </w:rPr>
        <w:t>w Mazowieckim Urzędzie Wojewódzkim w Warszawie</w:t>
      </w:r>
    </w:p>
    <w:p w:rsidR="00603198" w:rsidRPr="0085574D" w:rsidRDefault="00603198" w:rsidP="00603198">
      <w:pPr>
        <w:tabs>
          <w:tab w:val="left" w:pos="284"/>
        </w:tabs>
        <w:spacing w:line="276" w:lineRule="auto"/>
        <w:jc w:val="center"/>
        <w:rPr>
          <w:b/>
        </w:rPr>
      </w:pPr>
      <w:r w:rsidRPr="0085574D">
        <w:rPr>
          <w:b/>
        </w:rPr>
        <w:t>§ 1</w:t>
      </w:r>
    </w:p>
    <w:p w:rsidR="00603198" w:rsidRPr="0085574D" w:rsidRDefault="00603198" w:rsidP="00603198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Postanowienia ogólne</w:t>
      </w:r>
    </w:p>
    <w:p w:rsidR="00603198" w:rsidRPr="0085574D" w:rsidRDefault="00603198" w:rsidP="00603198">
      <w:pPr>
        <w:widowControl w:val="0"/>
        <w:numPr>
          <w:ilvl w:val="0"/>
          <w:numId w:val="17"/>
        </w:numPr>
        <w:spacing w:line="276" w:lineRule="auto"/>
        <w:ind w:left="284" w:hanging="284"/>
        <w:jc w:val="both"/>
      </w:pPr>
      <w:r w:rsidRPr="0085574D">
        <w:t>Karta audytu wewnętrznego określa zasady, w oparciu o które prowadzony jest audyt wewnętrzny w Mazowieckim Urzędzie Wojewódzkim w Warszawie, w szczególności:</w:t>
      </w:r>
    </w:p>
    <w:p w:rsidR="00603198" w:rsidRPr="0085574D" w:rsidRDefault="00603198" w:rsidP="00603198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cel i zakres oraz organizację działania audytu wewnętrznego,</w:t>
      </w:r>
    </w:p>
    <w:p w:rsidR="00603198" w:rsidRPr="0085574D" w:rsidRDefault="00603198" w:rsidP="00603198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proces realizacji audytu wewnętrznego,</w:t>
      </w:r>
    </w:p>
    <w:p w:rsidR="00603198" w:rsidRPr="0085574D" w:rsidRDefault="00603198" w:rsidP="00603198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uprawnienia i obowiązki pracowników komórek organizacyjnych w trakcie realizacji audytu wewnętrznego.</w:t>
      </w:r>
    </w:p>
    <w:p w:rsidR="00603198" w:rsidRPr="0085574D" w:rsidRDefault="00603198" w:rsidP="00603198">
      <w:pPr>
        <w:widowControl w:val="0"/>
        <w:numPr>
          <w:ilvl w:val="0"/>
          <w:numId w:val="17"/>
        </w:numPr>
        <w:spacing w:line="276" w:lineRule="auto"/>
        <w:ind w:left="284" w:hanging="284"/>
        <w:jc w:val="both"/>
      </w:pPr>
      <w:r w:rsidRPr="0085574D">
        <w:t>Karta audytu wewnętrznego opracowana została na podstawie:</w:t>
      </w:r>
    </w:p>
    <w:p w:rsidR="00603198" w:rsidRPr="0085574D" w:rsidRDefault="00603198" w:rsidP="00603198">
      <w:pPr>
        <w:numPr>
          <w:ilvl w:val="0"/>
          <w:numId w:val="7"/>
        </w:numPr>
        <w:tabs>
          <w:tab w:val="clear" w:pos="860"/>
          <w:tab w:val="num" w:pos="567"/>
        </w:tabs>
        <w:spacing w:line="276" w:lineRule="auto"/>
        <w:ind w:left="567" w:hanging="283"/>
        <w:jc w:val="both"/>
      </w:pPr>
      <w:r w:rsidRPr="0085574D">
        <w:t>ustawy z dnia 27 sierpnia 2009 r. o finansach publicznych (</w:t>
      </w:r>
      <w:proofErr w:type="spellStart"/>
      <w:r w:rsidRPr="0085574D">
        <w:t>t.j</w:t>
      </w:r>
      <w:proofErr w:type="spellEnd"/>
      <w:r w:rsidRPr="0085574D">
        <w:t>. Dz. U. z 2021 r. poz. 305, z późn. zm.) – zwanej dalej „</w:t>
      </w:r>
      <w:r w:rsidRPr="0085574D">
        <w:rPr>
          <w:b/>
        </w:rPr>
        <w:t>ustawą</w:t>
      </w:r>
      <w:r w:rsidRPr="0085574D">
        <w:t>”,</w:t>
      </w:r>
    </w:p>
    <w:p w:rsidR="00603198" w:rsidRPr="0085574D" w:rsidRDefault="00603198" w:rsidP="00603198">
      <w:pPr>
        <w:numPr>
          <w:ilvl w:val="0"/>
          <w:numId w:val="7"/>
        </w:numPr>
        <w:tabs>
          <w:tab w:val="clear" w:pos="860"/>
          <w:tab w:val="num" w:pos="567"/>
        </w:tabs>
        <w:spacing w:line="276" w:lineRule="auto"/>
        <w:ind w:left="567" w:hanging="283"/>
        <w:jc w:val="both"/>
      </w:pPr>
      <w:r w:rsidRPr="0085574D">
        <w:t>rozporządzenia Ministra Finansów z dnia 4 września 2015 r. w sprawie audytu wewnętrznego oraz informacji o pracy i wynikach tego audytu (</w:t>
      </w:r>
      <w:proofErr w:type="spellStart"/>
      <w:r w:rsidRPr="0085574D">
        <w:t>t.j</w:t>
      </w:r>
      <w:proofErr w:type="spellEnd"/>
      <w:r w:rsidRPr="0085574D">
        <w:t>. Dz. U. z 2018 r. poz. 506) – zwanego dalej „</w:t>
      </w:r>
      <w:r w:rsidRPr="0085574D">
        <w:rPr>
          <w:b/>
        </w:rPr>
        <w:t>rozporządzeniem</w:t>
      </w:r>
      <w:r w:rsidRPr="0085574D">
        <w:t>”,</w:t>
      </w:r>
    </w:p>
    <w:p w:rsidR="00603198" w:rsidRPr="0085574D" w:rsidRDefault="00603198" w:rsidP="00603198">
      <w:pPr>
        <w:numPr>
          <w:ilvl w:val="0"/>
          <w:numId w:val="7"/>
        </w:numPr>
        <w:tabs>
          <w:tab w:val="clear" w:pos="860"/>
          <w:tab w:val="num" w:pos="567"/>
        </w:tabs>
        <w:spacing w:line="276" w:lineRule="auto"/>
        <w:ind w:left="567" w:hanging="283"/>
        <w:jc w:val="both"/>
      </w:pPr>
      <w:r w:rsidRPr="0085574D">
        <w:t>wytycznych zawartych w: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9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Międzynarodowych standardach praktyki zawodowej audytu wewnętrznego stanowiących załącznik do Komunikatu Ministra Rozwoju i Finansów z dnia 12 grudnia 2016 r. sprawie standardów audytu wewnętrznego dla jednostek sektora finansów publicznych (Dz. Urz. Min. Roz. i Fin. poz. 28),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9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 xml:space="preserve">Standardach kontroli zarządczej dla sektora finansów publicznych stanowiących załącznik do Komunikatu Nr 23 Ministra Finansów z dnia 16 grudnia 2009 r. w sprawie standardów kontroli zarządczej dla sektora finansów publicznych (Dz. Urz. Min. Fin. poz. 84). </w:t>
      </w:r>
    </w:p>
    <w:p w:rsidR="00603198" w:rsidRPr="0085574D" w:rsidRDefault="00603198" w:rsidP="00603198">
      <w:pPr>
        <w:widowControl w:val="0"/>
        <w:numPr>
          <w:ilvl w:val="0"/>
          <w:numId w:val="17"/>
        </w:numPr>
        <w:spacing w:line="276" w:lineRule="auto"/>
        <w:ind w:left="284" w:hanging="284"/>
        <w:jc w:val="both"/>
      </w:pPr>
      <w:r w:rsidRPr="0085574D">
        <w:t>Przez użyte w Karcie audytu wewnętrznego określenia i skróty należy rozumieć:</w:t>
      </w:r>
    </w:p>
    <w:p w:rsidR="00603198" w:rsidRPr="0085574D" w:rsidRDefault="00603198" w:rsidP="00603198">
      <w:pPr>
        <w:tabs>
          <w:tab w:val="left" w:pos="284"/>
        </w:tabs>
        <w:spacing w:line="276" w:lineRule="auto"/>
        <w:ind w:left="567" w:hanging="283"/>
        <w:jc w:val="both"/>
        <w:rPr>
          <w:b/>
        </w:rPr>
      </w:pPr>
      <w:r w:rsidRPr="0085574D">
        <w:rPr>
          <w:b/>
        </w:rPr>
        <w:t xml:space="preserve">Audytor wewnętrzny – </w:t>
      </w:r>
      <w:r w:rsidRPr="0085574D">
        <w:t>osoba zatrudniona na stanowisku audytora wewnętrznego w Zespole Audytu Wewnętrznego w Mazowieckiego Urzędu Wojewódzkiego w Warszawie i posiadająca uprawnienia do przeprowadzania audytu wewnętrznego o których mowa w art. 286 ust. 1 ustawy;</w:t>
      </w:r>
    </w:p>
    <w:p w:rsidR="00603198" w:rsidRPr="0085574D" w:rsidRDefault="00603198" w:rsidP="00603198">
      <w:pPr>
        <w:tabs>
          <w:tab w:val="left" w:pos="284"/>
        </w:tabs>
        <w:spacing w:line="276" w:lineRule="auto"/>
        <w:ind w:left="567" w:hanging="283"/>
        <w:jc w:val="both"/>
      </w:pPr>
      <w:r w:rsidRPr="0085574D">
        <w:rPr>
          <w:b/>
        </w:rPr>
        <w:t xml:space="preserve">Audytowany – </w:t>
      </w:r>
      <w:r w:rsidRPr="0085574D">
        <w:t>komórka organizacyjna w rozumieniu zapisów Regulaminu Organizacyjnego Mazowieckiego Urzędu Wojewódzkiego w Warszawie w której jest przeprowadzany audyt wewnętrzny;</w:t>
      </w:r>
    </w:p>
    <w:p w:rsidR="00603198" w:rsidRPr="0085574D" w:rsidRDefault="00603198" w:rsidP="00603198">
      <w:pPr>
        <w:tabs>
          <w:tab w:val="left" w:pos="284"/>
        </w:tabs>
        <w:spacing w:line="276" w:lineRule="auto"/>
        <w:ind w:left="567" w:hanging="283"/>
        <w:jc w:val="both"/>
        <w:rPr>
          <w:b/>
        </w:rPr>
      </w:pPr>
      <w:r w:rsidRPr="0085574D">
        <w:rPr>
          <w:b/>
        </w:rPr>
        <w:t xml:space="preserve">Kierownik jednostki – </w:t>
      </w:r>
      <w:r w:rsidRPr="0085574D">
        <w:t>Wojewoda Mazowiecki;</w:t>
      </w:r>
    </w:p>
    <w:p w:rsidR="00603198" w:rsidRPr="0085574D" w:rsidRDefault="00603198" w:rsidP="00603198">
      <w:pPr>
        <w:tabs>
          <w:tab w:val="left" w:pos="284"/>
        </w:tabs>
        <w:spacing w:line="276" w:lineRule="auto"/>
        <w:ind w:left="567" w:hanging="283"/>
      </w:pPr>
      <w:r w:rsidRPr="0085574D">
        <w:rPr>
          <w:b/>
        </w:rPr>
        <w:t xml:space="preserve">Urząd – </w:t>
      </w:r>
      <w:r w:rsidRPr="0085574D">
        <w:t>Mazowiecki Urząd Wojewódzki w Warszawie;</w:t>
      </w:r>
    </w:p>
    <w:p w:rsidR="00603198" w:rsidRPr="0085574D" w:rsidRDefault="00603198" w:rsidP="00603198">
      <w:pPr>
        <w:tabs>
          <w:tab w:val="left" w:pos="284"/>
        </w:tabs>
        <w:spacing w:line="276" w:lineRule="auto"/>
        <w:ind w:left="567" w:hanging="283"/>
        <w:jc w:val="both"/>
      </w:pPr>
      <w:r w:rsidRPr="0085574D">
        <w:rPr>
          <w:b/>
        </w:rPr>
        <w:lastRenderedPageBreak/>
        <w:t xml:space="preserve">Podręcznik – </w:t>
      </w:r>
      <w:r w:rsidRPr="0085574D">
        <w:t>regulacja wewnętrzna pn. „Podręcznik procedur audytu wewnętrznego w Mazowieckim Urzędzie Wojewódzkim w Warszawie”, który opracowywany i zatwierdzany jest przez kierownika Zespołu Audytu Wewnętrznego;</w:t>
      </w:r>
    </w:p>
    <w:p w:rsidR="00603198" w:rsidRPr="0085574D" w:rsidRDefault="00603198" w:rsidP="00603198">
      <w:pPr>
        <w:tabs>
          <w:tab w:val="left" w:pos="284"/>
        </w:tabs>
        <w:spacing w:line="276" w:lineRule="auto"/>
        <w:ind w:left="851" w:hanging="567"/>
        <w:jc w:val="both"/>
        <w:rPr>
          <w:b/>
        </w:rPr>
      </w:pPr>
      <w:r w:rsidRPr="0085574D">
        <w:rPr>
          <w:b/>
        </w:rPr>
        <w:t xml:space="preserve">ZAW – </w:t>
      </w:r>
      <w:r w:rsidRPr="0085574D">
        <w:t>Zespół Audytu Wewnętrznego.</w:t>
      </w:r>
    </w:p>
    <w:p w:rsidR="00603198" w:rsidRPr="0085574D" w:rsidRDefault="00603198" w:rsidP="00603198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2</w:t>
      </w:r>
    </w:p>
    <w:p w:rsidR="00603198" w:rsidRPr="0085574D" w:rsidRDefault="00603198" w:rsidP="00603198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Cel i zakres działania audytu wewnętrznego</w:t>
      </w:r>
    </w:p>
    <w:p w:rsidR="00603198" w:rsidRPr="0085574D" w:rsidRDefault="00603198" w:rsidP="00603198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>Celem audytu wewnętrznego jest wspieranie kierownika jednostki w skutecznej realizacji celów i zadań poprzez niezależne, obiektywne zapewnienie o poprawnym funkcjonowaniu kontroli zarządczej oraz usługi doradcze służące przysporzeniu wartości i usprawnieniu funkcjonowania jednostki.</w:t>
      </w:r>
    </w:p>
    <w:p w:rsidR="00603198" w:rsidRPr="0085574D" w:rsidRDefault="00603198" w:rsidP="00603198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 xml:space="preserve">Audyt wewnętrzny obejmuje zadania o charakterze zapewniającym i czynności doradcze we wszystkich obszarach działalności Urzędu. </w:t>
      </w:r>
    </w:p>
    <w:p w:rsidR="00603198" w:rsidRPr="0085574D" w:rsidRDefault="00603198" w:rsidP="00603198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>Audyt wewnętrzny obejmuje badanie i ocenę adekwatności, efektywności i skuteczności systemu kontroli zarządczej.</w:t>
      </w:r>
    </w:p>
    <w:p w:rsidR="00603198" w:rsidRPr="0085574D" w:rsidRDefault="00603198" w:rsidP="00603198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>Audytor wewnętrzny dysponuje pełną swobodą w zakresie identyfikacji obszarów ryzyka.</w:t>
      </w:r>
    </w:p>
    <w:p w:rsidR="00603198" w:rsidRPr="0085574D" w:rsidRDefault="00603198" w:rsidP="00603198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>Zakres audytu wewnętrznego nie może być ograniczany. O wszelkich próbach ograniczenia lub narzucenia zakresu audytu wewnętrznego, wpływania na sposób wykonywania pracy przez audytora wewnętrznego oraz informowania o rezultatach czynności audytowych, kierownik ZAW niezwłocznie zawiadamia kierownika jednostki.</w:t>
      </w:r>
    </w:p>
    <w:p w:rsidR="00603198" w:rsidRPr="0085574D" w:rsidRDefault="00603198" w:rsidP="00603198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3</w:t>
      </w:r>
    </w:p>
    <w:p w:rsidR="00603198" w:rsidRPr="0085574D" w:rsidRDefault="00603198" w:rsidP="00603198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 xml:space="preserve">Organizacja audytu wewnętrznego </w:t>
      </w:r>
    </w:p>
    <w:p w:rsidR="00603198" w:rsidRPr="002064BF" w:rsidRDefault="00603198" w:rsidP="00603198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ZAW jest wyodrębnioną komórką organizacyjną Urzędu</w:t>
      </w:r>
      <w:r>
        <w:rPr>
          <w:rFonts w:ascii="Times New Roman" w:hAnsi="Times New Roman" w:cs="Times New Roman"/>
          <w:color w:val="auto"/>
        </w:rPr>
        <w:t xml:space="preserve"> nadzorowaną</w:t>
      </w:r>
      <w:r w:rsidRPr="002064BF">
        <w:rPr>
          <w:rFonts w:ascii="Times New Roman" w:hAnsi="Times New Roman" w:cs="Times New Roman"/>
          <w:color w:val="auto"/>
        </w:rPr>
        <w:t>:</w:t>
      </w:r>
    </w:p>
    <w:p w:rsidR="00603198" w:rsidRPr="002064BF" w:rsidRDefault="00603198" w:rsidP="00603198">
      <w:pPr>
        <w:pStyle w:val="Akapitzlist"/>
        <w:widowControl/>
        <w:numPr>
          <w:ilvl w:val="0"/>
          <w:numId w:val="18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merytorycznie przez kierownika jednostki,</w:t>
      </w:r>
    </w:p>
    <w:p w:rsidR="00603198" w:rsidRPr="002064BF" w:rsidRDefault="00603198" w:rsidP="00603198">
      <w:pPr>
        <w:pStyle w:val="Akapitzlist"/>
        <w:widowControl/>
        <w:numPr>
          <w:ilvl w:val="0"/>
          <w:numId w:val="18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organizacyjnie przez dyrektora generalnego Urzędu, który zapewnia warunki niezbędne do niezależnego, obiektywnego i efektywnego prowadzenia audytu wewnętrznego.</w:t>
      </w:r>
    </w:p>
    <w:p w:rsidR="00603198" w:rsidRPr="002064BF" w:rsidRDefault="00603198" w:rsidP="00603198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ZAW kieruje kierownik ZAW, który sprawuje ogólny nadzór nad pracą zespołu, w tym m.in.:</w:t>
      </w:r>
    </w:p>
    <w:p w:rsidR="00603198" w:rsidRPr="0085574D" w:rsidRDefault="00603198" w:rsidP="00603198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 xml:space="preserve">nadzór nad realizacją programu zadania audytowego poprzez bieżący monitoring postępu realizacji wykonanych prac przez audytorów, </w:t>
      </w:r>
    </w:p>
    <w:p w:rsidR="00603198" w:rsidRPr="0085574D" w:rsidRDefault="00603198" w:rsidP="00603198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wyznaczanie członków zespołu do realizacji zadania audytowego,</w:t>
      </w:r>
    </w:p>
    <w:p w:rsidR="00603198" w:rsidRPr="0085574D" w:rsidRDefault="00603198" w:rsidP="00603198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informowanie audytowanego i dyrektora generalnego Urzędu o planowanej realizacji audytu;</w:t>
      </w:r>
    </w:p>
    <w:p w:rsidR="00603198" w:rsidRPr="0085574D" w:rsidRDefault="00603198" w:rsidP="00603198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zatwierdzanie sporządzonych programów zadań audytowych i ich zmian;</w:t>
      </w:r>
    </w:p>
    <w:p w:rsidR="00603198" w:rsidRPr="0085574D" w:rsidRDefault="00603198" w:rsidP="00603198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 xml:space="preserve">sprawowanie nadzoru nad prowadzeniem bieżących i stałych akt audytu, </w:t>
      </w:r>
    </w:p>
    <w:p w:rsidR="00603198" w:rsidRPr="0085574D" w:rsidRDefault="00603198" w:rsidP="00603198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weryfikowanie i zatwierdzenie poprawności sporządzanych sprawozdań z audytu pod kątem ich przejrzystości i zgodności z założonym programem zadania,</w:t>
      </w:r>
    </w:p>
    <w:p w:rsidR="00603198" w:rsidRPr="0085574D" w:rsidRDefault="00603198" w:rsidP="00603198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przekazywanie w każdym czasie, na wniosek kierownika jednostki lub dyrektora generalnego Urzędu, informacji dotyczących działalności ZAW,</w:t>
      </w:r>
    </w:p>
    <w:p w:rsidR="00603198" w:rsidRPr="0085574D" w:rsidRDefault="00603198" w:rsidP="00603198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 xml:space="preserve">akceptowanie proponowanych, przez audytowanego, zmian terminów i sposobów realizacji zaleceń audytowych, </w:t>
      </w:r>
    </w:p>
    <w:p w:rsidR="00603198" w:rsidRPr="0085574D" w:rsidRDefault="00603198" w:rsidP="00603198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zatwierdzanie Podręcznika audytu wewnętrznego, w którym uregulowane zostają praktyczne i techniczno-szczegółowe zasady realizacji audytu wewnętrznego w Urzędzie.</w:t>
      </w:r>
    </w:p>
    <w:p w:rsidR="00603198" w:rsidRPr="002064BF" w:rsidRDefault="00603198" w:rsidP="00603198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 xml:space="preserve">Audyt wewnętrzny w Urzędzie prowadzony jest przez audytora wewnętrznego. </w:t>
      </w:r>
    </w:p>
    <w:p w:rsidR="00603198" w:rsidRPr="002064BF" w:rsidRDefault="00603198" w:rsidP="00603198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lastRenderedPageBreak/>
        <w:t>W ZAW mogą być zatrudnieni inni pracownicy – do wykonywania określonych czynności audytowych pod nadzorem audytora wewnętrznego.</w:t>
      </w:r>
    </w:p>
    <w:p w:rsidR="00603198" w:rsidRPr="002064BF" w:rsidRDefault="00603198" w:rsidP="00603198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Zadania audytowe prowadzone są w zespołach. W uzasadnionych przypadkach lub podczas realizacji czynności sprawdzających, zadanie może przeprowadzać jeden audytor wewnętrzny.</w:t>
      </w:r>
    </w:p>
    <w:p w:rsidR="00603198" w:rsidRPr="0085574D" w:rsidRDefault="00603198" w:rsidP="00603198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4</w:t>
      </w:r>
    </w:p>
    <w:p w:rsidR="00603198" w:rsidRPr="0085574D" w:rsidRDefault="00603198" w:rsidP="00603198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Niezależność i obiektywizm audytu wewnętrznego</w:t>
      </w:r>
    </w:p>
    <w:p w:rsidR="00603198" w:rsidRPr="0085574D" w:rsidRDefault="00603198" w:rsidP="00603198">
      <w:pPr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85574D">
        <w:t>Audytor wewnętrzny wykonuje swoje zadania w sposób niezależny, obiektywny, bezstronny i wolny od uprzedzeń oraz z należytą starannością – zgodnie z zasadami wskazanymi w regulacjach określonych w § 1 ust. 2.</w:t>
      </w:r>
    </w:p>
    <w:p w:rsidR="00603198" w:rsidRPr="0085574D" w:rsidRDefault="00603198" w:rsidP="00603198">
      <w:pPr>
        <w:pStyle w:val="Tekstpodstawowy1"/>
        <w:numPr>
          <w:ilvl w:val="0"/>
          <w:numId w:val="13"/>
        </w:numPr>
        <w:shd w:val="clear" w:color="auto" w:fill="auto"/>
        <w:tabs>
          <w:tab w:val="clear" w:pos="360"/>
          <w:tab w:val="num" w:pos="284"/>
          <w:tab w:val="left" w:pos="334"/>
        </w:tabs>
        <w:spacing w:before="0" w:line="276" w:lineRule="auto"/>
        <w:ind w:left="284" w:right="23" w:hanging="284"/>
        <w:rPr>
          <w:sz w:val="24"/>
          <w:szCs w:val="24"/>
        </w:rPr>
      </w:pPr>
      <w:r w:rsidRPr="0085574D">
        <w:rPr>
          <w:sz w:val="24"/>
          <w:szCs w:val="24"/>
        </w:rPr>
        <w:t>Zasada niezależności jest zachowana wówczas, gdy nie występują okoliczności, które zagrażają bezstronnemu wykonywaniu obowiązków przez audytora wewnętrznego, tj. m.in.: narażenie audytora wewnętrznego na powstawanie konfliktu interesów lub ograniczanie jego działalności.</w:t>
      </w:r>
    </w:p>
    <w:p w:rsidR="00603198" w:rsidRPr="0085574D" w:rsidRDefault="00603198" w:rsidP="00603198">
      <w:pPr>
        <w:pStyle w:val="Tekstpodstawowy1"/>
        <w:numPr>
          <w:ilvl w:val="0"/>
          <w:numId w:val="13"/>
        </w:numPr>
        <w:shd w:val="clear" w:color="auto" w:fill="auto"/>
        <w:tabs>
          <w:tab w:val="clear" w:pos="360"/>
          <w:tab w:val="num" w:pos="284"/>
          <w:tab w:val="left" w:pos="334"/>
        </w:tabs>
        <w:spacing w:before="0" w:line="276" w:lineRule="auto"/>
        <w:ind w:left="284" w:right="23" w:hanging="284"/>
        <w:rPr>
          <w:sz w:val="24"/>
          <w:szCs w:val="24"/>
        </w:rPr>
      </w:pPr>
      <w:r w:rsidRPr="0085574D">
        <w:rPr>
          <w:sz w:val="24"/>
          <w:szCs w:val="24"/>
        </w:rPr>
        <w:t>Zasada obiektywizmu wymaga, aby audytorzy wewnętrzni nie podporządkowywali swoich osądów w sprawach audytu opiniom innych osób.</w:t>
      </w:r>
    </w:p>
    <w:p w:rsidR="00603198" w:rsidRPr="0085574D" w:rsidRDefault="00603198" w:rsidP="00603198">
      <w:pPr>
        <w:pStyle w:val="Tekstpodstawowy1"/>
        <w:numPr>
          <w:ilvl w:val="0"/>
          <w:numId w:val="13"/>
        </w:numPr>
        <w:shd w:val="clear" w:color="auto" w:fill="auto"/>
        <w:tabs>
          <w:tab w:val="clear" w:pos="360"/>
          <w:tab w:val="num" w:pos="284"/>
          <w:tab w:val="left" w:pos="435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Audytor wewnętrzny nie może:</w:t>
      </w:r>
    </w:p>
    <w:p w:rsidR="00603198" w:rsidRPr="0085574D" w:rsidRDefault="00603198" w:rsidP="00603198">
      <w:pPr>
        <w:pStyle w:val="Tekstpodstawowy1"/>
        <w:numPr>
          <w:ilvl w:val="0"/>
          <w:numId w:val="20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odpowiadać za procesy zarządzania ryzykiem i procesy kontroli zarządczej w Urzędzie,</w:t>
      </w:r>
    </w:p>
    <w:p w:rsidR="00603198" w:rsidRPr="0085574D" w:rsidRDefault="00603198" w:rsidP="00603198">
      <w:pPr>
        <w:pStyle w:val="Tekstpodstawowy1"/>
        <w:numPr>
          <w:ilvl w:val="0"/>
          <w:numId w:val="20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odpowiadać za wykrywanie przestępstw, ale powinien posiadać wiedzę pozwalającą mu zidentyfikować znamiona przestępstwa,</w:t>
      </w:r>
    </w:p>
    <w:p w:rsidR="00603198" w:rsidRPr="0085574D" w:rsidRDefault="00603198" w:rsidP="00603198">
      <w:pPr>
        <w:pStyle w:val="Tekstpodstawowy1"/>
        <w:numPr>
          <w:ilvl w:val="0"/>
          <w:numId w:val="20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przyjmować zadań lub uprawnień, które wchodzą w zakres zarządzania Urzędem,</w:t>
      </w:r>
    </w:p>
    <w:p w:rsidR="00603198" w:rsidRPr="0085574D" w:rsidRDefault="00603198" w:rsidP="00603198">
      <w:pPr>
        <w:pStyle w:val="Tekstpodstawowy1"/>
        <w:numPr>
          <w:ilvl w:val="0"/>
          <w:numId w:val="20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 xml:space="preserve">oceniać działalności operacyjnej, za którą był uprzednio odpowiedzialny przez co najmniej jeden rok od dnia zakończenia działalności w danym obszarze funkcjonowania Urzędu. </w:t>
      </w:r>
    </w:p>
    <w:p w:rsidR="00603198" w:rsidRPr="0085574D" w:rsidRDefault="00603198" w:rsidP="00603198">
      <w:pPr>
        <w:pStyle w:val="Tekstpodstawowy1"/>
        <w:numPr>
          <w:ilvl w:val="0"/>
          <w:numId w:val="13"/>
        </w:numPr>
        <w:shd w:val="clear" w:color="auto" w:fill="auto"/>
        <w:tabs>
          <w:tab w:val="clear" w:pos="360"/>
          <w:tab w:val="num" w:pos="284"/>
          <w:tab w:val="left" w:pos="435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O każdym naruszeniu niezależności i obiektywizmu, wpływających na działanie audytu wewnętrznego, kierownik ZAW informuje kierownika jednostki.</w:t>
      </w:r>
    </w:p>
    <w:p w:rsidR="00603198" w:rsidRPr="0085574D" w:rsidRDefault="00603198" w:rsidP="00603198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5</w:t>
      </w:r>
    </w:p>
    <w:p w:rsidR="00603198" w:rsidRPr="0085574D" w:rsidRDefault="00603198" w:rsidP="00603198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Proces realizacji audytu wewnętrznego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spacing w:before="0" w:line="276" w:lineRule="auto"/>
        <w:ind w:right="23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Podstawowe zasady planowania rocznego, realizacji, monitorowania i dokumentowania zadań audytu wewnętrznego określają ustawa i rozporządzenie wskazane w § 1 ust. 2.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Szczegółowe zasady i procedury służące realizacji zadań audytowych określa Podręcznik.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Kierownik ZAW jest odpowiedzialny za stworzenie rocznego planu audytu wewnętrznego, biorąc pod uwagę istotności i ryzyka obszarów działalności Urzędu, uwzględniając obowiązujący w Urzędzie system zarządzania ryzykiem oraz priorytety kierownika jednostki i dyrektora generalnego Urzędu.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 przypadku zadań wymagających szczególnych kwalifikacji kierownik ZAW może, za zgodą kierownika jednostki, powołać rzeczoznawcę/eksperta do udziału w zadaniu audytowym.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 xml:space="preserve">Podstawę działalności audytu wewnętrznego stanowią zadania audytowe zapewniające, które mają na celu ustalenie stanu faktycznego w zakresie funkcjonowania kontroli zarządczej w Urzędzie. 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Rozpoczynając zadanie audytowe zapewniające, kierownik ZAW:</w:t>
      </w:r>
    </w:p>
    <w:p w:rsidR="00603198" w:rsidRPr="0085574D" w:rsidRDefault="00603198" w:rsidP="00603198">
      <w:pPr>
        <w:pStyle w:val="Tekstpodstawowy1"/>
        <w:numPr>
          <w:ilvl w:val="0"/>
          <w:numId w:val="28"/>
        </w:numPr>
        <w:shd w:val="clear" w:color="auto" w:fill="auto"/>
        <w:spacing w:before="0" w:line="276" w:lineRule="auto"/>
        <w:ind w:left="567" w:right="23" w:hanging="283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występuje do kierownika jednostki i dyrektora generalnego Urzędu o przekazanie ewentualnych uwag mogących mieć wpływ na sformułowanie programu zadania,</w:t>
      </w:r>
    </w:p>
    <w:p w:rsidR="00603198" w:rsidRPr="0085574D" w:rsidRDefault="00603198" w:rsidP="00603198">
      <w:pPr>
        <w:pStyle w:val="Tekstpodstawowy1"/>
        <w:numPr>
          <w:ilvl w:val="0"/>
          <w:numId w:val="28"/>
        </w:numPr>
        <w:shd w:val="clear" w:color="auto" w:fill="auto"/>
        <w:spacing w:before="0" w:line="276" w:lineRule="auto"/>
        <w:ind w:left="567" w:right="23" w:hanging="283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lastRenderedPageBreak/>
        <w:t>informuje audytowanego o przedmiocie zadania oraz planowanym jego rozpoczęciu.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Kierownik ZAW ma obowiązek informowania dyrektora generalnego Urzędu o ujawnionych, w trakcie realizacji zadania audytowego, nadużyciach, nieprawidłowościach zagrażających bezpieczeństwu życia i zdrowia pracowników lub interesom Urzędu.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 xml:space="preserve">ZAW może realizować zadania audytowe w formie czynności doradczych, usprawniających funkcjonowanie jednostki o ile ich cel i zakres nie narusza zasad obiektywizmu i niezależności audytu i nie prowadzi do angażowania się audytorów wewnętrznych w działalność operacyjną Urzędu oraz zarządzanie komórką audytowaną. 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Czynności doradcze mogą mieć charakter czynności:</w:t>
      </w:r>
    </w:p>
    <w:p w:rsidR="00603198" w:rsidRPr="0085574D" w:rsidRDefault="00603198" w:rsidP="00603198">
      <w:pPr>
        <w:pStyle w:val="Tekstpodstawowy1"/>
        <w:numPr>
          <w:ilvl w:val="0"/>
          <w:numId w:val="24"/>
        </w:numPr>
        <w:spacing w:before="0" w:line="276" w:lineRule="auto"/>
        <w:ind w:left="567" w:right="23" w:hanging="283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Formalnych – których cel i zakres uzgadniany jest z kierownikiem jednostki. Wyniki przedstawiane są w formie sprawozdania, które może zawierać propozycje dotyczące usprawnienia funkcjonowania Urzędu - w formie rekomendacji. Sprawozdanie jest przekazywane kierownikowi jednostki, dyrektorowi generalnemu Urzędu i audytowanemu.</w:t>
      </w:r>
    </w:p>
    <w:p w:rsidR="00603198" w:rsidRPr="0085574D" w:rsidRDefault="00603198" w:rsidP="00603198">
      <w:pPr>
        <w:pStyle w:val="Tekstpodstawowy1"/>
        <w:numPr>
          <w:ilvl w:val="0"/>
          <w:numId w:val="24"/>
        </w:numPr>
        <w:shd w:val="clear" w:color="auto" w:fill="auto"/>
        <w:spacing w:before="0" w:line="276" w:lineRule="auto"/>
        <w:ind w:left="567" w:right="23" w:hanging="283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Nieformalnych - jako udział w komisjach/zespołach zadaniowych, projektach o ograniczonym czasie trwania, opiniowanie projektów wewnętrznych regulacji, z zastrzeżeniem - zaangażowania audytora wewnętrznego wyłącznie do głosu doradczego (tzn. udział w charakterze doradczym).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Sprawozdanie z zadania audytowego, kierownik ZAW przekazuje kierownikowi komórki audytowanej, kierownikowi jednostki oraz dyrektorowi generalnemu Urzędu, a także innym adresatom koordynującym audytowany obszar.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Wyniki prac audytu wewnętrznego mogą być udostępnione osobom spoza Urzędu tylko za zgodą Wojewody Mazowieckiego.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</w:pPr>
      <w:r w:rsidRPr="0085574D">
        <w:rPr>
          <w:rFonts w:eastAsia="Courier New"/>
          <w:color w:val="000000"/>
          <w:sz w:val="24"/>
          <w:szCs w:val="24"/>
        </w:rPr>
        <w:t>Audytor</w:t>
      </w:r>
      <w:r w:rsidRPr="0085574D">
        <w:t xml:space="preserve"> wewnętrzny ma obowiązek monitorowania realizacji: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27"/>
        </w:numPr>
        <w:spacing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zaleceń z zadania zapewniającego,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27"/>
        </w:numPr>
        <w:spacing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rekomendacji z czynności doradczych.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Audytowany po upływie terminu realizacji zalecenia, zobowiązany jest poinformować ZAW o podjętych lub wdrożonych działaniach korygujących lub zapobiegawczych.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 przypadku zalecenia, dla którego termin realizacji ustalony został w okresie dłuższym niż 12 miesięcy, ZAW po upływie połowy czasu przyjętego na jego realizację, przypomina o obowiązku realizacji zalecenia wraz z prośbą o wskazanie wyników dotychczasowych działań.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 przypadku braku możliwości realizacji zalecenia w ustalonym terminie audytowany występuje z wnioskiem o zmianę terminu do kierownika ZAW, przedstawiając powód zwłoki w realizacji zalecenia.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Kierownik ZAW ma obowiązek informowania dyrektora generalnego Urzędu o braku informacji od audytowanego o stanie realizacji zaleceń.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 przypadku zadań doradczych formalnych, audytowany zobowiązany jest do przekazania informacji do ZAW o podjętych decyzjach dotyczących sposobu wdrożenia wydanych rekomendacji, tj. terminów i zakresów.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Po realizacji przez audytowanego zaleceń zadania audytowego, przeprowadzane są czynności sprawdzające służące dokonaniu oceny sposobu i skuteczności ich realizacji.</w:t>
      </w:r>
    </w:p>
    <w:p w:rsidR="00603198" w:rsidRPr="0085574D" w:rsidRDefault="00603198" w:rsidP="00603198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Ustalenia z czynności sprawdzających, ZAW zamieszcza w notatce informacyjnej, którą kierownik ZAW, przekazuje kierownikowi jednostki, dyrektorowi generalnemu Urzędu i audytowanemu.</w:t>
      </w:r>
    </w:p>
    <w:p w:rsidR="00603198" w:rsidRPr="0085574D" w:rsidRDefault="00603198" w:rsidP="00603198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lastRenderedPageBreak/>
        <w:t>§ 6</w:t>
      </w:r>
    </w:p>
    <w:p w:rsidR="00603198" w:rsidRPr="0085574D" w:rsidRDefault="00603198" w:rsidP="00603198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Upra</w:t>
      </w:r>
      <w:bookmarkStart w:id="0" w:name="bookmark5"/>
      <w:bookmarkStart w:id="1" w:name="bookmark6"/>
      <w:r w:rsidRPr="0085574D">
        <w:rPr>
          <w:b/>
        </w:rPr>
        <w:t>wnienia i obowiązki pracowników ZAW</w:t>
      </w:r>
      <w:bookmarkEnd w:id="0"/>
      <w:bookmarkEnd w:id="1"/>
      <w:r w:rsidRPr="0085574D">
        <w:rPr>
          <w:b/>
        </w:rPr>
        <w:t xml:space="preserve"> realizujących audyt wewnętrzny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22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 xml:space="preserve">Audyt wewnętrzny przeprowadza się na podstawie pisemnego upoważnienia podpisanego przez kierownika jednostki, którego elementy określa rozporządzenie. </w:t>
      </w:r>
    </w:p>
    <w:p w:rsidR="00603198" w:rsidRPr="0085574D" w:rsidRDefault="00603198" w:rsidP="00603198">
      <w:pPr>
        <w:pStyle w:val="Tekstpodstawowy1"/>
        <w:numPr>
          <w:ilvl w:val="0"/>
          <w:numId w:val="22"/>
        </w:numPr>
        <w:shd w:val="clear" w:color="auto" w:fill="auto"/>
        <w:tabs>
          <w:tab w:val="clear" w:pos="360"/>
          <w:tab w:val="num" w:pos="284"/>
          <w:tab w:val="left" w:pos="435"/>
        </w:tabs>
        <w:spacing w:before="0" w:line="276" w:lineRule="auto"/>
        <w:ind w:left="284" w:right="23" w:hanging="284"/>
        <w:rPr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Pracownik ZAW, z zachowaniem przepisów o tajemnicy ustawowo chronionej, ma prawo</w:t>
      </w:r>
      <w:r w:rsidRPr="0085574D">
        <w:rPr>
          <w:sz w:val="24"/>
          <w:szCs w:val="24"/>
        </w:rPr>
        <w:t>:</w:t>
      </w:r>
    </w:p>
    <w:p w:rsidR="00603198" w:rsidRPr="0085574D" w:rsidRDefault="00603198" w:rsidP="00603198">
      <w:pPr>
        <w:pStyle w:val="Tekstpodstawowy1"/>
        <w:numPr>
          <w:ilvl w:val="0"/>
          <w:numId w:val="14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wglądu do dokumentów i materiałów gromadzonych, przetwarzanych i przechowywanych w Urzędzie, w tym na nośnikach elektronicznych oraz wszelkich innych informacji niezbędnych przy realizacji zadania,</w:t>
      </w:r>
    </w:p>
    <w:p w:rsidR="00603198" w:rsidRPr="0085574D" w:rsidRDefault="00603198" w:rsidP="00603198">
      <w:pPr>
        <w:pStyle w:val="Tekstpodstawowy1"/>
        <w:numPr>
          <w:ilvl w:val="0"/>
          <w:numId w:val="14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sporządzać samodzielnie lub zlecać wykonanie kopii, odpisów, wyciągów, jak również zestawień lub wydruków obliczeń,</w:t>
      </w:r>
    </w:p>
    <w:p w:rsidR="00603198" w:rsidRPr="0085574D" w:rsidRDefault="00603198" w:rsidP="00603198">
      <w:pPr>
        <w:pStyle w:val="Tekstpodstawowy1"/>
        <w:numPr>
          <w:ilvl w:val="0"/>
          <w:numId w:val="14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wstępu do pomieszczeń niezbędnych przy realizacji zadania,</w:t>
      </w:r>
    </w:p>
    <w:p w:rsidR="00603198" w:rsidRPr="0085574D" w:rsidRDefault="00603198" w:rsidP="00603198">
      <w:pPr>
        <w:pStyle w:val="Tekstpodstawowy1"/>
        <w:numPr>
          <w:ilvl w:val="0"/>
          <w:numId w:val="14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dostępu do składników majątku wykorzystywanego przez komórki audytowane.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22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Pracownik ZAW może żądać od audytowanego i innych pracowników Urzędu informacji oraz wyjaśnień w celu zapewnienia właściwej i efektywnej realizacji audytu wewnętrznego.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22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Pracownik ZAW ma obowiązek:</w:t>
      </w:r>
    </w:p>
    <w:p w:rsidR="00603198" w:rsidRPr="0085574D" w:rsidRDefault="00603198" w:rsidP="00603198">
      <w:pPr>
        <w:pStyle w:val="Tekstpodstawowy1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wykonywać swoje zadania w sposób rzetelny oraz opierać wnioski i wyniki z realizacji audytu wewnętrznego na odpowiednich analizach i ocenach zebranych dowodów,</w:t>
      </w:r>
    </w:p>
    <w:p w:rsidR="00603198" w:rsidRPr="0085574D" w:rsidRDefault="00603198" w:rsidP="00603198">
      <w:pPr>
        <w:pStyle w:val="Tekstpodstawowy1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zachowania informacji, które uzyskał w trakcie wykonywania zadań i nieujawniania ich bez zgody Wojewody Mazowieckiego, chyba że istnieje prawny lub zawodowy obowiązek ich ujawnienia,</w:t>
      </w:r>
    </w:p>
    <w:p w:rsidR="00603198" w:rsidRPr="0085574D" w:rsidRDefault="00603198" w:rsidP="00603198">
      <w:pPr>
        <w:pStyle w:val="Tekstpodstawowy1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zgłaszać wszelkie sytuacje mogące mieć wpływ na naruszenie jego obiektywizmu podczas realizacji audytu wewnętrznego,</w:t>
      </w:r>
    </w:p>
    <w:p w:rsidR="00603198" w:rsidRPr="0085574D" w:rsidRDefault="00603198" w:rsidP="00603198">
      <w:pPr>
        <w:pStyle w:val="Tekstpodstawowy1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poszerzania swojej wiedzy, umiejętności i innych kompetencji poprzez ciągły rozwój zawodowy.</w:t>
      </w:r>
    </w:p>
    <w:p w:rsidR="00603198" w:rsidRPr="0085574D" w:rsidRDefault="00603198" w:rsidP="00603198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7</w:t>
      </w:r>
    </w:p>
    <w:p w:rsidR="00603198" w:rsidRPr="0085574D" w:rsidRDefault="00603198" w:rsidP="00603198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 xml:space="preserve">Uprawnienia i obowiązki audytowanego </w:t>
      </w:r>
    </w:p>
    <w:p w:rsidR="00603198" w:rsidRPr="0085574D" w:rsidRDefault="00603198" w:rsidP="00603198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</w:pPr>
      <w:r w:rsidRPr="0085574D">
        <w:t>Audytowany ma prawo do: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12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czynnego uczestniczenia w zadaniu audytowym, w tym do uzyskania informacji nt. bieżących ustaleń/wyników realizowanego audytu wewnętrznego,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12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 xml:space="preserve">przedstawiania własnych propozycji działań zaradczych ograniczających zidentyfikowane ryzyko, 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12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konsultowania z pracownikiem ZAW projektowanych mechanizmów kontrolnych, planów naprawczych.</w:t>
      </w:r>
    </w:p>
    <w:p w:rsidR="00603198" w:rsidRPr="0085574D" w:rsidRDefault="00603198" w:rsidP="00603198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</w:pPr>
      <w:r w:rsidRPr="0085574D">
        <w:t>Audytowany ma obowiązek, w terminie wskazanym przez audytora wewnętrznego:</w:t>
      </w:r>
    </w:p>
    <w:p w:rsidR="00603198" w:rsidRPr="0085574D" w:rsidRDefault="00603198" w:rsidP="00603198">
      <w:pPr>
        <w:pStyle w:val="Tekstpodstawowy1"/>
        <w:numPr>
          <w:ilvl w:val="0"/>
          <w:numId w:val="11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udostępniać i przekazywać materiały oraz informacje, a także wyjaśnienia, dotyczące zakresu działania komórki, niezbędne dla realizacji celu i zakresu audytu wewnętrznego,</w:t>
      </w:r>
    </w:p>
    <w:p w:rsidR="00603198" w:rsidRPr="0085574D" w:rsidRDefault="00603198" w:rsidP="00603198">
      <w:pPr>
        <w:pStyle w:val="Tekstpodstawowy1"/>
        <w:numPr>
          <w:ilvl w:val="0"/>
          <w:numId w:val="11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umożliwiać dokonanie obserwacji, oględzin i rekonstrukcji wydarzeń niezbędnych do osiągnięcia celu zadania audytowego.</w:t>
      </w:r>
    </w:p>
    <w:p w:rsidR="00603198" w:rsidRPr="0085574D" w:rsidRDefault="00603198" w:rsidP="00603198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8</w:t>
      </w:r>
    </w:p>
    <w:p w:rsidR="00603198" w:rsidRPr="0085574D" w:rsidRDefault="00603198" w:rsidP="00603198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Narzędzia służące podnoszeniu jakości audytu wewnętrznego</w:t>
      </w:r>
    </w:p>
    <w:p w:rsidR="00603198" w:rsidRPr="0085574D" w:rsidRDefault="00603198" w:rsidP="00603198">
      <w:pPr>
        <w:numPr>
          <w:ilvl w:val="0"/>
          <w:numId w:val="21"/>
        </w:numPr>
        <w:spacing w:line="276" w:lineRule="auto"/>
        <w:jc w:val="both"/>
      </w:pPr>
      <w:r w:rsidRPr="0085574D">
        <w:t>W celu zagwarantowania wysokiego poziomu audytu w Urzędzie: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29"/>
        </w:numPr>
        <w:spacing w:line="276" w:lineRule="auto"/>
        <w:ind w:left="851" w:hanging="491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prowadzony jest program zapewnienia i poprawy jakości,</w:t>
      </w:r>
    </w:p>
    <w:p w:rsidR="00603198" w:rsidRPr="0085574D" w:rsidRDefault="00603198" w:rsidP="00603198">
      <w:pPr>
        <w:pStyle w:val="Akapitzlist"/>
        <w:widowControl/>
        <w:numPr>
          <w:ilvl w:val="0"/>
          <w:numId w:val="29"/>
        </w:numPr>
        <w:spacing w:line="276" w:lineRule="auto"/>
        <w:ind w:left="851" w:hanging="491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przeprowadzane są co najmniej raz na pięć lat przez wykwalifikowaną, niezależną osobę lub zespół spoza Urzędu, oceny zewnętrzne.</w:t>
      </w:r>
    </w:p>
    <w:p w:rsidR="00603198" w:rsidRPr="0085574D" w:rsidRDefault="00603198" w:rsidP="00603198">
      <w:pPr>
        <w:numPr>
          <w:ilvl w:val="0"/>
          <w:numId w:val="21"/>
        </w:numPr>
        <w:spacing w:line="276" w:lineRule="auto"/>
        <w:jc w:val="both"/>
      </w:pPr>
      <w:r w:rsidRPr="0085574D">
        <w:lastRenderedPageBreak/>
        <w:t xml:space="preserve">Wyniki programu zapewnienia i poprawy jakości, kierownik ZAW przekazuje kierownikowi jednostki i dyrektorowi generalnemu Urzędu. </w:t>
      </w:r>
    </w:p>
    <w:p w:rsidR="00603198" w:rsidRPr="0085574D" w:rsidRDefault="00603198" w:rsidP="00603198">
      <w:pPr>
        <w:numPr>
          <w:ilvl w:val="0"/>
          <w:numId w:val="21"/>
        </w:numPr>
        <w:spacing w:line="276" w:lineRule="auto"/>
        <w:jc w:val="both"/>
      </w:pPr>
      <w:r w:rsidRPr="0085574D">
        <w:t>Program zapewnienia i poprawy jakości opisany jest w Podręczniku i służy wewnętrznej ocenie działalności audytu wewnętrznego, jego wydajności i skuteczności oraz identyfikacji obszarów wymagających poprawy, obejmujących wszystkie aspekty działalności audytu wewnętrznego.</w:t>
      </w:r>
    </w:p>
    <w:p w:rsidR="00603198" w:rsidRPr="0085574D" w:rsidRDefault="00603198" w:rsidP="00603198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9</w:t>
      </w:r>
    </w:p>
    <w:p w:rsidR="00603198" w:rsidRPr="0085574D" w:rsidRDefault="00603198" w:rsidP="00603198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Postanowienia końcowe</w:t>
      </w:r>
    </w:p>
    <w:p w:rsidR="00603198" w:rsidRPr="0085574D" w:rsidRDefault="00603198" w:rsidP="00603198">
      <w:pPr>
        <w:numPr>
          <w:ilvl w:val="0"/>
          <w:numId w:val="25"/>
        </w:numPr>
        <w:spacing w:line="276" w:lineRule="auto"/>
        <w:jc w:val="both"/>
      </w:pPr>
      <w:r w:rsidRPr="0085574D">
        <w:t xml:space="preserve">Kierujący komórką organizacyjną Urzędu, który obejmuje stanowisko kierownicze, ma prawo zwrócenia się do kierownika ZAW o udostępnienie wyników audytów wewnętrznych zrealizowanych w danej komórce z ostatnich 5 lat. </w:t>
      </w:r>
    </w:p>
    <w:p w:rsidR="00603198" w:rsidRPr="0085574D" w:rsidRDefault="00603198" w:rsidP="00603198">
      <w:pPr>
        <w:numPr>
          <w:ilvl w:val="0"/>
          <w:numId w:val="25"/>
        </w:numPr>
        <w:spacing w:line="276" w:lineRule="auto"/>
        <w:jc w:val="both"/>
      </w:pPr>
      <w:r w:rsidRPr="0085574D">
        <w:t>Karta audytu wewnętrznego podlega okresowemu przeglądowi pod kątem jej aktualności i zgodności z zasadami wskazanymi w regulacjach określonych w § 1 ust. 2., nie rzadziej niż raz do roku przez kierownika ZAW.</w:t>
      </w:r>
    </w:p>
    <w:p w:rsidR="00603198" w:rsidRPr="00F628EA" w:rsidRDefault="00603198" w:rsidP="000C49F8">
      <w:pPr>
        <w:tabs>
          <w:tab w:val="left" w:pos="851"/>
        </w:tabs>
        <w:spacing w:line="360" w:lineRule="auto"/>
        <w:ind w:firstLine="426"/>
      </w:pPr>
      <w:bookmarkStart w:id="2" w:name="_GoBack"/>
      <w:bookmarkEnd w:id="2"/>
    </w:p>
    <w:sectPr w:rsidR="00603198" w:rsidRPr="00F628EA" w:rsidSect="00477797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7D" w:rsidRDefault="00CD4D7D">
      <w:r>
        <w:separator/>
      </w:r>
    </w:p>
  </w:endnote>
  <w:endnote w:type="continuationSeparator" w:id="0">
    <w:p w:rsidR="00CD4D7D" w:rsidRDefault="00CD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6C" w:rsidRDefault="00367D6C" w:rsidP="00000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7D6C" w:rsidRDefault="00367D6C" w:rsidP="00F065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6C" w:rsidRDefault="00367D6C" w:rsidP="00F065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7D" w:rsidRDefault="00CD4D7D">
      <w:r>
        <w:separator/>
      </w:r>
    </w:p>
  </w:footnote>
  <w:footnote w:type="continuationSeparator" w:id="0">
    <w:p w:rsidR="00CD4D7D" w:rsidRDefault="00CD4D7D">
      <w:r>
        <w:continuationSeparator/>
      </w:r>
    </w:p>
  </w:footnote>
  <w:footnote w:id="1">
    <w:p w:rsidR="00597070" w:rsidRDefault="00597070" w:rsidP="00E91471">
      <w:pPr>
        <w:pStyle w:val="Tekstprzypisudolnego"/>
        <w:jc w:val="both"/>
      </w:pPr>
      <w:r>
        <w:rPr>
          <w:rStyle w:val="Odwoanieprzypisudolnego"/>
        </w:rPr>
        <w:footnoteRef/>
      </w:r>
      <w:r w:rsidR="0005306F">
        <w:rPr>
          <w:vertAlign w:val="superscript"/>
        </w:rPr>
        <w:t>)</w:t>
      </w:r>
      <w:r>
        <w:t xml:space="preserve"> </w:t>
      </w:r>
      <w:r w:rsidR="0005306F">
        <w:t xml:space="preserve"> Zmiany tekstu jednolitego wymienionej ustawy zostały ogłoszone w Dz. U. z 2021 r. poz.</w:t>
      </w:r>
      <w:r w:rsidRPr="00597070">
        <w:t xml:space="preserve"> 1236</w:t>
      </w:r>
      <w:r>
        <w:t>,</w:t>
      </w:r>
      <w:r w:rsidRPr="00597070">
        <w:t xml:space="preserve"> 1535, 1773, 1927</w:t>
      </w:r>
      <w:r>
        <w:t xml:space="preserve"> i</w:t>
      </w:r>
      <w:r w:rsidRPr="00597070">
        <w:t xml:space="preserve"> 1981</w:t>
      </w:r>
      <w:r w:rsidR="0005306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FDD"/>
    <w:multiLevelType w:val="hybridMultilevel"/>
    <w:tmpl w:val="2C8A0E9A"/>
    <w:lvl w:ilvl="0" w:tplc="15A81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410613"/>
    <w:multiLevelType w:val="hybridMultilevel"/>
    <w:tmpl w:val="87484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B32"/>
    <w:multiLevelType w:val="hybridMultilevel"/>
    <w:tmpl w:val="39221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39F"/>
    <w:multiLevelType w:val="hybridMultilevel"/>
    <w:tmpl w:val="F9524AF2"/>
    <w:lvl w:ilvl="0" w:tplc="26B43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5243"/>
    <w:multiLevelType w:val="hybridMultilevel"/>
    <w:tmpl w:val="2C8A0E9A"/>
    <w:lvl w:ilvl="0" w:tplc="15A818F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6BD1708"/>
    <w:multiLevelType w:val="hybridMultilevel"/>
    <w:tmpl w:val="A6DCAEF2"/>
    <w:lvl w:ilvl="0" w:tplc="B1A8313C">
      <w:start w:val="1"/>
      <w:numFmt w:val="decimal"/>
      <w:lvlText w:val="%1."/>
      <w:lvlJc w:val="left"/>
      <w:pPr>
        <w:tabs>
          <w:tab w:val="num" w:pos="-7611"/>
        </w:tabs>
        <w:ind w:left="-76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6771"/>
        </w:tabs>
        <w:ind w:left="-67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6051"/>
        </w:tabs>
        <w:ind w:left="-60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491"/>
        </w:tabs>
        <w:ind w:left="-74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4611"/>
        </w:tabs>
        <w:ind w:left="-46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3891"/>
        </w:tabs>
        <w:ind w:left="-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-3171"/>
        </w:tabs>
        <w:ind w:left="-31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-2451"/>
        </w:tabs>
        <w:ind w:left="-24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-1731"/>
        </w:tabs>
        <w:ind w:left="-1731" w:hanging="180"/>
      </w:pPr>
      <w:rPr>
        <w:rFonts w:cs="Times New Roman"/>
      </w:rPr>
    </w:lvl>
  </w:abstractNum>
  <w:abstractNum w:abstractNumId="6" w15:restartNumberingAfterBreak="0">
    <w:nsid w:val="1A402F71"/>
    <w:multiLevelType w:val="hybridMultilevel"/>
    <w:tmpl w:val="A6DCAEF2"/>
    <w:lvl w:ilvl="0" w:tplc="B1A83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 w15:restartNumberingAfterBreak="0">
    <w:nsid w:val="28C67C8A"/>
    <w:multiLevelType w:val="hybridMultilevel"/>
    <w:tmpl w:val="63C87566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8" w15:restartNumberingAfterBreak="0">
    <w:nsid w:val="2C5F64C8"/>
    <w:multiLevelType w:val="hybridMultilevel"/>
    <w:tmpl w:val="53C66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E7DA5"/>
    <w:multiLevelType w:val="hybridMultilevel"/>
    <w:tmpl w:val="F0103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A65EB"/>
    <w:multiLevelType w:val="hybridMultilevel"/>
    <w:tmpl w:val="A6DCAEF2"/>
    <w:lvl w:ilvl="0" w:tplc="B1A83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1" w15:restartNumberingAfterBreak="0">
    <w:nsid w:val="3ACF4582"/>
    <w:multiLevelType w:val="hybridMultilevel"/>
    <w:tmpl w:val="57DE5226"/>
    <w:lvl w:ilvl="0" w:tplc="2B6AC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374C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F2F2BA6"/>
    <w:multiLevelType w:val="hybridMultilevel"/>
    <w:tmpl w:val="2C8A0E9A"/>
    <w:lvl w:ilvl="0" w:tplc="15A818F0">
      <w:start w:val="1"/>
      <w:numFmt w:val="decimal"/>
      <w:lvlText w:val="%1)"/>
      <w:lvlJc w:val="left"/>
      <w:pPr>
        <w:ind w:left="6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3" w15:restartNumberingAfterBreak="0">
    <w:nsid w:val="44430B87"/>
    <w:multiLevelType w:val="hybridMultilevel"/>
    <w:tmpl w:val="D102E9C6"/>
    <w:lvl w:ilvl="0" w:tplc="0415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489076E4"/>
    <w:multiLevelType w:val="hybridMultilevel"/>
    <w:tmpl w:val="3782D684"/>
    <w:lvl w:ilvl="0" w:tplc="6A8E5B8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4ADB6D3D"/>
    <w:multiLevelType w:val="hybridMultilevel"/>
    <w:tmpl w:val="9326A8B2"/>
    <w:lvl w:ilvl="0" w:tplc="2B6AC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BE42D73"/>
    <w:multiLevelType w:val="hybridMultilevel"/>
    <w:tmpl w:val="9EA00066"/>
    <w:lvl w:ilvl="0" w:tplc="A97A5992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17" w15:restartNumberingAfterBreak="0">
    <w:nsid w:val="51432BAE"/>
    <w:multiLevelType w:val="hybridMultilevel"/>
    <w:tmpl w:val="2C8A0E9A"/>
    <w:lvl w:ilvl="0" w:tplc="15A818F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33E358F"/>
    <w:multiLevelType w:val="hybridMultilevel"/>
    <w:tmpl w:val="B47A4D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A638E3"/>
    <w:multiLevelType w:val="hybridMultilevel"/>
    <w:tmpl w:val="43A219D8"/>
    <w:lvl w:ilvl="0" w:tplc="40D0D6E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4982"/>
    <w:multiLevelType w:val="hybridMultilevel"/>
    <w:tmpl w:val="2EDAB7C4"/>
    <w:lvl w:ilvl="0" w:tplc="801085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21636BD"/>
    <w:multiLevelType w:val="hybridMultilevel"/>
    <w:tmpl w:val="3F7CE4BC"/>
    <w:lvl w:ilvl="0" w:tplc="15A818F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2F51B77"/>
    <w:multiLevelType w:val="hybridMultilevel"/>
    <w:tmpl w:val="7ADE09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C44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891D8E"/>
    <w:multiLevelType w:val="hybridMultilevel"/>
    <w:tmpl w:val="0A6ACC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4F6F37"/>
    <w:multiLevelType w:val="hybridMultilevel"/>
    <w:tmpl w:val="BBA2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34397"/>
    <w:multiLevelType w:val="hybridMultilevel"/>
    <w:tmpl w:val="5C943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41072A"/>
    <w:multiLevelType w:val="hybridMultilevel"/>
    <w:tmpl w:val="EDCEBB4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97F4E9E"/>
    <w:multiLevelType w:val="hybridMultilevel"/>
    <w:tmpl w:val="B12ECFA0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  <w:rPr>
        <w:rFonts w:cs="Times New Roman"/>
      </w:rPr>
    </w:lvl>
  </w:abstractNum>
  <w:abstractNum w:abstractNumId="28" w15:restartNumberingAfterBreak="0">
    <w:nsid w:val="7B151FB4"/>
    <w:multiLevelType w:val="hybridMultilevel"/>
    <w:tmpl w:val="9326A8B2"/>
    <w:lvl w:ilvl="0" w:tplc="2B6AC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5"/>
  </w:num>
  <w:num w:numId="2">
    <w:abstractNumId w:val="18"/>
  </w:num>
  <w:num w:numId="3">
    <w:abstractNumId w:val="2"/>
  </w:num>
  <w:num w:numId="4">
    <w:abstractNumId w:val="3"/>
  </w:num>
  <w:num w:numId="5">
    <w:abstractNumId w:val="19"/>
  </w:num>
  <w:num w:numId="6">
    <w:abstractNumId w:val="24"/>
  </w:num>
  <w:num w:numId="7">
    <w:abstractNumId w:val="16"/>
  </w:num>
  <w:num w:numId="8">
    <w:abstractNumId w:val="7"/>
  </w:num>
  <w:num w:numId="9">
    <w:abstractNumId w:val="20"/>
  </w:num>
  <w:num w:numId="10">
    <w:abstractNumId w:val="5"/>
  </w:num>
  <w:num w:numId="11">
    <w:abstractNumId w:val="4"/>
  </w:num>
  <w:num w:numId="12">
    <w:abstractNumId w:val="21"/>
  </w:num>
  <w:num w:numId="13">
    <w:abstractNumId w:val="28"/>
  </w:num>
  <w:num w:numId="14">
    <w:abstractNumId w:val="0"/>
  </w:num>
  <w:num w:numId="15">
    <w:abstractNumId w:val="17"/>
  </w:num>
  <w:num w:numId="16">
    <w:abstractNumId w:val="13"/>
  </w:num>
  <w:num w:numId="17">
    <w:abstractNumId w:val="9"/>
  </w:num>
  <w:num w:numId="18">
    <w:abstractNumId w:val="14"/>
  </w:num>
  <w:num w:numId="19">
    <w:abstractNumId w:val="22"/>
  </w:num>
  <w:num w:numId="20">
    <w:abstractNumId w:val="12"/>
  </w:num>
  <w:num w:numId="21">
    <w:abstractNumId w:val="10"/>
  </w:num>
  <w:num w:numId="22">
    <w:abstractNumId w:val="15"/>
  </w:num>
  <w:num w:numId="23">
    <w:abstractNumId w:val="11"/>
  </w:num>
  <w:num w:numId="24">
    <w:abstractNumId w:val="1"/>
  </w:num>
  <w:num w:numId="25">
    <w:abstractNumId w:val="6"/>
  </w:num>
  <w:num w:numId="26">
    <w:abstractNumId w:val="27"/>
  </w:num>
  <w:num w:numId="27">
    <w:abstractNumId w:val="26"/>
  </w:num>
  <w:num w:numId="28">
    <w:abstractNumId w:val="2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06"/>
    <w:rsid w:val="00000516"/>
    <w:rsid w:val="00006E44"/>
    <w:rsid w:val="0001261C"/>
    <w:rsid w:val="00016C50"/>
    <w:rsid w:val="000220F1"/>
    <w:rsid w:val="00041DCF"/>
    <w:rsid w:val="000436C6"/>
    <w:rsid w:val="0005306F"/>
    <w:rsid w:val="0006204F"/>
    <w:rsid w:val="000639C6"/>
    <w:rsid w:val="0007029A"/>
    <w:rsid w:val="00074A64"/>
    <w:rsid w:val="00082749"/>
    <w:rsid w:val="000964E7"/>
    <w:rsid w:val="000A4C2D"/>
    <w:rsid w:val="000B4BB6"/>
    <w:rsid w:val="000B6457"/>
    <w:rsid w:val="000C1E79"/>
    <w:rsid w:val="000C25E8"/>
    <w:rsid w:val="000C49F8"/>
    <w:rsid w:val="000F38C3"/>
    <w:rsid w:val="001044CC"/>
    <w:rsid w:val="001079C9"/>
    <w:rsid w:val="00110427"/>
    <w:rsid w:val="00157B37"/>
    <w:rsid w:val="00160418"/>
    <w:rsid w:val="001678DF"/>
    <w:rsid w:val="00171FA3"/>
    <w:rsid w:val="00190E2B"/>
    <w:rsid w:val="0019621B"/>
    <w:rsid w:val="00196D86"/>
    <w:rsid w:val="001A17A9"/>
    <w:rsid w:val="001B4D59"/>
    <w:rsid w:val="001B6731"/>
    <w:rsid w:val="001C211A"/>
    <w:rsid w:val="001C4FEC"/>
    <w:rsid w:val="001E106B"/>
    <w:rsid w:val="001E7512"/>
    <w:rsid w:val="001F01CB"/>
    <w:rsid w:val="001F0CF8"/>
    <w:rsid w:val="00203C0A"/>
    <w:rsid w:val="00204774"/>
    <w:rsid w:val="00213E78"/>
    <w:rsid w:val="0022599B"/>
    <w:rsid w:val="00251C4A"/>
    <w:rsid w:val="00252AF5"/>
    <w:rsid w:val="0025792C"/>
    <w:rsid w:val="0026172E"/>
    <w:rsid w:val="00272F0F"/>
    <w:rsid w:val="002757E4"/>
    <w:rsid w:val="002779C3"/>
    <w:rsid w:val="00277CC9"/>
    <w:rsid w:val="00283FCC"/>
    <w:rsid w:val="002922A5"/>
    <w:rsid w:val="00294629"/>
    <w:rsid w:val="002C5D94"/>
    <w:rsid w:val="002C779B"/>
    <w:rsid w:val="002D0D2F"/>
    <w:rsid w:val="002D726E"/>
    <w:rsid w:val="002E37BD"/>
    <w:rsid w:val="002F6EAB"/>
    <w:rsid w:val="00302D31"/>
    <w:rsid w:val="003101B1"/>
    <w:rsid w:val="0031070F"/>
    <w:rsid w:val="003320FC"/>
    <w:rsid w:val="00336056"/>
    <w:rsid w:val="003461CD"/>
    <w:rsid w:val="00351AD4"/>
    <w:rsid w:val="00367D6C"/>
    <w:rsid w:val="003744FF"/>
    <w:rsid w:val="003870AA"/>
    <w:rsid w:val="003939F7"/>
    <w:rsid w:val="003964C9"/>
    <w:rsid w:val="003B25CA"/>
    <w:rsid w:val="003B7B16"/>
    <w:rsid w:val="003C1399"/>
    <w:rsid w:val="003D0F69"/>
    <w:rsid w:val="003E27E9"/>
    <w:rsid w:val="003E53F6"/>
    <w:rsid w:val="003F23F5"/>
    <w:rsid w:val="003F28E1"/>
    <w:rsid w:val="003F2E9D"/>
    <w:rsid w:val="003F44B3"/>
    <w:rsid w:val="00414B99"/>
    <w:rsid w:val="00432E65"/>
    <w:rsid w:val="00437E48"/>
    <w:rsid w:val="004426B3"/>
    <w:rsid w:val="0045222E"/>
    <w:rsid w:val="004650DA"/>
    <w:rsid w:val="00477797"/>
    <w:rsid w:val="00481D87"/>
    <w:rsid w:val="00487446"/>
    <w:rsid w:val="00487996"/>
    <w:rsid w:val="004A2945"/>
    <w:rsid w:val="004A56DF"/>
    <w:rsid w:val="004C1E29"/>
    <w:rsid w:val="004D7C9C"/>
    <w:rsid w:val="00501247"/>
    <w:rsid w:val="005017CA"/>
    <w:rsid w:val="00502AF8"/>
    <w:rsid w:val="00504D9C"/>
    <w:rsid w:val="00512663"/>
    <w:rsid w:val="00522956"/>
    <w:rsid w:val="005648CD"/>
    <w:rsid w:val="00565D97"/>
    <w:rsid w:val="005726FD"/>
    <w:rsid w:val="005917FB"/>
    <w:rsid w:val="00597070"/>
    <w:rsid w:val="005A0911"/>
    <w:rsid w:val="005D0B59"/>
    <w:rsid w:val="005E0D4A"/>
    <w:rsid w:val="005E7774"/>
    <w:rsid w:val="005F27C1"/>
    <w:rsid w:val="005F6866"/>
    <w:rsid w:val="00603198"/>
    <w:rsid w:val="00603911"/>
    <w:rsid w:val="00613D8C"/>
    <w:rsid w:val="00622D32"/>
    <w:rsid w:val="00627710"/>
    <w:rsid w:val="00635E25"/>
    <w:rsid w:val="006363A9"/>
    <w:rsid w:val="00636793"/>
    <w:rsid w:val="00652030"/>
    <w:rsid w:val="00652DCD"/>
    <w:rsid w:val="006615F5"/>
    <w:rsid w:val="0066589A"/>
    <w:rsid w:val="0068502E"/>
    <w:rsid w:val="00691BA3"/>
    <w:rsid w:val="006975C1"/>
    <w:rsid w:val="006A2915"/>
    <w:rsid w:val="006B78C2"/>
    <w:rsid w:val="006D3FA8"/>
    <w:rsid w:val="006D4806"/>
    <w:rsid w:val="006D7723"/>
    <w:rsid w:val="006E256C"/>
    <w:rsid w:val="006F03F7"/>
    <w:rsid w:val="007065B0"/>
    <w:rsid w:val="007072BB"/>
    <w:rsid w:val="0071700E"/>
    <w:rsid w:val="00720C16"/>
    <w:rsid w:val="00726024"/>
    <w:rsid w:val="00731197"/>
    <w:rsid w:val="00737890"/>
    <w:rsid w:val="00737A1C"/>
    <w:rsid w:val="00737B70"/>
    <w:rsid w:val="00745CC8"/>
    <w:rsid w:val="00751B06"/>
    <w:rsid w:val="00752B96"/>
    <w:rsid w:val="0075327E"/>
    <w:rsid w:val="00757F46"/>
    <w:rsid w:val="00765D5A"/>
    <w:rsid w:val="007666BC"/>
    <w:rsid w:val="0077796F"/>
    <w:rsid w:val="00790A7A"/>
    <w:rsid w:val="0079365C"/>
    <w:rsid w:val="00794B53"/>
    <w:rsid w:val="00795F53"/>
    <w:rsid w:val="007A3DFD"/>
    <w:rsid w:val="007B4B51"/>
    <w:rsid w:val="007B7EED"/>
    <w:rsid w:val="007C4C02"/>
    <w:rsid w:val="007C5456"/>
    <w:rsid w:val="007D1A6F"/>
    <w:rsid w:val="007F4A6E"/>
    <w:rsid w:val="00800AB1"/>
    <w:rsid w:val="00800EB2"/>
    <w:rsid w:val="00805FFB"/>
    <w:rsid w:val="00807B58"/>
    <w:rsid w:val="0081310C"/>
    <w:rsid w:val="0084676D"/>
    <w:rsid w:val="00856E53"/>
    <w:rsid w:val="008705E3"/>
    <w:rsid w:val="008821B3"/>
    <w:rsid w:val="00890F42"/>
    <w:rsid w:val="00896A77"/>
    <w:rsid w:val="008A2B0B"/>
    <w:rsid w:val="008A3467"/>
    <w:rsid w:val="008A6504"/>
    <w:rsid w:val="008D718E"/>
    <w:rsid w:val="008D72A0"/>
    <w:rsid w:val="008E38D4"/>
    <w:rsid w:val="008E4CF5"/>
    <w:rsid w:val="008F102F"/>
    <w:rsid w:val="008F760B"/>
    <w:rsid w:val="00905F80"/>
    <w:rsid w:val="009247C7"/>
    <w:rsid w:val="0092540C"/>
    <w:rsid w:val="009333E1"/>
    <w:rsid w:val="009449F6"/>
    <w:rsid w:val="009450FB"/>
    <w:rsid w:val="009568AA"/>
    <w:rsid w:val="00964FCA"/>
    <w:rsid w:val="0096780E"/>
    <w:rsid w:val="009746EC"/>
    <w:rsid w:val="00983DE6"/>
    <w:rsid w:val="009A0664"/>
    <w:rsid w:val="009A2442"/>
    <w:rsid w:val="009A6F5E"/>
    <w:rsid w:val="009A70BF"/>
    <w:rsid w:val="009A7DA9"/>
    <w:rsid w:val="009A7F77"/>
    <w:rsid w:val="009B0940"/>
    <w:rsid w:val="009D175C"/>
    <w:rsid w:val="009D609C"/>
    <w:rsid w:val="009E2142"/>
    <w:rsid w:val="009F5ED5"/>
    <w:rsid w:val="009F7E6A"/>
    <w:rsid w:val="00A00984"/>
    <w:rsid w:val="00A01623"/>
    <w:rsid w:val="00A02FDB"/>
    <w:rsid w:val="00A06BFF"/>
    <w:rsid w:val="00A10C4F"/>
    <w:rsid w:val="00A17B92"/>
    <w:rsid w:val="00A334A2"/>
    <w:rsid w:val="00A33D1E"/>
    <w:rsid w:val="00A51B60"/>
    <w:rsid w:val="00A7254E"/>
    <w:rsid w:val="00A76179"/>
    <w:rsid w:val="00A801ED"/>
    <w:rsid w:val="00A8031D"/>
    <w:rsid w:val="00AA2796"/>
    <w:rsid w:val="00AB650F"/>
    <w:rsid w:val="00AC4821"/>
    <w:rsid w:val="00AD60FC"/>
    <w:rsid w:val="00AE544B"/>
    <w:rsid w:val="00AF2D71"/>
    <w:rsid w:val="00AF3495"/>
    <w:rsid w:val="00AF3D0D"/>
    <w:rsid w:val="00B16F1C"/>
    <w:rsid w:val="00B276B6"/>
    <w:rsid w:val="00B54369"/>
    <w:rsid w:val="00B55562"/>
    <w:rsid w:val="00B55F68"/>
    <w:rsid w:val="00B673B4"/>
    <w:rsid w:val="00B70853"/>
    <w:rsid w:val="00B7397B"/>
    <w:rsid w:val="00B8306F"/>
    <w:rsid w:val="00B90ABE"/>
    <w:rsid w:val="00BA333B"/>
    <w:rsid w:val="00BB2FF2"/>
    <w:rsid w:val="00BB6DE1"/>
    <w:rsid w:val="00BC19C9"/>
    <w:rsid w:val="00BC7866"/>
    <w:rsid w:val="00BD26E5"/>
    <w:rsid w:val="00BD38B2"/>
    <w:rsid w:val="00BD6262"/>
    <w:rsid w:val="00BE1477"/>
    <w:rsid w:val="00C15358"/>
    <w:rsid w:val="00C3050B"/>
    <w:rsid w:val="00C50880"/>
    <w:rsid w:val="00C649B2"/>
    <w:rsid w:val="00C660DF"/>
    <w:rsid w:val="00C90AAF"/>
    <w:rsid w:val="00C966BC"/>
    <w:rsid w:val="00CC242E"/>
    <w:rsid w:val="00CC3454"/>
    <w:rsid w:val="00CD024D"/>
    <w:rsid w:val="00CD4D7D"/>
    <w:rsid w:val="00D232D5"/>
    <w:rsid w:val="00D24670"/>
    <w:rsid w:val="00D33992"/>
    <w:rsid w:val="00D3543F"/>
    <w:rsid w:val="00D41557"/>
    <w:rsid w:val="00D50A60"/>
    <w:rsid w:val="00D546CD"/>
    <w:rsid w:val="00D67B38"/>
    <w:rsid w:val="00D7327F"/>
    <w:rsid w:val="00D84EB3"/>
    <w:rsid w:val="00D96E1A"/>
    <w:rsid w:val="00DA172C"/>
    <w:rsid w:val="00DA6AB2"/>
    <w:rsid w:val="00DC07E3"/>
    <w:rsid w:val="00DC0EC2"/>
    <w:rsid w:val="00DC4119"/>
    <w:rsid w:val="00DC4E3E"/>
    <w:rsid w:val="00DC7A5F"/>
    <w:rsid w:val="00DD417A"/>
    <w:rsid w:val="00DD556A"/>
    <w:rsid w:val="00DF0BFC"/>
    <w:rsid w:val="00DF5993"/>
    <w:rsid w:val="00DF7154"/>
    <w:rsid w:val="00E27BE5"/>
    <w:rsid w:val="00E5384A"/>
    <w:rsid w:val="00E547C5"/>
    <w:rsid w:val="00E56054"/>
    <w:rsid w:val="00E63812"/>
    <w:rsid w:val="00E727E4"/>
    <w:rsid w:val="00E91471"/>
    <w:rsid w:val="00E95ED0"/>
    <w:rsid w:val="00EA2C1B"/>
    <w:rsid w:val="00EA6D7D"/>
    <w:rsid w:val="00EB7C87"/>
    <w:rsid w:val="00EC2951"/>
    <w:rsid w:val="00EC2E68"/>
    <w:rsid w:val="00EC7E97"/>
    <w:rsid w:val="00EE4A2F"/>
    <w:rsid w:val="00EF43D3"/>
    <w:rsid w:val="00F03F8E"/>
    <w:rsid w:val="00F06540"/>
    <w:rsid w:val="00F13CEF"/>
    <w:rsid w:val="00F148F0"/>
    <w:rsid w:val="00F2510A"/>
    <w:rsid w:val="00F306C7"/>
    <w:rsid w:val="00F32F8D"/>
    <w:rsid w:val="00F50D09"/>
    <w:rsid w:val="00F52648"/>
    <w:rsid w:val="00F628EA"/>
    <w:rsid w:val="00F71365"/>
    <w:rsid w:val="00F822EE"/>
    <w:rsid w:val="00F86808"/>
    <w:rsid w:val="00FA02CF"/>
    <w:rsid w:val="00FA1C0A"/>
    <w:rsid w:val="00FB444B"/>
    <w:rsid w:val="00FC56A7"/>
    <w:rsid w:val="00FD2593"/>
    <w:rsid w:val="00FE02B3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D6706"/>
  <w15:chartTrackingRefBased/>
  <w15:docId w15:val="{2DE63418-F1BC-4C4E-8EA9-66B6EAC5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C07E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765D5A"/>
    <w:pPr>
      <w:spacing w:before="60" w:after="60"/>
      <w:jc w:val="both"/>
    </w:pPr>
    <w:rPr>
      <w:szCs w:val="20"/>
    </w:rPr>
  </w:style>
  <w:style w:type="paragraph" w:styleId="Mapadokumentu">
    <w:name w:val="Document Map"/>
    <w:basedOn w:val="Normalny"/>
    <w:semiHidden/>
    <w:rsid w:val="008A2B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rsid w:val="0065203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52030"/>
  </w:style>
  <w:style w:type="paragraph" w:styleId="Tekstprzypisukocowego">
    <w:name w:val="endnote text"/>
    <w:basedOn w:val="Normalny"/>
    <w:semiHidden/>
    <w:rsid w:val="00EC2951"/>
    <w:rPr>
      <w:sz w:val="20"/>
      <w:szCs w:val="20"/>
    </w:rPr>
  </w:style>
  <w:style w:type="character" w:styleId="Odwoanieprzypisukocowego">
    <w:name w:val="endnote reference"/>
    <w:semiHidden/>
    <w:rsid w:val="00EC2951"/>
    <w:rPr>
      <w:vertAlign w:val="superscript"/>
    </w:rPr>
  </w:style>
  <w:style w:type="character" w:styleId="Pogrubienie">
    <w:name w:val="Strong"/>
    <w:qFormat/>
    <w:rsid w:val="00C3050B"/>
    <w:rPr>
      <w:b/>
      <w:bCs/>
    </w:rPr>
  </w:style>
  <w:style w:type="paragraph" w:styleId="Tekstprzypisudolnego">
    <w:name w:val="footnote text"/>
    <w:basedOn w:val="Normalny"/>
    <w:semiHidden/>
    <w:rsid w:val="00414B99"/>
    <w:rPr>
      <w:sz w:val="20"/>
      <w:szCs w:val="20"/>
    </w:rPr>
  </w:style>
  <w:style w:type="character" w:styleId="Odwoanieprzypisudolnego">
    <w:name w:val="footnote reference"/>
    <w:semiHidden/>
    <w:rsid w:val="00414B99"/>
    <w:rPr>
      <w:vertAlign w:val="superscript"/>
    </w:rPr>
  </w:style>
  <w:style w:type="character" w:styleId="Odwoaniedokomentarza">
    <w:name w:val="annotation reference"/>
    <w:semiHidden/>
    <w:rsid w:val="00F06540"/>
    <w:rPr>
      <w:sz w:val="16"/>
      <w:szCs w:val="16"/>
    </w:rPr>
  </w:style>
  <w:style w:type="paragraph" w:styleId="Tekstkomentarza">
    <w:name w:val="annotation text"/>
    <w:basedOn w:val="Normalny"/>
    <w:semiHidden/>
    <w:rsid w:val="00F0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06540"/>
    <w:rPr>
      <w:b/>
      <w:bCs/>
    </w:rPr>
  </w:style>
  <w:style w:type="character" w:styleId="Hipercze">
    <w:name w:val="Hyperlink"/>
    <w:uiPriority w:val="99"/>
    <w:unhideWhenUsed/>
    <w:rsid w:val="003320FC"/>
    <w:rPr>
      <w:color w:val="0000FF"/>
      <w:u w:val="single"/>
    </w:rPr>
  </w:style>
  <w:style w:type="paragraph" w:styleId="Nagwek">
    <w:name w:val="header"/>
    <w:basedOn w:val="Normalny"/>
    <w:link w:val="NagwekZnak"/>
    <w:rsid w:val="009E2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E2142"/>
    <w:rPr>
      <w:sz w:val="24"/>
      <w:szCs w:val="24"/>
    </w:rPr>
  </w:style>
  <w:style w:type="paragraph" w:customStyle="1" w:styleId="ZnakZnak">
    <w:name w:val="Znak Znak"/>
    <w:basedOn w:val="Normalny"/>
    <w:rsid w:val="005E0D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60319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Bodytext">
    <w:name w:val="Body text_"/>
    <w:link w:val="Tekstpodstawowy1"/>
    <w:rsid w:val="00603198"/>
    <w:rPr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03198"/>
    <w:pPr>
      <w:widowControl w:val="0"/>
      <w:shd w:val="clear" w:color="auto" w:fill="FFFFFF"/>
      <w:spacing w:before="9300" w:line="278" w:lineRule="exact"/>
      <w:ind w:hanging="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B91A-7A3A-45CD-B9A2-48730701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2138</Words>
  <Characters>12832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</vt:lpstr>
    </vt:vector>
  </TitlesOfParts>
  <Company>Microsoft</Company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</dc:title>
  <dc:subject/>
  <dc:creator>mbuko</dc:creator>
  <cp:keywords/>
  <cp:lastModifiedBy>Paulina Kolaszyńska</cp:lastModifiedBy>
  <cp:revision>3</cp:revision>
  <cp:lastPrinted>2019-12-20T08:50:00Z</cp:lastPrinted>
  <dcterms:created xsi:type="dcterms:W3CDTF">2022-03-15T10:32:00Z</dcterms:created>
  <dcterms:modified xsi:type="dcterms:W3CDTF">2022-03-15T10:32:00Z</dcterms:modified>
</cp:coreProperties>
</file>